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7D2" w:rsidRDefault="002E67D2" w:rsidP="002E67D2">
      <w:pPr>
        <w:jc w:val="center"/>
        <w:rPr>
          <w:sz w:val="36"/>
          <w:szCs w:val="36"/>
        </w:rPr>
      </w:pPr>
      <w:r>
        <w:rPr>
          <w:sz w:val="36"/>
          <w:szCs w:val="36"/>
        </w:rPr>
        <w:t>Администрация</w:t>
      </w:r>
    </w:p>
    <w:p w:rsidR="002E67D2" w:rsidRDefault="002E67D2" w:rsidP="002E67D2">
      <w:pPr>
        <w:jc w:val="center"/>
        <w:rPr>
          <w:sz w:val="28"/>
          <w:szCs w:val="28"/>
        </w:rPr>
      </w:pPr>
      <w:r>
        <w:rPr>
          <w:sz w:val="36"/>
          <w:szCs w:val="36"/>
        </w:rPr>
        <w:t>города Волгодонска</w:t>
      </w:r>
    </w:p>
    <w:p w:rsidR="002E67D2" w:rsidRDefault="002E67D2" w:rsidP="002E67D2">
      <w:pPr>
        <w:jc w:val="center"/>
        <w:rPr>
          <w:sz w:val="28"/>
          <w:szCs w:val="28"/>
        </w:rPr>
      </w:pPr>
    </w:p>
    <w:p w:rsidR="002E67D2" w:rsidRPr="00777F70" w:rsidRDefault="002E67D2" w:rsidP="002E67D2">
      <w:pPr>
        <w:jc w:val="center"/>
        <w:rPr>
          <w:sz w:val="32"/>
          <w:szCs w:val="28"/>
        </w:rPr>
      </w:pPr>
      <w:r w:rsidRPr="00777F70">
        <w:rPr>
          <w:sz w:val="32"/>
          <w:szCs w:val="28"/>
        </w:rPr>
        <w:t>ПОСТАНОВЛЕНИЕ</w:t>
      </w:r>
    </w:p>
    <w:p w:rsidR="002E67D2" w:rsidRDefault="002E67D2" w:rsidP="002E67D2">
      <w:pPr>
        <w:jc w:val="both"/>
        <w:rPr>
          <w:sz w:val="28"/>
          <w:szCs w:val="28"/>
        </w:rPr>
      </w:pPr>
    </w:p>
    <w:p w:rsidR="002E67D2" w:rsidRPr="00823231" w:rsidRDefault="00823231" w:rsidP="002E67D2">
      <w:pPr>
        <w:jc w:val="both"/>
        <w:rPr>
          <w:sz w:val="28"/>
          <w:szCs w:val="28"/>
        </w:rPr>
      </w:pPr>
      <w:r w:rsidRPr="00823231">
        <w:rPr>
          <w:sz w:val="28"/>
          <w:szCs w:val="28"/>
        </w:rPr>
        <w:t>01.08.2018</w:t>
      </w:r>
      <w:r w:rsidR="002E67D2">
        <w:rPr>
          <w:sz w:val="28"/>
          <w:szCs w:val="28"/>
        </w:rPr>
        <w:t xml:space="preserve">                                                                                </w:t>
      </w:r>
      <w:r w:rsidR="00F8692B">
        <w:rPr>
          <w:sz w:val="28"/>
          <w:szCs w:val="28"/>
        </w:rPr>
        <w:t xml:space="preserve">         </w:t>
      </w:r>
      <w:r>
        <w:rPr>
          <w:sz w:val="28"/>
          <w:szCs w:val="28"/>
        </w:rPr>
        <w:tab/>
      </w:r>
      <w:r>
        <w:rPr>
          <w:sz w:val="28"/>
          <w:szCs w:val="28"/>
          <w:lang w:val="en-US"/>
        </w:rPr>
        <w:t xml:space="preserve">        </w:t>
      </w:r>
      <w:r w:rsidR="002E67D2">
        <w:rPr>
          <w:sz w:val="28"/>
          <w:szCs w:val="28"/>
        </w:rPr>
        <w:t xml:space="preserve">№ </w:t>
      </w:r>
      <w:r w:rsidRPr="00823231">
        <w:rPr>
          <w:sz w:val="28"/>
          <w:szCs w:val="28"/>
        </w:rPr>
        <w:t xml:space="preserve"> 1776</w:t>
      </w:r>
    </w:p>
    <w:p w:rsidR="00F8692B" w:rsidRDefault="00F8692B" w:rsidP="002E67D2">
      <w:pPr>
        <w:jc w:val="both"/>
        <w:rPr>
          <w:sz w:val="28"/>
          <w:szCs w:val="28"/>
        </w:rPr>
      </w:pPr>
    </w:p>
    <w:p w:rsidR="002E67D2" w:rsidRPr="00777F70" w:rsidRDefault="002E67D2" w:rsidP="002E67D2">
      <w:pPr>
        <w:jc w:val="center"/>
        <w:rPr>
          <w:sz w:val="22"/>
          <w:szCs w:val="28"/>
        </w:rPr>
      </w:pPr>
      <w:r w:rsidRPr="00777F70">
        <w:rPr>
          <w:sz w:val="22"/>
          <w:szCs w:val="28"/>
        </w:rPr>
        <w:t>г. Волгодонск</w:t>
      </w:r>
    </w:p>
    <w:p w:rsidR="002E67D2" w:rsidRDefault="002E67D2" w:rsidP="002E67D2">
      <w:pPr>
        <w:jc w:val="both"/>
        <w:rPr>
          <w:sz w:val="28"/>
          <w:szCs w:val="28"/>
        </w:rPr>
      </w:pPr>
    </w:p>
    <w:p w:rsidR="002E67D2" w:rsidRDefault="002E67D2" w:rsidP="002E67D2">
      <w:pPr>
        <w:jc w:val="both"/>
        <w:rPr>
          <w:sz w:val="28"/>
          <w:szCs w:val="28"/>
        </w:rPr>
      </w:pPr>
    </w:p>
    <w:p w:rsidR="002E67D2" w:rsidRDefault="002E67D2" w:rsidP="002E67D2">
      <w:pPr>
        <w:jc w:val="both"/>
        <w:rPr>
          <w:sz w:val="28"/>
          <w:szCs w:val="28"/>
        </w:rPr>
      </w:pPr>
      <w:r>
        <w:rPr>
          <w:sz w:val="28"/>
          <w:szCs w:val="28"/>
        </w:rPr>
        <w:t xml:space="preserve">О заключении </w:t>
      </w:r>
      <w:proofErr w:type="gramStart"/>
      <w:r>
        <w:rPr>
          <w:sz w:val="28"/>
          <w:szCs w:val="28"/>
        </w:rPr>
        <w:t>концессионного</w:t>
      </w:r>
      <w:proofErr w:type="gramEnd"/>
      <w:r>
        <w:rPr>
          <w:sz w:val="28"/>
          <w:szCs w:val="28"/>
        </w:rPr>
        <w:t xml:space="preserve"> </w:t>
      </w:r>
    </w:p>
    <w:p w:rsidR="002E67D2" w:rsidRDefault="002E67D2" w:rsidP="002E67D2">
      <w:pPr>
        <w:jc w:val="both"/>
        <w:rPr>
          <w:bCs/>
          <w:color w:val="000000"/>
          <w:sz w:val="28"/>
          <w:szCs w:val="28"/>
        </w:rPr>
      </w:pPr>
      <w:r>
        <w:rPr>
          <w:sz w:val="28"/>
          <w:szCs w:val="28"/>
        </w:rPr>
        <w:t>соглашения о</w:t>
      </w:r>
      <w:r>
        <w:rPr>
          <w:bCs/>
          <w:color w:val="000000"/>
          <w:sz w:val="28"/>
          <w:szCs w:val="28"/>
        </w:rPr>
        <w:t xml:space="preserve"> реконструкции </w:t>
      </w:r>
    </w:p>
    <w:p w:rsidR="002E67D2" w:rsidRDefault="002E67D2" w:rsidP="002E67D2">
      <w:pPr>
        <w:jc w:val="both"/>
        <w:rPr>
          <w:bCs/>
          <w:color w:val="000000"/>
          <w:sz w:val="28"/>
          <w:szCs w:val="28"/>
        </w:rPr>
      </w:pPr>
      <w:r>
        <w:rPr>
          <w:bCs/>
          <w:color w:val="000000"/>
          <w:sz w:val="28"/>
          <w:szCs w:val="28"/>
        </w:rPr>
        <w:t xml:space="preserve">недвижимого муниципального </w:t>
      </w:r>
    </w:p>
    <w:p w:rsidR="002E67D2" w:rsidRDefault="002E67D2" w:rsidP="002E67D2">
      <w:pPr>
        <w:jc w:val="both"/>
        <w:rPr>
          <w:bCs/>
          <w:color w:val="000000"/>
          <w:sz w:val="28"/>
          <w:szCs w:val="28"/>
        </w:rPr>
      </w:pPr>
      <w:r>
        <w:rPr>
          <w:bCs/>
          <w:color w:val="000000"/>
          <w:sz w:val="28"/>
          <w:szCs w:val="28"/>
        </w:rPr>
        <w:t xml:space="preserve">имущества, предназначенного </w:t>
      </w:r>
    </w:p>
    <w:p w:rsidR="002E67D2" w:rsidRDefault="002E67D2" w:rsidP="002E67D2">
      <w:pPr>
        <w:jc w:val="both"/>
        <w:rPr>
          <w:bCs/>
          <w:color w:val="000000"/>
          <w:sz w:val="28"/>
          <w:szCs w:val="28"/>
        </w:rPr>
      </w:pPr>
      <w:r>
        <w:rPr>
          <w:bCs/>
          <w:sz w:val="28"/>
          <w:szCs w:val="28"/>
        </w:rPr>
        <w:t>для размещения элементов обустройства автомобильных дорог (в том числе остановочных  пунктов)</w:t>
      </w:r>
      <w:r>
        <w:rPr>
          <w:bCs/>
          <w:color w:val="000000"/>
          <w:sz w:val="28"/>
          <w:szCs w:val="28"/>
        </w:rPr>
        <w:t xml:space="preserve">,  расположенного  по  адресу: Ростовская  область, </w:t>
      </w:r>
    </w:p>
    <w:p w:rsidR="002E67D2" w:rsidRDefault="002E67D2" w:rsidP="002E67D2">
      <w:pPr>
        <w:jc w:val="both"/>
        <w:rPr>
          <w:bCs/>
          <w:color w:val="000000"/>
          <w:sz w:val="28"/>
          <w:szCs w:val="28"/>
        </w:rPr>
      </w:pPr>
      <w:r>
        <w:rPr>
          <w:bCs/>
          <w:color w:val="000000"/>
          <w:sz w:val="28"/>
          <w:szCs w:val="28"/>
        </w:rPr>
        <w:t xml:space="preserve">г. Волгодонск, ул. </w:t>
      </w:r>
      <w:proofErr w:type="gramStart"/>
      <w:r>
        <w:rPr>
          <w:bCs/>
          <w:color w:val="000000"/>
          <w:sz w:val="28"/>
          <w:szCs w:val="28"/>
        </w:rPr>
        <w:t>Морская</w:t>
      </w:r>
      <w:proofErr w:type="gramEnd"/>
      <w:r>
        <w:rPr>
          <w:bCs/>
          <w:color w:val="000000"/>
          <w:sz w:val="28"/>
          <w:szCs w:val="28"/>
        </w:rPr>
        <w:t>, 29</w:t>
      </w:r>
    </w:p>
    <w:p w:rsidR="002E67D2" w:rsidRDefault="002E67D2" w:rsidP="002E67D2">
      <w:pPr>
        <w:pStyle w:val="a7"/>
        <w:ind w:firstLine="567"/>
        <w:jc w:val="both"/>
        <w:rPr>
          <w:rFonts w:ascii="Times New Roman" w:hAnsi="Times New Roman"/>
          <w:color w:val="000000"/>
          <w:sz w:val="28"/>
          <w:szCs w:val="28"/>
          <w:shd w:val="clear" w:color="auto" w:fill="FFFFFF"/>
        </w:rPr>
      </w:pPr>
    </w:p>
    <w:p w:rsidR="00F8692B" w:rsidRDefault="00F8692B" w:rsidP="002E67D2">
      <w:pPr>
        <w:pStyle w:val="a7"/>
        <w:ind w:firstLine="567"/>
        <w:jc w:val="both"/>
        <w:rPr>
          <w:rFonts w:ascii="Times New Roman" w:hAnsi="Times New Roman"/>
          <w:color w:val="000000"/>
          <w:sz w:val="28"/>
          <w:szCs w:val="28"/>
          <w:shd w:val="clear" w:color="auto" w:fill="FFFFFF"/>
        </w:rPr>
      </w:pPr>
    </w:p>
    <w:p w:rsidR="002E67D2" w:rsidRDefault="002E67D2" w:rsidP="002E67D2">
      <w:pPr>
        <w:pStyle w:val="a7"/>
        <w:ind w:firstLine="851"/>
        <w:jc w:val="both"/>
        <w:rPr>
          <w:rFonts w:ascii="Times New Roman" w:hAnsi="Times New Roman"/>
          <w:sz w:val="28"/>
          <w:szCs w:val="28"/>
        </w:rPr>
      </w:pPr>
      <w:proofErr w:type="gramStart"/>
      <w:r>
        <w:rPr>
          <w:rFonts w:ascii="Times New Roman" w:hAnsi="Times New Roman"/>
          <w:color w:val="000000"/>
          <w:sz w:val="28"/>
          <w:szCs w:val="28"/>
          <w:shd w:val="clear" w:color="auto" w:fill="FFFFFF"/>
        </w:rPr>
        <w:t xml:space="preserve">В соответствии с федеральными законами от 06.10.2003 № 131-ФЗ «Об общих принципах организации местного самоуправления в Российской Федерации», от 21.07.2005 № 115-ФЗ «О концессионных соглашениях», Уставом муниципального образования «Город Волгодонск», постановлением Администрации города Волгодонска от 05.09.2016 № 2264 «Об утверждении Положения о порядке подготовки концессионных соглашений, реализуемых на территории муниципального образования «Город Волгодонск», распоряжением Администрации города Волгодонска от 26.06.2018 № 194 </w:t>
      </w:r>
      <w:r w:rsidR="00E046DA">
        <w:rPr>
          <w:rFonts w:ascii="Times New Roman" w:hAnsi="Times New Roman"/>
          <w:color w:val="000000"/>
          <w:sz w:val="28"/>
          <w:szCs w:val="28"/>
          <w:shd w:val="clear" w:color="auto" w:fill="FFFFFF"/>
        </w:rPr>
        <w:br/>
      </w:r>
      <w:r>
        <w:rPr>
          <w:rFonts w:ascii="Times New Roman" w:hAnsi="Times New Roman"/>
          <w:color w:val="000000"/>
          <w:sz w:val="28"/>
          <w:szCs w:val="28"/>
          <w:shd w:val="clear" w:color="auto" w:fill="FFFFFF"/>
        </w:rPr>
        <w:t>«О создании рабочей</w:t>
      </w:r>
      <w:proofErr w:type="gramEnd"/>
      <w:r>
        <w:rPr>
          <w:rFonts w:ascii="Times New Roman" w:hAnsi="Times New Roman"/>
          <w:color w:val="000000"/>
          <w:sz w:val="28"/>
          <w:szCs w:val="28"/>
          <w:shd w:val="clear" w:color="auto" w:fill="FFFFFF"/>
        </w:rPr>
        <w:t xml:space="preserve"> группы по заключению и реализации концессионного соглашения о </w:t>
      </w:r>
      <w:r>
        <w:rPr>
          <w:rFonts w:ascii="Times New Roman" w:hAnsi="Times New Roman"/>
          <w:sz w:val="28"/>
          <w:szCs w:val="28"/>
        </w:rPr>
        <w:t xml:space="preserve">реконструкции </w:t>
      </w:r>
      <w:r>
        <w:rPr>
          <w:rFonts w:ascii="Times New Roman" w:hAnsi="Times New Roman"/>
          <w:bCs/>
          <w:sz w:val="28"/>
          <w:szCs w:val="28"/>
        </w:rPr>
        <w:t xml:space="preserve"> недвижимого муниципального имущества, предназначенного для размещения элементов обустройства автомобильных дорог (в том числе остановочных пунктов), расположенного по адресу: Ростовская область, </w:t>
      </w:r>
      <w:proofErr w:type="gramStart"/>
      <w:r>
        <w:rPr>
          <w:rFonts w:ascii="Times New Roman" w:hAnsi="Times New Roman"/>
          <w:bCs/>
          <w:sz w:val="28"/>
          <w:szCs w:val="28"/>
        </w:rPr>
        <w:t>г</w:t>
      </w:r>
      <w:proofErr w:type="gramEnd"/>
      <w:r>
        <w:rPr>
          <w:rFonts w:ascii="Times New Roman" w:hAnsi="Times New Roman"/>
          <w:bCs/>
          <w:sz w:val="28"/>
          <w:szCs w:val="28"/>
        </w:rPr>
        <w:t>. Волгодонск, ул. Морская, 29»</w:t>
      </w:r>
    </w:p>
    <w:p w:rsidR="002E67D2" w:rsidRDefault="002E67D2" w:rsidP="002E67D2">
      <w:pPr>
        <w:pStyle w:val="a7"/>
        <w:ind w:right="139" w:firstLine="851"/>
        <w:jc w:val="both"/>
        <w:rPr>
          <w:rFonts w:ascii="Times New Roman" w:hAnsi="Times New Roman"/>
          <w:sz w:val="28"/>
          <w:szCs w:val="28"/>
        </w:rPr>
      </w:pPr>
    </w:p>
    <w:p w:rsidR="00F8692B" w:rsidRDefault="00F8692B" w:rsidP="002E67D2">
      <w:pPr>
        <w:pStyle w:val="a7"/>
        <w:ind w:right="139" w:firstLine="851"/>
        <w:jc w:val="both"/>
        <w:rPr>
          <w:rFonts w:ascii="Times New Roman" w:hAnsi="Times New Roman"/>
          <w:sz w:val="28"/>
          <w:szCs w:val="28"/>
        </w:rPr>
      </w:pPr>
    </w:p>
    <w:p w:rsidR="002E67D2" w:rsidRDefault="002E67D2" w:rsidP="002E67D2">
      <w:pPr>
        <w:pStyle w:val="a7"/>
        <w:jc w:val="both"/>
        <w:rPr>
          <w:rFonts w:ascii="Times New Roman" w:hAnsi="Times New Roman"/>
          <w:sz w:val="28"/>
          <w:szCs w:val="28"/>
        </w:rPr>
      </w:pPr>
      <w:r>
        <w:rPr>
          <w:rFonts w:ascii="Times New Roman" w:hAnsi="Times New Roman"/>
          <w:sz w:val="28"/>
          <w:szCs w:val="28"/>
        </w:rPr>
        <w:t>ПОСТАНОВЛЯЮ:</w:t>
      </w:r>
    </w:p>
    <w:p w:rsidR="002E67D2" w:rsidRDefault="002E67D2" w:rsidP="002E67D2">
      <w:pPr>
        <w:ind w:right="-2" w:firstLine="851"/>
        <w:jc w:val="both"/>
        <w:rPr>
          <w:sz w:val="28"/>
          <w:szCs w:val="28"/>
        </w:rPr>
      </w:pPr>
    </w:p>
    <w:p w:rsidR="00F8692B" w:rsidRDefault="00F8692B" w:rsidP="002E67D2">
      <w:pPr>
        <w:ind w:right="-2" w:firstLine="851"/>
        <w:jc w:val="both"/>
        <w:rPr>
          <w:sz w:val="28"/>
          <w:szCs w:val="28"/>
        </w:rPr>
      </w:pPr>
    </w:p>
    <w:p w:rsidR="002E67D2" w:rsidRPr="002E67D2" w:rsidRDefault="002E67D2" w:rsidP="002E67D2">
      <w:pPr>
        <w:numPr>
          <w:ilvl w:val="0"/>
          <w:numId w:val="1"/>
        </w:numPr>
        <w:tabs>
          <w:tab w:val="left" w:pos="1134"/>
        </w:tabs>
        <w:ind w:left="0" w:firstLine="709"/>
        <w:jc w:val="both"/>
        <w:rPr>
          <w:bCs/>
          <w:color w:val="000000"/>
          <w:sz w:val="28"/>
          <w:szCs w:val="28"/>
        </w:rPr>
      </w:pPr>
      <w:r w:rsidRPr="002E67D2">
        <w:rPr>
          <w:sz w:val="28"/>
          <w:szCs w:val="28"/>
        </w:rPr>
        <w:t>Заключить концессионное соглашение о</w:t>
      </w:r>
      <w:r w:rsidRPr="002E67D2">
        <w:rPr>
          <w:bCs/>
          <w:color w:val="000000"/>
          <w:sz w:val="28"/>
          <w:szCs w:val="28"/>
        </w:rPr>
        <w:t xml:space="preserve"> реконструкции недвижимого муниципального имущества, предназначенного </w:t>
      </w:r>
      <w:r w:rsidRPr="002E67D2">
        <w:rPr>
          <w:bCs/>
          <w:sz w:val="28"/>
          <w:szCs w:val="28"/>
        </w:rPr>
        <w:t>для размещения элементов обустройства автомобильных дорог (в том числе остановочных пунктов)</w:t>
      </w:r>
      <w:r w:rsidRPr="002E67D2">
        <w:rPr>
          <w:bCs/>
          <w:color w:val="000000"/>
          <w:sz w:val="28"/>
          <w:szCs w:val="28"/>
        </w:rPr>
        <w:t xml:space="preserve">, расположенного  по адресу: Ростовская область,       </w:t>
      </w:r>
      <w:proofErr w:type="gramStart"/>
      <w:r w:rsidRPr="002E67D2">
        <w:rPr>
          <w:bCs/>
          <w:color w:val="000000"/>
          <w:sz w:val="28"/>
          <w:szCs w:val="28"/>
        </w:rPr>
        <w:t>г</w:t>
      </w:r>
      <w:proofErr w:type="gramEnd"/>
      <w:r w:rsidRPr="002E67D2">
        <w:rPr>
          <w:bCs/>
          <w:color w:val="000000"/>
          <w:sz w:val="28"/>
          <w:szCs w:val="28"/>
        </w:rPr>
        <w:t>.</w:t>
      </w:r>
      <w:r w:rsidR="00E046DA">
        <w:rPr>
          <w:bCs/>
          <w:color w:val="000000"/>
          <w:sz w:val="28"/>
          <w:szCs w:val="28"/>
        </w:rPr>
        <w:t> </w:t>
      </w:r>
      <w:r w:rsidRPr="002E67D2">
        <w:rPr>
          <w:bCs/>
          <w:color w:val="000000"/>
          <w:sz w:val="28"/>
          <w:szCs w:val="28"/>
        </w:rPr>
        <w:t>Волгодонск, ул. Морская, 29</w:t>
      </w:r>
      <w:r w:rsidR="00C72542">
        <w:rPr>
          <w:bCs/>
          <w:color w:val="000000"/>
          <w:sz w:val="28"/>
          <w:szCs w:val="28"/>
        </w:rPr>
        <w:t>,</w:t>
      </w:r>
      <w:r w:rsidRPr="002E67D2">
        <w:rPr>
          <w:bCs/>
          <w:color w:val="000000"/>
          <w:sz w:val="28"/>
          <w:szCs w:val="28"/>
        </w:rPr>
        <w:t xml:space="preserve"> путем проведения открытого конкурса.</w:t>
      </w:r>
    </w:p>
    <w:p w:rsidR="002E67D2" w:rsidRPr="002E67D2" w:rsidRDefault="002E67D2" w:rsidP="002E67D2">
      <w:pPr>
        <w:pStyle w:val="a9"/>
        <w:ind w:left="851" w:hanging="142"/>
        <w:jc w:val="both"/>
        <w:rPr>
          <w:rFonts w:ascii="Times New Roman" w:hAnsi="Times New Roman"/>
          <w:sz w:val="28"/>
          <w:szCs w:val="28"/>
        </w:rPr>
      </w:pPr>
      <w:r w:rsidRPr="002E67D2">
        <w:rPr>
          <w:rFonts w:ascii="Times New Roman" w:hAnsi="Times New Roman"/>
          <w:sz w:val="28"/>
          <w:szCs w:val="28"/>
        </w:rPr>
        <w:t>2. Утвердить:</w:t>
      </w:r>
    </w:p>
    <w:p w:rsidR="002E67D2" w:rsidRPr="002E67D2" w:rsidRDefault="002E67D2" w:rsidP="002E67D2">
      <w:pPr>
        <w:pStyle w:val="a9"/>
        <w:ind w:left="0" w:firstLine="709"/>
        <w:jc w:val="both"/>
        <w:rPr>
          <w:rFonts w:ascii="Times New Roman" w:hAnsi="Times New Roman"/>
          <w:sz w:val="28"/>
          <w:szCs w:val="28"/>
        </w:rPr>
      </w:pPr>
      <w:r w:rsidRPr="002E67D2">
        <w:rPr>
          <w:rFonts w:ascii="Times New Roman" w:hAnsi="Times New Roman"/>
          <w:sz w:val="28"/>
          <w:szCs w:val="28"/>
        </w:rPr>
        <w:t>2.1. Условия концессионного соглашения о</w:t>
      </w:r>
      <w:r w:rsidRPr="002E67D2">
        <w:rPr>
          <w:rFonts w:ascii="Times New Roman" w:hAnsi="Times New Roman"/>
          <w:bCs/>
          <w:color w:val="000000"/>
          <w:sz w:val="28"/>
          <w:szCs w:val="28"/>
        </w:rPr>
        <w:t xml:space="preserve"> реконструкции недвижимого муниципального имущества, предназначенного </w:t>
      </w:r>
      <w:r w:rsidRPr="002E67D2">
        <w:rPr>
          <w:rFonts w:ascii="Times New Roman" w:hAnsi="Times New Roman"/>
          <w:bCs/>
          <w:sz w:val="28"/>
          <w:szCs w:val="28"/>
        </w:rPr>
        <w:t xml:space="preserve">для размещения элементов обустройства автомобильных дорог (в том числе </w:t>
      </w:r>
      <w:r w:rsidRPr="002E67D2">
        <w:rPr>
          <w:rFonts w:ascii="Times New Roman" w:hAnsi="Times New Roman"/>
          <w:bCs/>
          <w:sz w:val="28"/>
          <w:szCs w:val="28"/>
        </w:rPr>
        <w:lastRenderedPageBreak/>
        <w:t>остановочных пунктов)</w:t>
      </w:r>
      <w:r w:rsidRPr="002E67D2">
        <w:rPr>
          <w:rFonts w:ascii="Times New Roman" w:hAnsi="Times New Roman"/>
          <w:bCs/>
          <w:color w:val="000000"/>
          <w:sz w:val="28"/>
          <w:szCs w:val="28"/>
        </w:rPr>
        <w:t>, расположенного  по адресу: Ростовская область,       г. Волгодонск, ул. Морская, 29</w:t>
      </w:r>
      <w:r w:rsidR="00E046DA">
        <w:rPr>
          <w:rFonts w:ascii="Times New Roman" w:hAnsi="Times New Roman"/>
          <w:bCs/>
          <w:color w:val="000000"/>
          <w:sz w:val="28"/>
          <w:szCs w:val="28"/>
        </w:rPr>
        <w:t xml:space="preserve"> (приложение</w:t>
      </w:r>
      <w:r w:rsidRPr="002E67D2">
        <w:rPr>
          <w:rFonts w:ascii="Times New Roman" w:hAnsi="Times New Roman"/>
          <w:bCs/>
          <w:color w:val="000000"/>
          <w:sz w:val="28"/>
          <w:szCs w:val="28"/>
        </w:rPr>
        <w:t xml:space="preserve"> </w:t>
      </w:r>
      <w:r w:rsidRPr="002E67D2">
        <w:rPr>
          <w:rFonts w:ascii="Times New Roman" w:hAnsi="Times New Roman"/>
          <w:bCs/>
          <w:sz w:val="28"/>
          <w:szCs w:val="28"/>
        </w:rPr>
        <w:t>№ 1</w:t>
      </w:r>
      <w:r w:rsidR="00E046DA">
        <w:rPr>
          <w:rFonts w:ascii="Times New Roman" w:hAnsi="Times New Roman"/>
          <w:bCs/>
          <w:sz w:val="28"/>
          <w:szCs w:val="28"/>
        </w:rPr>
        <w:t>)</w:t>
      </w:r>
      <w:r w:rsidRPr="002E67D2">
        <w:rPr>
          <w:rFonts w:ascii="Times New Roman" w:hAnsi="Times New Roman"/>
          <w:bCs/>
          <w:sz w:val="28"/>
          <w:szCs w:val="28"/>
        </w:rPr>
        <w:t>.</w:t>
      </w:r>
    </w:p>
    <w:p w:rsidR="002E67D2" w:rsidRPr="002E67D2" w:rsidRDefault="002E67D2" w:rsidP="002E67D2">
      <w:pPr>
        <w:pStyle w:val="a9"/>
        <w:ind w:left="0" w:firstLine="709"/>
        <w:jc w:val="both"/>
        <w:rPr>
          <w:rFonts w:ascii="Times New Roman" w:hAnsi="Times New Roman"/>
          <w:bCs/>
          <w:color w:val="000000"/>
          <w:sz w:val="28"/>
          <w:szCs w:val="28"/>
        </w:rPr>
      </w:pPr>
      <w:r w:rsidRPr="002E67D2">
        <w:rPr>
          <w:rFonts w:ascii="Times New Roman" w:hAnsi="Times New Roman"/>
          <w:bCs/>
          <w:color w:val="000000"/>
          <w:sz w:val="28"/>
          <w:szCs w:val="28"/>
        </w:rPr>
        <w:t>2.2. Критерии и параметры критериев открытого конкурса на право заключения</w:t>
      </w:r>
      <w:r w:rsidRPr="002E67D2">
        <w:rPr>
          <w:rFonts w:ascii="Times New Roman" w:hAnsi="Times New Roman"/>
          <w:sz w:val="28"/>
          <w:szCs w:val="28"/>
        </w:rPr>
        <w:t xml:space="preserve"> концессионного соглашения о</w:t>
      </w:r>
      <w:r w:rsidRPr="002E67D2">
        <w:rPr>
          <w:rFonts w:ascii="Times New Roman" w:hAnsi="Times New Roman"/>
          <w:bCs/>
          <w:color w:val="000000"/>
          <w:sz w:val="28"/>
          <w:szCs w:val="28"/>
        </w:rPr>
        <w:t xml:space="preserve"> реконструкции недвижимого муниципального имущества, предназначенного </w:t>
      </w:r>
      <w:r w:rsidRPr="002E67D2">
        <w:rPr>
          <w:rFonts w:ascii="Times New Roman" w:hAnsi="Times New Roman"/>
          <w:bCs/>
          <w:sz w:val="28"/>
          <w:szCs w:val="28"/>
        </w:rPr>
        <w:t>для размещения элементов обустройства автомобильных дорог (в том числе остановочных пунктов)</w:t>
      </w:r>
      <w:r w:rsidRPr="002E67D2">
        <w:rPr>
          <w:rFonts w:ascii="Times New Roman" w:hAnsi="Times New Roman"/>
          <w:bCs/>
          <w:color w:val="000000"/>
          <w:sz w:val="28"/>
          <w:szCs w:val="28"/>
        </w:rPr>
        <w:t>, расположенного  по адресу: Ростовская область,  г. Волгодонск, ул. Морская, 29</w:t>
      </w:r>
      <w:r w:rsidR="00E046DA">
        <w:rPr>
          <w:rFonts w:ascii="Times New Roman" w:hAnsi="Times New Roman"/>
          <w:bCs/>
          <w:color w:val="000000"/>
          <w:sz w:val="28"/>
          <w:szCs w:val="28"/>
        </w:rPr>
        <w:t xml:space="preserve"> (приложение</w:t>
      </w:r>
      <w:r w:rsidRPr="002E67D2">
        <w:rPr>
          <w:rFonts w:ascii="Times New Roman" w:hAnsi="Times New Roman"/>
          <w:bCs/>
          <w:color w:val="000000"/>
          <w:sz w:val="28"/>
          <w:szCs w:val="28"/>
        </w:rPr>
        <w:t xml:space="preserve"> № 2</w:t>
      </w:r>
      <w:r w:rsidR="00E046DA">
        <w:rPr>
          <w:rFonts w:ascii="Times New Roman" w:hAnsi="Times New Roman"/>
          <w:bCs/>
          <w:color w:val="000000"/>
          <w:sz w:val="28"/>
          <w:szCs w:val="28"/>
        </w:rPr>
        <w:t>)</w:t>
      </w:r>
      <w:r w:rsidRPr="002E67D2">
        <w:rPr>
          <w:rFonts w:ascii="Times New Roman" w:hAnsi="Times New Roman"/>
          <w:bCs/>
          <w:color w:val="000000"/>
          <w:sz w:val="28"/>
          <w:szCs w:val="28"/>
        </w:rPr>
        <w:t>.</w:t>
      </w:r>
    </w:p>
    <w:p w:rsidR="002E67D2" w:rsidRPr="002E67D2" w:rsidRDefault="002E67D2" w:rsidP="002E67D2">
      <w:pPr>
        <w:pStyle w:val="a9"/>
        <w:ind w:left="0" w:firstLine="709"/>
        <w:jc w:val="both"/>
        <w:rPr>
          <w:rFonts w:ascii="Times New Roman" w:hAnsi="Times New Roman"/>
          <w:sz w:val="28"/>
          <w:szCs w:val="28"/>
          <w:lang w:eastAsia="ru-RU"/>
        </w:rPr>
      </w:pPr>
      <w:r w:rsidRPr="002E67D2">
        <w:rPr>
          <w:rFonts w:ascii="Times New Roman" w:hAnsi="Times New Roman"/>
          <w:sz w:val="28"/>
          <w:szCs w:val="28"/>
        </w:rPr>
        <w:t xml:space="preserve">3. Установить, что </w:t>
      </w:r>
      <w:proofErr w:type="spellStart"/>
      <w:r w:rsidRPr="002E67D2">
        <w:rPr>
          <w:rFonts w:ascii="Times New Roman" w:hAnsi="Times New Roman"/>
          <w:sz w:val="28"/>
          <w:szCs w:val="28"/>
          <w:lang w:eastAsia="ru-RU"/>
        </w:rPr>
        <w:t>Концедентом</w:t>
      </w:r>
      <w:proofErr w:type="spellEnd"/>
      <w:r w:rsidRPr="002E67D2">
        <w:rPr>
          <w:rFonts w:ascii="Times New Roman" w:hAnsi="Times New Roman"/>
          <w:sz w:val="28"/>
          <w:szCs w:val="28"/>
          <w:lang w:eastAsia="ru-RU"/>
        </w:rPr>
        <w:t xml:space="preserve"> является муниципальное образование «Город Волгодонск», от имени которого выступает Администрация города Волгодонска.</w:t>
      </w:r>
    </w:p>
    <w:p w:rsidR="002E67D2" w:rsidRPr="002E67D2" w:rsidRDefault="002E67D2" w:rsidP="002E67D2">
      <w:pPr>
        <w:pStyle w:val="a9"/>
        <w:tabs>
          <w:tab w:val="left" w:pos="2127"/>
        </w:tabs>
        <w:ind w:left="0" w:firstLine="709"/>
        <w:jc w:val="both"/>
        <w:rPr>
          <w:rFonts w:ascii="Times New Roman" w:hAnsi="Times New Roman"/>
          <w:sz w:val="28"/>
          <w:szCs w:val="28"/>
        </w:rPr>
      </w:pPr>
      <w:r w:rsidRPr="002E67D2">
        <w:rPr>
          <w:rFonts w:ascii="Times New Roman" w:hAnsi="Times New Roman"/>
          <w:sz w:val="28"/>
          <w:szCs w:val="28"/>
        </w:rPr>
        <w:t>4. Администрации города Волгодонска:</w:t>
      </w:r>
    </w:p>
    <w:p w:rsidR="002E67D2" w:rsidRPr="00C72542" w:rsidRDefault="00C72542" w:rsidP="002E67D2">
      <w:pPr>
        <w:pStyle w:val="a9"/>
        <w:ind w:left="0" w:firstLine="709"/>
        <w:jc w:val="both"/>
        <w:rPr>
          <w:rFonts w:ascii="Times New Roman" w:hAnsi="Times New Roman"/>
          <w:sz w:val="28"/>
          <w:szCs w:val="28"/>
        </w:rPr>
      </w:pPr>
      <w:r>
        <w:rPr>
          <w:rFonts w:ascii="Times New Roman" w:hAnsi="Times New Roman"/>
          <w:sz w:val="28"/>
          <w:szCs w:val="28"/>
        </w:rPr>
        <w:t>4.1. С</w:t>
      </w:r>
      <w:r w:rsidR="002E67D2" w:rsidRPr="002E67D2">
        <w:rPr>
          <w:rFonts w:ascii="Times New Roman" w:hAnsi="Times New Roman"/>
          <w:sz w:val="28"/>
          <w:szCs w:val="28"/>
        </w:rPr>
        <w:t xml:space="preserve">оздать конкурсную комиссию по проведению открытого  </w:t>
      </w:r>
      <w:r w:rsidR="00823231">
        <w:rPr>
          <w:rFonts w:ascii="Times New Roman" w:hAnsi="Times New Roman"/>
          <w:sz w:val="28"/>
          <w:szCs w:val="28"/>
        </w:rPr>
        <w:t>к</w:t>
      </w:r>
      <w:r w:rsidR="002E67D2" w:rsidRPr="002E67D2">
        <w:rPr>
          <w:rFonts w:ascii="Times New Roman" w:hAnsi="Times New Roman"/>
          <w:sz w:val="28"/>
          <w:szCs w:val="28"/>
        </w:rPr>
        <w:t>онкурса  на право заключения концессионного соглашения о</w:t>
      </w:r>
      <w:r w:rsidR="002E67D2" w:rsidRPr="002E67D2">
        <w:rPr>
          <w:rFonts w:ascii="Times New Roman" w:hAnsi="Times New Roman"/>
          <w:bCs/>
          <w:color w:val="000000"/>
          <w:sz w:val="28"/>
          <w:szCs w:val="28"/>
        </w:rPr>
        <w:t xml:space="preserve"> реконструкции недвижимого муниципального имущества, предназначенного </w:t>
      </w:r>
      <w:r w:rsidR="002E67D2" w:rsidRPr="002E67D2">
        <w:rPr>
          <w:rFonts w:ascii="Times New Roman" w:hAnsi="Times New Roman"/>
          <w:bCs/>
          <w:sz w:val="28"/>
          <w:szCs w:val="28"/>
        </w:rPr>
        <w:t>для размещения элементов обустройства автомобильных дорог (в том числе остановочных пунктов)</w:t>
      </w:r>
      <w:r w:rsidR="002E67D2" w:rsidRPr="002E67D2">
        <w:rPr>
          <w:rFonts w:ascii="Times New Roman" w:hAnsi="Times New Roman"/>
          <w:bCs/>
          <w:color w:val="000000"/>
          <w:sz w:val="28"/>
          <w:szCs w:val="28"/>
        </w:rPr>
        <w:t xml:space="preserve">, расположенного  по адресу: Ростовская область,       г. Волгодонск, ул. Морская, 29 </w:t>
      </w:r>
      <w:r w:rsidR="002E67D2" w:rsidRPr="002E67D2">
        <w:rPr>
          <w:rFonts w:ascii="Times New Roman" w:hAnsi="Times New Roman"/>
          <w:sz w:val="28"/>
          <w:szCs w:val="28"/>
        </w:rPr>
        <w:t>и у</w:t>
      </w:r>
      <w:r>
        <w:rPr>
          <w:rFonts w:ascii="Times New Roman" w:hAnsi="Times New Roman"/>
          <w:sz w:val="28"/>
          <w:szCs w:val="28"/>
        </w:rPr>
        <w:t>твердить ее персональный состав.</w:t>
      </w:r>
    </w:p>
    <w:p w:rsidR="006D5D25" w:rsidRPr="00C72542" w:rsidRDefault="006D5D25" w:rsidP="006D5D25">
      <w:pPr>
        <w:pStyle w:val="a9"/>
        <w:tabs>
          <w:tab w:val="left" w:pos="1134"/>
        </w:tabs>
        <w:ind w:left="0" w:firstLine="709"/>
        <w:jc w:val="both"/>
        <w:rPr>
          <w:rFonts w:ascii="Times New Roman" w:hAnsi="Times New Roman"/>
          <w:sz w:val="28"/>
          <w:szCs w:val="28"/>
        </w:rPr>
      </w:pPr>
      <w:r>
        <w:rPr>
          <w:rFonts w:ascii="Times New Roman" w:hAnsi="Times New Roman"/>
          <w:sz w:val="28"/>
          <w:szCs w:val="28"/>
        </w:rPr>
        <w:t xml:space="preserve">4.2. </w:t>
      </w:r>
      <w:r w:rsidR="00C72542">
        <w:rPr>
          <w:rFonts w:ascii="Times New Roman" w:hAnsi="Times New Roman"/>
          <w:sz w:val="28"/>
          <w:szCs w:val="28"/>
        </w:rPr>
        <w:t>У</w:t>
      </w:r>
      <w:r w:rsidRPr="00285C90">
        <w:rPr>
          <w:rFonts w:ascii="Times New Roman" w:hAnsi="Times New Roman"/>
          <w:sz w:val="28"/>
          <w:szCs w:val="28"/>
        </w:rPr>
        <w:t>твердить конкурсную документацию  к открытому конкурсу  на право заключения концессионного соглашения о</w:t>
      </w:r>
      <w:r w:rsidRPr="00285C90">
        <w:rPr>
          <w:rFonts w:ascii="Times New Roman" w:hAnsi="Times New Roman"/>
          <w:bCs/>
          <w:color w:val="000000"/>
          <w:sz w:val="28"/>
          <w:szCs w:val="28"/>
        </w:rPr>
        <w:t xml:space="preserve"> реконструкции недвижимого муниципального имущества, предназначенного </w:t>
      </w:r>
      <w:r w:rsidRPr="00285C90">
        <w:rPr>
          <w:rFonts w:ascii="Times New Roman" w:hAnsi="Times New Roman"/>
          <w:bCs/>
          <w:sz w:val="28"/>
          <w:szCs w:val="28"/>
        </w:rPr>
        <w:t>для размещения элементов обустройства автомобильных дорог (в том числе остановочных пунктов)</w:t>
      </w:r>
      <w:r w:rsidRPr="00285C90">
        <w:rPr>
          <w:rFonts w:ascii="Times New Roman" w:hAnsi="Times New Roman"/>
          <w:bCs/>
          <w:color w:val="000000"/>
          <w:sz w:val="28"/>
          <w:szCs w:val="28"/>
        </w:rPr>
        <w:t xml:space="preserve">, расположенного  по адресу: Ростовская область, </w:t>
      </w:r>
      <w:r w:rsidR="00285C90">
        <w:rPr>
          <w:rFonts w:ascii="Times New Roman" w:hAnsi="Times New Roman"/>
          <w:bCs/>
          <w:color w:val="000000"/>
          <w:sz w:val="28"/>
          <w:szCs w:val="28"/>
        </w:rPr>
        <w:t xml:space="preserve">     </w:t>
      </w:r>
      <w:r w:rsidRPr="00285C90">
        <w:rPr>
          <w:rFonts w:ascii="Times New Roman" w:hAnsi="Times New Roman"/>
          <w:bCs/>
          <w:color w:val="000000"/>
          <w:sz w:val="28"/>
          <w:szCs w:val="28"/>
        </w:rPr>
        <w:t xml:space="preserve"> г. Волгодонск, ул. Морская, 29</w:t>
      </w:r>
      <w:r w:rsidR="00C72542">
        <w:rPr>
          <w:rFonts w:ascii="Times New Roman" w:hAnsi="Times New Roman"/>
          <w:sz w:val="28"/>
          <w:szCs w:val="28"/>
        </w:rPr>
        <w:t>.</w:t>
      </w:r>
    </w:p>
    <w:p w:rsidR="002E67D2" w:rsidRPr="00C72542" w:rsidRDefault="002E67D2" w:rsidP="002E67D2">
      <w:pPr>
        <w:pStyle w:val="a9"/>
        <w:ind w:left="0" w:firstLine="709"/>
        <w:jc w:val="both"/>
        <w:rPr>
          <w:rFonts w:ascii="Times New Roman" w:hAnsi="Times New Roman"/>
          <w:sz w:val="28"/>
          <w:szCs w:val="28"/>
        </w:rPr>
      </w:pPr>
      <w:r w:rsidRPr="00285C90">
        <w:rPr>
          <w:rFonts w:ascii="Times New Roman" w:hAnsi="Times New Roman"/>
          <w:sz w:val="28"/>
          <w:szCs w:val="28"/>
        </w:rPr>
        <w:t>4.</w:t>
      </w:r>
      <w:r w:rsidR="006D5D25" w:rsidRPr="00285C90">
        <w:rPr>
          <w:rFonts w:ascii="Times New Roman" w:hAnsi="Times New Roman"/>
          <w:sz w:val="28"/>
          <w:szCs w:val="28"/>
        </w:rPr>
        <w:t>3</w:t>
      </w:r>
      <w:r w:rsidR="00C72542">
        <w:rPr>
          <w:rFonts w:ascii="Times New Roman" w:hAnsi="Times New Roman"/>
          <w:sz w:val="28"/>
          <w:szCs w:val="28"/>
        </w:rPr>
        <w:t>. В</w:t>
      </w:r>
      <w:r w:rsidRPr="00285C90">
        <w:rPr>
          <w:rFonts w:ascii="Times New Roman" w:hAnsi="Times New Roman"/>
          <w:sz w:val="28"/>
          <w:szCs w:val="28"/>
        </w:rPr>
        <w:t xml:space="preserve"> срок не позднее 40 (сорока) календарных</w:t>
      </w:r>
      <w:r w:rsidRPr="002E67D2">
        <w:rPr>
          <w:rFonts w:ascii="Times New Roman" w:hAnsi="Times New Roman"/>
          <w:sz w:val="28"/>
          <w:szCs w:val="28"/>
        </w:rPr>
        <w:t xml:space="preserve"> дней </w:t>
      </w:r>
      <w:proofErr w:type="gramStart"/>
      <w:r w:rsidRPr="002E67D2">
        <w:rPr>
          <w:rFonts w:ascii="Times New Roman" w:hAnsi="Times New Roman"/>
          <w:sz w:val="28"/>
          <w:szCs w:val="28"/>
        </w:rPr>
        <w:t>с даты принятия</w:t>
      </w:r>
      <w:proofErr w:type="gramEnd"/>
      <w:r w:rsidRPr="002E67D2">
        <w:rPr>
          <w:rFonts w:ascii="Times New Roman" w:hAnsi="Times New Roman"/>
          <w:sz w:val="28"/>
          <w:szCs w:val="28"/>
        </w:rPr>
        <w:t xml:space="preserve"> настоящего постановления обеспечить размещение конкурсной документации к открытому конкурсу  на право заключения концессионного соглашения о</w:t>
      </w:r>
      <w:r w:rsidRPr="002E67D2">
        <w:rPr>
          <w:rFonts w:ascii="Times New Roman" w:hAnsi="Times New Roman"/>
          <w:bCs/>
          <w:color w:val="000000"/>
          <w:sz w:val="28"/>
          <w:szCs w:val="28"/>
        </w:rPr>
        <w:t xml:space="preserve"> реконструкции недвижимого муниципального имущества, предназначенного </w:t>
      </w:r>
      <w:r w:rsidRPr="002E67D2">
        <w:rPr>
          <w:rFonts w:ascii="Times New Roman" w:hAnsi="Times New Roman"/>
          <w:bCs/>
          <w:sz w:val="28"/>
          <w:szCs w:val="28"/>
        </w:rPr>
        <w:t>для размещения элементов обустройства автомобильных дорог (в том числе остановочных пунктов)</w:t>
      </w:r>
      <w:r w:rsidRPr="002E67D2">
        <w:rPr>
          <w:rFonts w:ascii="Times New Roman" w:hAnsi="Times New Roman"/>
          <w:bCs/>
          <w:color w:val="000000"/>
          <w:sz w:val="28"/>
          <w:szCs w:val="28"/>
        </w:rPr>
        <w:t xml:space="preserve">, </w:t>
      </w:r>
      <w:r w:rsidRPr="00285C90">
        <w:rPr>
          <w:rFonts w:ascii="Times New Roman" w:hAnsi="Times New Roman"/>
          <w:bCs/>
          <w:sz w:val="28"/>
          <w:szCs w:val="28"/>
        </w:rPr>
        <w:t xml:space="preserve">расположенного  по адресу: Ростовская область,  г. Волгодонск, ул. Морская, 29 </w:t>
      </w:r>
      <w:r w:rsidRPr="00285C90">
        <w:rPr>
          <w:rFonts w:ascii="Times New Roman" w:hAnsi="Times New Roman"/>
          <w:sz w:val="28"/>
          <w:szCs w:val="28"/>
        </w:rPr>
        <w:t xml:space="preserve">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t>
      </w:r>
      <w:hyperlink r:id="rId5" w:history="1">
        <w:r w:rsidRPr="00285C90">
          <w:rPr>
            <w:rStyle w:val="a3"/>
            <w:rFonts w:ascii="Times New Roman" w:hAnsi="Times New Roman"/>
            <w:color w:val="auto"/>
            <w:sz w:val="28"/>
            <w:szCs w:val="28"/>
            <w:u w:val="none"/>
            <w:lang w:val="en-US"/>
          </w:rPr>
          <w:t>www</w:t>
        </w:r>
        <w:r w:rsidRPr="00285C90">
          <w:rPr>
            <w:rStyle w:val="a3"/>
            <w:rFonts w:ascii="Times New Roman" w:hAnsi="Times New Roman"/>
            <w:color w:val="auto"/>
            <w:sz w:val="28"/>
            <w:szCs w:val="28"/>
            <w:u w:val="none"/>
          </w:rPr>
          <w:t>.</w:t>
        </w:r>
        <w:r w:rsidRPr="00285C90">
          <w:rPr>
            <w:rStyle w:val="a3"/>
            <w:rFonts w:ascii="Times New Roman" w:hAnsi="Times New Roman"/>
            <w:color w:val="auto"/>
            <w:sz w:val="28"/>
            <w:szCs w:val="28"/>
            <w:u w:val="none"/>
            <w:lang w:val="en-US"/>
          </w:rPr>
          <w:t>torgi</w:t>
        </w:r>
        <w:r w:rsidRPr="00285C90">
          <w:rPr>
            <w:rStyle w:val="a3"/>
            <w:rFonts w:ascii="Times New Roman" w:hAnsi="Times New Roman"/>
            <w:color w:val="auto"/>
            <w:sz w:val="28"/>
            <w:szCs w:val="28"/>
            <w:u w:val="none"/>
          </w:rPr>
          <w:t>.</w:t>
        </w:r>
        <w:r w:rsidRPr="00285C90">
          <w:rPr>
            <w:rStyle w:val="a3"/>
            <w:rFonts w:ascii="Times New Roman" w:hAnsi="Times New Roman"/>
            <w:color w:val="auto"/>
            <w:sz w:val="28"/>
            <w:szCs w:val="28"/>
            <w:u w:val="none"/>
            <w:lang w:val="en-US"/>
          </w:rPr>
          <w:t>gov</w:t>
        </w:r>
        <w:r w:rsidRPr="00285C90">
          <w:rPr>
            <w:rStyle w:val="a3"/>
            <w:rFonts w:ascii="Times New Roman" w:hAnsi="Times New Roman"/>
            <w:color w:val="auto"/>
            <w:sz w:val="28"/>
            <w:szCs w:val="28"/>
            <w:u w:val="none"/>
          </w:rPr>
          <w:t>.</w:t>
        </w:r>
        <w:r w:rsidRPr="00285C90">
          <w:rPr>
            <w:rStyle w:val="a3"/>
            <w:rFonts w:ascii="Times New Roman" w:hAnsi="Times New Roman"/>
            <w:color w:val="auto"/>
            <w:sz w:val="28"/>
            <w:szCs w:val="28"/>
            <w:u w:val="none"/>
            <w:lang w:val="en-US"/>
          </w:rPr>
          <w:t>ru</w:t>
        </w:r>
      </w:hyperlink>
      <w:r w:rsidRPr="00285C90">
        <w:rPr>
          <w:rFonts w:ascii="Times New Roman" w:hAnsi="Times New Roman"/>
          <w:sz w:val="28"/>
          <w:szCs w:val="28"/>
        </w:rPr>
        <w:t xml:space="preserve">, на официальном сайте Администрации города Волгодонска  – </w:t>
      </w:r>
      <w:hyperlink r:id="rId6" w:history="1">
        <w:r w:rsidRPr="00285C90">
          <w:rPr>
            <w:rStyle w:val="a3"/>
            <w:rFonts w:ascii="Times New Roman" w:hAnsi="Times New Roman"/>
            <w:color w:val="auto"/>
            <w:sz w:val="28"/>
            <w:szCs w:val="28"/>
            <w:u w:val="none"/>
            <w:lang w:val="en-US"/>
          </w:rPr>
          <w:t>www</w:t>
        </w:r>
        <w:r w:rsidRPr="00285C90">
          <w:rPr>
            <w:rStyle w:val="a3"/>
            <w:rFonts w:ascii="Times New Roman" w:hAnsi="Times New Roman"/>
            <w:color w:val="auto"/>
            <w:sz w:val="28"/>
            <w:szCs w:val="28"/>
            <w:u w:val="none"/>
          </w:rPr>
          <w:t>.</w:t>
        </w:r>
        <w:r w:rsidRPr="00285C90">
          <w:rPr>
            <w:rStyle w:val="a3"/>
            <w:rFonts w:ascii="Times New Roman" w:hAnsi="Times New Roman"/>
            <w:color w:val="auto"/>
            <w:sz w:val="28"/>
            <w:szCs w:val="28"/>
            <w:u w:val="none"/>
            <w:lang w:val="en-US"/>
          </w:rPr>
          <w:t>volgodonskgorod</w:t>
        </w:r>
        <w:r w:rsidRPr="00285C90">
          <w:rPr>
            <w:rStyle w:val="a3"/>
            <w:rFonts w:ascii="Times New Roman" w:hAnsi="Times New Roman"/>
            <w:color w:val="auto"/>
            <w:sz w:val="28"/>
            <w:szCs w:val="28"/>
            <w:u w:val="none"/>
          </w:rPr>
          <w:t>.</w:t>
        </w:r>
        <w:r w:rsidRPr="00285C90">
          <w:rPr>
            <w:rStyle w:val="a3"/>
            <w:rFonts w:ascii="Times New Roman" w:hAnsi="Times New Roman"/>
            <w:color w:val="auto"/>
            <w:sz w:val="28"/>
            <w:szCs w:val="28"/>
            <w:u w:val="none"/>
            <w:lang w:val="en-US"/>
          </w:rPr>
          <w:t>ru</w:t>
        </w:r>
      </w:hyperlink>
      <w:r w:rsidRPr="00285C90">
        <w:rPr>
          <w:rFonts w:ascii="Times New Roman" w:hAnsi="Times New Roman"/>
          <w:sz w:val="28"/>
          <w:szCs w:val="28"/>
        </w:rPr>
        <w:t>, а также в</w:t>
      </w:r>
      <w:r w:rsidR="00C72542">
        <w:rPr>
          <w:rFonts w:ascii="Times New Roman" w:hAnsi="Times New Roman"/>
          <w:sz w:val="28"/>
          <w:szCs w:val="28"/>
        </w:rPr>
        <w:t xml:space="preserve"> газете «</w:t>
      </w:r>
      <w:proofErr w:type="spellStart"/>
      <w:proofErr w:type="gramStart"/>
      <w:r w:rsidR="00C72542">
        <w:rPr>
          <w:rFonts w:ascii="Times New Roman" w:hAnsi="Times New Roman"/>
          <w:sz w:val="28"/>
          <w:szCs w:val="28"/>
        </w:rPr>
        <w:t>Волгодонская</w:t>
      </w:r>
      <w:proofErr w:type="spellEnd"/>
      <w:proofErr w:type="gramEnd"/>
      <w:r w:rsidR="00C72542">
        <w:rPr>
          <w:rFonts w:ascii="Times New Roman" w:hAnsi="Times New Roman"/>
          <w:sz w:val="28"/>
          <w:szCs w:val="28"/>
        </w:rPr>
        <w:t xml:space="preserve"> правда».</w:t>
      </w:r>
    </w:p>
    <w:p w:rsidR="002E67D2" w:rsidRPr="002E67D2" w:rsidRDefault="002E67D2" w:rsidP="002E67D2">
      <w:pPr>
        <w:pStyle w:val="a9"/>
        <w:ind w:left="0" w:firstLine="709"/>
        <w:jc w:val="both"/>
        <w:rPr>
          <w:rFonts w:ascii="Times New Roman" w:hAnsi="Times New Roman"/>
          <w:sz w:val="28"/>
          <w:szCs w:val="28"/>
        </w:rPr>
      </w:pPr>
      <w:r w:rsidRPr="002E67D2">
        <w:rPr>
          <w:rFonts w:ascii="Times New Roman" w:hAnsi="Times New Roman"/>
          <w:sz w:val="28"/>
          <w:szCs w:val="28"/>
        </w:rPr>
        <w:t>4.</w:t>
      </w:r>
      <w:r w:rsidR="006D5D25">
        <w:rPr>
          <w:rFonts w:ascii="Times New Roman" w:hAnsi="Times New Roman"/>
          <w:sz w:val="28"/>
          <w:szCs w:val="28"/>
        </w:rPr>
        <w:t>4</w:t>
      </w:r>
      <w:r w:rsidR="00C72542">
        <w:rPr>
          <w:rFonts w:ascii="Times New Roman" w:hAnsi="Times New Roman"/>
          <w:sz w:val="28"/>
          <w:szCs w:val="28"/>
        </w:rPr>
        <w:t>. П</w:t>
      </w:r>
      <w:r w:rsidRPr="002E67D2">
        <w:rPr>
          <w:rFonts w:ascii="Times New Roman" w:hAnsi="Times New Roman"/>
          <w:sz w:val="28"/>
          <w:szCs w:val="28"/>
        </w:rPr>
        <w:t>ринимать решения о признании открытого конкурса на право заключения концессионного соглашения о</w:t>
      </w:r>
      <w:r w:rsidRPr="002E67D2">
        <w:rPr>
          <w:rFonts w:ascii="Times New Roman" w:hAnsi="Times New Roman"/>
          <w:bCs/>
          <w:color w:val="000000"/>
          <w:sz w:val="28"/>
          <w:szCs w:val="28"/>
        </w:rPr>
        <w:t xml:space="preserve"> реконструкции недвижимого муниципального имущества, предназначенного </w:t>
      </w:r>
      <w:r w:rsidRPr="002E67D2">
        <w:rPr>
          <w:rFonts w:ascii="Times New Roman" w:hAnsi="Times New Roman"/>
          <w:bCs/>
          <w:sz w:val="28"/>
          <w:szCs w:val="28"/>
        </w:rPr>
        <w:t>для размещения элементов обустройства автомобильных дорог (в том числе остановочных пунктов)</w:t>
      </w:r>
      <w:r w:rsidRPr="002E67D2">
        <w:rPr>
          <w:rFonts w:ascii="Times New Roman" w:hAnsi="Times New Roman"/>
          <w:bCs/>
          <w:color w:val="000000"/>
          <w:sz w:val="28"/>
          <w:szCs w:val="28"/>
        </w:rPr>
        <w:t>, расположенного  по адресу: Ростовская область,  г. Волгодонск, ул. Морская, 29 несостоявшимся в порядке и на условиях, предусмотренных действующим законодательством Российской Федерации</w:t>
      </w:r>
      <w:r w:rsidRPr="002E67D2">
        <w:rPr>
          <w:rFonts w:ascii="Times New Roman" w:hAnsi="Times New Roman"/>
          <w:sz w:val="28"/>
          <w:szCs w:val="28"/>
        </w:rPr>
        <w:t>.</w:t>
      </w:r>
    </w:p>
    <w:p w:rsidR="002E67D2" w:rsidRPr="002E67D2" w:rsidRDefault="002E67D2" w:rsidP="002E67D2">
      <w:pPr>
        <w:pStyle w:val="a9"/>
        <w:ind w:left="0" w:firstLine="709"/>
        <w:jc w:val="both"/>
        <w:rPr>
          <w:rFonts w:ascii="Times New Roman" w:hAnsi="Times New Roman"/>
          <w:sz w:val="28"/>
          <w:szCs w:val="28"/>
        </w:rPr>
      </w:pPr>
      <w:r w:rsidRPr="002E67D2">
        <w:rPr>
          <w:rFonts w:ascii="Times New Roman" w:hAnsi="Times New Roman"/>
          <w:sz w:val="28"/>
          <w:szCs w:val="28"/>
          <w:lang w:eastAsia="ru-RU"/>
        </w:rPr>
        <w:t xml:space="preserve">5. </w:t>
      </w:r>
      <w:r w:rsidRPr="002E67D2">
        <w:rPr>
          <w:rFonts w:ascii="Times New Roman" w:hAnsi="Times New Roman"/>
          <w:sz w:val="28"/>
          <w:szCs w:val="28"/>
        </w:rPr>
        <w:t>Комитету по управлению имуществом города Волгодонска (В.И. Кулеша)</w:t>
      </w:r>
      <w:r w:rsidRPr="002E67D2">
        <w:rPr>
          <w:rFonts w:ascii="Times New Roman" w:hAnsi="Times New Roman"/>
          <w:bCs/>
          <w:color w:val="000000"/>
          <w:sz w:val="28"/>
          <w:szCs w:val="28"/>
        </w:rPr>
        <w:t xml:space="preserve">: </w:t>
      </w:r>
    </w:p>
    <w:p w:rsidR="002E67D2" w:rsidRPr="00C72542" w:rsidRDefault="002E67D2" w:rsidP="002E67D2">
      <w:pPr>
        <w:pStyle w:val="a9"/>
        <w:tabs>
          <w:tab w:val="left" w:pos="1134"/>
        </w:tabs>
        <w:ind w:left="0" w:firstLine="709"/>
        <w:jc w:val="both"/>
        <w:rPr>
          <w:rFonts w:ascii="Times New Roman" w:hAnsi="Times New Roman"/>
          <w:sz w:val="28"/>
          <w:szCs w:val="28"/>
        </w:rPr>
      </w:pPr>
      <w:r w:rsidRPr="002E67D2">
        <w:rPr>
          <w:rFonts w:ascii="Times New Roman" w:hAnsi="Times New Roman"/>
          <w:sz w:val="28"/>
          <w:szCs w:val="28"/>
        </w:rPr>
        <w:t xml:space="preserve">5.1. </w:t>
      </w:r>
      <w:r w:rsidR="00C72542">
        <w:rPr>
          <w:rFonts w:ascii="Times New Roman" w:hAnsi="Times New Roman"/>
          <w:sz w:val="28"/>
          <w:szCs w:val="28"/>
        </w:rPr>
        <w:t>В</w:t>
      </w:r>
      <w:r w:rsidRPr="00285C90">
        <w:rPr>
          <w:rFonts w:ascii="Times New Roman" w:hAnsi="Times New Roman"/>
          <w:sz w:val="28"/>
          <w:szCs w:val="28"/>
        </w:rPr>
        <w:t xml:space="preserve"> срок не позднее 30 (тридцати) календарных дней </w:t>
      </w:r>
      <w:proofErr w:type="gramStart"/>
      <w:r w:rsidRPr="00285C90">
        <w:rPr>
          <w:rFonts w:ascii="Times New Roman" w:hAnsi="Times New Roman"/>
          <w:sz w:val="28"/>
          <w:szCs w:val="28"/>
        </w:rPr>
        <w:t>с даты принятия</w:t>
      </w:r>
      <w:proofErr w:type="gramEnd"/>
      <w:r w:rsidRPr="00285C90">
        <w:rPr>
          <w:rFonts w:ascii="Times New Roman" w:hAnsi="Times New Roman"/>
          <w:sz w:val="28"/>
          <w:szCs w:val="28"/>
        </w:rPr>
        <w:t xml:space="preserve"> настоящего постановления </w:t>
      </w:r>
      <w:r w:rsidR="006D5D25" w:rsidRPr="00285C90">
        <w:rPr>
          <w:rFonts w:ascii="Times New Roman" w:hAnsi="Times New Roman"/>
          <w:sz w:val="28"/>
          <w:szCs w:val="28"/>
        </w:rPr>
        <w:t xml:space="preserve">разработать </w:t>
      </w:r>
      <w:r w:rsidRPr="00285C90">
        <w:rPr>
          <w:rFonts w:ascii="Times New Roman" w:hAnsi="Times New Roman"/>
          <w:sz w:val="28"/>
          <w:szCs w:val="28"/>
        </w:rPr>
        <w:t xml:space="preserve">конкурсную документацию  </w:t>
      </w:r>
      <w:r w:rsidRPr="00285C90">
        <w:rPr>
          <w:rFonts w:ascii="Times New Roman" w:hAnsi="Times New Roman"/>
          <w:sz w:val="28"/>
          <w:szCs w:val="28"/>
        </w:rPr>
        <w:lastRenderedPageBreak/>
        <w:t>к открытому конкурсу  на право заключения концессионного соглашения о</w:t>
      </w:r>
      <w:r w:rsidRPr="00285C90">
        <w:rPr>
          <w:rFonts w:ascii="Times New Roman" w:hAnsi="Times New Roman"/>
          <w:bCs/>
          <w:color w:val="000000"/>
          <w:sz w:val="28"/>
          <w:szCs w:val="28"/>
        </w:rPr>
        <w:t xml:space="preserve"> реконструкции недвижимого муниципального имущества, предназначенного </w:t>
      </w:r>
      <w:r w:rsidRPr="00285C90">
        <w:rPr>
          <w:rFonts w:ascii="Times New Roman" w:hAnsi="Times New Roman"/>
          <w:bCs/>
          <w:sz w:val="28"/>
          <w:szCs w:val="28"/>
        </w:rPr>
        <w:t>для размещения элементов обустройства автомобильных дорог (в том числе остановочных пунктов)</w:t>
      </w:r>
      <w:r w:rsidRPr="00285C90">
        <w:rPr>
          <w:rFonts w:ascii="Times New Roman" w:hAnsi="Times New Roman"/>
          <w:bCs/>
          <w:color w:val="000000"/>
          <w:sz w:val="28"/>
          <w:szCs w:val="28"/>
        </w:rPr>
        <w:t xml:space="preserve">, расположенного  по адресу: Ростовская область, </w:t>
      </w:r>
      <w:r w:rsidR="00285C90">
        <w:rPr>
          <w:rFonts w:ascii="Times New Roman" w:hAnsi="Times New Roman"/>
          <w:bCs/>
          <w:color w:val="000000"/>
          <w:sz w:val="28"/>
          <w:szCs w:val="28"/>
        </w:rPr>
        <w:t xml:space="preserve">     </w:t>
      </w:r>
      <w:r w:rsidRPr="00285C90">
        <w:rPr>
          <w:rFonts w:ascii="Times New Roman" w:hAnsi="Times New Roman"/>
          <w:bCs/>
          <w:color w:val="000000"/>
          <w:sz w:val="28"/>
          <w:szCs w:val="28"/>
        </w:rPr>
        <w:t xml:space="preserve"> </w:t>
      </w:r>
      <w:proofErr w:type="gramStart"/>
      <w:r w:rsidRPr="00285C90">
        <w:rPr>
          <w:rFonts w:ascii="Times New Roman" w:hAnsi="Times New Roman"/>
          <w:bCs/>
          <w:color w:val="000000"/>
          <w:sz w:val="28"/>
          <w:szCs w:val="28"/>
        </w:rPr>
        <w:t>г</w:t>
      </w:r>
      <w:proofErr w:type="gramEnd"/>
      <w:r w:rsidRPr="00285C90">
        <w:rPr>
          <w:rFonts w:ascii="Times New Roman" w:hAnsi="Times New Roman"/>
          <w:bCs/>
          <w:color w:val="000000"/>
          <w:sz w:val="28"/>
          <w:szCs w:val="28"/>
        </w:rPr>
        <w:t>. Волгодонск, ул. Морская, 29</w:t>
      </w:r>
      <w:r w:rsidR="00C72542">
        <w:rPr>
          <w:rFonts w:ascii="Times New Roman" w:hAnsi="Times New Roman"/>
          <w:sz w:val="28"/>
          <w:szCs w:val="28"/>
        </w:rPr>
        <w:t>.</w:t>
      </w:r>
    </w:p>
    <w:p w:rsidR="002E67D2" w:rsidRPr="002E67D2" w:rsidRDefault="00C72542" w:rsidP="002E67D2">
      <w:pPr>
        <w:pStyle w:val="a9"/>
        <w:tabs>
          <w:tab w:val="left" w:pos="1134"/>
        </w:tabs>
        <w:ind w:left="0" w:firstLine="709"/>
        <w:jc w:val="both"/>
        <w:rPr>
          <w:rFonts w:ascii="Times New Roman" w:hAnsi="Times New Roman"/>
          <w:sz w:val="28"/>
          <w:szCs w:val="28"/>
        </w:rPr>
      </w:pPr>
      <w:r>
        <w:rPr>
          <w:rFonts w:ascii="Times New Roman" w:hAnsi="Times New Roman"/>
          <w:sz w:val="28"/>
          <w:szCs w:val="28"/>
        </w:rPr>
        <w:t>5.2. О</w:t>
      </w:r>
      <w:r w:rsidR="002E67D2" w:rsidRPr="00285C90">
        <w:rPr>
          <w:rFonts w:ascii="Times New Roman" w:hAnsi="Times New Roman"/>
          <w:sz w:val="28"/>
          <w:szCs w:val="28"/>
        </w:rPr>
        <w:t xml:space="preserve">рганизовать проведение </w:t>
      </w:r>
      <w:r w:rsidR="002E67D2" w:rsidRPr="00285C90">
        <w:rPr>
          <w:rFonts w:ascii="Times New Roman" w:hAnsi="Times New Roman"/>
          <w:bCs/>
          <w:color w:val="000000"/>
          <w:sz w:val="28"/>
          <w:szCs w:val="28"/>
        </w:rPr>
        <w:t>открытого конкурса на право заключения</w:t>
      </w:r>
      <w:r w:rsidR="002E67D2" w:rsidRPr="002E67D2">
        <w:rPr>
          <w:rFonts w:ascii="Times New Roman" w:hAnsi="Times New Roman"/>
          <w:sz w:val="28"/>
          <w:szCs w:val="28"/>
        </w:rPr>
        <w:t xml:space="preserve"> концессионного соглашения о</w:t>
      </w:r>
      <w:r w:rsidR="002E67D2" w:rsidRPr="002E67D2">
        <w:rPr>
          <w:rFonts w:ascii="Times New Roman" w:hAnsi="Times New Roman"/>
          <w:bCs/>
          <w:color w:val="000000"/>
          <w:sz w:val="28"/>
          <w:szCs w:val="28"/>
        </w:rPr>
        <w:t xml:space="preserve"> реконструкции недвижимого муниципального имущества, предназначенного </w:t>
      </w:r>
      <w:r w:rsidR="002E67D2" w:rsidRPr="002E67D2">
        <w:rPr>
          <w:rFonts w:ascii="Times New Roman" w:hAnsi="Times New Roman"/>
          <w:bCs/>
          <w:sz w:val="28"/>
          <w:szCs w:val="28"/>
        </w:rPr>
        <w:t>для размещения элементов обустройства автомобильных дорог (в том числе остановочных пунктов)</w:t>
      </w:r>
      <w:r w:rsidR="002E67D2" w:rsidRPr="002E67D2">
        <w:rPr>
          <w:rFonts w:ascii="Times New Roman" w:hAnsi="Times New Roman"/>
          <w:bCs/>
          <w:color w:val="000000"/>
          <w:sz w:val="28"/>
          <w:szCs w:val="28"/>
        </w:rPr>
        <w:t>, расположенного  по адресу: Ростовская область,  г. Волгодонск, ул. Морская, 29</w:t>
      </w:r>
      <w:r>
        <w:rPr>
          <w:rFonts w:ascii="Times New Roman" w:hAnsi="Times New Roman"/>
          <w:bCs/>
          <w:color w:val="000000"/>
          <w:sz w:val="28"/>
          <w:szCs w:val="28"/>
        </w:rPr>
        <w:t>.</w:t>
      </w:r>
      <w:r w:rsidR="002E67D2" w:rsidRPr="002E67D2">
        <w:rPr>
          <w:rFonts w:ascii="Times New Roman" w:hAnsi="Times New Roman"/>
          <w:sz w:val="28"/>
          <w:szCs w:val="28"/>
          <w:lang w:eastAsia="ru-RU"/>
        </w:rPr>
        <w:t xml:space="preserve"> </w:t>
      </w:r>
    </w:p>
    <w:p w:rsidR="002E67D2" w:rsidRPr="00C72542" w:rsidRDefault="00C72542" w:rsidP="002E67D2">
      <w:pPr>
        <w:pStyle w:val="a9"/>
        <w:ind w:left="0" w:firstLine="709"/>
        <w:jc w:val="both"/>
        <w:rPr>
          <w:rFonts w:ascii="Times New Roman" w:hAnsi="Times New Roman"/>
          <w:sz w:val="28"/>
          <w:szCs w:val="28"/>
        </w:rPr>
      </w:pPr>
      <w:r>
        <w:rPr>
          <w:rFonts w:ascii="Times New Roman" w:hAnsi="Times New Roman"/>
          <w:sz w:val="28"/>
          <w:szCs w:val="28"/>
        </w:rPr>
        <w:t>5.3. О</w:t>
      </w:r>
      <w:r w:rsidR="002E67D2" w:rsidRPr="002E67D2">
        <w:rPr>
          <w:rFonts w:ascii="Times New Roman" w:hAnsi="Times New Roman"/>
          <w:sz w:val="28"/>
          <w:szCs w:val="28"/>
        </w:rPr>
        <w:t>существлять переговоры по вопросу заключения концессионного соглашения о</w:t>
      </w:r>
      <w:r w:rsidR="002E67D2" w:rsidRPr="002E67D2">
        <w:rPr>
          <w:rFonts w:ascii="Times New Roman" w:hAnsi="Times New Roman"/>
          <w:bCs/>
          <w:color w:val="000000"/>
          <w:sz w:val="28"/>
          <w:szCs w:val="28"/>
        </w:rPr>
        <w:t xml:space="preserve"> реконструкции недвижимого муниципального имущества, предназначенного </w:t>
      </w:r>
      <w:r w:rsidR="002E67D2" w:rsidRPr="002E67D2">
        <w:rPr>
          <w:rFonts w:ascii="Times New Roman" w:hAnsi="Times New Roman"/>
          <w:bCs/>
          <w:sz w:val="28"/>
          <w:szCs w:val="28"/>
        </w:rPr>
        <w:t>для размещения элементов обустройства автомобильных дорог (в том числе остановочных пунктов)</w:t>
      </w:r>
      <w:r w:rsidR="002E67D2" w:rsidRPr="002E67D2">
        <w:rPr>
          <w:rFonts w:ascii="Times New Roman" w:hAnsi="Times New Roman"/>
          <w:bCs/>
          <w:color w:val="000000"/>
          <w:sz w:val="28"/>
          <w:szCs w:val="28"/>
        </w:rPr>
        <w:t>, расположенного  по адресу: Ростовская область,  г. Волгодонск, ул. Морская, 29</w:t>
      </w:r>
      <w:r w:rsidR="002E67D2" w:rsidRPr="002E67D2">
        <w:rPr>
          <w:rFonts w:ascii="Times New Roman" w:hAnsi="Times New Roman"/>
          <w:sz w:val="28"/>
          <w:szCs w:val="28"/>
        </w:rPr>
        <w:t xml:space="preserve"> в порядке и сроки, определенные конкурсной документацией, с победителем открытого конкурса или иным лицом, в отношении которого принято решение</w:t>
      </w:r>
      <w:r>
        <w:rPr>
          <w:rFonts w:ascii="Times New Roman" w:hAnsi="Times New Roman"/>
          <w:sz w:val="28"/>
          <w:szCs w:val="28"/>
        </w:rPr>
        <w:t xml:space="preserve"> о заключении такого соглашения.</w:t>
      </w:r>
    </w:p>
    <w:p w:rsidR="002E67D2" w:rsidRPr="00C72542" w:rsidRDefault="00C72542" w:rsidP="002E67D2">
      <w:pPr>
        <w:pStyle w:val="a9"/>
        <w:tabs>
          <w:tab w:val="left" w:pos="1276"/>
        </w:tabs>
        <w:ind w:left="0" w:firstLine="709"/>
        <w:jc w:val="both"/>
        <w:rPr>
          <w:rFonts w:ascii="Times New Roman" w:hAnsi="Times New Roman"/>
          <w:sz w:val="28"/>
          <w:szCs w:val="28"/>
        </w:rPr>
      </w:pPr>
      <w:r>
        <w:rPr>
          <w:rFonts w:ascii="Times New Roman" w:hAnsi="Times New Roman"/>
          <w:sz w:val="28"/>
          <w:szCs w:val="28"/>
        </w:rPr>
        <w:t>5.4. О</w:t>
      </w:r>
      <w:r w:rsidR="002E67D2" w:rsidRPr="002E67D2">
        <w:rPr>
          <w:rFonts w:ascii="Times New Roman" w:hAnsi="Times New Roman"/>
          <w:sz w:val="28"/>
          <w:szCs w:val="28"/>
        </w:rPr>
        <w:t>беспечить заключение концессионного соглашения о</w:t>
      </w:r>
      <w:r w:rsidR="002E67D2" w:rsidRPr="002E67D2">
        <w:rPr>
          <w:rFonts w:ascii="Times New Roman" w:hAnsi="Times New Roman"/>
          <w:bCs/>
          <w:color w:val="000000"/>
          <w:sz w:val="28"/>
          <w:szCs w:val="28"/>
        </w:rPr>
        <w:t xml:space="preserve"> реконструкции недвижимого муниципального имущества, предназначенного </w:t>
      </w:r>
      <w:r w:rsidR="002E67D2" w:rsidRPr="002E67D2">
        <w:rPr>
          <w:rFonts w:ascii="Times New Roman" w:hAnsi="Times New Roman"/>
          <w:bCs/>
          <w:sz w:val="28"/>
          <w:szCs w:val="28"/>
        </w:rPr>
        <w:t>для размещения элементов обустройства автомобильных дорог (в том числе остановочных пунктов)</w:t>
      </w:r>
      <w:r w:rsidR="002E67D2" w:rsidRPr="002E67D2">
        <w:rPr>
          <w:rFonts w:ascii="Times New Roman" w:hAnsi="Times New Roman"/>
          <w:bCs/>
          <w:color w:val="000000"/>
          <w:sz w:val="28"/>
          <w:szCs w:val="28"/>
        </w:rPr>
        <w:t>, расположенного  по адресу: Ростовская область,       г. Волгодонск, ул. Морская, 29</w:t>
      </w:r>
      <w:r>
        <w:rPr>
          <w:rFonts w:ascii="Times New Roman" w:hAnsi="Times New Roman"/>
          <w:bCs/>
          <w:sz w:val="28"/>
          <w:szCs w:val="28"/>
        </w:rPr>
        <w:t>.</w:t>
      </w:r>
    </w:p>
    <w:p w:rsidR="002E67D2" w:rsidRPr="00C72542" w:rsidRDefault="00C72542" w:rsidP="002E67D2">
      <w:pPr>
        <w:pStyle w:val="a9"/>
        <w:ind w:left="0" w:firstLine="709"/>
        <w:jc w:val="both"/>
        <w:rPr>
          <w:rFonts w:ascii="Times New Roman" w:hAnsi="Times New Roman"/>
          <w:sz w:val="28"/>
          <w:szCs w:val="28"/>
        </w:rPr>
      </w:pPr>
      <w:r>
        <w:rPr>
          <w:rFonts w:ascii="Times New Roman" w:hAnsi="Times New Roman"/>
          <w:sz w:val="28"/>
          <w:szCs w:val="28"/>
        </w:rPr>
        <w:t>5.5. О</w:t>
      </w:r>
      <w:r w:rsidR="002E67D2" w:rsidRPr="002E67D2">
        <w:rPr>
          <w:rFonts w:ascii="Times New Roman" w:hAnsi="Times New Roman"/>
          <w:sz w:val="28"/>
          <w:szCs w:val="28"/>
        </w:rPr>
        <w:t>беспечить исполнение концессионного соглашения о</w:t>
      </w:r>
      <w:r w:rsidR="002E67D2" w:rsidRPr="002E67D2">
        <w:rPr>
          <w:rFonts w:ascii="Times New Roman" w:hAnsi="Times New Roman"/>
          <w:bCs/>
          <w:color w:val="000000"/>
          <w:sz w:val="28"/>
          <w:szCs w:val="28"/>
        </w:rPr>
        <w:t xml:space="preserve"> реконструкции недвижимого муниципального имущества, предназначенного </w:t>
      </w:r>
      <w:r w:rsidR="002E67D2" w:rsidRPr="002E67D2">
        <w:rPr>
          <w:rFonts w:ascii="Times New Roman" w:hAnsi="Times New Roman"/>
          <w:bCs/>
          <w:sz w:val="28"/>
          <w:szCs w:val="28"/>
        </w:rPr>
        <w:t>для размещения элементов обустройства автомобильных дорог (в том числе остановочных пунктов)</w:t>
      </w:r>
      <w:r w:rsidR="002E67D2" w:rsidRPr="002E67D2">
        <w:rPr>
          <w:rFonts w:ascii="Times New Roman" w:hAnsi="Times New Roman"/>
          <w:bCs/>
          <w:color w:val="000000"/>
          <w:sz w:val="28"/>
          <w:szCs w:val="28"/>
        </w:rPr>
        <w:t>, расположенного  по адресу: Ростовская область,       г. Волгодонск, ул. Морская, 29</w:t>
      </w:r>
      <w:r w:rsidR="002E67D2" w:rsidRPr="002E67D2">
        <w:rPr>
          <w:rFonts w:ascii="Times New Roman" w:hAnsi="Times New Roman"/>
          <w:sz w:val="28"/>
          <w:szCs w:val="28"/>
        </w:rPr>
        <w:t>, осуществлять контроль за его исполнением, изменением и прекращением в порядке и на условиях, предусмотренных законод</w:t>
      </w:r>
      <w:r>
        <w:rPr>
          <w:rFonts w:ascii="Times New Roman" w:hAnsi="Times New Roman"/>
          <w:sz w:val="28"/>
          <w:szCs w:val="28"/>
        </w:rPr>
        <w:t>ательством Российской Федерации.</w:t>
      </w:r>
    </w:p>
    <w:p w:rsidR="002E67D2" w:rsidRPr="00285C90" w:rsidRDefault="00C72542" w:rsidP="002E67D2">
      <w:pPr>
        <w:pStyle w:val="a9"/>
        <w:ind w:left="0" w:firstLine="709"/>
        <w:jc w:val="both"/>
        <w:rPr>
          <w:rFonts w:ascii="Times New Roman" w:hAnsi="Times New Roman"/>
          <w:sz w:val="28"/>
          <w:szCs w:val="28"/>
        </w:rPr>
      </w:pPr>
      <w:r>
        <w:rPr>
          <w:rFonts w:ascii="Times New Roman" w:hAnsi="Times New Roman"/>
          <w:sz w:val="28"/>
          <w:szCs w:val="28"/>
        </w:rPr>
        <w:t>5.6. Р</w:t>
      </w:r>
      <w:r w:rsidR="002E67D2" w:rsidRPr="002E67D2">
        <w:rPr>
          <w:rFonts w:ascii="Times New Roman" w:hAnsi="Times New Roman"/>
          <w:sz w:val="28"/>
          <w:szCs w:val="28"/>
        </w:rPr>
        <w:t xml:space="preserve">азмещать информацию, связанную с проведением открытого конкурса </w:t>
      </w:r>
      <w:r w:rsidR="002E67D2" w:rsidRPr="002E67D2">
        <w:rPr>
          <w:rFonts w:ascii="Times New Roman" w:hAnsi="Times New Roman"/>
          <w:bCs/>
          <w:color w:val="000000"/>
          <w:sz w:val="28"/>
          <w:szCs w:val="28"/>
        </w:rPr>
        <w:t>на право заключения</w:t>
      </w:r>
      <w:r w:rsidR="002E67D2" w:rsidRPr="002E67D2">
        <w:rPr>
          <w:rFonts w:ascii="Times New Roman" w:hAnsi="Times New Roman"/>
          <w:sz w:val="28"/>
          <w:szCs w:val="28"/>
        </w:rPr>
        <w:t xml:space="preserve"> концессионного соглашения о</w:t>
      </w:r>
      <w:r w:rsidR="002E67D2" w:rsidRPr="002E67D2">
        <w:rPr>
          <w:rFonts w:ascii="Times New Roman" w:hAnsi="Times New Roman"/>
          <w:bCs/>
          <w:color w:val="000000"/>
          <w:sz w:val="28"/>
          <w:szCs w:val="28"/>
        </w:rPr>
        <w:t xml:space="preserve"> реконструкции недвижимого муниципального имущества, предназначенного </w:t>
      </w:r>
      <w:r w:rsidR="002E67D2" w:rsidRPr="002E67D2">
        <w:rPr>
          <w:rFonts w:ascii="Times New Roman" w:hAnsi="Times New Roman"/>
          <w:bCs/>
          <w:sz w:val="28"/>
          <w:szCs w:val="28"/>
        </w:rPr>
        <w:t>для размещения элементов обустройства автомобильных дорог (в том числе остановочных пунктов)</w:t>
      </w:r>
      <w:r w:rsidR="002E67D2" w:rsidRPr="002E67D2">
        <w:rPr>
          <w:rFonts w:ascii="Times New Roman" w:hAnsi="Times New Roman"/>
          <w:bCs/>
          <w:color w:val="000000"/>
          <w:sz w:val="28"/>
          <w:szCs w:val="28"/>
        </w:rPr>
        <w:t xml:space="preserve">, расположенного  по адресу: Ростовская область,      г. </w:t>
      </w:r>
      <w:r w:rsidR="002E67D2" w:rsidRPr="00285C90">
        <w:rPr>
          <w:rFonts w:ascii="Times New Roman" w:hAnsi="Times New Roman"/>
          <w:bCs/>
          <w:sz w:val="28"/>
          <w:szCs w:val="28"/>
        </w:rPr>
        <w:t>Волгодонск, ул. Морская, 29</w:t>
      </w:r>
      <w:r>
        <w:rPr>
          <w:rFonts w:ascii="Times New Roman" w:hAnsi="Times New Roman"/>
          <w:bCs/>
          <w:sz w:val="28"/>
          <w:szCs w:val="28"/>
        </w:rPr>
        <w:t>,</w:t>
      </w:r>
      <w:r w:rsidR="002E67D2" w:rsidRPr="00285C90">
        <w:rPr>
          <w:rFonts w:ascii="Times New Roman" w:hAnsi="Times New Roman"/>
          <w:sz w:val="28"/>
          <w:szCs w:val="28"/>
        </w:rPr>
        <w:t xml:space="preserve">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t>
      </w:r>
      <w:hyperlink r:id="rId7" w:history="1">
        <w:r w:rsidR="002E67D2" w:rsidRPr="00285C90">
          <w:rPr>
            <w:rStyle w:val="a3"/>
            <w:rFonts w:ascii="Times New Roman" w:hAnsi="Times New Roman"/>
            <w:color w:val="auto"/>
            <w:sz w:val="28"/>
            <w:szCs w:val="28"/>
            <w:u w:val="none"/>
            <w:lang w:val="en-US"/>
          </w:rPr>
          <w:t>www</w:t>
        </w:r>
        <w:r w:rsidR="002E67D2" w:rsidRPr="00285C90">
          <w:rPr>
            <w:rStyle w:val="a3"/>
            <w:rFonts w:ascii="Times New Roman" w:hAnsi="Times New Roman"/>
            <w:color w:val="auto"/>
            <w:sz w:val="28"/>
            <w:szCs w:val="28"/>
            <w:u w:val="none"/>
          </w:rPr>
          <w:t>.</w:t>
        </w:r>
        <w:r w:rsidR="002E67D2" w:rsidRPr="00285C90">
          <w:rPr>
            <w:rStyle w:val="a3"/>
            <w:rFonts w:ascii="Times New Roman" w:hAnsi="Times New Roman"/>
            <w:color w:val="auto"/>
            <w:sz w:val="28"/>
            <w:szCs w:val="28"/>
            <w:u w:val="none"/>
            <w:lang w:val="en-US"/>
          </w:rPr>
          <w:t>torgi</w:t>
        </w:r>
        <w:r w:rsidR="002E67D2" w:rsidRPr="00285C90">
          <w:rPr>
            <w:rStyle w:val="a3"/>
            <w:rFonts w:ascii="Times New Roman" w:hAnsi="Times New Roman"/>
            <w:color w:val="auto"/>
            <w:sz w:val="28"/>
            <w:szCs w:val="28"/>
            <w:u w:val="none"/>
          </w:rPr>
          <w:t>.</w:t>
        </w:r>
        <w:r w:rsidR="002E67D2" w:rsidRPr="00285C90">
          <w:rPr>
            <w:rStyle w:val="a3"/>
            <w:rFonts w:ascii="Times New Roman" w:hAnsi="Times New Roman"/>
            <w:color w:val="auto"/>
            <w:sz w:val="28"/>
            <w:szCs w:val="28"/>
            <w:u w:val="none"/>
            <w:lang w:val="en-US"/>
          </w:rPr>
          <w:t>gov</w:t>
        </w:r>
        <w:r w:rsidR="002E67D2" w:rsidRPr="00285C90">
          <w:rPr>
            <w:rStyle w:val="a3"/>
            <w:rFonts w:ascii="Times New Roman" w:hAnsi="Times New Roman"/>
            <w:color w:val="auto"/>
            <w:sz w:val="28"/>
            <w:szCs w:val="28"/>
            <w:u w:val="none"/>
          </w:rPr>
          <w:t>.</w:t>
        </w:r>
        <w:r w:rsidR="002E67D2" w:rsidRPr="00285C90">
          <w:rPr>
            <w:rStyle w:val="a3"/>
            <w:rFonts w:ascii="Times New Roman" w:hAnsi="Times New Roman"/>
            <w:color w:val="auto"/>
            <w:sz w:val="28"/>
            <w:szCs w:val="28"/>
            <w:u w:val="none"/>
            <w:lang w:val="en-US"/>
          </w:rPr>
          <w:t>ru</w:t>
        </w:r>
      </w:hyperlink>
      <w:r w:rsidR="002E67D2" w:rsidRPr="00285C90">
        <w:rPr>
          <w:rFonts w:ascii="Times New Roman" w:hAnsi="Times New Roman"/>
          <w:sz w:val="28"/>
          <w:szCs w:val="28"/>
        </w:rPr>
        <w:t xml:space="preserve">, на официальном сайте Администрации города Волгодонска  – </w:t>
      </w:r>
      <w:hyperlink r:id="rId8" w:history="1">
        <w:r w:rsidR="002E67D2" w:rsidRPr="00285C90">
          <w:rPr>
            <w:rStyle w:val="a3"/>
            <w:rFonts w:ascii="Times New Roman" w:hAnsi="Times New Roman"/>
            <w:color w:val="auto"/>
            <w:sz w:val="28"/>
            <w:szCs w:val="28"/>
            <w:u w:val="none"/>
            <w:lang w:val="en-US"/>
          </w:rPr>
          <w:t>www</w:t>
        </w:r>
        <w:r w:rsidR="002E67D2" w:rsidRPr="00285C90">
          <w:rPr>
            <w:rStyle w:val="a3"/>
            <w:rFonts w:ascii="Times New Roman" w:hAnsi="Times New Roman"/>
            <w:color w:val="auto"/>
            <w:sz w:val="28"/>
            <w:szCs w:val="28"/>
            <w:u w:val="none"/>
          </w:rPr>
          <w:t>.</w:t>
        </w:r>
        <w:r w:rsidR="002E67D2" w:rsidRPr="00285C90">
          <w:rPr>
            <w:rStyle w:val="a3"/>
            <w:rFonts w:ascii="Times New Roman" w:hAnsi="Times New Roman"/>
            <w:color w:val="auto"/>
            <w:sz w:val="28"/>
            <w:szCs w:val="28"/>
            <w:u w:val="none"/>
            <w:lang w:val="en-US"/>
          </w:rPr>
          <w:t>volgodonskgorod</w:t>
        </w:r>
        <w:r w:rsidR="002E67D2" w:rsidRPr="00285C90">
          <w:rPr>
            <w:rStyle w:val="a3"/>
            <w:rFonts w:ascii="Times New Roman" w:hAnsi="Times New Roman"/>
            <w:color w:val="auto"/>
            <w:sz w:val="28"/>
            <w:szCs w:val="28"/>
            <w:u w:val="none"/>
          </w:rPr>
          <w:t>.</w:t>
        </w:r>
        <w:r w:rsidR="002E67D2" w:rsidRPr="00285C90">
          <w:rPr>
            <w:rStyle w:val="a3"/>
            <w:rFonts w:ascii="Times New Roman" w:hAnsi="Times New Roman"/>
            <w:color w:val="auto"/>
            <w:sz w:val="28"/>
            <w:szCs w:val="28"/>
            <w:u w:val="none"/>
            <w:lang w:val="en-US"/>
          </w:rPr>
          <w:t>ru</w:t>
        </w:r>
      </w:hyperlink>
      <w:r w:rsidR="002E67D2" w:rsidRPr="00285C90">
        <w:rPr>
          <w:rFonts w:ascii="Times New Roman" w:hAnsi="Times New Roman"/>
          <w:sz w:val="28"/>
          <w:szCs w:val="28"/>
        </w:rPr>
        <w:t>, а также в газете «</w:t>
      </w:r>
      <w:proofErr w:type="spellStart"/>
      <w:r w:rsidR="002E67D2" w:rsidRPr="00285C90">
        <w:rPr>
          <w:rFonts w:ascii="Times New Roman" w:hAnsi="Times New Roman"/>
          <w:sz w:val="28"/>
          <w:szCs w:val="28"/>
        </w:rPr>
        <w:t>Волгодонская</w:t>
      </w:r>
      <w:proofErr w:type="spellEnd"/>
      <w:r w:rsidR="002E67D2" w:rsidRPr="00285C90">
        <w:rPr>
          <w:rFonts w:ascii="Times New Roman" w:hAnsi="Times New Roman"/>
          <w:sz w:val="28"/>
          <w:szCs w:val="28"/>
        </w:rPr>
        <w:t xml:space="preserve"> правда».</w:t>
      </w:r>
    </w:p>
    <w:p w:rsidR="002E67D2" w:rsidRPr="00285C90" w:rsidRDefault="002E67D2" w:rsidP="002E67D2">
      <w:pPr>
        <w:pStyle w:val="a9"/>
        <w:ind w:left="0" w:firstLine="709"/>
        <w:jc w:val="both"/>
        <w:rPr>
          <w:rFonts w:ascii="Times New Roman" w:hAnsi="Times New Roman"/>
          <w:sz w:val="28"/>
          <w:szCs w:val="28"/>
        </w:rPr>
      </w:pPr>
      <w:r w:rsidRPr="00285C90">
        <w:rPr>
          <w:rFonts w:ascii="Times New Roman" w:hAnsi="Times New Roman"/>
          <w:sz w:val="28"/>
          <w:szCs w:val="28"/>
        </w:rPr>
        <w:t>6. Конкурсной комиссии в срок не позднее 40 (сорока) календарных дней с даты принятия настоящего постановления</w:t>
      </w:r>
      <w:r w:rsidRPr="002E67D2">
        <w:rPr>
          <w:rFonts w:ascii="Times New Roman" w:hAnsi="Times New Roman"/>
          <w:sz w:val="28"/>
          <w:szCs w:val="28"/>
        </w:rPr>
        <w:t xml:space="preserve"> обеспечить размещение сообщения о проведении открытого конкурса на право заключения концессионного соглашения о</w:t>
      </w:r>
      <w:r w:rsidRPr="002E67D2">
        <w:rPr>
          <w:rFonts w:ascii="Times New Roman" w:hAnsi="Times New Roman"/>
          <w:bCs/>
          <w:color w:val="000000"/>
          <w:sz w:val="28"/>
          <w:szCs w:val="28"/>
        </w:rPr>
        <w:t xml:space="preserve"> реконструкции недвижимого муниципального имущества, предназначенного </w:t>
      </w:r>
      <w:r w:rsidRPr="002E67D2">
        <w:rPr>
          <w:rFonts w:ascii="Times New Roman" w:hAnsi="Times New Roman"/>
          <w:bCs/>
          <w:sz w:val="28"/>
          <w:szCs w:val="28"/>
        </w:rPr>
        <w:t>для размещения элементов обустройства автомобильных дорог (в том числе остановочных пунктов)</w:t>
      </w:r>
      <w:r w:rsidRPr="002E67D2">
        <w:rPr>
          <w:rFonts w:ascii="Times New Roman" w:hAnsi="Times New Roman"/>
          <w:bCs/>
          <w:color w:val="000000"/>
          <w:sz w:val="28"/>
          <w:szCs w:val="28"/>
        </w:rPr>
        <w:t>, расположенного  по адресу: Ростовская область,  г. Волгодонск, ул. Морская, 29</w:t>
      </w:r>
      <w:r w:rsidR="00F8692B">
        <w:rPr>
          <w:rFonts w:ascii="Times New Roman" w:hAnsi="Times New Roman"/>
          <w:bCs/>
          <w:color w:val="000000"/>
          <w:sz w:val="28"/>
          <w:szCs w:val="28"/>
        </w:rPr>
        <w:t>,</w:t>
      </w:r>
      <w:r w:rsidRPr="002E67D2">
        <w:rPr>
          <w:rFonts w:ascii="Times New Roman" w:hAnsi="Times New Roman"/>
          <w:sz w:val="28"/>
          <w:szCs w:val="28"/>
        </w:rPr>
        <w:t xml:space="preserve"> на </w:t>
      </w:r>
      <w:r w:rsidRPr="002E67D2">
        <w:rPr>
          <w:rFonts w:ascii="Times New Roman" w:hAnsi="Times New Roman"/>
          <w:sz w:val="28"/>
          <w:szCs w:val="28"/>
        </w:rPr>
        <w:lastRenderedPageBreak/>
        <w:t xml:space="preserve">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w:t>
      </w:r>
      <w:r w:rsidRPr="00285C90">
        <w:rPr>
          <w:rFonts w:ascii="Times New Roman" w:hAnsi="Times New Roman"/>
          <w:sz w:val="28"/>
          <w:szCs w:val="28"/>
        </w:rPr>
        <w:t xml:space="preserve">Федерации – </w:t>
      </w:r>
      <w:hyperlink r:id="rId9" w:history="1">
        <w:r w:rsidRPr="00285C90">
          <w:rPr>
            <w:rStyle w:val="a3"/>
            <w:rFonts w:ascii="Times New Roman" w:hAnsi="Times New Roman"/>
            <w:color w:val="auto"/>
            <w:sz w:val="28"/>
            <w:szCs w:val="28"/>
            <w:u w:val="none"/>
            <w:lang w:val="en-US"/>
          </w:rPr>
          <w:t>www</w:t>
        </w:r>
        <w:r w:rsidRPr="00285C90">
          <w:rPr>
            <w:rStyle w:val="a3"/>
            <w:rFonts w:ascii="Times New Roman" w:hAnsi="Times New Roman"/>
            <w:color w:val="auto"/>
            <w:sz w:val="28"/>
            <w:szCs w:val="28"/>
            <w:u w:val="none"/>
          </w:rPr>
          <w:t>.</w:t>
        </w:r>
        <w:r w:rsidRPr="00285C90">
          <w:rPr>
            <w:rStyle w:val="a3"/>
            <w:rFonts w:ascii="Times New Roman" w:hAnsi="Times New Roman"/>
            <w:color w:val="auto"/>
            <w:sz w:val="28"/>
            <w:szCs w:val="28"/>
            <w:u w:val="none"/>
            <w:lang w:val="en-US"/>
          </w:rPr>
          <w:t>torgi</w:t>
        </w:r>
        <w:r w:rsidRPr="00285C90">
          <w:rPr>
            <w:rStyle w:val="a3"/>
            <w:rFonts w:ascii="Times New Roman" w:hAnsi="Times New Roman"/>
            <w:color w:val="auto"/>
            <w:sz w:val="28"/>
            <w:szCs w:val="28"/>
            <w:u w:val="none"/>
          </w:rPr>
          <w:t>.</w:t>
        </w:r>
        <w:r w:rsidRPr="00285C90">
          <w:rPr>
            <w:rStyle w:val="a3"/>
            <w:rFonts w:ascii="Times New Roman" w:hAnsi="Times New Roman"/>
            <w:color w:val="auto"/>
            <w:sz w:val="28"/>
            <w:szCs w:val="28"/>
            <w:u w:val="none"/>
            <w:lang w:val="en-US"/>
          </w:rPr>
          <w:t>gov</w:t>
        </w:r>
        <w:r w:rsidRPr="00285C90">
          <w:rPr>
            <w:rStyle w:val="a3"/>
            <w:rFonts w:ascii="Times New Roman" w:hAnsi="Times New Roman"/>
            <w:color w:val="auto"/>
            <w:sz w:val="28"/>
            <w:szCs w:val="28"/>
            <w:u w:val="none"/>
          </w:rPr>
          <w:t>.</w:t>
        </w:r>
        <w:r w:rsidRPr="00285C90">
          <w:rPr>
            <w:rStyle w:val="a3"/>
            <w:rFonts w:ascii="Times New Roman" w:hAnsi="Times New Roman"/>
            <w:color w:val="auto"/>
            <w:sz w:val="28"/>
            <w:szCs w:val="28"/>
            <w:u w:val="none"/>
            <w:lang w:val="en-US"/>
          </w:rPr>
          <w:t>ru</w:t>
        </w:r>
      </w:hyperlink>
      <w:r w:rsidRPr="00285C90">
        <w:rPr>
          <w:rFonts w:ascii="Times New Roman" w:hAnsi="Times New Roman"/>
          <w:sz w:val="28"/>
          <w:szCs w:val="28"/>
        </w:rPr>
        <w:t xml:space="preserve">, на официальном сайте Администрации города Волгодонска  – </w:t>
      </w:r>
      <w:hyperlink r:id="rId10" w:history="1">
        <w:r w:rsidRPr="00285C90">
          <w:rPr>
            <w:rStyle w:val="a3"/>
            <w:rFonts w:ascii="Times New Roman" w:hAnsi="Times New Roman"/>
            <w:color w:val="auto"/>
            <w:sz w:val="28"/>
            <w:szCs w:val="28"/>
            <w:u w:val="none"/>
            <w:lang w:val="en-US"/>
          </w:rPr>
          <w:t>www</w:t>
        </w:r>
        <w:r w:rsidRPr="00285C90">
          <w:rPr>
            <w:rStyle w:val="a3"/>
            <w:rFonts w:ascii="Times New Roman" w:hAnsi="Times New Roman"/>
            <w:color w:val="auto"/>
            <w:sz w:val="28"/>
            <w:szCs w:val="28"/>
            <w:u w:val="none"/>
          </w:rPr>
          <w:t>.</w:t>
        </w:r>
        <w:r w:rsidRPr="00285C90">
          <w:rPr>
            <w:rStyle w:val="a3"/>
            <w:rFonts w:ascii="Times New Roman" w:hAnsi="Times New Roman"/>
            <w:color w:val="auto"/>
            <w:sz w:val="28"/>
            <w:szCs w:val="28"/>
            <w:u w:val="none"/>
            <w:lang w:val="en-US"/>
          </w:rPr>
          <w:t>volgodonskgorod</w:t>
        </w:r>
        <w:r w:rsidRPr="00285C90">
          <w:rPr>
            <w:rStyle w:val="a3"/>
            <w:rFonts w:ascii="Times New Roman" w:hAnsi="Times New Roman"/>
            <w:color w:val="auto"/>
            <w:sz w:val="28"/>
            <w:szCs w:val="28"/>
            <w:u w:val="none"/>
          </w:rPr>
          <w:t>.</w:t>
        </w:r>
        <w:r w:rsidRPr="00285C90">
          <w:rPr>
            <w:rStyle w:val="a3"/>
            <w:rFonts w:ascii="Times New Roman" w:hAnsi="Times New Roman"/>
            <w:color w:val="auto"/>
            <w:sz w:val="28"/>
            <w:szCs w:val="28"/>
            <w:u w:val="none"/>
            <w:lang w:val="en-US"/>
          </w:rPr>
          <w:t>ru</w:t>
        </w:r>
      </w:hyperlink>
      <w:r w:rsidRPr="00285C90">
        <w:rPr>
          <w:rFonts w:ascii="Times New Roman" w:hAnsi="Times New Roman"/>
          <w:sz w:val="28"/>
          <w:szCs w:val="28"/>
        </w:rPr>
        <w:t>, а также в газете «</w:t>
      </w:r>
      <w:proofErr w:type="spellStart"/>
      <w:r w:rsidRPr="00285C90">
        <w:rPr>
          <w:rFonts w:ascii="Times New Roman" w:hAnsi="Times New Roman"/>
          <w:sz w:val="28"/>
          <w:szCs w:val="28"/>
        </w:rPr>
        <w:t>Волгодонская</w:t>
      </w:r>
      <w:proofErr w:type="spellEnd"/>
      <w:r w:rsidRPr="00285C90">
        <w:rPr>
          <w:rFonts w:ascii="Times New Roman" w:hAnsi="Times New Roman"/>
          <w:sz w:val="28"/>
          <w:szCs w:val="28"/>
        </w:rPr>
        <w:t xml:space="preserve"> правда».</w:t>
      </w:r>
    </w:p>
    <w:p w:rsidR="002E67D2" w:rsidRPr="002E67D2" w:rsidRDefault="002E67D2" w:rsidP="002E67D2">
      <w:pPr>
        <w:pStyle w:val="a9"/>
        <w:tabs>
          <w:tab w:val="left" w:pos="851"/>
        </w:tabs>
        <w:ind w:left="0" w:firstLine="709"/>
        <w:jc w:val="both"/>
        <w:rPr>
          <w:rFonts w:ascii="Times New Roman" w:hAnsi="Times New Roman"/>
          <w:sz w:val="28"/>
          <w:szCs w:val="28"/>
        </w:rPr>
      </w:pPr>
      <w:r w:rsidRPr="00285C90">
        <w:rPr>
          <w:rFonts w:ascii="Times New Roman" w:hAnsi="Times New Roman"/>
          <w:sz w:val="28"/>
          <w:szCs w:val="28"/>
        </w:rPr>
        <w:t>7. Постановление вступает в силу со дня официального опубликования</w:t>
      </w:r>
      <w:r w:rsidRPr="002E67D2">
        <w:rPr>
          <w:rFonts w:ascii="Times New Roman" w:hAnsi="Times New Roman"/>
          <w:sz w:val="28"/>
          <w:szCs w:val="28"/>
        </w:rPr>
        <w:t>.</w:t>
      </w:r>
    </w:p>
    <w:p w:rsidR="002E67D2" w:rsidRPr="002E67D2" w:rsidRDefault="002E67D2" w:rsidP="002E67D2">
      <w:pPr>
        <w:pStyle w:val="a9"/>
        <w:ind w:left="0" w:firstLine="709"/>
        <w:jc w:val="both"/>
        <w:rPr>
          <w:rFonts w:ascii="Times New Roman" w:hAnsi="Times New Roman"/>
          <w:sz w:val="28"/>
          <w:szCs w:val="28"/>
        </w:rPr>
      </w:pPr>
      <w:r w:rsidRPr="002E67D2">
        <w:rPr>
          <w:rFonts w:ascii="Times New Roman" w:hAnsi="Times New Roman"/>
          <w:sz w:val="28"/>
          <w:szCs w:val="28"/>
        </w:rPr>
        <w:t>8. Контроль за исполнением постановления возложить на заместителя главы Администрации города Волгодонска по экономике С.М.</w:t>
      </w:r>
      <w:r w:rsidR="00F8692B">
        <w:rPr>
          <w:rFonts w:ascii="Times New Roman" w:hAnsi="Times New Roman"/>
          <w:sz w:val="28"/>
          <w:szCs w:val="28"/>
        </w:rPr>
        <w:t xml:space="preserve"> </w:t>
      </w:r>
      <w:r w:rsidRPr="002E67D2">
        <w:rPr>
          <w:rFonts w:ascii="Times New Roman" w:hAnsi="Times New Roman"/>
          <w:sz w:val="28"/>
          <w:szCs w:val="28"/>
        </w:rPr>
        <w:t>Макарова.</w:t>
      </w:r>
    </w:p>
    <w:p w:rsidR="002E67D2" w:rsidRPr="002E67D2" w:rsidRDefault="002E67D2" w:rsidP="002E67D2">
      <w:pPr>
        <w:ind w:left="708" w:right="-2" w:firstLine="709"/>
        <w:jc w:val="both"/>
        <w:rPr>
          <w:sz w:val="28"/>
          <w:szCs w:val="28"/>
        </w:rPr>
      </w:pPr>
    </w:p>
    <w:p w:rsidR="002E67D2" w:rsidRDefault="002E67D2" w:rsidP="002E67D2">
      <w:pPr>
        <w:pStyle w:val="a7"/>
        <w:ind w:left="927" w:hanging="927"/>
        <w:jc w:val="both"/>
        <w:rPr>
          <w:rFonts w:ascii="Times New Roman" w:hAnsi="Times New Roman"/>
          <w:sz w:val="28"/>
          <w:szCs w:val="28"/>
        </w:rPr>
      </w:pPr>
    </w:p>
    <w:p w:rsidR="00F8692B" w:rsidRPr="002E67D2" w:rsidRDefault="00F8692B" w:rsidP="002E67D2">
      <w:pPr>
        <w:pStyle w:val="a7"/>
        <w:ind w:left="927" w:hanging="927"/>
        <w:jc w:val="both"/>
        <w:rPr>
          <w:rFonts w:ascii="Times New Roman" w:hAnsi="Times New Roman"/>
          <w:sz w:val="28"/>
          <w:szCs w:val="28"/>
        </w:rPr>
      </w:pPr>
    </w:p>
    <w:p w:rsidR="002E67D2" w:rsidRPr="002E67D2" w:rsidRDefault="002E67D2" w:rsidP="002E67D2">
      <w:pPr>
        <w:pStyle w:val="a7"/>
        <w:ind w:left="927" w:hanging="927"/>
        <w:jc w:val="both"/>
        <w:rPr>
          <w:rFonts w:ascii="Times New Roman" w:hAnsi="Times New Roman"/>
          <w:sz w:val="28"/>
          <w:szCs w:val="28"/>
        </w:rPr>
      </w:pPr>
      <w:r w:rsidRPr="002E67D2">
        <w:rPr>
          <w:rFonts w:ascii="Times New Roman" w:hAnsi="Times New Roman"/>
          <w:sz w:val="28"/>
          <w:szCs w:val="28"/>
        </w:rPr>
        <w:t>Глава Администрации</w:t>
      </w:r>
    </w:p>
    <w:p w:rsidR="002E67D2" w:rsidRDefault="002E67D2" w:rsidP="002E67D2">
      <w:pPr>
        <w:pStyle w:val="a7"/>
        <w:ind w:left="927" w:hanging="927"/>
        <w:jc w:val="both"/>
        <w:rPr>
          <w:rFonts w:ascii="Times New Roman" w:hAnsi="Times New Roman"/>
          <w:sz w:val="28"/>
          <w:szCs w:val="28"/>
        </w:rPr>
      </w:pPr>
      <w:r>
        <w:rPr>
          <w:rFonts w:ascii="Times New Roman" w:hAnsi="Times New Roman"/>
          <w:sz w:val="28"/>
          <w:szCs w:val="28"/>
        </w:rPr>
        <w:t>города Волгодонска                                                                      В.П. Мельников</w:t>
      </w:r>
    </w:p>
    <w:p w:rsidR="002E67D2" w:rsidRDefault="002E67D2" w:rsidP="002E67D2">
      <w:pPr>
        <w:pStyle w:val="a7"/>
        <w:ind w:firstLine="567"/>
        <w:jc w:val="both"/>
        <w:rPr>
          <w:rFonts w:ascii="Times New Roman" w:hAnsi="Times New Roman"/>
          <w:sz w:val="28"/>
          <w:szCs w:val="28"/>
        </w:rPr>
      </w:pPr>
    </w:p>
    <w:p w:rsidR="00F8692B" w:rsidRDefault="00F8692B" w:rsidP="002E67D2">
      <w:pPr>
        <w:pStyle w:val="a7"/>
        <w:ind w:firstLine="567"/>
        <w:jc w:val="both"/>
        <w:rPr>
          <w:rFonts w:ascii="Times New Roman" w:hAnsi="Times New Roman"/>
          <w:sz w:val="28"/>
          <w:szCs w:val="28"/>
        </w:rPr>
      </w:pPr>
    </w:p>
    <w:p w:rsidR="00F8692B" w:rsidRDefault="00F8692B" w:rsidP="002E67D2">
      <w:pPr>
        <w:pStyle w:val="a7"/>
        <w:ind w:firstLine="567"/>
        <w:jc w:val="both"/>
        <w:rPr>
          <w:rFonts w:ascii="Times New Roman" w:hAnsi="Times New Roman"/>
          <w:sz w:val="28"/>
          <w:szCs w:val="28"/>
        </w:rPr>
      </w:pPr>
    </w:p>
    <w:p w:rsidR="002E67D2" w:rsidRDefault="002E67D2" w:rsidP="002E67D2">
      <w:pPr>
        <w:jc w:val="both"/>
        <w:rPr>
          <w:sz w:val="20"/>
          <w:szCs w:val="20"/>
        </w:rPr>
      </w:pPr>
      <w:r>
        <w:rPr>
          <w:sz w:val="20"/>
          <w:szCs w:val="20"/>
        </w:rPr>
        <w:t>Проект постановления вносит</w:t>
      </w:r>
    </w:p>
    <w:p w:rsidR="002E67D2" w:rsidRDefault="002E67D2" w:rsidP="002E67D2">
      <w:pPr>
        <w:jc w:val="both"/>
        <w:rPr>
          <w:sz w:val="20"/>
          <w:szCs w:val="20"/>
        </w:rPr>
      </w:pPr>
      <w:bookmarkStart w:id="0" w:name="_GoBack"/>
      <w:bookmarkEnd w:id="0"/>
      <w:r>
        <w:rPr>
          <w:sz w:val="20"/>
          <w:szCs w:val="20"/>
        </w:rPr>
        <w:t xml:space="preserve">Комитет по управлению имуществом </w:t>
      </w:r>
    </w:p>
    <w:p w:rsidR="002E67D2" w:rsidRDefault="002E67D2" w:rsidP="002E67D2">
      <w:pPr>
        <w:jc w:val="both"/>
        <w:rPr>
          <w:sz w:val="20"/>
          <w:szCs w:val="20"/>
        </w:rPr>
      </w:pPr>
      <w:r>
        <w:rPr>
          <w:sz w:val="20"/>
          <w:szCs w:val="20"/>
        </w:rPr>
        <w:t>города Волгодонска</w:t>
      </w:r>
    </w:p>
    <w:p w:rsidR="002E67D2" w:rsidRDefault="002E67D2" w:rsidP="002E67D2">
      <w:pPr>
        <w:widowControl w:val="0"/>
        <w:jc w:val="right"/>
        <w:rPr>
          <w:sz w:val="28"/>
          <w:szCs w:val="28"/>
        </w:rPr>
      </w:pPr>
    </w:p>
    <w:p w:rsidR="002E67D2" w:rsidRDefault="002E67D2" w:rsidP="002E67D2">
      <w:pPr>
        <w:widowControl w:val="0"/>
        <w:jc w:val="right"/>
        <w:rPr>
          <w:sz w:val="28"/>
          <w:szCs w:val="28"/>
        </w:rPr>
      </w:pPr>
    </w:p>
    <w:p w:rsidR="002E67D2" w:rsidRDefault="002E67D2" w:rsidP="002E67D2">
      <w:pPr>
        <w:widowControl w:val="0"/>
        <w:jc w:val="right"/>
        <w:rPr>
          <w:sz w:val="28"/>
          <w:szCs w:val="28"/>
        </w:rPr>
      </w:pPr>
    </w:p>
    <w:p w:rsidR="002E67D2" w:rsidRDefault="002E67D2" w:rsidP="002E67D2">
      <w:pPr>
        <w:widowControl w:val="0"/>
        <w:jc w:val="right"/>
        <w:rPr>
          <w:sz w:val="28"/>
          <w:szCs w:val="28"/>
        </w:rPr>
      </w:pPr>
    </w:p>
    <w:p w:rsidR="002E67D2" w:rsidRDefault="002E67D2" w:rsidP="002E67D2">
      <w:pPr>
        <w:widowControl w:val="0"/>
        <w:jc w:val="right"/>
        <w:rPr>
          <w:sz w:val="28"/>
          <w:szCs w:val="28"/>
        </w:rPr>
      </w:pPr>
    </w:p>
    <w:p w:rsidR="002E67D2" w:rsidRDefault="002E67D2" w:rsidP="002E67D2">
      <w:pPr>
        <w:widowControl w:val="0"/>
        <w:jc w:val="right"/>
        <w:rPr>
          <w:sz w:val="28"/>
          <w:szCs w:val="28"/>
        </w:rPr>
      </w:pPr>
    </w:p>
    <w:p w:rsidR="002E67D2" w:rsidRDefault="002E67D2" w:rsidP="002E67D2">
      <w:pPr>
        <w:widowControl w:val="0"/>
        <w:jc w:val="right"/>
        <w:rPr>
          <w:sz w:val="28"/>
          <w:szCs w:val="28"/>
        </w:rPr>
      </w:pPr>
    </w:p>
    <w:p w:rsidR="002E67D2" w:rsidRDefault="002E67D2" w:rsidP="002E67D2">
      <w:pPr>
        <w:widowControl w:val="0"/>
        <w:jc w:val="right"/>
        <w:rPr>
          <w:sz w:val="28"/>
          <w:szCs w:val="28"/>
        </w:rPr>
      </w:pPr>
    </w:p>
    <w:p w:rsidR="002E67D2" w:rsidRDefault="002E67D2" w:rsidP="002E67D2">
      <w:pPr>
        <w:widowControl w:val="0"/>
        <w:jc w:val="right"/>
        <w:rPr>
          <w:sz w:val="28"/>
          <w:szCs w:val="28"/>
        </w:rPr>
      </w:pPr>
    </w:p>
    <w:p w:rsidR="002E67D2" w:rsidRDefault="002E67D2" w:rsidP="002E67D2">
      <w:pPr>
        <w:widowControl w:val="0"/>
        <w:jc w:val="right"/>
        <w:rPr>
          <w:sz w:val="28"/>
          <w:szCs w:val="28"/>
        </w:rPr>
      </w:pPr>
    </w:p>
    <w:p w:rsidR="002E67D2" w:rsidRDefault="002E67D2" w:rsidP="002E67D2">
      <w:pPr>
        <w:widowControl w:val="0"/>
        <w:jc w:val="right"/>
        <w:rPr>
          <w:sz w:val="28"/>
          <w:szCs w:val="28"/>
        </w:rPr>
      </w:pPr>
    </w:p>
    <w:p w:rsidR="002E67D2" w:rsidRDefault="002E67D2" w:rsidP="002E67D2">
      <w:pPr>
        <w:widowControl w:val="0"/>
        <w:jc w:val="right"/>
        <w:rPr>
          <w:sz w:val="28"/>
          <w:szCs w:val="28"/>
        </w:rPr>
      </w:pPr>
    </w:p>
    <w:p w:rsidR="002E67D2" w:rsidRDefault="002E67D2" w:rsidP="002E67D2">
      <w:pPr>
        <w:widowControl w:val="0"/>
        <w:jc w:val="right"/>
        <w:rPr>
          <w:sz w:val="28"/>
          <w:szCs w:val="28"/>
        </w:rPr>
      </w:pPr>
    </w:p>
    <w:p w:rsidR="002E67D2" w:rsidRDefault="002E67D2" w:rsidP="002E67D2">
      <w:pPr>
        <w:widowControl w:val="0"/>
        <w:jc w:val="right"/>
        <w:rPr>
          <w:sz w:val="28"/>
          <w:szCs w:val="28"/>
        </w:rPr>
      </w:pPr>
    </w:p>
    <w:p w:rsidR="002E67D2" w:rsidRDefault="002E67D2" w:rsidP="002E67D2">
      <w:pPr>
        <w:widowControl w:val="0"/>
        <w:jc w:val="right"/>
        <w:rPr>
          <w:sz w:val="28"/>
          <w:szCs w:val="28"/>
        </w:rPr>
      </w:pPr>
    </w:p>
    <w:p w:rsidR="002E67D2" w:rsidRDefault="002E67D2" w:rsidP="002E67D2">
      <w:pPr>
        <w:widowControl w:val="0"/>
        <w:jc w:val="right"/>
        <w:rPr>
          <w:sz w:val="28"/>
          <w:szCs w:val="28"/>
        </w:rPr>
      </w:pPr>
    </w:p>
    <w:p w:rsidR="002E67D2" w:rsidRDefault="002E67D2" w:rsidP="002E67D2">
      <w:pPr>
        <w:widowControl w:val="0"/>
        <w:jc w:val="right"/>
        <w:rPr>
          <w:sz w:val="28"/>
          <w:szCs w:val="28"/>
        </w:rPr>
      </w:pPr>
    </w:p>
    <w:p w:rsidR="002E67D2" w:rsidRDefault="002E67D2" w:rsidP="002E67D2">
      <w:pPr>
        <w:widowControl w:val="0"/>
        <w:jc w:val="right"/>
        <w:rPr>
          <w:sz w:val="28"/>
          <w:szCs w:val="28"/>
        </w:rPr>
      </w:pPr>
    </w:p>
    <w:p w:rsidR="002E67D2" w:rsidRDefault="002E67D2" w:rsidP="002E67D2">
      <w:pPr>
        <w:widowControl w:val="0"/>
        <w:jc w:val="right"/>
        <w:rPr>
          <w:sz w:val="28"/>
          <w:szCs w:val="28"/>
        </w:rPr>
      </w:pPr>
    </w:p>
    <w:p w:rsidR="002E67D2" w:rsidRDefault="002E67D2" w:rsidP="002E67D2">
      <w:pPr>
        <w:widowControl w:val="0"/>
        <w:jc w:val="right"/>
        <w:rPr>
          <w:sz w:val="28"/>
          <w:szCs w:val="28"/>
        </w:rPr>
      </w:pPr>
    </w:p>
    <w:p w:rsidR="002E67D2" w:rsidRDefault="002E67D2" w:rsidP="002E67D2">
      <w:pPr>
        <w:widowControl w:val="0"/>
        <w:jc w:val="right"/>
        <w:rPr>
          <w:sz w:val="28"/>
          <w:szCs w:val="28"/>
        </w:rPr>
      </w:pPr>
    </w:p>
    <w:p w:rsidR="002E67D2" w:rsidRDefault="002E67D2" w:rsidP="002E67D2">
      <w:pPr>
        <w:widowControl w:val="0"/>
        <w:jc w:val="right"/>
        <w:rPr>
          <w:sz w:val="28"/>
          <w:szCs w:val="28"/>
        </w:rPr>
      </w:pPr>
    </w:p>
    <w:p w:rsidR="002E67D2" w:rsidRDefault="002E67D2" w:rsidP="002E67D2">
      <w:pPr>
        <w:widowControl w:val="0"/>
        <w:jc w:val="right"/>
        <w:rPr>
          <w:sz w:val="28"/>
          <w:szCs w:val="28"/>
        </w:rPr>
      </w:pPr>
    </w:p>
    <w:p w:rsidR="002E67D2" w:rsidRDefault="002E67D2" w:rsidP="002E67D2">
      <w:pPr>
        <w:widowControl w:val="0"/>
        <w:jc w:val="right"/>
        <w:rPr>
          <w:sz w:val="28"/>
          <w:szCs w:val="28"/>
        </w:rPr>
      </w:pPr>
    </w:p>
    <w:p w:rsidR="002E67D2" w:rsidRDefault="002E67D2" w:rsidP="002E67D2">
      <w:pPr>
        <w:widowControl w:val="0"/>
        <w:jc w:val="center"/>
        <w:rPr>
          <w:sz w:val="28"/>
          <w:szCs w:val="28"/>
        </w:rPr>
      </w:pPr>
      <w:r>
        <w:rPr>
          <w:sz w:val="28"/>
          <w:szCs w:val="28"/>
        </w:rPr>
        <w:br w:type="page"/>
      </w:r>
      <w:r>
        <w:rPr>
          <w:sz w:val="28"/>
          <w:szCs w:val="28"/>
        </w:rPr>
        <w:lastRenderedPageBreak/>
        <w:t xml:space="preserve">                         </w:t>
      </w:r>
      <w:r w:rsidR="00F8692B">
        <w:rPr>
          <w:sz w:val="28"/>
          <w:szCs w:val="28"/>
        </w:rPr>
        <w:t xml:space="preserve">                              </w:t>
      </w:r>
      <w:r>
        <w:rPr>
          <w:sz w:val="28"/>
          <w:szCs w:val="28"/>
        </w:rPr>
        <w:t xml:space="preserve">Приложение № 1 </w:t>
      </w:r>
    </w:p>
    <w:p w:rsidR="002E67D2" w:rsidRDefault="002E67D2" w:rsidP="002E67D2">
      <w:pPr>
        <w:widowControl w:val="0"/>
        <w:tabs>
          <w:tab w:val="left" w:pos="4462"/>
        </w:tabs>
        <w:ind w:firstLine="5670"/>
        <w:rPr>
          <w:sz w:val="28"/>
          <w:szCs w:val="28"/>
        </w:rPr>
      </w:pPr>
      <w:r>
        <w:rPr>
          <w:sz w:val="28"/>
          <w:szCs w:val="28"/>
        </w:rPr>
        <w:t xml:space="preserve">к постановлению </w:t>
      </w:r>
    </w:p>
    <w:p w:rsidR="002E67D2" w:rsidRDefault="002E67D2" w:rsidP="002E67D2">
      <w:pPr>
        <w:widowControl w:val="0"/>
        <w:tabs>
          <w:tab w:val="left" w:pos="4462"/>
        </w:tabs>
        <w:ind w:firstLine="5670"/>
        <w:rPr>
          <w:sz w:val="28"/>
          <w:szCs w:val="28"/>
        </w:rPr>
      </w:pPr>
      <w:r>
        <w:rPr>
          <w:sz w:val="28"/>
          <w:szCs w:val="28"/>
        </w:rPr>
        <w:t xml:space="preserve">Администрации </w:t>
      </w:r>
    </w:p>
    <w:p w:rsidR="002E67D2" w:rsidRDefault="002E67D2" w:rsidP="002E67D2">
      <w:pPr>
        <w:widowControl w:val="0"/>
        <w:tabs>
          <w:tab w:val="left" w:pos="4462"/>
        </w:tabs>
        <w:ind w:firstLine="5670"/>
        <w:rPr>
          <w:sz w:val="28"/>
          <w:szCs w:val="28"/>
        </w:rPr>
      </w:pPr>
      <w:r>
        <w:rPr>
          <w:sz w:val="28"/>
          <w:szCs w:val="28"/>
        </w:rPr>
        <w:t xml:space="preserve">города Волгодонска  </w:t>
      </w:r>
    </w:p>
    <w:p w:rsidR="002E67D2" w:rsidRDefault="002E67D2" w:rsidP="002E67D2">
      <w:pPr>
        <w:widowControl w:val="0"/>
        <w:tabs>
          <w:tab w:val="left" w:pos="4462"/>
        </w:tabs>
        <w:ind w:firstLine="5670"/>
        <w:rPr>
          <w:sz w:val="28"/>
          <w:szCs w:val="28"/>
        </w:rPr>
      </w:pPr>
      <w:r>
        <w:rPr>
          <w:sz w:val="28"/>
          <w:szCs w:val="28"/>
        </w:rPr>
        <w:t>от</w:t>
      </w:r>
      <w:r w:rsidR="00F8692B">
        <w:rPr>
          <w:sz w:val="28"/>
          <w:szCs w:val="28"/>
        </w:rPr>
        <w:t xml:space="preserve"> </w:t>
      </w:r>
      <w:r>
        <w:rPr>
          <w:sz w:val="28"/>
          <w:szCs w:val="28"/>
        </w:rPr>
        <w:t xml:space="preserve"> </w:t>
      </w:r>
      <w:r w:rsidR="00823231" w:rsidRPr="00823231">
        <w:rPr>
          <w:sz w:val="28"/>
          <w:szCs w:val="28"/>
        </w:rPr>
        <w:t>01.08.2018</w:t>
      </w:r>
      <w:r w:rsidR="00823231">
        <w:rPr>
          <w:sz w:val="28"/>
          <w:szCs w:val="28"/>
        </w:rPr>
        <w:t xml:space="preserve"> </w:t>
      </w:r>
      <w:r w:rsidR="00F8692B">
        <w:rPr>
          <w:sz w:val="28"/>
          <w:szCs w:val="28"/>
        </w:rPr>
        <w:t xml:space="preserve"> </w:t>
      </w:r>
      <w:r>
        <w:rPr>
          <w:sz w:val="28"/>
          <w:szCs w:val="28"/>
        </w:rPr>
        <w:t xml:space="preserve">№ </w:t>
      </w:r>
      <w:r w:rsidR="00F8692B">
        <w:rPr>
          <w:sz w:val="28"/>
          <w:szCs w:val="28"/>
        </w:rPr>
        <w:t xml:space="preserve"> </w:t>
      </w:r>
      <w:r w:rsidR="00823231">
        <w:rPr>
          <w:sz w:val="28"/>
          <w:szCs w:val="28"/>
        </w:rPr>
        <w:t>1776</w:t>
      </w:r>
    </w:p>
    <w:p w:rsidR="002E67D2" w:rsidRDefault="002E67D2" w:rsidP="002E67D2">
      <w:pPr>
        <w:widowControl w:val="0"/>
        <w:jc w:val="center"/>
        <w:rPr>
          <w:b/>
          <w:sz w:val="28"/>
          <w:szCs w:val="28"/>
        </w:rPr>
      </w:pPr>
    </w:p>
    <w:p w:rsidR="002E67D2" w:rsidRDefault="002E67D2" w:rsidP="002E67D2">
      <w:pPr>
        <w:widowControl w:val="0"/>
        <w:jc w:val="center"/>
        <w:rPr>
          <w:sz w:val="28"/>
          <w:szCs w:val="28"/>
        </w:rPr>
      </w:pPr>
      <w:r>
        <w:rPr>
          <w:sz w:val="28"/>
          <w:szCs w:val="28"/>
        </w:rPr>
        <w:t xml:space="preserve">УСЛОВИЯ </w:t>
      </w:r>
    </w:p>
    <w:p w:rsidR="002E67D2" w:rsidRDefault="002E67D2" w:rsidP="002E67D2">
      <w:pPr>
        <w:widowControl w:val="0"/>
        <w:jc w:val="center"/>
        <w:rPr>
          <w:bCs/>
          <w:color w:val="000000"/>
          <w:sz w:val="28"/>
          <w:szCs w:val="28"/>
        </w:rPr>
      </w:pPr>
      <w:r>
        <w:rPr>
          <w:sz w:val="28"/>
          <w:szCs w:val="28"/>
        </w:rPr>
        <w:t xml:space="preserve">концессионного соглашения о реконструкции </w:t>
      </w:r>
      <w:r>
        <w:rPr>
          <w:bCs/>
          <w:color w:val="000000"/>
          <w:sz w:val="28"/>
          <w:szCs w:val="28"/>
        </w:rPr>
        <w:t xml:space="preserve">недвижимого муниципального имущества, предназначенного </w:t>
      </w:r>
      <w:r>
        <w:rPr>
          <w:bCs/>
          <w:sz w:val="28"/>
          <w:szCs w:val="28"/>
        </w:rPr>
        <w:t>для размещения элементов обустройства автомобильных дорог (в том числе остановочных пунктов)</w:t>
      </w:r>
      <w:r>
        <w:rPr>
          <w:bCs/>
          <w:color w:val="000000"/>
          <w:sz w:val="28"/>
          <w:szCs w:val="28"/>
        </w:rPr>
        <w:t xml:space="preserve">, расположенного  по адресу: Ростовская область, </w:t>
      </w:r>
      <w:proofErr w:type="gramStart"/>
      <w:r>
        <w:rPr>
          <w:bCs/>
          <w:color w:val="000000"/>
          <w:sz w:val="28"/>
          <w:szCs w:val="28"/>
        </w:rPr>
        <w:t>г</w:t>
      </w:r>
      <w:proofErr w:type="gramEnd"/>
      <w:r>
        <w:rPr>
          <w:bCs/>
          <w:color w:val="000000"/>
          <w:sz w:val="28"/>
          <w:szCs w:val="28"/>
        </w:rPr>
        <w:t>. Волгодонск, ул. Морская, 29</w:t>
      </w:r>
      <w:r>
        <w:rPr>
          <w:bCs/>
          <w:sz w:val="28"/>
          <w:szCs w:val="28"/>
        </w:rPr>
        <w:t xml:space="preserve"> </w:t>
      </w:r>
    </w:p>
    <w:p w:rsidR="002E67D2" w:rsidRDefault="002E67D2" w:rsidP="002E67D2">
      <w:pPr>
        <w:widowControl w:val="0"/>
        <w:jc w:val="center"/>
        <w:rPr>
          <w:sz w:val="28"/>
          <w:szCs w:val="28"/>
        </w:rPr>
      </w:pPr>
    </w:p>
    <w:p w:rsidR="002E67D2" w:rsidRDefault="002E67D2" w:rsidP="002E67D2">
      <w:pPr>
        <w:pStyle w:val="a4"/>
        <w:widowControl w:val="0"/>
        <w:numPr>
          <w:ilvl w:val="0"/>
          <w:numId w:val="2"/>
        </w:numPr>
        <w:shd w:val="clear" w:color="auto" w:fill="FFFFFF"/>
        <w:tabs>
          <w:tab w:val="left" w:pos="993"/>
        </w:tabs>
        <w:spacing w:before="0" w:beforeAutospacing="0" w:after="0" w:afterAutospacing="0"/>
        <w:ind w:left="0" w:firstLine="709"/>
        <w:jc w:val="both"/>
        <w:rPr>
          <w:color w:val="000000"/>
          <w:sz w:val="28"/>
          <w:szCs w:val="28"/>
        </w:rPr>
      </w:pPr>
      <w:r>
        <w:rPr>
          <w:bCs/>
          <w:color w:val="000000"/>
          <w:sz w:val="28"/>
          <w:szCs w:val="28"/>
        </w:rPr>
        <w:t xml:space="preserve">Обязательства Концессионера по реконструкции объекта концессионного соглашения </w:t>
      </w:r>
      <w:r>
        <w:rPr>
          <w:sz w:val="28"/>
          <w:szCs w:val="28"/>
        </w:rPr>
        <w:t xml:space="preserve">о реконструкции </w:t>
      </w:r>
      <w:r>
        <w:rPr>
          <w:bCs/>
          <w:color w:val="000000"/>
          <w:sz w:val="28"/>
          <w:szCs w:val="28"/>
        </w:rPr>
        <w:t xml:space="preserve">недвижимого муниципального имущества, предназначенного </w:t>
      </w:r>
      <w:r>
        <w:rPr>
          <w:bCs/>
          <w:sz w:val="28"/>
          <w:szCs w:val="28"/>
        </w:rPr>
        <w:t>для размещения элементов обустройства автомобильных дорог (в том числе остановочных пунктов)</w:t>
      </w:r>
      <w:r>
        <w:rPr>
          <w:bCs/>
          <w:color w:val="000000"/>
          <w:sz w:val="28"/>
          <w:szCs w:val="28"/>
        </w:rPr>
        <w:t xml:space="preserve">, расположенного по адресу: </w:t>
      </w:r>
      <w:proofErr w:type="gramStart"/>
      <w:r>
        <w:rPr>
          <w:bCs/>
          <w:color w:val="000000"/>
          <w:sz w:val="28"/>
          <w:szCs w:val="28"/>
        </w:rPr>
        <w:t>Ростовская область, г. Волгодонск, ул. Морская, 29</w:t>
      </w:r>
      <w:r>
        <w:rPr>
          <w:bCs/>
          <w:sz w:val="28"/>
          <w:szCs w:val="28"/>
        </w:rPr>
        <w:t xml:space="preserve"> </w:t>
      </w:r>
      <w:r w:rsidR="00F8692B">
        <w:rPr>
          <w:bCs/>
          <w:sz w:val="28"/>
          <w:szCs w:val="28"/>
        </w:rPr>
        <w:br/>
      </w:r>
      <w:r>
        <w:rPr>
          <w:bCs/>
          <w:sz w:val="28"/>
          <w:szCs w:val="28"/>
        </w:rPr>
        <w:t>(далее – Концессионное соглашение)</w:t>
      </w:r>
      <w:r>
        <w:rPr>
          <w:bCs/>
          <w:color w:val="000000"/>
          <w:sz w:val="28"/>
          <w:szCs w:val="28"/>
        </w:rPr>
        <w:t>, соблюдению сроков реконструкции:</w:t>
      </w:r>
      <w:proofErr w:type="gramEnd"/>
    </w:p>
    <w:p w:rsidR="002E67D2" w:rsidRDefault="002E67D2" w:rsidP="002E67D2">
      <w:pPr>
        <w:pStyle w:val="a4"/>
        <w:numPr>
          <w:ilvl w:val="1"/>
          <w:numId w:val="2"/>
        </w:numPr>
        <w:shd w:val="clear" w:color="auto" w:fill="FFFFFF"/>
        <w:tabs>
          <w:tab w:val="left" w:pos="540"/>
        </w:tabs>
        <w:spacing w:before="0" w:beforeAutospacing="0" w:after="0" w:afterAutospacing="0"/>
        <w:ind w:left="0" w:firstLine="709"/>
        <w:jc w:val="both"/>
        <w:rPr>
          <w:color w:val="000000"/>
          <w:sz w:val="28"/>
          <w:szCs w:val="28"/>
        </w:rPr>
      </w:pPr>
      <w:r>
        <w:rPr>
          <w:color w:val="000000"/>
          <w:sz w:val="28"/>
          <w:szCs w:val="28"/>
        </w:rPr>
        <w:t xml:space="preserve">Концессионер обязуется </w:t>
      </w:r>
      <w:r>
        <w:rPr>
          <w:sz w:val="28"/>
          <w:szCs w:val="28"/>
        </w:rPr>
        <w:t xml:space="preserve">реконструировать объект </w:t>
      </w:r>
      <w:r>
        <w:rPr>
          <w:bCs/>
          <w:color w:val="000000"/>
          <w:sz w:val="28"/>
          <w:szCs w:val="28"/>
        </w:rPr>
        <w:t>Концессионного соглашения</w:t>
      </w:r>
      <w:r>
        <w:rPr>
          <w:bCs/>
          <w:sz w:val="28"/>
          <w:szCs w:val="28"/>
        </w:rPr>
        <w:t xml:space="preserve"> - недвижимое муниципальное имущество, </w:t>
      </w:r>
      <w:r>
        <w:rPr>
          <w:bCs/>
          <w:color w:val="000000"/>
          <w:sz w:val="28"/>
          <w:szCs w:val="28"/>
        </w:rPr>
        <w:t xml:space="preserve">предназначенное </w:t>
      </w:r>
      <w:r>
        <w:rPr>
          <w:bCs/>
          <w:sz w:val="28"/>
          <w:szCs w:val="28"/>
        </w:rPr>
        <w:t>для размещения элементов обустройства автомобильных дорог (в том числе остановочных пунктов)</w:t>
      </w:r>
      <w:r>
        <w:rPr>
          <w:bCs/>
          <w:color w:val="000000"/>
          <w:sz w:val="28"/>
          <w:szCs w:val="28"/>
        </w:rPr>
        <w:t xml:space="preserve">, расположенное  по адресу: Ростовская область, </w:t>
      </w:r>
      <w:proofErr w:type="gramStart"/>
      <w:r>
        <w:rPr>
          <w:bCs/>
          <w:color w:val="000000"/>
          <w:sz w:val="28"/>
          <w:szCs w:val="28"/>
        </w:rPr>
        <w:t>г</w:t>
      </w:r>
      <w:proofErr w:type="gramEnd"/>
      <w:r>
        <w:rPr>
          <w:bCs/>
          <w:color w:val="000000"/>
          <w:sz w:val="28"/>
          <w:szCs w:val="28"/>
        </w:rPr>
        <w:t xml:space="preserve">. Волгодонск, ул. Морская, 29 </w:t>
      </w:r>
      <w:r>
        <w:rPr>
          <w:bCs/>
          <w:sz w:val="28"/>
          <w:szCs w:val="28"/>
        </w:rPr>
        <w:t xml:space="preserve">(далее  – Объект Концессионного соглашения) </w:t>
      </w:r>
      <w:r>
        <w:rPr>
          <w:color w:val="000000"/>
          <w:sz w:val="28"/>
          <w:szCs w:val="28"/>
        </w:rPr>
        <w:t>за счет собственных и (или) привлеченных им средств в соответствии с установленными Концессионным соглашением показателями и характеристиками Объекта Концессионного соглашения.</w:t>
      </w:r>
    </w:p>
    <w:p w:rsidR="002E67D2" w:rsidRDefault="002E67D2" w:rsidP="002E67D2">
      <w:pPr>
        <w:pStyle w:val="a4"/>
        <w:shd w:val="clear" w:color="auto" w:fill="FFFFFF"/>
        <w:tabs>
          <w:tab w:val="left" w:pos="0"/>
        </w:tabs>
        <w:spacing w:before="0" w:beforeAutospacing="0" w:after="0" w:afterAutospacing="0"/>
        <w:ind w:firstLine="709"/>
        <w:jc w:val="both"/>
        <w:rPr>
          <w:color w:val="000000"/>
          <w:sz w:val="28"/>
          <w:szCs w:val="28"/>
        </w:rPr>
      </w:pPr>
      <w:r>
        <w:rPr>
          <w:color w:val="000000"/>
          <w:sz w:val="28"/>
          <w:szCs w:val="28"/>
        </w:rPr>
        <w:t>1.2. Срок реконструкции Объекта Концессионного соглашения является критерием конкурса и определяется на основании конкурсного предложения Концессионера.</w:t>
      </w:r>
    </w:p>
    <w:p w:rsidR="002E67D2" w:rsidRDefault="002E67D2" w:rsidP="002E67D2">
      <w:pPr>
        <w:pStyle w:val="a4"/>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t>2.</w:t>
      </w:r>
      <w:r>
        <w:rPr>
          <w:bCs/>
          <w:color w:val="000000"/>
          <w:sz w:val="28"/>
          <w:szCs w:val="28"/>
        </w:rPr>
        <w:t xml:space="preserve"> Обязательства Концессионера по осуществлению деятельности, предусмотренной Концессионным соглашением:</w:t>
      </w:r>
    </w:p>
    <w:p w:rsidR="002E67D2" w:rsidRDefault="002E67D2" w:rsidP="002E67D2">
      <w:pPr>
        <w:pStyle w:val="a4"/>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t xml:space="preserve">2.1. Концессионер обязуется осуществлять непрерывное использование (непрерывную эксплуатацию) Объекта Концессионного соглашения в целях осуществления деятельности по организации перевозок пассажиров и багажа по пригородным, междугородным и международным маршрутам в соответствии с действующим законодательством Российской Федерации, с соблюдением обязанностей Концессионера, предусмотренных частью 2 статьи 8 </w:t>
      </w:r>
      <w:r>
        <w:rPr>
          <w:color w:val="000000"/>
          <w:sz w:val="28"/>
          <w:szCs w:val="28"/>
          <w:shd w:val="clear" w:color="auto" w:fill="FFFFFF"/>
        </w:rPr>
        <w:t>Федерального закона от 21.07.2005 № 115-ФЗ «О концессионных соглашениях»</w:t>
      </w:r>
      <w:r>
        <w:rPr>
          <w:color w:val="000000"/>
          <w:sz w:val="28"/>
          <w:szCs w:val="28"/>
        </w:rPr>
        <w:t>.</w:t>
      </w:r>
    </w:p>
    <w:p w:rsidR="002E67D2" w:rsidRDefault="002E67D2" w:rsidP="002E67D2">
      <w:pPr>
        <w:pStyle w:val="a4"/>
        <w:shd w:val="clear" w:color="auto" w:fill="FFFFFF"/>
        <w:tabs>
          <w:tab w:val="num" w:pos="0"/>
        </w:tabs>
        <w:spacing w:before="0" w:beforeAutospacing="0" w:after="0" w:afterAutospacing="0"/>
        <w:ind w:firstLine="709"/>
        <w:jc w:val="both"/>
        <w:rPr>
          <w:sz w:val="28"/>
          <w:szCs w:val="28"/>
        </w:rPr>
      </w:pPr>
      <w:r>
        <w:rPr>
          <w:color w:val="000000"/>
          <w:sz w:val="28"/>
          <w:szCs w:val="28"/>
        </w:rPr>
        <w:t xml:space="preserve">2.2. </w:t>
      </w:r>
      <w:r>
        <w:rPr>
          <w:sz w:val="28"/>
          <w:szCs w:val="28"/>
        </w:rPr>
        <w:t>Изменение целевого назначения реконструируемого Объекта Концессионного соглашения не допускается.</w:t>
      </w:r>
    </w:p>
    <w:p w:rsidR="002E67D2" w:rsidRDefault="002E67D2" w:rsidP="002E67D2">
      <w:pPr>
        <w:pStyle w:val="a4"/>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t>3. Срок действия Концессионного соглашения:</w:t>
      </w:r>
    </w:p>
    <w:p w:rsidR="002E67D2" w:rsidRDefault="002E67D2" w:rsidP="00B824B0">
      <w:pPr>
        <w:pStyle w:val="a4"/>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t>3.1. Срок действия Концессионного соглашения составляет 15 лет со  дня заключения Концессионного соглашения.</w:t>
      </w:r>
    </w:p>
    <w:p w:rsidR="002E67D2" w:rsidRPr="00285C90" w:rsidRDefault="002E67D2" w:rsidP="00B824B0">
      <w:pPr>
        <w:pStyle w:val="a4"/>
        <w:shd w:val="clear" w:color="auto" w:fill="FFFFFF"/>
        <w:tabs>
          <w:tab w:val="num" w:pos="0"/>
        </w:tabs>
        <w:spacing w:before="0" w:beforeAutospacing="0" w:after="0" w:afterAutospacing="0"/>
        <w:ind w:firstLine="709"/>
        <w:jc w:val="both"/>
        <w:rPr>
          <w:color w:val="000000"/>
          <w:sz w:val="28"/>
          <w:szCs w:val="28"/>
        </w:rPr>
      </w:pPr>
      <w:r w:rsidRPr="00285C90">
        <w:rPr>
          <w:color w:val="000000"/>
          <w:sz w:val="28"/>
          <w:szCs w:val="28"/>
        </w:rPr>
        <w:t>4. Описание, в том числе технико-экономические показатели, Объекта Концессионного соглашения:</w:t>
      </w:r>
    </w:p>
    <w:p w:rsidR="00B824B0" w:rsidRPr="00285C90" w:rsidRDefault="00B824B0" w:rsidP="00B824B0">
      <w:pPr>
        <w:pStyle w:val="a4"/>
        <w:shd w:val="clear" w:color="auto" w:fill="FFFFFF"/>
        <w:tabs>
          <w:tab w:val="num" w:pos="0"/>
        </w:tabs>
        <w:spacing w:before="0" w:beforeAutospacing="0" w:after="0" w:afterAutospacing="0"/>
        <w:ind w:firstLine="709"/>
        <w:jc w:val="both"/>
        <w:rPr>
          <w:color w:val="000000"/>
          <w:sz w:val="28"/>
          <w:szCs w:val="28"/>
        </w:rPr>
      </w:pPr>
      <w:r w:rsidRPr="00285C90">
        <w:rPr>
          <w:color w:val="000000"/>
          <w:sz w:val="28"/>
          <w:szCs w:val="28"/>
        </w:rPr>
        <w:t>4.1. Отрасль, сфера деятельности.</w:t>
      </w:r>
    </w:p>
    <w:p w:rsidR="00B824B0" w:rsidRPr="00285C90" w:rsidRDefault="00B824B0" w:rsidP="00B824B0">
      <w:pPr>
        <w:pStyle w:val="a4"/>
        <w:shd w:val="clear" w:color="auto" w:fill="FFFFFF"/>
        <w:tabs>
          <w:tab w:val="num" w:pos="0"/>
        </w:tabs>
        <w:spacing w:before="0" w:beforeAutospacing="0" w:after="0" w:afterAutospacing="0"/>
        <w:ind w:firstLine="709"/>
        <w:jc w:val="both"/>
        <w:rPr>
          <w:sz w:val="28"/>
          <w:szCs w:val="28"/>
        </w:rPr>
      </w:pPr>
      <w:r w:rsidRPr="00285C90">
        <w:rPr>
          <w:color w:val="000000"/>
          <w:sz w:val="28"/>
          <w:szCs w:val="28"/>
        </w:rPr>
        <w:lastRenderedPageBreak/>
        <w:t>А</w:t>
      </w:r>
      <w:r w:rsidRPr="00285C90">
        <w:rPr>
          <w:sz w:val="28"/>
          <w:szCs w:val="28"/>
        </w:rPr>
        <w:t>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B824B0" w:rsidRPr="00285C90" w:rsidRDefault="00B824B0" w:rsidP="00B824B0">
      <w:pPr>
        <w:ind w:firstLine="709"/>
        <w:jc w:val="both"/>
        <w:rPr>
          <w:sz w:val="28"/>
          <w:szCs w:val="28"/>
        </w:rPr>
      </w:pPr>
      <w:r w:rsidRPr="00285C90">
        <w:rPr>
          <w:sz w:val="28"/>
          <w:szCs w:val="28"/>
        </w:rPr>
        <w:t>4.2. Место расположения, состав, описание Объекта Концессионного соглашения.</w:t>
      </w:r>
    </w:p>
    <w:p w:rsidR="00B824B0" w:rsidRPr="00285C90" w:rsidRDefault="00B824B0" w:rsidP="00B824B0">
      <w:pPr>
        <w:ind w:firstLine="709"/>
        <w:jc w:val="both"/>
        <w:rPr>
          <w:sz w:val="28"/>
          <w:szCs w:val="28"/>
        </w:rPr>
      </w:pPr>
      <w:r w:rsidRPr="00285C90">
        <w:rPr>
          <w:sz w:val="28"/>
          <w:szCs w:val="28"/>
        </w:rPr>
        <w:t xml:space="preserve">Недвижимое муниципальное имущество, предназначенное для размещения элементов  обустройства автомобильных дорог (в том числе остановочных пунктов), </w:t>
      </w:r>
      <w:r w:rsidRPr="00285C90">
        <w:rPr>
          <w:bCs/>
          <w:sz w:val="28"/>
          <w:szCs w:val="28"/>
        </w:rPr>
        <w:t>расположенное на земельном участке с кадастровым номером: 61:48:0030190:337, площадью 11835 кв.м.</w:t>
      </w:r>
      <w:r w:rsidRPr="00285C90">
        <w:rPr>
          <w:sz w:val="28"/>
          <w:szCs w:val="28"/>
        </w:rPr>
        <w:t xml:space="preserve"> по адресу: Ростовская область, </w:t>
      </w:r>
      <w:proofErr w:type="gramStart"/>
      <w:r w:rsidRPr="00285C90">
        <w:rPr>
          <w:sz w:val="28"/>
          <w:szCs w:val="28"/>
        </w:rPr>
        <w:t>г</w:t>
      </w:r>
      <w:proofErr w:type="gramEnd"/>
      <w:r w:rsidRPr="00285C90">
        <w:rPr>
          <w:sz w:val="28"/>
          <w:szCs w:val="28"/>
        </w:rPr>
        <w:t xml:space="preserve">. Волгодонск, ул. Морская, 29. </w:t>
      </w:r>
    </w:p>
    <w:p w:rsidR="00B824B0" w:rsidRPr="00285C90" w:rsidRDefault="00B824B0" w:rsidP="00B824B0">
      <w:pPr>
        <w:pStyle w:val="a4"/>
        <w:shd w:val="clear" w:color="auto" w:fill="FFFFFF"/>
        <w:tabs>
          <w:tab w:val="num" w:pos="0"/>
        </w:tabs>
        <w:spacing w:before="0" w:beforeAutospacing="0" w:after="0" w:afterAutospacing="0"/>
        <w:ind w:firstLine="709"/>
        <w:jc w:val="both"/>
        <w:rPr>
          <w:sz w:val="28"/>
          <w:szCs w:val="28"/>
        </w:rPr>
      </w:pPr>
      <w:r w:rsidRPr="00285C90">
        <w:rPr>
          <w:sz w:val="28"/>
          <w:szCs w:val="28"/>
        </w:rPr>
        <w:t xml:space="preserve">На земельном участке </w:t>
      </w:r>
      <w:r w:rsidRPr="00285C90">
        <w:rPr>
          <w:bCs/>
          <w:sz w:val="28"/>
          <w:szCs w:val="28"/>
        </w:rPr>
        <w:t xml:space="preserve"> с кадастровым номером: 61:48:0030190:337, площадью 11835 кв.м.</w:t>
      </w:r>
      <w:r w:rsidRPr="00285C90">
        <w:rPr>
          <w:sz w:val="28"/>
          <w:szCs w:val="28"/>
        </w:rPr>
        <w:t xml:space="preserve"> по адресу: </w:t>
      </w:r>
      <w:proofErr w:type="gramStart"/>
      <w:r w:rsidRPr="00285C90">
        <w:rPr>
          <w:sz w:val="28"/>
          <w:szCs w:val="28"/>
        </w:rPr>
        <w:t>Ростовская обл</w:t>
      </w:r>
      <w:r w:rsidR="00F02D16" w:rsidRPr="00285C90">
        <w:rPr>
          <w:sz w:val="28"/>
          <w:szCs w:val="28"/>
        </w:rPr>
        <w:t>асть</w:t>
      </w:r>
      <w:r w:rsidRPr="00285C90">
        <w:rPr>
          <w:sz w:val="28"/>
          <w:szCs w:val="28"/>
        </w:rPr>
        <w:t>, г. Волгодонск, ул. Морская, 29 установлены постоянные публичные сервитуты для обеспечения беспрепятственного прохода и проезда граждан в соответствии с постановлением Администрации города Волгодонска от 09.06.2018 № 1366 «Об установлении постоянных публичных сервитутов для обеспечения беспрепятственного прохода и проезда через земельный участок с кадастровым номером 61:48:0030190:337 по адресу: ул. Морская, 29».</w:t>
      </w:r>
      <w:proofErr w:type="gramEnd"/>
    </w:p>
    <w:p w:rsidR="00B824B0" w:rsidRPr="00285C90" w:rsidRDefault="00B824B0" w:rsidP="00F21B95">
      <w:pPr>
        <w:pStyle w:val="a4"/>
        <w:shd w:val="clear" w:color="auto" w:fill="FFFFFF"/>
        <w:tabs>
          <w:tab w:val="num" w:pos="0"/>
        </w:tabs>
        <w:spacing w:before="0" w:beforeAutospacing="0" w:after="0" w:afterAutospacing="0"/>
        <w:ind w:firstLine="709"/>
        <w:jc w:val="both"/>
        <w:rPr>
          <w:color w:val="000000"/>
          <w:sz w:val="28"/>
          <w:szCs w:val="28"/>
        </w:rPr>
      </w:pPr>
      <w:r w:rsidRPr="00285C90">
        <w:rPr>
          <w:sz w:val="28"/>
          <w:szCs w:val="28"/>
        </w:rPr>
        <w:t xml:space="preserve">4.3. В процессе реконструкции Объекта Концессионного соглашения Концессионер обязуется обеспечить  </w:t>
      </w:r>
      <w:r w:rsidRPr="00285C90">
        <w:rPr>
          <w:color w:val="000000"/>
          <w:sz w:val="28"/>
          <w:szCs w:val="28"/>
        </w:rPr>
        <w:t>следующие технические характеристики:</w:t>
      </w:r>
    </w:p>
    <w:p w:rsidR="00B824B0" w:rsidRPr="00285C90" w:rsidRDefault="00F21B95" w:rsidP="00F21B95">
      <w:pPr>
        <w:pStyle w:val="a4"/>
        <w:shd w:val="clear" w:color="auto" w:fill="FFFFFF"/>
        <w:tabs>
          <w:tab w:val="num" w:pos="0"/>
        </w:tabs>
        <w:spacing w:before="0" w:beforeAutospacing="0" w:after="0" w:afterAutospacing="0"/>
        <w:ind w:firstLine="709"/>
        <w:jc w:val="both"/>
        <w:rPr>
          <w:color w:val="000000"/>
          <w:sz w:val="28"/>
          <w:szCs w:val="28"/>
        </w:rPr>
      </w:pPr>
      <w:r w:rsidRPr="00285C90">
        <w:rPr>
          <w:color w:val="000000"/>
          <w:sz w:val="28"/>
          <w:szCs w:val="28"/>
        </w:rPr>
        <w:t>4.3.</w:t>
      </w:r>
      <w:r w:rsidR="00B824B0" w:rsidRPr="00285C90">
        <w:rPr>
          <w:color w:val="000000"/>
          <w:sz w:val="28"/>
          <w:szCs w:val="28"/>
        </w:rPr>
        <w:t>1.</w:t>
      </w:r>
      <w:r w:rsidR="00C72542">
        <w:rPr>
          <w:color w:val="000000"/>
          <w:sz w:val="28"/>
          <w:szCs w:val="28"/>
        </w:rPr>
        <w:t xml:space="preserve"> П</w:t>
      </w:r>
      <w:r w:rsidR="00B824B0" w:rsidRPr="00285C90">
        <w:rPr>
          <w:color w:val="000000"/>
          <w:sz w:val="28"/>
          <w:szCs w:val="28"/>
        </w:rPr>
        <w:t>литка тротуарная в пешеходных зонах</w:t>
      </w:r>
      <w:r w:rsidR="00C72542">
        <w:rPr>
          <w:color w:val="000000"/>
          <w:sz w:val="28"/>
          <w:szCs w:val="28"/>
        </w:rPr>
        <w:t>.</w:t>
      </w:r>
      <w:r w:rsidR="00B824B0" w:rsidRPr="00285C90">
        <w:rPr>
          <w:color w:val="000000"/>
          <w:sz w:val="28"/>
          <w:szCs w:val="28"/>
        </w:rPr>
        <w:t xml:space="preserve"> </w:t>
      </w:r>
    </w:p>
    <w:p w:rsidR="00F21B95" w:rsidRPr="00285C90" w:rsidRDefault="00F21B95" w:rsidP="00F21B95">
      <w:pPr>
        <w:pStyle w:val="a4"/>
        <w:shd w:val="clear" w:color="auto" w:fill="FFFFFF"/>
        <w:tabs>
          <w:tab w:val="num" w:pos="0"/>
        </w:tabs>
        <w:spacing w:before="0" w:beforeAutospacing="0" w:after="0" w:afterAutospacing="0"/>
        <w:ind w:firstLine="709"/>
        <w:jc w:val="both"/>
        <w:rPr>
          <w:color w:val="000000"/>
          <w:sz w:val="28"/>
          <w:szCs w:val="28"/>
        </w:rPr>
      </w:pPr>
      <w:r w:rsidRPr="00285C90">
        <w:rPr>
          <w:color w:val="000000"/>
          <w:sz w:val="28"/>
          <w:szCs w:val="28"/>
        </w:rPr>
        <w:t>4.3.</w:t>
      </w:r>
      <w:r w:rsidR="00B824B0" w:rsidRPr="00285C90">
        <w:rPr>
          <w:color w:val="000000"/>
          <w:sz w:val="28"/>
          <w:szCs w:val="28"/>
        </w:rPr>
        <w:t xml:space="preserve">2. </w:t>
      </w:r>
      <w:r w:rsidR="00C72542">
        <w:rPr>
          <w:color w:val="000000"/>
          <w:sz w:val="28"/>
          <w:szCs w:val="28"/>
        </w:rPr>
        <w:t>А</w:t>
      </w:r>
      <w:r w:rsidR="00B824B0" w:rsidRPr="00285C90">
        <w:rPr>
          <w:color w:val="000000"/>
          <w:sz w:val="28"/>
          <w:szCs w:val="28"/>
        </w:rPr>
        <w:t>сфальтобетонное покрытие в зонах движения автотранспорта</w:t>
      </w:r>
      <w:r w:rsidR="00C72542">
        <w:rPr>
          <w:color w:val="000000"/>
          <w:sz w:val="28"/>
          <w:szCs w:val="28"/>
        </w:rPr>
        <w:t>.</w:t>
      </w:r>
    </w:p>
    <w:p w:rsidR="00F21B95" w:rsidRPr="00285C90" w:rsidRDefault="00C72542" w:rsidP="00F21B95">
      <w:pPr>
        <w:pStyle w:val="a4"/>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t>4.3.3. О</w:t>
      </w:r>
      <w:r w:rsidR="00B824B0" w:rsidRPr="00285C90">
        <w:rPr>
          <w:color w:val="000000"/>
          <w:sz w:val="28"/>
          <w:szCs w:val="28"/>
        </w:rPr>
        <w:t>свещение посредством антивандальных светодиодных светильников</w:t>
      </w:r>
      <w:r>
        <w:rPr>
          <w:color w:val="000000"/>
          <w:sz w:val="28"/>
          <w:szCs w:val="28"/>
        </w:rPr>
        <w:t>.</w:t>
      </w:r>
    </w:p>
    <w:p w:rsidR="00F21B95" w:rsidRPr="00285C90" w:rsidRDefault="00C72542" w:rsidP="00F21B95">
      <w:pPr>
        <w:pStyle w:val="a4"/>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t>4.3.4. У</w:t>
      </w:r>
      <w:r w:rsidR="00F21B95" w:rsidRPr="00285C90">
        <w:rPr>
          <w:color w:val="000000"/>
          <w:sz w:val="28"/>
          <w:szCs w:val="28"/>
        </w:rPr>
        <w:t>становление малых ар</w:t>
      </w:r>
      <w:r>
        <w:rPr>
          <w:color w:val="000000"/>
          <w:sz w:val="28"/>
          <w:szCs w:val="28"/>
        </w:rPr>
        <w:t>хитектурных форм (скамьи, урны).</w:t>
      </w:r>
    </w:p>
    <w:p w:rsidR="00B824B0" w:rsidRPr="00285C90" w:rsidRDefault="00C72542" w:rsidP="00F21B95">
      <w:pPr>
        <w:pStyle w:val="a4"/>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t>4.3.5. У</w:t>
      </w:r>
      <w:r w:rsidR="00F21B95" w:rsidRPr="00285C90">
        <w:rPr>
          <w:color w:val="000000"/>
          <w:sz w:val="28"/>
          <w:szCs w:val="28"/>
        </w:rPr>
        <w:t>становление инфо</w:t>
      </w:r>
      <w:r>
        <w:rPr>
          <w:color w:val="000000"/>
          <w:sz w:val="28"/>
          <w:szCs w:val="28"/>
        </w:rPr>
        <w:t>рмационно-рекламных конструкций.</w:t>
      </w:r>
    </w:p>
    <w:p w:rsidR="00F21B95" w:rsidRPr="00285C90" w:rsidRDefault="00C72542" w:rsidP="00F21B95">
      <w:pPr>
        <w:pStyle w:val="a4"/>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t>4.3.6. О</w:t>
      </w:r>
      <w:r w:rsidR="00F21B95" w:rsidRPr="00285C90">
        <w:rPr>
          <w:color w:val="000000"/>
          <w:sz w:val="28"/>
          <w:szCs w:val="28"/>
        </w:rPr>
        <w:t xml:space="preserve">беспечение доступа на Объект </w:t>
      </w:r>
      <w:proofErr w:type="spellStart"/>
      <w:r w:rsidR="00F21B95" w:rsidRPr="00285C90">
        <w:rPr>
          <w:color w:val="000000"/>
          <w:sz w:val="28"/>
          <w:szCs w:val="28"/>
        </w:rPr>
        <w:t>маломобильных</w:t>
      </w:r>
      <w:proofErr w:type="spellEnd"/>
      <w:r w:rsidR="00F21B95" w:rsidRPr="00285C90">
        <w:rPr>
          <w:color w:val="000000"/>
          <w:sz w:val="28"/>
          <w:szCs w:val="28"/>
        </w:rPr>
        <w:t xml:space="preserve"> групп насе</w:t>
      </w:r>
      <w:r>
        <w:rPr>
          <w:color w:val="000000"/>
          <w:sz w:val="28"/>
          <w:szCs w:val="28"/>
        </w:rPr>
        <w:t>ления.</w:t>
      </w:r>
    </w:p>
    <w:p w:rsidR="00F21B95" w:rsidRPr="00285C90" w:rsidRDefault="00C72542" w:rsidP="00F21B95">
      <w:pPr>
        <w:pStyle w:val="a4"/>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t>4.3.7. С</w:t>
      </w:r>
      <w:r w:rsidR="00F21B95" w:rsidRPr="00285C90">
        <w:rPr>
          <w:color w:val="000000"/>
          <w:sz w:val="28"/>
          <w:szCs w:val="28"/>
        </w:rPr>
        <w:t>охранение имеющегося и организ</w:t>
      </w:r>
      <w:r>
        <w:rPr>
          <w:color w:val="000000"/>
          <w:sz w:val="28"/>
          <w:szCs w:val="28"/>
        </w:rPr>
        <w:t>ация дополнительного озеленения.</w:t>
      </w:r>
    </w:p>
    <w:p w:rsidR="00B824B0" w:rsidRPr="00285C90" w:rsidRDefault="00C72542" w:rsidP="00F21B95">
      <w:pPr>
        <w:pStyle w:val="a4"/>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t>4.3.8. О</w:t>
      </w:r>
      <w:r w:rsidR="00F21B95" w:rsidRPr="00285C90">
        <w:rPr>
          <w:color w:val="000000"/>
          <w:sz w:val="28"/>
          <w:szCs w:val="28"/>
        </w:rPr>
        <w:t>беспечение видеонаблюдения посредством антивандальных всепогодных камер видеонаблюдения.</w:t>
      </w:r>
      <w:r w:rsidR="00B824B0" w:rsidRPr="00285C90">
        <w:rPr>
          <w:color w:val="000000"/>
          <w:sz w:val="28"/>
          <w:szCs w:val="28"/>
        </w:rPr>
        <w:t xml:space="preserve">  </w:t>
      </w:r>
    </w:p>
    <w:p w:rsidR="00B824B0" w:rsidRPr="00285C90" w:rsidRDefault="00F02D16" w:rsidP="00F21B95">
      <w:pPr>
        <w:pStyle w:val="a4"/>
        <w:shd w:val="clear" w:color="auto" w:fill="FFFFFF"/>
        <w:tabs>
          <w:tab w:val="num" w:pos="0"/>
        </w:tabs>
        <w:spacing w:before="0" w:beforeAutospacing="0" w:after="0" w:afterAutospacing="0"/>
        <w:ind w:firstLine="709"/>
        <w:jc w:val="both"/>
        <w:rPr>
          <w:sz w:val="28"/>
          <w:szCs w:val="28"/>
        </w:rPr>
      </w:pPr>
      <w:r w:rsidRPr="00285C90">
        <w:rPr>
          <w:color w:val="000000"/>
          <w:sz w:val="28"/>
          <w:szCs w:val="28"/>
        </w:rPr>
        <w:t xml:space="preserve">4.4. </w:t>
      </w:r>
      <w:r w:rsidR="00B824B0" w:rsidRPr="00285C90">
        <w:rPr>
          <w:color w:val="000000"/>
          <w:sz w:val="28"/>
          <w:szCs w:val="28"/>
        </w:rPr>
        <w:t xml:space="preserve">Реконструированный Объект Концессионного соглашения </w:t>
      </w:r>
      <w:r w:rsidR="00B824B0" w:rsidRPr="00285C90">
        <w:rPr>
          <w:sz w:val="28"/>
          <w:szCs w:val="28"/>
        </w:rPr>
        <w:t xml:space="preserve">должен обеспечивать возможность </w:t>
      </w:r>
      <w:r w:rsidR="00B824B0" w:rsidRPr="00285C90">
        <w:rPr>
          <w:color w:val="000000"/>
          <w:sz w:val="28"/>
          <w:szCs w:val="28"/>
        </w:rPr>
        <w:t>непрерывного использования (непрерывной эксплуатации) в целях осуществления деятельности по организации перевозок пассажиров и багажа по пригородным, междугородным и международным маршрутам</w:t>
      </w:r>
      <w:r w:rsidR="00F21B95" w:rsidRPr="00285C90">
        <w:rPr>
          <w:color w:val="000000"/>
          <w:sz w:val="28"/>
          <w:szCs w:val="28"/>
        </w:rPr>
        <w:t xml:space="preserve"> в соответствии с действующим законодательством Российской Федерации</w:t>
      </w:r>
      <w:r w:rsidR="00B824B0" w:rsidRPr="00285C90">
        <w:rPr>
          <w:color w:val="000000"/>
          <w:sz w:val="28"/>
          <w:szCs w:val="28"/>
        </w:rPr>
        <w:t>.</w:t>
      </w:r>
    </w:p>
    <w:p w:rsidR="00F21B95" w:rsidRPr="00285C90" w:rsidRDefault="00F02D16" w:rsidP="00F21B95">
      <w:pPr>
        <w:widowControl w:val="0"/>
        <w:tabs>
          <w:tab w:val="left" w:pos="4462"/>
        </w:tabs>
        <w:ind w:firstLine="709"/>
        <w:jc w:val="both"/>
        <w:rPr>
          <w:color w:val="000000"/>
          <w:sz w:val="28"/>
          <w:szCs w:val="28"/>
        </w:rPr>
      </w:pPr>
      <w:r w:rsidRPr="00285C90">
        <w:rPr>
          <w:color w:val="000000"/>
          <w:sz w:val="28"/>
          <w:szCs w:val="28"/>
        </w:rPr>
        <w:t xml:space="preserve">4.5. </w:t>
      </w:r>
      <w:r w:rsidR="00F21B95" w:rsidRPr="00285C90">
        <w:rPr>
          <w:color w:val="000000"/>
          <w:sz w:val="28"/>
          <w:szCs w:val="28"/>
        </w:rPr>
        <w:t>Д</w:t>
      </w:r>
      <w:r w:rsidR="00B824B0" w:rsidRPr="00285C90">
        <w:rPr>
          <w:color w:val="000000"/>
          <w:sz w:val="28"/>
          <w:szCs w:val="28"/>
        </w:rPr>
        <w:t>етальное описание и требования</w:t>
      </w:r>
      <w:r w:rsidR="00F21B95" w:rsidRPr="00285C90">
        <w:rPr>
          <w:color w:val="000000"/>
          <w:sz w:val="28"/>
          <w:szCs w:val="28"/>
        </w:rPr>
        <w:t xml:space="preserve"> к качественной характеристике</w:t>
      </w:r>
      <w:r w:rsidR="00B824B0" w:rsidRPr="00285C90">
        <w:rPr>
          <w:color w:val="000000"/>
          <w:sz w:val="28"/>
          <w:szCs w:val="28"/>
        </w:rPr>
        <w:t xml:space="preserve"> </w:t>
      </w:r>
      <w:r w:rsidR="00F21B95" w:rsidRPr="00285C90">
        <w:rPr>
          <w:sz w:val="28"/>
          <w:szCs w:val="28"/>
          <w:shd w:val="clear" w:color="auto" w:fill="FFFFFF"/>
        </w:rPr>
        <w:t>архитектурного, функционально-технологического, конструктивного или инженерно-технического решения для обеспечения реконструкции О</w:t>
      </w:r>
      <w:r w:rsidR="00F21B95" w:rsidRPr="00285C90">
        <w:rPr>
          <w:bCs/>
          <w:color w:val="000000"/>
          <w:sz w:val="28"/>
          <w:szCs w:val="28"/>
        </w:rPr>
        <w:t xml:space="preserve">бъекта Концессионного соглашения </w:t>
      </w:r>
      <w:r w:rsidR="00B824B0" w:rsidRPr="00285C90">
        <w:rPr>
          <w:color w:val="000000"/>
          <w:sz w:val="28"/>
          <w:szCs w:val="28"/>
        </w:rPr>
        <w:t>о</w:t>
      </w:r>
      <w:r w:rsidR="00B824B0" w:rsidRPr="00285C90">
        <w:rPr>
          <w:sz w:val="28"/>
          <w:szCs w:val="28"/>
        </w:rPr>
        <w:t xml:space="preserve">пределяются </w:t>
      </w:r>
      <w:r w:rsidR="00F21B95" w:rsidRPr="00285C90">
        <w:rPr>
          <w:sz w:val="28"/>
          <w:szCs w:val="28"/>
        </w:rPr>
        <w:t>конкурсной документацией.</w:t>
      </w:r>
    </w:p>
    <w:p w:rsidR="002E67D2" w:rsidRDefault="002E67D2" w:rsidP="002E67D2">
      <w:pPr>
        <w:pStyle w:val="a4"/>
        <w:shd w:val="clear" w:color="auto" w:fill="FFFFFF"/>
        <w:tabs>
          <w:tab w:val="num" w:pos="0"/>
        </w:tabs>
        <w:spacing w:before="0" w:beforeAutospacing="0" w:after="0" w:afterAutospacing="0"/>
        <w:ind w:firstLine="709"/>
        <w:jc w:val="both"/>
        <w:rPr>
          <w:color w:val="000000"/>
          <w:sz w:val="28"/>
          <w:szCs w:val="28"/>
        </w:rPr>
      </w:pPr>
      <w:r w:rsidRPr="00285C90">
        <w:rPr>
          <w:color w:val="000000"/>
          <w:sz w:val="28"/>
          <w:szCs w:val="28"/>
        </w:rPr>
        <w:lastRenderedPageBreak/>
        <w:t>5. Срок передачи Концессионеру Объекта Концессионного соглашения:</w:t>
      </w:r>
    </w:p>
    <w:p w:rsidR="002E67D2" w:rsidRDefault="002E67D2" w:rsidP="002E67D2">
      <w:pPr>
        <w:pStyle w:val="a4"/>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t xml:space="preserve">5.1. </w:t>
      </w:r>
      <w:proofErr w:type="spellStart"/>
      <w:r>
        <w:rPr>
          <w:color w:val="000000"/>
          <w:sz w:val="28"/>
          <w:szCs w:val="28"/>
        </w:rPr>
        <w:t>Концедент</w:t>
      </w:r>
      <w:proofErr w:type="spellEnd"/>
      <w:r>
        <w:rPr>
          <w:color w:val="000000"/>
          <w:sz w:val="28"/>
          <w:szCs w:val="28"/>
        </w:rPr>
        <w:t xml:space="preserve"> передает Концессионеру Объект Концессионного соглашения не позднее 10 (десяти) рабочих дней с момента подписания Концессионного соглашения с оформлением акта приема-передачи Объекта Концессионного соглашения.</w:t>
      </w:r>
    </w:p>
    <w:p w:rsidR="002E67D2" w:rsidRDefault="002E67D2" w:rsidP="002E67D2">
      <w:pPr>
        <w:pStyle w:val="a4"/>
        <w:shd w:val="clear" w:color="auto" w:fill="FFFFFF"/>
        <w:tabs>
          <w:tab w:val="num" w:pos="0"/>
        </w:tabs>
        <w:spacing w:before="0" w:beforeAutospacing="0" w:after="0" w:afterAutospacing="0"/>
        <w:ind w:firstLine="709"/>
        <w:jc w:val="both"/>
        <w:rPr>
          <w:sz w:val="28"/>
          <w:szCs w:val="28"/>
        </w:rPr>
      </w:pPr>
      <w:r>
        <w:rPr>
          <w:color w:val="000000"/>
          <w:sz w:val="28"/>
          <w:szCs w:val="28"/>
        </w:rPr>
        <w:t xml:space="preserve">5.2. </w:t>
      </w:r>
      <w:r>
        <w:rPr>
          <w:sz w:val="28"/>
          <w:szCs w:val="28"/>
        </w:rPr>
        <w:t xml:space="preserve">Права владения и пользования Концессионера Объектом Концессионного соглашения подлежат государственной регистрации в качестве обременения права собственности </w:t>
      </w:r>
      <w:proofErr w:type="spellStart"/>
      <w:r>
        <w:rPr>
          <w:sz w:val="28"/>
          <w:szCs w:val="28"/>
        </w:rPr>
        <w:t>Концедента</w:t>
      </w:r>
      <w:proofErr w:type="spellEnd"/>
      <w:r>
        <w:rPr>
          <w:sz w:val="28"/>
          <w:szCs w:val="28"/>
        </w:rPr>
        <w:t xml:space="preserve"> в соответствии с Федеральным законом от 13.07.2015 № 218-ФЗ «О государственной регистрации недвижимости».</w:t>
      </w:r>
    </w:p>
    <w:p w:rsidR="002E67D2" w:rsidRDefault="002E67D2" w:rsidP="002E67D2">
      <w:pPr>
        <w:pStyle w:val="western"/>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t xml:space="preserve">5.3. Концессионер несет риск случайной гибели или случайного повреждения Объекта Концессионного соглашения с момента его передачи </w:t>
      </w:r>
      <w:proofErr w:type="spellStart"/>
      <w:r>
        <w:rPr>
          <w:color w:val="000000"/>
          <w:sz w:val="28"/>
          <w:szCs w:val="28"/>
        </w:rPr>
        <w:t>Концедентом</w:t>
      </w:r>
      <w:proofErr w:type="spellEnd"/>
      <w:r>
        <w:rPr>
          <w:color w:val="000000"/>
          <w:sz w:val="28"/>
          <w:szCs w:val="28"/>
        </w:rPr>
        <w:t xml:space="preserve"> Концессионеру по акту приема-передачи и до его передачи по акту </w:t>
      </w:r>
      <w:proofErr w:type="spellStart"/>
      <w:r>
        <w:rPr>
          <w:color w:val="000000"/>
          <w:sz w:val="28"/>
          <w:szCs w:val="28"/>
        </w:rPr>
        <w:t>Концеденту</w:t>
      </w:r>
      <w:proofErr w:type="spellEnd"/>
      <w:r>
        <w:rPr>
          <w:color w:val="000000"/>
          <w:sz w:val="28"/>
          <w:szCs w:val="28"/>
        </w:rPr>
        <w:t xml:space="preserve"> по окончании срока действия Концессионного соглашения.</w:t>
      </w:r>
    </w:p>
    <w:p w:rsidR="002E67D2" w:rsidRDefault="002E67D2" w:rsidP="002E67D2">
      <w:pPr>
        <w:pStyle w:val="a4"/>
        <w:shd w:val="clear" w:color="auto" w:fill="FFFFFF"/>
        <w:tabs>
          <w:tab w:val="num" w:pos="0"/>
        </w:tabs>
        <w:spacing w:before="0" w:beforeAutospacing="0" w:after="0" w:afterAutospacing="0"/>
        <w:ind w:firstLine="709"/>
        <w:jc w:val="both"/>
        <w:rPr>
          <w:bCs/>
          <w:sz w:val="28"/>
          <w:szCs w:val="28"/>
        </w:rPr>
      </w:pPr>
      <w:r>
        <w:rPr>
          <w:sz w:val="28"/>
          <w:szCs w:val="28"/>
        </w:rPr>
        <w:t>5.4.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2E67D2" w:rsidRDefault="002E67D2" w:rsidP="002E67D2">
      <w:pPr>
        <w:pStyle w:val="a4"/>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t>6. Порядок предоставления Концессионеру земельного участка, предназначенного для осуществления деятельности, предусмотренной Концессионным соглашением:</w:t>
      </w:r>
    </w:p>
    <w:p w:rsidR="002E67D2" w:rsidRDefault="002E67D2" w:rsidP="002E67D2">
      <w:pPr>
        <w:pStyle w:val="a4"/>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t xml:space="preserve">6.1. </w:t>
      </w:r>
      <w:proofErr w:type="spellStart"/>
      <w:r>
        <w:rPr>
          <w:color w:val="000000"/>
          <w:sz w:val="28"/>
          <w:szCs w:val="28"/>
        </w:rPr>
        <w:t>Концедент</w:t>
      </w:r>
      <w:proofErr w:type="spellEnd"/>
      <w:r>
        <w:rPr>
          <w:color w:val="000000"/>
          <w:sz w:val="28"/>
          <w:szCs w:val="28"/>
        </w:rPr>
        <w:t xml:space="preserve"> обязуется своими силами обеспечить подготовку и формирование земельного участка, необходимого для размещения Объекта Концессионного соглашения, а также предоставить его Концессионеру в аренду на срок действия Концессионного соглашения.</w:t>
      </w:r>
    </w:p>
    <w:p w:rsidR="002E67D2" w:rsidRDefault="002E67D2" w:rsidP="002E67D2">
      <w:pPr>
        <w:pStyle w:val="a4"/>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t xml:space="preserve">6.2. Для реконструкции Объекта Концессионного соглашения  </w:t>
      </w:r>
      <w:proofErr w:type="spellStart"/>
      <w:r>
        <w:rPr>
          <w:color w:val="000000"/>
          <w:sz w:val="28"/>
          <w:szCs w:val="28"/>
        </w:rPr>
        <w:t>Концедентом</w:t>
      </w:r>
      <w:proofErr w:type="spellEnd"/>
      <w:r>
        <w:rPr>
          <w:color w:val="000000"/>
          <w:sz w:val="28"/>
          <w:szCs w:val="28"/>
        </w:rPr>
        <w:t xml:space="preserve"> Концессионеру предоставляется в аренду земельный участок с кадастровым номером </w:t>
      </w:r>
      <w:r>
        <w:rPr>
          <w:bCs/>
          <w:sz w:val="28"/>
          <w:szCs w:val="28"/>
        </w:rPr>
        <w:t>61:48:0030190:337</w:t>
      </w:r>
      <w:r>
        <w:rPr>
          <w:color w:val="000000"/>
          <w:sz w:val="28"/>
          <w:szCs w:val="28"/>
        </w:rPr>
        <w:t xml:space="preserve">, </w:t>
      </w:r>
      <w:r>
        <w:rPr>
          <w:bCs/>
          <w:sz w:val="28"/>
          <w:szCs w:val="28"/>
        </w:rPr>
        <w:t>площадью 11835 кв.м.</w:t>
      </w:r>
      <w:r>
        <w:rPr>
          <w:sz w:val="28"/>
          <w:szCs w:val="28"/>
        </w:rPr>
        <w:t xml:space="preserve"> по адресу: Ростовская область, </w:t>
      </w:r>
      <w:proofErr w:type="gramStart"/>
      <w:r>
        <w:rPr>
          <w:sz w:val="28"/>
          <w:szCs w:val="28"/>
        </w:rPr>
        <w:t>г</w:t>
      </w:r>
      <w:proofErr w:type="gramEnd"/>
      <w:r>
        <w:rPr>
          <w:sz w:val="28"/>
          <w:szCs w:val="28"/>
        </w:rPr>
        <w:t>. Волгодонск, ул. Морская, 29</w:t>
      </w:r>
      <w:r>
        <w:rPr>
          <w:color w:val="000000"/>
          <w:sz w:val="28"/>
          <w:szCs w:val="28"/>
        </w:rPr>
        <w:t xml:space="preserve">, категория земель: земли населенных пунктов. </w:t>
      </w:r>
    </w:p>
    <w:p w:rsidR="002E67D2" w:rsidRDefault="002E67D2" w:rsidP="002E67D2">
      <w:pPr>
        <w:suppressAutoHyphens w:val="0"/>
        <w:autoSpaceDE w:val="0"/>
        <w:autoSpaceDN w:val="0"/>
        <w:adjustRightInd w:val="0"/>
        <w:ind w:firstLine="709"/>
        <w:jc w:val="both"/>
        <w:rPr>
          <w:color w:val="000000"/>
          <w:sz w:val="28"/>
          <w:szCs w:val="28"/>
        </w:rPr>
      </w:pPr>
      <w:r>
        <w:rPr>
          <w:color w:val="000000"/>
          <w:sz w:val="28"/>
          <w:szCs w:val="28"/>
        </w:rPr>
        <w:t>6.3. Размер арендной платы устанавливается в соответствии с  постановлением Администрации города Волгодонска от 07.12.2015 № 2528 «</w:t>
      </w:r>
      <w:r>
        <w:rPr>
          <w:sz w:val="28"/>
          <w:szCs w:val="28"/>
          <w:lang w:eastAsia="ru-RU"/>
        </w:rPr>
        <w:t>Об утверждении Положения об определении размера арендной платы, расчета, условий и сроков оплаты за использование земельных участков, государственная собственность на которые не разграничена, и земельных участков, находящихся в собственности муниципального образования «Город Волгодонск».</w:t>
      </w:r>
    </w:p>
    <w:p w:rsidR="002E67D2" w:rsidRDefault="002E67D2" w:rsidP="002E67D2">
      <w:pPr>
        <w:pStyle w:val="a4"/>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t xml:space="preserve">6.4. Проект договора аренды  земельного участка должен быть направлен </w:t>
      </w:r>
      <w:proofErr w:type="spellStart"/>
      <w:r>
        <w:rPr>
          <w:color w:val="000000"/>
          <w:sz w:val="28"/>
          <w:szCs w:val="28"/>
        </w:rPr>
        <w:t>Концедентом</w:t>
      </w:r>
      <w:proofErr w:type="spellEnd"/>
      <w:r>
        <w:rPr>
          <w:color w:val="000000"/>
          <w:sz w:val="28"/>
          <w:szCs w:val="28"/>
        </w:rPr>
        <w:t xml:space="preserve"> Концессионеру для подписания не позднее чем через 30 (тридцать) рабочих дней со дня подписания Концессионного соглашения.</w:t>
      </w:r>
    </w:p>
    <w:p w:rsidR="002E67D2" w:rsidRDefault="002E67D2" w:rsidP="002E67D2">
      <w:pPr>
        <w:pStyle w:val="a4"/>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t>6.5. Договор аренды земельного участка должен быть заключен с Концессионером не позднее чем через 60 (шестьдесят) рабочих дней  со дня подписания Концессионного соглашения.</w:t>
      </w:r>
    </w:p>
    <w:p w:rsidR="002E67D2" w:rsidRDefault="002E67D2" w:rsidP="002E67D2">
      <w:pPr>
        <w:pStyle w:val="a4"/>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t>6.6. Договор аренды земельного участка подлежит государственной регистрации в</w:t>
      </w:r>
      <w:r>
        <w:rPr>
          <w:sz w:val="28"/>
          <w:szCs w:val="28"/>
        </w:rPr>
        <w:t xml:space="preserve"> соответствии с Федеральным законом от 13.07.2015 № 218-ФЗ «О государственной регистрации недвижимости» </w:t>
      </w:r>
      <w:r>
        <w:rPr>
          <w:color w:val="000000"/>
          <w:sz w:val="28"/>
          <w:szCs w:val="28"/>
        </w:rPr>
        <w:t xml:space="preserve">и вступает в силу с </w:t>
      </w:r>
      <w:r>
        <w:rPr>
          <w:color w:val="000000"/>
          <w:sz w:val="28"/>
          <w:szCs w:val="28"/>
        </w:rPr>
        <w:lastRenderedPageBreak/>
        <w:t xml:space="preserve">момента такой регистрации. Государственная регистрация указанного договора осуществляется за счет </w:t>
      </w:r>
      <w:proofErr w:type="spellStart"/>
      <w:r>
        <w:rPr>
          <w:color w:val="000000"/>
          <w:sz w:val="28"/>
          <w:szCs w:val="28"/>
        </w:rPr>
        <w:t>Концедента</w:t>
      </w:r>
      <w:proofErr w:type="spellEnd"/>
      <w:r>
        <w:rPr>
          <w:color w:val="000000"/>
          <w:sz w:val="28"/>
          <w:szCs w:val="28"/>
        </w:rPr>
        <w:t>.</w:t>
      </w:r>
    </w:p>
    <w:p w:rsidR="002E67D2" w:rsidRDefault="002E67D2" w:rsidP="002E67D2">
      <w:pPr>
        <w:pStyle w:val="a4"/>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t>6.7. Концессионер не вправе передавать свои права по договору аренды земельного участка третьим лицам и сдавать земельный участок в субаренду, если иное не предусмотрено договором аренды земельного участка.</w:t>
      </w:r>
    </w:p>
    <w:p w:rsidR="002E67D2" w:rsidRDefault="002E67D2" w:rsidP="002E67D2">
      <w:pPr>
        <w:pStyle w:val="a4"/>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t>6.8. Прекращение Концессионного соглашения является основанием для прекращения предоставленных Концессионеру прав в отношении  земельного участка.</w:t>
      </w:r>
    </w:p>
    <w:p w:rsidR="002E67D2" w:rsidRDefault="002E67D2" w:rsidP="002E67D2">
      <w:pPr>
        <w:pStyle w:val="a4"/>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t>7. Цели и срок использования (эксплуатации) Объекта Концессионного соглашения:</w:t>
      </w:r>
    </w:p>
    <w:p w:rsidR="002E67D2" w:rsidRDefault="002E67D2" w:rsidP="002E67D2">
      <w:pPr>
        <w:pStyle w:val="a4"/>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t xml:space="preserve">7.1. Целью использования (эксплуатации) Объекта Концессионного соглашения является деятельность </w:t>
      </w:r>
      <w:r>
        <w:rPr>
          <w:sz w:val="28"/>
          <w:szCs w:val="28"/>
        </w:rPr>
        <w:t xml:space="preserve">по организации перевозок пассажиров и багажа по </w:t>
      </w:r>
      <w:r>
        <w:rPr>
          <w:color w:val="000000"/>
          <w:sz w:val="28"/>
          <w:szCs w:val="28"/>
        </w:rPr>
        <w:t xml:space="preserve">пригородным, междугородным и международным </w:t>
      </w:r>
      <w:r>
        <w:rPr>
          <w:sz w:val="28"/>
          <w:szCs w:val="28"/>
        </w:rPr>
        <w:t>маршрутам</w:t>
      </w:r>
      <w:r>
        <w:rPr>
          <w:color w:val="000000"/>
          <w:sz w:val="28"/>
          <w:szCs w:val="28"/>
        </w:rPr>
        <w:t>.</w:t>
      </w:r>
    </w:p>
    <w:p w:rsidR="002E67D2" w:rsidRDefault="002E67D2" w:rsidP="002E67D2">
      <w:pPr>
        <w:pStyle w:val="western"/>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t>7.2. Срок использования (эксплуатации) Объекта Концессионного соглашения устанавливается  со дня ввода в эксплуатацию до окончания срока действия Концессионного соглашения.</w:t>
      </w:r>
    </w:p>
    <w:p w:rsidR="002E67D2" w:rsidRDefault="002E67D2" w:rsidP="002E67D2">
      <w:pPr>
        <w:pStyle w:val="a4"/>
        <w:shd w:val="clear" w:color="auto" w:fill="FFFFFF"/>
        <w:tabs>
          <w:tab w:val="num" w:pos="0"/>
        </w:tabs>
        <w:spacing w:before="0" w:beforeAutospacing="0" w:after="0" w:afterAutospacing="0"/>
        <w:ind w:firstLine="709"/>
        <w:jc w:val="both"/>
        <w:rPr>
          <w:sz w:val="28"/>
          <w:szCs w:val="28"/>
        </w:rPr>
      </w:pPr>
      <w:r>
        <w:rPr>
          <w:sz w:val="28"/>
          <w:szCs w:val="28"/>
        </w:rPr>
        <w:t>8. Способы обеспечения Концессионером обязательств по Концессионному соглашению:</w:t>
      </w:r>
    </w:p>
    <w:p w:rsidR="002E67D2" w:rsidRDefault="002E67D2" w:rsidP="002E67D2">
      <w:pPr>
        <w:pStyle w:val="a4"/>
        <w:shd w:val="clear" w:color="auto" w:fill="FFFFFF"/>
        <w:tabs>
          <w:tab w:val="num" w:pos="0"/>
        </w:tabs>
        <w:spacing w:before="0" w:beforeAutospacing="0" w:after="0" w:afterAutospacing="0"/>
        <w:ind w:firstLine="709"/>
        <w:jc w:val="both"/>
        <w:rPr>
          <w:sz w:val="28"/>
          <w:szCs w:val="28"/>
        </w:rPr>
      </w:pPr>
      <w:r>
        <w:rPr>
          <w:sz w:val="28"/>
          <w:szCs w:val="28"/>
        </w:rPr>
        <w:t xml:space="preserve">8.1. Обеспечение исполнения Концессионером обязательств по Концессионному соглашению осуществляется в размере объема инвестиций, которые </w:t>
      </w:r>
      <w:r>
        <w:rPr>
          <w:color w:val="000000"/>
          <w:sz w:val="28"/>
          <w:szCs w:val="28"/>
        </w:rPr>
        <w:t>Концессионер обязуется привлечь в целях реконструкции Объекта Концессионного соглашения.</w:t>
      </w:r>
    </w:p>
    <w:p w:rsidR="002E67D2" w:rsidRDefault="002E67D2" w:rsidP="002E67D2">
      <w:pPr>
        <w:pStyle w:val="a4"/>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t>8.2. Обеспечение исполнения Концессионером обязательств устанавливается на срок со дня заключения Концессионного соглашения до дня ввода в эксплуатацию Объекта Концессионного соглашения включительно.</w:t>
      </w:r>
    </w:p>
    <w:p w:rsidR="002E67D2" w:rsidRDefault="002E67D2" w:rsidP="002E67D2">
      <w:pPr>
        <w:pStyle w:val="a4"/>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t>8.3. Обеспечение исполнения Концессионером обязательств по Концессионному соглашению осуществляется одним из следующих способов:</w:t>
      </w:r>
    </w:p>
    <w:p w:rsidR="002E67D2" w:rsidRDefault="00D262DD" w:rsidP="002E67D2">
      <w:pPr>
        <w:pStyle w:val="western"/>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t>8.3.1. П</w:t>
      </w:r>
      <w:r w:rsidR="002E67D2">
        <w:rPr>
          <w:color w:val="000000"/>
          <w:sz w:val="28"/>
          <w:szCs w:val="28"/>
        </w:rPr>
        <w:t xml:space="preserve">редоставление </w:t>
      </w:r>
      <w:r>
        <w:rPr>
          <w:color w:val="000000"/>
          <w:sz w:val="28"/>
          <w:szCs w:val="28"/>
        </w:rPr>
        <w:t>безотзывной банковской гарантии.</w:t>
      </w:r>
    </w:p>
    <w:p w:rsidR="002E67D2" w:rsidRDefault="002E67D2" w:rsidP="002E67D2">
      <w:pPr>
        <w:pStyle w:val="western"/>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t xml:space="preserve">8.3.2. </w:t>
      </w:r>
      <w:r w:rsidR="00D262DD">
        <w:rPr>
          <w:color w:val="000000"/>
          <w:sz w:val="28"/>
          <w:szCs w:val="28"/>
        </w:rPr>
        <w:t>П</w:t>
      </w:r>
      <w:r>
        <w:rPr>
          <w:color w:val="000000"/>
          <w:sz w:val="28"/>
          <w:szCs w:val="28"/>
        </w:rPr>
        <w:t xml:space="preserve">ередача Концессионером </w:t>
      </w:r>
      <w:proofErr w:type="spellStart"/>
      <w:r>
        <w:rPr>
          <w:color w:val="000000"/>
          <w:sz w:val="28"/>
          <w:szCs w:val="28"/>
        </w:rPr>
        <w:t>Концеденту</w:t>
      </w:r>
      <w:proofErr w:type="spellEnd"/>
      <w:r>
        <w:rPr>
          <w:color w:val="000000"/>
          <w:sz w:val="28"/>
          <w:szCs w:val="28"/>
        </w:rPr>
        <w:t xml:space="preserve"> в залог прав Концессионера по договор</w:t>
      </w:r>
      <w:r w:rsidR="00D262DD">
        <w:rPr>
          <w:color w:val="000000"/>
          <w:sz w:val="28"/>
          <w:szCs w:val="28"/>
        </w:rPr>
        <w:t>у банковского вклада (депозита).</w:t>
      </w:r>
    </w:p>
    <w:p w:rsidR="002E67D2" w:rsidRDefault="00D262DD" w:rsidP="004A0037">
      <w:pPr>
        <w:pStyle w:val="western"/>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t>8.3.3. О</w:t>
      </w:r>
      <w:r w:rsidR="002E67D2">
        <w:rPr>
          <w:color w:val="000000"/>
          <w:sz w:val="28"/>
          <w:szCs w:val="28"/>
        </w:rPr>
        <w:t xml:space="preserve">существление страхования риска ответственности Концессионера за нарушение обязательств по Концессионному соглашению. </w:t>
      </w:r>
    </w:p>
    <w:p w:rsidR="002E67D2" w:rsidRDefault="002E67D2" w:rsidP="002E67D2">
      <w:pPr>
        <w:pStyle w:val="western"/>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t>9. Размер, форма, порядок и сроки внесения концессионной платы:</w:t>
      </w:r>
    </w:p>
    <w:p w:rsidR="002E67D2" w:rsidRDefault="002E67D2" w:rsidP="002E67D2">
      <w:pPr>
        <w:pStyle w:val="western"/>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t>9.1. Концессионным соглашением предусматривается концессионная плата в размере платы, установленной по результатам конкурсного предложения победителя открытого конкурса.</w:t>
      </w:r>
    </w:p>
    <w:p w:rsidR="002E67D2" w:rsidRDefault="002E67D2" w:rsidP="002E67D2">
      <w:pPr>
        <w:pStyle w:val="western"/>
        <w:shd w:val="clear" w:color="auto" w:fill="FFFFFF"/>
        <w:tabs>
          <w:tab w:val="num" w:pos="0"/>
        </w:tabs>
        <w:spacing w:before="0" w:beforeAutospacing="0" w:after="0" w:afterAutospacing="0"/>
        <w:ind w:firstLine="709"/>
        <w:jc w:val="both"/>
        <w:rPr>
          <w:sz w:val="28"/>
          <w:szCs w:val="28"/>
        </w:rPr>
      </w:pPr>
      <w:r>
        <w:rPr>
          <w:color w:val="000000"/>
          <w:sz w:val="28"/>
          <w:szCs w:val="28"/>
        </w:rPr>
        <w:t>9.2. Концессионная плата вносится в денежной безналичной форме</w:t>
      </w:r>
      <w:r>
        <w:rPr>
          <w:sz w:val="28"/>
          <w:szCs w:val="28"/>
        </w:rPr>
        <w:t xml:space="preserve"> один раз в квартал не позднее 20 числа месяца, следующего за </w:t>
      </w:r>
      <w:proofErr w:type="gramStart"/>
      <w:r>
        <w:rPr>
          <w:sz w:val="28"/>
          <w:szCs w:val="28"/>
        </w:rPr>
        <w:t>отчетным</w:t>
      </w:r>
      <w:proofErr w:type="gramEnd"/>
      <w:r>
        <w:rPr>
          <w:sz w:val="28"/>
          <w:szCs w:val="28"/>
        </w:rPr>
        <w:t>.</w:t>
      </w:r>
    </w:p>
    <w:p w:rsidR="002E67D2" w:rsidRDefault="002E67D2" w:rsidP="002E67D2">
      <w:pPr>
        <w:pStyle w:val="western"/>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t>10. Порядок возмещения расходов сторон в случае досрочного расторжения Концессионного соглашения:</w:t>
      </w:r>
    </w:p>
    <w:p w:rsidR="002E67D2" w:rsidRDefault="002E67D2" w:rsidP="002E67D2">
      <w:pPr>
        <w:pStyle w:val="a4"/>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t xml:space="preserve">10.1. В случае досрочного расторжения Концессионного соглашения Концессионер обязан возвратить </w:t>
      </w:r>
      <w:proofErr w:type="spellStart"/>
      <w:r>
        <w:rPr>
          <w:color w:val="000000"/>
          <w:sz w:val="28"/>
          <w:szCs w:val="28"/>
        </w:rPr>
        <w:t>Концеденту</w:t>
      </w:r>
      <w:proofErr w:type="spellEnd"/>
      <w:r>
        <w:rPr>
          <w:color w:val="000000"/>
          <w:sz w:val="28"/>
          <w:szCs w:val="28"/>
        </w:rPr>
        <w:t xml:space="preserve"> Объект Концессионного соглашения, не обремененный правами третьих лиц, в состоянии, установленном Концессионным соглашением, пригодном для осуществления деятельности, предусмотренной Концессионным соглашением.</w:t>
      </w:r>
    </w:p>
    <w:p w:rsidR="002E67D2" w:rsidRDefault="002E67D2" w:rsidP="002E67D2">
      <w:pPr>
        <w:pStyle w:val="a4"/>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lastRenderedPageBreak/>
        <w:t xml:space="preserve">10.2. При прекращении Концессионного соглашения по обстоятельствам, предусмотренным действующим законодательством Российской Федерации и условиями Концессионного соглашения, Объект Концессионного соглашения передается на баланс </w:t>
      </w:r>
      <w:proofErr w:type="spellStart"/>
      <w:r>
        <w:rPr>
          <w:color w:val="000000"/>
          <w:sz w:val="28"/>
          <w:szCs w:val="28"/>
        </w:rPr>
        <w:t>Концедента</w:t>
      </w:r>
      <w:proofErr w:type="spellEnd"/>
      <w:r>
        <w:rPr>
          <w:color w:val="000000"/>
          <w:sz w:val="28"/>
          <w:szCs w:val="28"/>
        </w:rPr>
        <w:t xml:space="preserve"> по акту приема-передачи в течение 10 (десяти) рабочих дней с момента прекращения действия Концессионного соглашения.</w:t>
      </w:r>
    </w:p>
    <w:p w:rsidR="002E67D2" w:rsidRDefault="002E67D2" w:rsidP="002E67D2">
      <w:pPr>
        <w:pStyle w:val="a4"/>
        <w:shd w:val="clear" w:color="auto" w:fill="FFFFFF"/>
        <w:tabs>
          <w:tab w:val="num" w:pos="0"/>
        </w:tabs>
        <w:spacing w:before="0" w:beforeAutospacing="0" w:after="0" w:afterAutospacing="0"/>
        <w:ind w:firstLine="709"/>
        <w:jc w:val="both"/>
        <w:rPr>
          <w:sz w:val="28"/>
          <w:szCs w:val="28"/>
        </w:rPr>
      </w:pPr>
      <w:r>
        <w:rPr>
          <w:color w:val="000000"/>
          <w:sz w:val="28"/>
          <w:szCs w:val="28"/>
        </w:rPr>
        <w:t xml:space="preserve">10.3. В случае досрочного расторжения Концессионного соглашения Концессионер вправе потребовать от </w:t>
      </w:r>
      <w:proofErr w:type="spellStart"/>
      <w:r>
        <w:rPr>
          <w:color w:val="000000"/>
          <w:sz w:val="28"/>
          <w:szCs w:val="28"/>
        </w:rPr>
        <w:t>Концедента</w:t>
      </w:r>
      <w:proofErr w:type="spellEnd"/>
      <w:r>
        <w:rPr>
          <w:color w:val="000000"/>
          <w:sz w:val="28"/>
          <w:szCs w:val="28"/>
        </w:rPr>
        <w:t xml:space="preserve"> возмещения расходов на реконструкцию Объекта Концессионного соглашения. </w:t>
      </w:r>
    </w:p>
    <w:p w:rsidR="002E67D2" w:rsidRDefault="002E67D2" w:rsidP="002E67D2">
      <w:pPr>
        <w:pStyle w:val="a4"/>
        <w:shd w:val="clear" w:color="auto" w:fill="FFFFFF"/>
        <w:tabs>
          <w:tab w:val="num" w:pos="0"/>
        </w:tabs>
        <w:spacing w:before="0" w:beforeAutospacing="0" w:after="0" w:afterAutospacing="0"/>
        <w:ind w:firstLine="709"/>
        <w:jc w:val="both"/>
        <w:rPr>
          <w:color w:val="000000"/>
          <w:sz w:val="28"/>
          <w:szCs w:val="28"/>
        </w:rPr>
      </w:pPr>
      <w:r>
        <w:rPr>
          <w:sz w:val="28"/>
          <w:szCs w:val="28"/>
        </w:rPr>
        <w:t xml:space="preserve">11. Обязательства </w:t>
      </w:r>
      <w:proofErr w:type="spellStart"/>
      <w:r>
        <w:rPr>
          <w:sz w:val="28"/>
          <w:szCs w:val="28"/>
        </w:rPr>
        <w:t>Концедента</w:t>
      </w:r>
      <w:proofErr w:type="spellEnd"/>
      <w:r>
        <w:rPr>
          <w:sz w:val="28"/>
          <w:szCs w:val="28"/>
        </w:rPr>
        <w:t xml:space="preserve"> </w:t>
      </w:r>
      <w:r>
        <w:rPr>
          <w:bCs/>
          <w:color w:val="000000"/>
          <w:sz w:val="28"/>
          <w:szCs w:val="28"/>
        </w:rPr>
        <w:t>по подготовке территории, необходимой для реконструкции Объекта</w:t>
      </w:r>
      <w:r>
        <w:rPr>
          <w:rStyle w:val="apple-converted-space"/>
          <w:bCs/>
          <w:color w:val="000000"/>
          <w:sz w:val="28"/>
          <w:szCs w:val="28"/>
        </w:rPr>
        <w:t>   К</w:t>
      </w:r>
      <w:r>
        <w:rPr>
          <w:bCs/>
          <w:color w:val="000000"/>
          <w:sz w:val="28"/>
          <w:szCs w:val="28"/>
        </w:rPr>
        <w:t>онцессионного</w:t>
      </w:r>
      <w:r>
        <w:rPr>
          <w:rStyle w:val="apple-converted-space"/>
          <w:bCs/>
          <w:color w:val="000000"/>
          <w:sz w:val="28"/>
          <w:szCs w:val="28"/>
        </w:rPr>
        <w:t> </w:t>
      </w:r>
      <w:r>
        <w:rPr>
          <w:bCs/>
          <w:color w:val="000000"/>
          <w:sz w:val="28"/>
          <w:szCs w:val="28"/>
        </w:rPr>
        <w:t>соглашения</w:t>
      </w:r>
      <w:r>
        <w:rPr>
          <w:rStyle w:val="apple-converted-space"/>
          <w:bCs/>
          <w:color w:val="000000"/>
          <w:sz w:val="28"/>
          <w:szCs w:val="28"/>
        </w:rPr>
        <w:t xml:space="preserve">  </w:t>
      </w:r>
      <w:r>
        <w:rPr>
          <w:bCs/>
          <w:color w:val="000000"/>
          <w:sz w:val="28"/>
          <w:szCs w:val="28"/>
        </w:rPr>
        <w:t>и для осуществления деятельности, предусмотренной Концессионным соглашением:</w:t>
      </w:r>
    </w:p>
    <w:p w:rsidR="002E67D2" w:rsidRDefault="002E67D2" w:rsidP="002E67D2">
      <w:pPr>
        <w:pStyle w:val="a4"/>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t xml:space="preserve">11.1. </w:t>
      </w:r>
      <w:proofErr w:type="spellStart"/>
      <w:r>
        <w:rPr>
          <w:color w:val="000000"/>
          <w:sz w:val="28"/>
          <w:szCs w:val="28"/>
        </w:rPr>
        <w:t>Концедент</w:t>
      </w:r>
      <w:proofErr w:type="spellEnd"/>
      <w:r>
        <w:rPr>
          <w:color w:val="000000"/>
          <w:sz w:val="28"/>
          <w:szCs w:val="28"/>
        </w:rPr>
        <w:t xml:space="preserve"> обязуется предоставить Концессионеру для реконструкции Объект Концессионного соглашения.</w:t>
      </w:r>
    </w:p>
    <w:p w:rsidR="002E67D2" w:rsidRDefault="002E67D2" w:rsidP="002E67D2">
      <w:pPr>
        <w:pStyle w:val="a4"/>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t xml:space="preserve">11.2. </w:t>
      </w:r>
      <w:proofErr w:type="spellStart"/>
      <w:r>
        <w:rPr>
          <w:color w:val="000000"/>
          <w:sz w:val="28"/>
          <w:szCs w:val="28"/>
        </w:rPr>
        <w:t>Концедент</w:t>
      </w:r>
      <w:proofErr w:type="spellEnd"/>
      <w:r>
        <w:rPr>
          <w:color w:val="000000"/>
          <w:sz w:val="28"/>
          <w:szCs w:val="28"/>
        </w:rPr>
        <w:t xml:space="preserve"> обязуется обеспечить подключение Объекта Концессионного соглашения к электрическим сетям внешнего электроснабжения.</w:t>
      </w:r>
    </w:p>
    <w:p w:rsidR="002E67D2" w:rsidRDefault="002E67D2" w:rsidP="002E67D2">
      <w:pPr>
        <w:pStyle w:val="a4"/>
        <w:shd w:val="clear" w:color="auto" w:fill="FFFFFF"/>
        <w:tabs>
          <w:tab w:val="num" w:pos="0"/>
        </w:tabs>
        <w:spacing w:before="0" w:beforeAutospacing="0" w:after="0" w:afterAutospacing="0"/>
        <w:ind w:firstLine="709"/>
        <w:jc w:val="both"/>
        <w:rPr>
          <w:sz w:val="28"/>
          <w:szCs w:val="28"/>
        </w:rPr>
      </w:pPr>
      <w:r>
        <w:rPr>
          <w:sz w:val="28"/>
          <w:szCs w:val="28"/>
        </w:rPr>
        <w:t>12. Обязательства Концессионера по подготовке проектной документации Объекта Концессионного соглашения:</w:t>
      </w:r>
    </w:p>
    <w:p w:rsidR="002E67D2" w:rsidRDefault="002E67D2" w:rsidP="002E67D2">
      <w:pPr>
        <w:pStyle w:val="a4"/>
        <w:shd w:val="clear" w:color="auto" w:fill="FFFFFF"/>
        <w:tabs>
          <w:tab w:val="num" w:pos="0"/>
        </w:tabs>
        <w:spacing w:before="0" w:beforeAutospacing="0" w:after="0" w:afterAutospacing="0"/>
        <w:ind w:firstLine="709"/>
        <w:jc w:val="both"/>
        <w:rPr>
          <w:sz w:val="28"/>
          <w:szCs w:val="28"/>
        </w:rPr>
      </w:pPr>
      <w:r>
        <w:rPr>
          <w:sz w:val="28"/>
          <w:szCs w:val="28"/>
        </w:rPr>
        <w:t>12.1. Концессионер принимает на себя обязательства  по подготовке проектной документации Объекта Концессионного соглашения.</w:t>
      </w:r>
    </w:p>
    <w:p w:rsidR="002E67D2" w:rsidRDefault="002E67D2" w:rsidP="002E67D2">
      <w:pPr>
        <w:pStyle w:val="a4"/>
        <w:shd w:val="clear" w:color="auto" w:fill="FFFFFF"/>
        <w:tabs>
          <w:tab w:val="num" w:pos="0"/>
        </w:tabs>
        <w:spacing w:before="0" w:beforeAutospacing="0" w:after="0" w:afterAutospacing="0"/>
        <w:ind w:firstLine="709"/>
        <w:jc w:val="both"/>
        <w:rPr>
          <w:color w:val="000000"/>
          <w:sz w:val="28"/>
          <w:szCs w:val="28"/>
        </w:rPr>
      </w:pPr>
      <w:r>
        <w:rPr>
          <w:sz w:val="28"/>
          <w:szCs w:val="28"/>
        </w:rPr>
        <w:t xml:space="preserve">12.2. </w:t>
      </w:r>
      <w:r>
        <w:rPr>
          <w:color w:val="000000"/>
          <w:sz w:val="28"/>
          <w:szCs w:val="28"/>
        </w:rPr>
        <w:t xml:space="preserve">Реконструкция Объекта </w:t>
      </w:r>
      <w:r>
        <w:rPr>
          <w:bCs/>
          <w:color w:val="000000"/>
          <w:sz w:val="28"/>
          <w:szCs w:val="28"/>
        </w:rPr>
        <w:t>Концессионного соглашения</w:t>
      </w:r>
      <w:r>
        <w:rPr>
          <w:color w:val="000000"/>
          <w:sz w:val="28"/>
          <w:szCs w:val="28"/>
        </w:rPr>
        <w:t xml:space="preserve"> осуществляется Концессионером на основании разработанной им проектной документации, в соответствии с условиями Концессионного соглашения.</w:t>
      </w:r>
    </w:p>
    <w:p w:rsidR="002E67D2" w:rsidRDefault="002E67D2" w:rsidP="002E67D2">
      <w:pPr>
        <w:pStyle w:val="a4"/>
        <w:shd w:val="clear" w:color="auto" w:fill="FFFFFF"/>
        <w:tabs>
          <w:tab w:val="num" w:pos="0"/>
        </w:tabs>
        <w:spacing w:before="0" w:beforeAutospacing="0" w:after="0" w:afterAutospacing="0"/>
        <w:ind w:firstLine="709"/>
        <w:jc w:val="both"/>
        <w:rPr>
          <w:color w:val="000000"/>
          <w:sz w:val="28"/>
          <w:szCs w:val="28"/>
        </w:rPr>
      </w:pPr>
      <w:r>
        <w:rPr>
          <w:sz w:val="28"/>
          <w:szCs w:val="28"/>
        </w:rPr>
        <w:t xml:space="preserve">12.3. </w:t>
      </w:r>
      <w:r>
        <w:rPr>
          <w:color w:val="000000"/>
          <w:sz w:val="28"/>
          <w:szCs w:val="28"/>
        </w:rPr>
        <w:t xml:space="preserve">В целях применения более современных и эффективных технологичных решений при реконструкции Объекта Концессионного соглашения Концессионер по согласованию с </w:t>
      </w:r>
      <w:proofErr w:type="spellStart"/>
      <w:r>
        <w:rPr>
          <w:color w:val="000000"/>
          <w:sz w:val="28"/>
          <w:szCs w:val="28"/>
        </w:rPr>
        <w:t>Концедентом</w:t>
      </w:r>
      <w:proofErr w:type="spellEnd"/>
      <w:r>
        <w:rPr>
          <w:color w:val="000000"/>
          <w:sz w:val="28"/>
          <w:szCs w:val="28"/>
        </w:rPr>
        <w:t xml:space="preserve"> в порядке, установленном Концессионным соглашением, вправе осуществить оптимизацию проектной документации при одновременном соблюдении следующих условий:</w:t>
      </w:r>
    </w:p>
    <w:p w:rsidR="002E67D2" w:rsidRDefault="002E67D2" w:rsidP="002E67D2">
      <w:pPr>
        <w:pStyle w:val="a4"/>
        <w:shd w:val="clear" w:color="auto" w:fill="FFFFFF"/>
        <w:tabs>
          <w:tab w:val="num" w:pos="2160"/>
        </w:tabs>
        <w:spacing w:before="0" w:beforeAutospacing="0" w:after="0" w:afterAutospacing="0"/>
        <w:ind w:firstLine="709"/>
        <w:jc w:val="both"/>
        <w:rPr>
          <w:color w:val="000000"/>
          <w:sz w:val="28"/>
          <w:szCs w:val="28"/>
        </w:rPr>
      </w:pPr>
      <w:r>
        <w:rPr>
          <w:color w:val="000000"/>
          <w:sz w:val="28"/>
          <w:szCs w:val="28"/>
        </w:rPr>
        <w:t xml:space="preserve">12.3.1. требования к качеству и потребительским свойствам Объекта Концессионного </w:t>
      </w:r>
      <w:r w:rsidR="004936B9">
        <w:rPr>
          <w:color w:val="000000"/>
          <w:sz w:val="28"/>
          <w:szCs w:val="28"/>
        </w:rPr>
        <w:t>соглашения остаются неизменными.</w:t>
      </w:r>
    </w:p>
    <w:p w:rsidR="002E67D2" w:rsidRDefault="002E67D2" w:rsidP="002E67D2">
      <w:pPr>
        <w:pStyle w:val="a4"/>
        <w:shd w:val="clear" w:color="auto" w:fill="FFFFFF"/>
        <w:tabs>
          <w:tab w:val="num" w:pos="2160"/>
        </w:tabs>
        <w:spacing w:before="0" w:beforeAutospacing="0" w:after="0" w:afterAutospacing="0"/>
        <w:ind w:firstLine="709"/>
        <w:jc w:val="both"/>
        <w:rPr>
          <w:color w:val="000000"/>
          <w:sz w:val="28"/>
          <w:szCs w:val="28"/>
        </w:rPr>
      </w:pPr>
      <w:r>
        <w:rPr>
          <w:color w:val="000000"/>
          <w:sz w:val="28"/>
          <w:szCs w:val="28"/>
        </w:rPr>
        <w:t>12.3.2. срок реконструкции Объекта Концессионного соглашения остается неизменным.</w:t>
      </w:r>
    </w:p>
    <w:p w:rsidR="002E67D2" w:rsidRDefault="002E67D2" w:rsidP="002E67D2">
      <w:pPr>
        <w:pStyle w:val="a4"/>
        <w:shd w:val="clear" w:color="auto" w:fill="FFFFFF"/>
        <w:tabs>
          <w:tab w:val="num" w:pos="2160"/>
        </w:tabs>
        <w:spacing w:before="0" w:beforeAutospacing="0" w:after="0" w:afterAutospacing="0"/>
        <w:ind w:firstLine="709"/>
        <w:jc w:val="both"/>
        <w:rPr>
          <w:color w:val="000000"/>
          <w:sz w:val="28"/>
          <w:szCs w:val="28"/>
        </w:rPr>
      </w:pPr>
      <w:r>
        <w:rPr>
          <w:color w:val="000000"/>
          <w:sz w:val="28"/>
          <w:szCs w:val="28"/>
        </w:rPr>
        <w:t>13. Иные условия Концессионного соглашения, порядок его изменения и реализации</w:t>
      </w:r>
      <w:r w:rsidR="005F0A53">
        <w:rPr>
          <w:color w:val="000000"/>
          <w:sz w:val="28"/>
          <w:szCs w:val="28"/>
        </w:rPr>
        <w:t>,</w:t>
      </w:r>
      <w:r>
        <w:rPr>
          <w:color w:val="000000"/>
          <w:sz w:val="28"/>
          <w:szCs w:val="28"/>
        </w:rPr>
        <w:t xml:space="preserve">  определяются действующим законодательством Российской Федерации и Концессионным соглашением.</w:t>
      </w:r>
    </w:p>
    <w:p w:rsidR="002E67D2" w:rsidRDefault="002E67D2" w:rsidP="002E67D2">
      <w:pPr>
        <w:pStyle w:val="a4"/>
        <w:shd w:val="clear" w:color="auto" w:fill="FFFFFF"/>
        <w:tabs>
          <w:tab w:val="num" w:pos="2160"/>
        </w:tabs>
        <w:spacing w:before="0" w:beforeAutospacing="0" w:after="0" w:afterAutospacing="0"/>
        <w:ind w:firstLine="709"/>
        <w:jc w:val="both"/>
        <w:rPr>
          <w:color w:val="000000"/>
          <w:sz w:val="28"/>
          <w:szCs w:val="28"/>
        </w:rPr>
      </w:pPr>
    </w:p>
    <w:p w:rsidR="002E67D2" w:rsidRDefault="002E67D2" w:rsidP="002E67D2">
      <w:pPr>
        <w:pStyle w:val="a4"/>
        <w:shd w:val="clear" w:color="auto" w:fill="FFFFFF"/>
        <w:tabs>
          <w:tab w:val="num" w:pos="0"/>
        </w:tabs>
        <w:spacing w:before="0" w:beforeAutospacing="0" w:after="0" w:afterAutospacing="0"/>
        <w:ind w:firstLine="709"/>
        <w:jc w:val="both"/>
        <w:rPr>
          <w:color w:val="000000"/>
          <w:sz w:val="28"/>
          <w:szCs w:val="28"/>
        </w:rPr>
      </w:pPr>
    </w:p>
    <w:p w:rsidR="005F0A53" w:rsidRDefault="005F0A53" w:rsidP="002E67D2">
      <w:pPr>
        <w:pStyle w:val="a4"/>
        <w:shd w:val="clear" w:color="auto" w:fill="FFFFFF"/>
        <w:tabs>
          <w:tab w:val="num" w:pos="0"/>
        </w:tabs>
        <w:spacing w:before="0" w:beforeAutospacing="0" w:after="0" w:afterAutospacing="0"/>
        <w:ind w:firstLine="709"/>
        <w:jc w:val="both"/>
        <w:rPr>
          <w:color w:val="000000"/>
          <w:sz w:val="28"/>
          <w:szCs w:val="28"/>
        </w:rPr>
      </w:pPr>
    </w:p>
    <w:p w:rsidR="002E67D2" w:rsidRDefault="002E67D2" w:rsidP="002E67D2">
      <w:pPr>
        <w:jc w:val="both"/>
        <w:rPr>
          <w:sz w:val="28"/>
          <w:szCs w:val="28"/>
        </w:rPr>
      </w:pPr>
      <w:r>
        <w:rPr>
          <w:sz w:val="28"/>
          <w:szCs w:val="28"/>
        </w:rPr>
        <w:t>Управляющий делами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И.В. Орлова</w:t>
      </w:r>
    </w:p>
    <w:p w:rsidR="002E67D2" w:rsidRDefault="002E67D2" w:rsidP="002E67D2">
      <w:pPr>
        <w:widowControl w:val="0"/>
        <w:ind w:firstLine="6237"/>
        <w:rPr>
          <w:sz w:val="28"/>
          <w:szCs w:val="28"/>
        </w:rPr>
      </w:pPr>
    </w:p>
    <w:p w:rsidR="002E67D2" w:rsidRDefault="002E67D2" w:rsidP="002E67D2">
      <w:pPr>
        <w:widowControl w:val="0"/>
        <w:ind w:firstLine="6237"/>
        <w:rPr>
          <w:sz w:val="28"/>
          <w:szCs w:val="28"/>
        </w:rPr>
      </w:pPr>
    </w:p>
    <w:p w:rsidR="002E67D2" w:rsidRDefault="002E67D2" w:rsidP="002E67D2">
      <w:pPr>
        <w:widowControl w:val="0"/>
        <w:ind w:firstLine="6237"/>
        <w:rPr>
          <w:sz w:val="28"/>
          <w:szCs w:val="28"/>
        </w:rPr>
      </w:pPr>
    </w:p>
    <w:p w:rsidR="002E67D2" w:rsidRDefault="002E67D2" w:rsidP="002E67D2">
      <w:pPr>
        <w:widowControl w:val="0"/>
        <w:ind w:firstLine="6237"/>
        <w:rPr>
          <w:sz w:val="28"/>
          <w:szCs w:val="28"/>
        </w:rPr>
      </w:pPr>
    </w:p>
    <w:p w:rsidR="002E67D2" w:rsidRDefault="002E67D2" w:rsidP="002E67D2">
      <w:pPr>
        <w:widowControl w:val="0"/>
        <w:ind w:firstLine="6237"/>
        <w:rPr>
          <w:sz w:val="28"/>
          <w:szCs w:val="28"/>
        </w:rPr>
      </w:pPr>
    </w:p>
    <w:p w:rsidR="002E67D2" w:rsidRDefault="002E67D2" w:rsidP="002E67D2">
      <w:pPr>
        <w:widowControl w:val="0"/>
        <w:ind w:firstLine="6237"/>
        <w:rPr>
          <w:sz w:val="28"/>
          <w:szCs w:val="28"/>
        </w:rPr>
      </w:pPr>
    </w:p>
    <w:p w:rsidR="002E67D2" w:rsidRDefault="002E67D2" w:rsidP="002E67D2">
      <w:pPr>
        <w:widowControl w:val="0"/>
        <w:ind w:firstLine="6237"/>
        <w:rPr>
          <w:sz w:val="28"/>
          <w:szCs w:val="28"/>
        </w:rPr>
      </w:pPr>
      <w:r>
        <w:rPr>
          <w:sz w:val="28"/>
          <w:szCs w:val="28"/>
        </w:rPr>
        <w:t xml:space="preserve">Приложение № 2 </w:t>
      </w:r>
    </w:p>
    <w:p w:rsidR="002E67D2" w:rsidRDefault="002E67D2" w:rsidP="002E67D2">
      <w:pPr>
        <w:widowControl w:val="0"/>
        <w:tabs>
          <w:tab w:val="left" w:pos="4462"/>
        </w:tabs>
        <w:ind w:firstLine="6237"/>
        <w:rPr>
          <w:sz w:val="28"/>
          <w:szCs w:val="28"/>
        </w:rPr>
      </w:pPr>
      <w:r>
        <w:rPr>
          <w:sz w:val="28"/>
          <w:szCs w:val="28"/>
        </w:rPr>
        <w:t xml:space="preserve">к постановлению </w:t>
      </w:r>
    </w:p>
    <w:p w:rsidR="002E67D2" w:rsidRDefault="002E67D2" w:rsidP="002E67D2">
      <w:pPr>
        <w:widowControl w:val="0"/>
        <w:tabs>
          <w:tab w:val="left" w:pos="4462"/>
        </w:tabs>
        <w:ind w:firstLine="6237"/>
        <w:rPr>
          <w:sz w:val="28"/>
          <w:szCs w:val="28"/>
        </w:rPr>
      </w:pPr>
      <w:r>
        <w:rPr>
          <w:sz w:val="28"/>
          <w:szCs w:val="28"/>
        </w:rPr>
        <w:t xml:space="preserve">Администрации </w:t>
      </w:r>
    </w:p>
    <w:p w:rsidR="002E67D2" w:rsidRDefault="002E67D2" w:rsidP="002E67D2">
      <w:pPr>
        <w:widowControl w:val="0"/>
        <w:tabs>
          <w:tab w:val="left" w:pos="4462"/>
        </w:tabs>
        <w:ind w:firstLine="6237"/>
        <w:rPr>
          <w:sz w:val="28"/>
          <w:szCs w:val="28"/>
        </w:rPr>
      </w:pPr>
      <w:r>
        <w:rPr>
          <w:sz w:val="28"/>
          <w:szCs w:val="28"/>
        </w:rPr>
        <w:t xml:space="preserve">города Волгодонска  </w:t>
      </w:r>
    </w:p>
    <w:p w:rsidR="002E67D2" w:rsidRDefault="00823231" w:rsidP="00823231">
      <w:pPr>
        <w:widowControl w:val="0"/>
        <w:spacing w:before="100" w:after="100"/>
        <w:ind w:left="5529" w:firstLine="135"/>
        <w:jc w:val="center"/>
        <w:rPr>
          <w:b/>
          <w:sz w:val="28"/>
          <w:szCs w:val="28"/>
        </w:rPr>
      </w:pPr>
      <w:r>
        <w:rPr>
          <w:sz w:val="28"/>
          <w:szCs w:val="28"/>
        </w:rPr>
        <w:t xml:space="preserve">   </w:t>
      </w:r>
      <w:r w:rsidRPr="00823231">
        <w:rPr>
          <w:sz w:val="28"/>
          <w:szCs w:val="28"/>
        </w:rPr>
        <w:t>от  01.08.2018  №  1776</w:t>
      </w:r>
    </w:p>
    <w:p w:rsidR="002E67D2" w:rsidRDefault="002E67D2" w:rsidP="002E67D2">
      <w:pPr>
        <w:widowControl w:val="0"/>
        <w:jc w:val="center"/>
        <w:rPr>
          <w:bCs/>
          <w:color w:val="000000"/>
          <w:sz w:val="28"/>
          <w:szCs w:val="28"/>
        </w:rPr>
      </w:pPr>
      <w:r>
        <w:rPr>
          <w:bCs/>
          <w:color w:val="000000"/>
          <w:sz w:val="28"/>
          <w:szCs w:val="28"/>
        </w:rPr>
        <w:t>КРИТЕРИИ И ПАРАМЕТРЫ КРИТЕРИЕВ</w:t>
      </w:r>
    </w:p>
    <w:p w:rsidR="002E67D2" w:rsidRDefault="002E67D2" w:rsidP="002E67D2">
      <w:pPr>
        <w:jc w:val="center"/>
        <w:rPr>
          <w:sz w:val="28"/>
          <w:szCs w:val="28"/>
        </w:rPr>
      </w:pPr>
      <w:r>
        <w:rPr>
          <w:bCs/>
          <w:color w:val="000000"/>
          <w:sz w:val="28"/>
          <w:szCs w:val="28"/>
        </w:rPr>
        <w:t>открытого конкурса на право заключения</w:t>
      </w:r>
      <w:r>
        <w:rPr>
          <w:sz w:val="28"/>
          <w:szCs w:val="28"/>
        </w:rPr>
        <w:t xml:space="preserve"> концессионного соглашения </w:t>
      </w:r>
    </w:p>
    <w:p w:rsidR="002E67D2" w:rsidRDefault="002E67D2" w:rsidP="002E67D2">
      <w:pPr>
        <w:jc w:val="center"/>
        <w:rPr>
          <w:bCs/>
          <w:color w:val="000000"/>
          <w:sz w:val="28"/>
          <w:szCs w:val="28"/>
        </w:rPr>
      </w:pPr>
      <w:r>
        <w:rPr>
          <w:sz w:val="28"/>
          <w:szCs w:val="28"/>
        </w:rPr>
        <w:t>о</w:t>
      </w:r>
      <w:r>
        <w:rPr>
          <w:bCs/>
          <w:color w:val="000000"/>
          <w:sz w:val="28"/>
          <w:szCs w:val="28"/>
        </w:rPr>
        <w:t xml:space="preserve"> реконструкции недвижимого муниципального имущества, предназначенного </w:t>
      </w:r>
      <w:r>
        <w:rPr>
          <w:bCs/>
          <w:sz w:val="28"/>
          <w:szCs w:val="28"/>
        </w:rPr>
        <w:t>для размещения элементов обустройства автомобильных дорог (в том числе остановочных пунктов)</w:t>
      </w:r>
      <w:r>
        <w:rPr>
          <w:bCs/>
          <w:color w:val="000000"/>
          <w:sz w:val="28"/>
          <w:szCs w:val="28"/>
        </w:rPr>
        <w:t xml:space="preserve">, расположенного  по адресу: Ростовская область,  </w:t>
      </w:r>
      <w:proofErr w:type="gramStart"/>
      <w:r>
        <w:rPr>
          <w:bCs/>
          <w:color w:val="000000"/>
          <w:sz w:val="28"/>
          <w:szCs w:val="28"/>
        </w:rPr>
        <w:t>г</w:t>
      </w:r>
      <w:proofErr w:type="gramEnd"/>
      <w:r>
        <w:rPr>
          <w:bCs/>
          <w:color w:val="000000"/>
          <w:sz w:val="28"/>
          <w:szCs w:val="28"/>
        </w:rPr>
        <w:t>. Волгодонск, ул. Морская, 29</w:t>
      </w:r>
    </w:p>
    <w:p w:rsidR="002E67D2" w:rsidRDefault="002E67D2" w:rsidP="002E67D2">
      <w:pPr>
        <w:jc w:val="center"/>
        <w:rPr>
          <w:bCs/>
          <w:color w:val="000000"/>
          <w:sz w:val="28"/>
          <w:szCs w:val="28"/>
        </w:rPr>
      </w:pPr>
    </w:p>
    <w:p w:rsidR="002E67D2" w:rsidRDefault="002E67D2" w:rsidP="002E67D2">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1. В соответствии с условиями открытого конкурса </w:t>
      </w:r>
      <w:r>
        <w:rPr>
          <w:bCs/>
          <w:color w:val="000000"/>
          <w:sz w:val="28"/>
          <w:szCs w:val="28"/>
        </w:rPr>
        <w:t>на право заключения</w:t>
      </w:r>
      <w:r>
        <w:rPr>
          <w:sz w:val="28"/>
          <w:szCs w:val="28"/>
        </w:rPr>
        <w:t xml:space="preserve"> концессионного соглашения о</w:t>
      </w:r>
      <w:r>
        <w:rPr>
          <w:bCs/>
          <w:color w:val="000000"/>
          <w:sz w:val="28"/>
          <w:szCs w:val="28"/>
        </w:rPr>
        <w:t xml:space="preserve"> реконструкции недвижимого муниципального имущества, предназначенного </w:t>
      </w:r>
      <w:r>
        <w:rPr>
          <w:bCs/>
          <w:sz w:val="28"/>
          <w:szCs w:val="28"/>
        </w:rPr>
        <w:t>для размещения элементов обустройства автомобильных дорог (в том числе остановочных пунктов)</w:t>
      </w:r>
      <w:r>
        <w:rPr>
          <w:bCs/>
          <w:color w:val="000000"/>
          <w:sz w:val="28"/>
          <w:szCs w:val="28"/>
        </w:rPr>
        <w:t xml:space="preserve">, расположенного  по адресу: Ростовская область,  </w:t>
      </w:r>
      <w:proofErr w:type="gramStart"/>
      <w:r>
        <w:rPr>
          <w:bCs/>
          <w:color w:val="000000"/>
          <w:sz w:val="28"/>
          <w:szCs w:val="28"/>
        </w:rPr>
        <w:t>г</w:t>
      </w:r>
      <w:proofErr w:type="gramEnd"/>
      <w:r>
        <w:rPr>
          <w:bCs/>
          <w:color w:val="000000"/>
          <w:sz w:val="28"/>
          <w:szCs w:val="28"/>
        </w:rPr>
        <w:t xml:space="preserve">. Волгодонск, ул. Морская, 29 (далее – Конкурс) </w:t>
      </w:r>
      <w:r>
        <w:rPr>
          <w:color w:val="000000"/>
          <w:sz w:val="28"/>
          <w:szCs w:val="28"/>
        </w:rPr>
        <w:t>установлены следующие критерии, на основе которых осуществляется оценка конкурсных предложений участников Конкурса, и параметры этих критериев:</w:t>
      </w:r>
    </w:p>
    <w:p w:rsidR="002E67D2" w:rsidRDefault="002E67D2" w:rsidP="002E67D2">
      <w:pPr>
        <w:pStyle w:val="a4"/>
        <w:shd w:val="clear" w:color="auto" w:fill="FFFFFF"/>
        <w:spacing w:before="0" w:beforeAutospacing="0" w:after="0" w:afterAutospacing="0"/>
        <w:ind w:firstLine="539"/>
        <w:jc w:val="both"/>
        <w:rPr>
          <w:color w:val="000000"/>
          <w:sz w:val="28"/>
          <w:szCs w:val="28"/>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4249"/>
        <w:gridCol w:w="1558"/>
        <w:gridCol w:w="1700"/>
        <w:gridCol w:w="1559"/>
      </w:tblGrid>
      <w:tr w:rsidR="002E67D2" w:rsidTr="002E67D2">
        <w:tc>
          <w:tcPr>
            <w:tcW w:w="534" w:type="dxa"/>
            <w:vMerge w:val="restart"/>
            <w:tcBorders>
              <w:top w:val="single" w:sz="4" w:space="0" w:color="000000"/>
              <w:left w:val="single" w:sz="4" w:space="0" w:color="000000"/>
              <w:bottom w:val="single" w:sz="4" w:space="0" w:color="000000"/>
              <w:right w:val="single" w:sz="4" w:space="0" w:color="000000"/>
            </w:tcBorders>
            <w:hideMark/>
          </w:tcPr>
          <w:p w:rsidR="002E67D2" w:rsidRDefault="002E67D2">
            <w:pPr>
              <w:pStyle w:val="a4"/>
              <w:spacing w:beforeAutospacing="0" w:afterAutospacing="0"/>
              <w:ind w:left="-142" w:right="-108"/>
              <w:jc w:val="center"/>
              <w:rPr>
                <w:sz w:val="26"/>
                <w:szCs w:val="26"/>
              </w:rPr>
            </w:pPr>
            <w:r>
              <w:rPr>
                <w:sz w:val="26"/>
                <w:szCs w:val="26"/>
              </w:rPr>
              <w:t>№</w:t>
            </w:r>
          </w:p>
          <w:p w:rsidR="002E67D2" w:rsidRDefault="002E67D2">
            <w:pPr>
              <w:pStyle w:val="a4"/>
              <w:spacing w:beforeAutospacing="0" w:afterAutospacing="0"/>
              <w:ind w:left="-142" w:right="-108"/>
              <w:jc w:val="center"/>
              <w:rPr>
                <w:color w:val="000000"/>
                <w:sz w:val="26"/>
                <w:szCs w:val="26"/>
              </w:rPr>
            </w:pPr>
            <w:proofErr w:type="spellStart"/>
            <w:r>
              <w:rPr>
                <w:sz w:val="26"/>
                <w:szCs w:val="26"/>
              </w:rPr>
              <w:t>п\</w:t>
            </w:r>
            <w:proofErr w:type="gramStart"/>
            <w:r>
              <w:rPr>
                <w:sz w:val="26"/>
                <w:szCs w:val="26"/>
              </w:rPr>
              <w:t>п</w:t>
            </w:r>
            <w:proofErr w:type="spellEnd"/>
            <w:proofErr w:type="gramEnd"/>
          </w:p>
        </w:tc>
        <w:tc>
          <w:tcPr>
            <w:tcW w:w="4252" w:type="dxa"/>
            <w:vMerge w:val="restart"/>
            <w:tcBorders>
              <w:top w:val="single" w:sz="4" w:space="0" w:color="000000"/>
              <w:left w:val="single" w:sz="4" w:space="0" w:color="000000"/>
              <w:bottom w:val="single" w:sz="4" w:space="0" w:color="000000"/>
              <w:right w:val="single" w:sz="4" w:space="0" w:color="000000"/>
            </w:tcBorders>
            <w:hideMark/>
          </w:tcPr>
          <w:p w:rsidR="002E67D2" w:rsidRDefault="002E67D2">
            <w:pPr>
              <w:pStyle w:val="a4"/>
              <w:jc w:val="center"/>
              <w:rPr>
                <w:color w:val="000000"/>
                <w:sz w:val="26"/>
                <w:szCs w:val="26"/>
              </w:rPr>
            </w:pPr>
            <w:r>
              <w:rPr>
                <w:sz w:val="26"/>
                <w:szCs w:val="26"/>
              </w:rPr>
              <w:t>Критерии Конкурса</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2E67D2" w:rsidRDefault="002E67D2">
            <w:pPr>
              <w:pStyle w:val="a4"/>
              <w:jc w:val="center"/>
              <w:rPr>
                <w:color w:val="000000"/>
                <w:sz w:val="26"/>
                <w:szCs w:val="26"/>
              </w:rPr>
            </w:pPr>
            <w:r>
              <w:rPr>
                <w:sz w:val="26"/>
                <w:szCs w:val="26"/>
              </w:rPr>
              <w:t>Параметры критериев Конкурса</w:t>
            </w:r>
          </w:p>
        </w:tc>
      </w:tr>
      <w:tr w:rsidR="002E67D2" w:rsidTr="002E67D2">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2E67D2" w:rsidRDefault="002E67D2">
            <w:pPr>
              <w:suppressAutoHyphens w:val="0"/>
              <w:rPr>
                <w:color w:val="000000"/>
                <w:sz w:val="26"/>
                <w:szCs w:val="26"/>
                <w:lang w:eastAsia="ru-RU"/>
              </w:rPr>
            </w:pP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2E67D2" w:rsidRDefault="002E67D2">
            <w:pPr>
              <w:suppressAutoHyphens w:val="0"/>
              <w:rPr>
                <w:color w:val="000000"/>
                <w:sz w:val="26"/>
                <w:szCs w:val="26"/>
                <w:lang w:eastAsia="ru-RU"/>
              </w:rPr>
            </w:pPr>
          </w:p>
        </w:tc>
        <w:tc>
          <w:tcPr>
            <w:tcW w:w="1559" w:type="dxa"/>
            <w:tcBorders>
              <w:top w:val="single" w:sz="4" w:space="0" w:color="000000"/>
              <w:left w:val="single" w:sz="4" w:space="0" w:color="000000"/>
              <w:bottom w:val="single" w:sz="4" w:space="0" w:color="000000"/>
              <w:right w:val="single" w:sz="4" w:space="0" w:color="000000"/>
            </w:tcBorders>
            <w:hideMark/>
          </w:tcPr>
          <w:p w:rsidR="002E67D2" w:rsidRDefault="002E67D2">
            <w:pPr>
              <w:pStyle w:val="a4"/>
              <w:jc w:val="center"/>
              <w:rPr>
                <w:color w:val="000000"/>
                <w:sz w:val="26"/>
                <w:szCs w:val="26"/>
              </w:rPr>
            </w:pPr>
            <w:r>
              <w:rPr>
                <w:sz w:val="26"/>
                <w:szCs w:val="26"/>
              </w:rPr>
              <w:t>начальное значение критерия</w:t>
            </w:r>
          </w:p>
        </w:tc>
        <w:tc>
          <w:tcPr>
            <w:tcW w:w="1701" w:type="dxa"/>
            <w:tcBorders>
              <w:top w:val="single" w:sz="4" w:space="0" w:color="000000"/>
              <w:left w:val="single" w:sz="4" w:space="0" w:color="000000"/>
              <w:bottom w:val="single" w:sz="4" w:space="0" w:color="000000"/>
              <w:right w:val="single" w:sz="4" w:space="0" w:color="000000"/>
            </w:tcBorders>
            <w:hideMark/>
          </w:tcPr>
          <w:p w:rsidR="002E67D2" w:rsidRDefault="002E67D2">
            <w:pPr>
              <w:pStyle w:val="western"/>
              <w:jc w:val="center"/>
              <w:rPr>
                <w:color w:val="000000"/>
                <w:sz w:val="26"/>
                <w:szCs w:val="26"/>
              </w:rPr>
            </w:pPr>
            <w:r>
              <w:rPr>
                <w:sz w:val="26"/>
                <w:szCs w:val="26"/>
              </w:rPr>
              <w:t>требование к изменению начального значения</w:t>
            </w:r>
          </w:p>
        </w:tc>
        <w:tc>
          <w:tcPr>
            <w:tcW w:w="1560" w:type="dxa"/>
            <w:tcBorders>
              <w:top w:val="single" w:sz="4" w:space="0" w:color="000000"/>
              <w:left w:val="single" w:sz="4" w:space="0" w:color="000000"/>
              <w:bottom w:val="single" w:sz="4" w:space="0" w:color="000000"/>
              <w:right w:val="single" w:sz="4" w:space="0" w:color="000000"/>
            </w:tcBorders>
            <w:hideMark/>
          </w:tcPr>
          <w:p w:rsidR="002E67D2" w:rsidRDefault="002E67D2">
            <w:pPr>
              <w:pStyle w:val="a4"/>
              <w:spacing w:beforeAutospacing="0" w:afterAutospacing="0"/>
              <w:ind w:left="-108" w:right="-108"/>
              <w:jc w:val="center"/>
              <w:rPr>
                <w:color w:val="000000"/>
                <w:sz w:val="26"/>
                <w:szCs w:val="26"/>
              </w:rPr>
            </w:pPr>
            <w:proofErr w:type="spellStart"/>
            <w:proofErr w:type="gramStart"/>
            <w:r>
              <w:rPr>
                <w:sz w:val="26"/>
                <w:szCs w:val="26"/>
              </w:rPr>
              <w:t>коэффи-циент</w:t>
            </w:r>
            <w:proofErr w:type="spellEnd"/>
            <w:proofErr w:type="gramEnd"/>
            <w:r>
              <w:rPr>
                <w:sz w:val="26"/>
                <w:szCs w:val="26"/>
              </w:rPr>
              <w:t xml:space="preserve"> значимости критерия</w:t>
            </w:r>
          </w:p>
        </w:tc>
      </w:tr>
      <w:tr w:rsidR="002E67D2" w:rsidTr="002E67D2">
        <w:tc>
          <w:tcPr>
            <w:tcW w:w="534" w:type="dxa"/>
            <w:tcBorders>
              <w:top w:val="single" w:sz="4" w:space="0" w:color="000000"/>
              <w:left w:val="single" w:sz="4" w:space="0" w:color="000000"/>
              <w:bottom w:val="single" w:sz="4" w:space="0" w:color="000000"/>
              <w:right w:val="single" w:sz="4" w:space="0" w:color="000000"/>
            </w:tcBorders>
            <w:vAlign w:val="center"/>
            <w:hideMark/>
          </w:tcPr>
          <w:p w:rsidR="002E67D2" w:rsidRDefault="002E67D2">
            <w:pPr>
              <w:pStyle w:val="western"/>
              <w:spacing w:before="0" w:beforeAutospacing="0" w:after="0" w:afterAutospacing="0"/>
              <w:ind w:left="-142" w:right="-108"/>
              <w:jc w:val="center"/>
              <w:rPr>
                <w:sz w:val="26"/>
                <w:szCs w:val="26"/>
              </w:rPr>
            </w:pPr>
            <w:r>
              <w:rPr>
                <w:sz w:val="26"/>
                <w:szCs w:val="26"/>
              </w:rPr>
              <w:t>1</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2E67D2" w:rsidRDefault="002E67D2">
            <w:pPr>
              <w:pStyle w:val="western"/>
              <w:spacing w:before="0" w:beforeAutospacing="0" w:after="0" w:afterAutospacing="0"/>
              <w:rPr>
                <w:sz w:val="26"/>
                <w:szCs w:val="26"/>
              </w:rPr>
            </w:pPr>
            <w:r>
              <w:rPr>
                <w:sz w:val="26"/>
                <w:szCs w:val="26"/>
              </w:rPr>
              <w:t xml:space="preserve">Срок реконструкции Объекта Концессионного соглашения, </w:t>
            </w:r>
          </w:p>
          <w:p w:rsidR="002E67D2" w:rsidRDefault="002E67D2">
            <w:pPr>
              <w:pStyle w:val="western"/>
              <w:spacing w:before="0" w:beforeAutospacing="0" w:after="0" w:afterAutospacing="0"/>
              <w:rPr>
                <w:sz w:val="26"/>
                <w:szCs w:val="26"/>
              </w:rPr>
            </w:pPr>
            <w:r>
              <w:rPr>
                <w:sz w:val="26"/>
                <w:szCs w:val="26"/>
              </w:rPr>
              <w:t>в месяцах</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E67D2" w:rsidRDefault="002E67D2">
            <w:pPr>
              <w:pStyle w:val="western"/>
              <w:spacing w:before="0" w:beforeAutospacing="0" w:after="0" w:afterAutospacing="0"/>
              <w:jc w:val="center"/>
              <w:rPr>
                <w:sz w:val="26"/>
                <w:szCs w:val="26"/>
              </w:rPr>
            </w:pPr>
            <w:r>
              <w:rPr>
                <w:sz w:val="26"/>
                <w:szCs w:val="26"/>
                <w:lang w:val="en-US"/>
              </w:rPr>
              <w:t>2</w:t>
            </w:r>
            <w:r>
              <w:rPr>
                <w:sz w:val="26"/>
                <w:szCs w:val="26"/>
              </w:rPr>
              <w:t>4</w:t>
            </w:r>
            <w:r>
              <w:rPr>
                <w:rStyle w:val="apple-converted-space"/>
                <w:sz w:val="26"/>
                <w:szCs w:val="26"/>
                <w:lang w:val="en-US"/>
              </w:rPr>
              <w:t> </w:t>
            </w:r>
            <w:r>
              <w:rPr>
                <w:sz w:val="26"/>
                <w:szCs w:val="26"/>
              </w:rPr>
              <w:t>месяца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E67D2" w:rsidRDefault="002E67D2">
            <w:pPr>
              <w:pStyle w:val="western"/>
              <w:spacing w:before="0" w:beforeAutospacing="0" w:after="0" w:afterAutospacing="0"/>
              <w:jc w:val="center"/>
              <w:rPr>
                <w:sz w:val="26"/>
                <w:szCs w:val="26"/>
              </w:rPr>
            </w:pPr>
            <w:r>
              <w:rPr>
                <w:sz w:val="26"/>
                <w:szCs w:val="26"/>
              </w:rPr>
              <w:t>уменьшение в целых месяцах</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E67D2" w:rsidRDefault="002E67D2">
            <w:pPr>
              <w:pStyle w:val="western"/>
              <w:spacing w:before="0" w:beforeAutospacing="0" w:after="0" w:afterAutospacing="0"/>
              <w:jc w:val="center"/>
              <w:rPr>
                <w:sz w:val="26"/>
                <w:szCs w:val="26"/>
              </w:rPr>
            </w:pPr>
            <w:r>
              <w:rPr>
                <w:sz w:val="26"/>
                <w:szCs w:val="26"/>
              </w:rPr>
              <w:t>К=0,3</w:t>
            </w:r>
          </w:p>
        </w:tc>
      </w:tr>
      <w:tr w:rsidR="002E67D2" w:rsidTr="002E67D2">
        <w:tc>
          <w:tcPr>
            <w:tcW w:w="534" w:type="dxa"/>
            <w:tcBorders>
              <w:top w:val="single" w:sz="4" w:space="0" w:color="000000"/>
              <w:left w:val="single" w:sz="4" w:space="0" w:color="000000"/>
              <w:bottom w:val="single" w:sz="4" w:space="0" w:color="000000"/>
              <w:right w:val="single" w:sz="4" w:space="0" w:color="000000"/>
            </w:tcBorders>
            <w:vAlign w:val="center"/>
            <w:hideMark/>
          </w:tcPr>
          <w:p w:rsidR="002E67D2" w:rsidRDefault="002E67D2">
            <w:pPr>
              <w:pStyle w:val="western"/>
              <w:spacing w:before="0" w:beforeAutospacing="0" w:after="0" w:afterAutospacing="0"/>
              <w:ind w:left="-142" w:right="-108"/>
              <w:jc w:val="center"/>
              <w:rPr>
                <w:sz w:val="26"/>
                <w:szCs w:val="26"/>
              </w:rPr>
            </w:pPr>
            <w:r>
              <w:rPr>
                <w:sz w:val="26"/>
                <w:szCs w:val="26"/>
              </w:rPr>
              <w:t>2</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2E67D2" w:rsidRDefault="002E67D2">
            <w:pPr>
              <w:pStyle w:val="western"/>
              <w:spacing w:before="0" w:beforeAutospacing="0" w:after="0" w:afterAutospacing="0"/>
              <w:rPr>
                <w:sz w:val="26"/>
                <w:szCs w:val="26"/>
              </w:rPr>
            </w:pPr>
            <w:r>
              <w:rPr>
                <w:color w:val="000000"/>
                <w:sz w:val="26"/>
                <w:szCs w:val="26"/>
                <w:shd w:val="clear" w:color="auto" w:fill="FFFFFF"/>
              </w:rPr>
              <w:t>Размер концессионной платы,</w:t>
            </w:r>
            <w:r>
              <w:rPr>
                <w:sz w:val="26"/>
                <w:szCs w:val="26"/>
              </w:rPr>
              <w:t xml:space="preserve"> </w:t>
            </w:r>
          </w:p>
          <w:p w:rsidR="002E67D2" w:rsidRDefault="002E67D2">
            <w:pPr>
              <w:pStyle w:val="western"/>
              <w:spacing w:before="0" w:beforeAutospacing="0" w:after="0" w:afterAutospacing="0"/>
              <w:rPr>
                <w:sz w:val="26"/>
                <w:szCs w:val="26"/>
              </w:rPr>
            </w:pPr>
            <w:r>
              <w:rPr>
                <w:sz w:val="26"/>
                <w:szCs w:val="26"/>
              </w:rPr>
              <w:t xml:space="preserve">в руб. за год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E67D2" w:rsidRDefault="002E67D2">
            <w:pPr>
              <w:pStyle w:val="western"/>
              <w:spacing w:before="0" w:beforeAutospacing="0" w:after="0" w:afterAutospacing="0"/>
              <w:ind w:left="-108" w:right="-108"/>
              <w:jc w:val="center"/>
              <w:rPr>
                <w:sz w:val="26"/>
                <w:szCs w:val="26"/>
              </w:rPr>
            </w:pPr>
            <w:r>
              <w:rPr>
                <w:sz w:val="26"/>
                <w:szCs w:val="26"/>
              </w:rPr>
              <w:t xml:space="preserve">398,072 </w:t>
            </w:r>
          </w:p>
          <w:p w:rsidR="002E67D2" w:rsidRDefault="002E67D2">
            <w:pPr>
              <w:pStyle w:val="western"/>
              <w:spacing w:before="0" w:beforeAutospacing="0" w:after="0" w:afterAutospacing="0"/>
              <w:ind w:left="-108" w:right="-108"/>
              <w:jc w:val="center"/>
              <w:rPr>
                <w:sz w:val="26"/>
                <w:szCs w:val="26"/>
              </w:rPr>
            </w:pPr>
            <w:r>
              <w:rPr>
                <w:sz w:val="26"/>
                <w:szCs w:val="26"/>
              </w:rPr>
              <w:t>тыс. рублей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E67D2" w:rsidRDefault="002E67D2">
            <w:pPr>
              <w:pStyle w:val="western"/>
              <w:jc w:val="center"/>
              <w:rPr>
                <w:sz w:val="26"/>
                <w:szCs w:val="26"/>
              </w:rPr>
            </w:pPr>
            <w:r>
              <w:rPr>
                <w:sz w:val="26"/>
                <w:szCs w:val="26"/>
              </w:rPr>
              <w:t>увеличение</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E67D2" w:rsidRDefault="002E67D2">
            <w:pPr>
              <w:pStyle w:val="western"/>
              <w:jc w:val="center"/>
              <w:rPr>
                <w:sz w:val="26"/>
                <w:szCs w:val="26"/>
              </w:rPr>
            </w:pPr>
            <w:r>
              <w:rPr>
                <w:sz w:val="26"/>
                <w:szCs w:val="26"/>
              </w:rPr>
              <w:t>К=0,5</w:t>
            </w:r>
          </w:p>
        </w:tc>
      </w:tr>
      <w:tr w:rsidR="002E67D2" w:rsidTr="002E67D2">
        <w:tc>
          <w:tcPr>
            <w:tcW w:w="534" w:type="dxa"/>
            <w:tcBorders>
              <w:top w:val="single" w:sz="4" w:space="0" w:color="000000"/>
              <w:left w:val="single" w:sz="4" w:space="0" w:color="000000"/>
              <w:bottom w:val="single" w:sz="4" w:space="0" w:color="000000"/>
              <w:right w:val="single" w:sz="4" w:space="0" w:color="000000"/>
            </w:tcBorders>
            <w:vAlign w:val="center"/>
            <w:hideMark/>
          </w:tcPr>
          <w:p w:rsidR="002E67D2" w:rsidRDefault="002E67D2">
            <w:pPr>
              <w:pStyle w:val="western"/>
              <w:spacing w:beforeAutospacing="0" w:afterAutospacing="0"/>
              <w:ind w:left="-142" w:right="-108"/>
              <w:jc w:val="center"/>
              <w:rPr>
                <w:sz w:val="26"/>
                <w:szCs w:val="26"/>
              </w:rPr>
            </w:pPr>
            <w:r>
              <w:rPr>
                <w:sz w:val="26"/>
                <w:szCs w:val="26"/>
              </w:rPr>
              <w:t>3</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2E67D2" w:rsidRDefault="002E67D2">
            <w:pPr>
              <w:pStyle w:val="western"/>
              <w:spacing w:before="0" w:beforeAutospacing="0" w:after="0" w:afterAutospacing="0"/>
              <w:rPr>
                <w:sz w:val="26"/>
                <w:szCs w:val="26"/>
                <w:shd w:val="clear" w:color="auto" w:fill="FFFFFF"/>
              </w:rPr>
            </w:pPr>
            <w:r>
              <w:rPr>
                <w:sz w:val="26"/>
                <w:szCs w:val="26"/>
                <w:shd w:val="clear" w:color="auto" w:fill="FFFFFF"/>
              </w:rPr>
              <w:t xml:space="preserve">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Концессионного соглашения, </w:t>
            </w:r>
          </w:p>
          <w:p w:rsidR="002E67D2" w:rsidRDefault="002E67D2">
            <w:pPr>
              <w:widowControl w:val="0"/>
              <w:tabs>
                <w:tab w:val="left" w:pos="4462"/>
              </w:tabs>
              <w:rPr>
                <w:sz w:val="26"/>
                <w:szCs w:val="26"/>
                <w:shd w:val="clear" w:color="auto" w:fill="FFFFFF"/>
              </w:rPr>
            </w:pPr>
            <w:r>
              <w:rPr>
                <w:sz w:val="26"/>
                <w:szCs w:val="26"/>
                <w:shd w:val="clear" w:color="auto" w:fill="FFFFFF"/>
              </w:rPr>
              <w:t xml:space="preserve">в </w:t>
            </w:r>
            <w:r>
              <w:rPr>
                <w:sz w:val="26"/>
                <w:szCs w:val="26"/>
              </w:rPr>
              <w:t xml:space="preserve">баллах - от одного до десяти баллов, присваиваемых конкурсной комиссией </w:t>
            </w:r>
            <w:r>
              <w:rPr>
                <w:sz w:val="26"/>
                <w:szCs w:val="26"/>
                <w:shd w:val="clear" w:color="auto" w:fill="FFFFFF"/>
              </w:rPr>
              <w:t xml:space="preserve">в соответствии с предварительной сметной документацией, графическими материалами  с визуализацией Объекта, представленными участником Конкурса, в </w:t>
            </w:r>
            <w:r>
              <w:rPr>
                <w:sz w:val="26"/>
                <w:szCs w:val="26"/>
                <w:shd w:val="clear" w:color="auto" w:fill="FFFFFF"/>
              </w:rPr>
              <w:lastRenderedPageBreak/>
              <w:t xml:space="preserve">соответствии с требованиями к качественной характеристике  архитектурного, функционально-технологического, конструктивного или инженерно-технического решения для обеспечения реконструкции </w:t>
            </w:r>
          </w:p>
          <w:p w:rsidR="002E67D2" w:rsidRDefault="002E67D2">
            <w:pPr>
              <w:widowControl w:val="0"/>
              <w:tabs>
                <w:tab w:val="left" w:pos="4462"/>
              </w:tabs>
              <w:rPr>
                <w:sz w:val="26"/>
                <w:szCs w:val="26"/>
              </w:rPr>
            </w:pPr>
            <w:r>
              <w:rPr>
                <w:sz w:val="26"/>
                <w:szCs w:val="26"/>
                <w:shd w:val="clear" w:color="auto" w:fill="FFFFFF"/>
              </w:rPr>
              <w:t xml:space="preserve">Объекта Концессионного соглашения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E67D2" w:rsidRDefault="002E67D2">
            <w:pPr>
              <w:pStyle w:val="western"/>
              <w:jc w:val="center"/>
              <w:rPr>
                <w:sz w:val="26"/>
                <w:szCs w:val="26"/>
              </w:rPr>
            </w:pPr>
            <w:r>
              <w:rPr>
                <w:sz w:val="26"/>
                <w:szCs w:val="26"/>
              </w:rPr>
              <w:lastRenderedPageBreak/>
              <w:t>отсутствует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E67D2" w:rsidRDefault="002E67D2">
            <w:pPr>
              <w:pStyle w:val="western"/>
              <w:jc w:val="center"/>
              <w:rPr>
                <w:sz w:val="26"/>
                <w:szCs w:val="26"/>
              </w:rPr>
            </w:pPr>
            <w:r>
              <w:rPr>
                <w:sz w:val="26"/>
                <w:szCs w:val="26"/>
              </w:rPr>
              <w:t>отсутствует</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2E67D2" w:rsidRDefault="002E67D2">
            <w:pPr>
              <w:pStyle w:val="western"/>
              <w:jc w:val="center"/>
              <w:rPr>
                <w:sz w:val="26"/>
                <w:szCs w:val="26"/>
              </w:rPr>
            </w:pPr>
            <w:r>
              <w:rPr>
                <w:sz w:val="26"/>
                <w:szCs w:val="26"/>
              </w:rPr>
              <w:t>К=0,2</w:t>
            </w:r>
          </w:p>
        </w:tc>
      </w:tr>
    </w:tbl>
    <w:p w:rsidR="002E67D2" w:rsidRDefault="002E67D2" w:rsidP="002E67D2">
      <w:pPr>
        <w:pStyle w:val="a4"/>
        <w:shd w:val="clear" w:color="auto" w:fill="FFFFFF"/>
        <w:spacing w:before="0" w:beforeAutospacing="0" w:after="0" w:afterAutospacing="0"/>
        <w:ind w:firstLine="539"/>
        <w:jc w:val="both"/>
        <w:rPr>
          <w:color w:val="000000"/>
          <w:sz w:val="28"/>
          <w:szCs w:val="28"/>
        </w:rPr>
      </w:pPr>
    </w:p>
    <w:p w:rsidR="002E67D2" w:rsidRDefault="002E67D2" w:rsidP="002E67D2">
      <w:pPr>
        <w:pStyle w:val="a4"/>
        <w:shd w:val="clear" w:color="auto" w:fill="FFFFFF"/>
        <w:spacing w:before="0" w:beforeAutospacing="0" w:after="0" w:afterAutospacing="0"/>
        <w:ind w:firstLine="709"/>
        <w:jc w:val="both"/>
        <w:rPr>
          <w:color w:val="000000"/>
          <w:sz w:val="28"/>
          <w:szCs w:val="28"/>
        </w:rPr>
      </w:pPr>
      <w:r>
        <w:rPr>
          <w:color w:val="000000"/>
          <w:sz w:val="28"/>
          <w:szCs w:val="28"/>
        </w:rPr>
        <w:t>2. Предложенные участниками в составе конкурсных предложений параметры критериев должны обеспечивать возможность реконструкции и эксплуатации Объекта Концессионного соглашения в соответствии с действующими нормами гражданского, земельного, градостроительного, санитарного, экологического законодательства Российской Федерации.</w:t>
      </w:r>
    </w:p>
    <w:p w:rsidR="002E67D2" w:rsidRDefault="002E67D2" w:rsidP="002E67D2">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3. Порядок  оценки конкурсных предложений определяется в соответствии с пунктами 5, 5.1. статьи 32 </w:t>
      </w:r>
      <w:r>
        <w:rPr>
          <w:sz w:val="28"/>
          <w:szCs w:val="28"/>
        </w:rPr>
        <w:t>Федерального закона от 21.07.2005 № 115-ФЗ «О концессионных соглашениях»</w:t>
      </w:r>
      <w:r>
        <w:rPr>
          <w:color w:val="000000"/>
          <w:sz w:val="28"/>
          <w:szCs w:val="28"/>
        </w:rPr>
        <w:t>.</w:t>
      </w:r>
    </w:p>
    <w:p w:rsidR="002E67D2" w:rsidRDefault="002E67D2" w:rsidP="002E67D2">
      <w:pPr>
        <w:pStyle w:val="a4"/>
        <w:shd w:val="clear" w:color="auto" w:fill="FFFFFF"/>
        <w:spacing w:before="0" w:beforeAutospacing="0" w:after="0" w:afterAutospacing="0"/>
        <w:ind w:firstLine="709"/>
        <w:jc w:val="both"/>
        <w:rPr>
          <w:color w:val="000000"/>
          <w:sz w:val="28"/>
          <w:szCs w:val="28"/>
        </w:rPr>
      </w:pPr>
      <w:r>
        <w:rPr>
          <w:color w:val="000000"/>
          <w:sz w:val="28"/>
          <w:szCs w:val="28"/>
        </w:rPr>
        <w:t>3.1. Порядок  оценки по критерию № 1 «Срок реконструкции Объекта Концессионного соглашения».</w:t>
      </w:r>
    </w:p>
    <w:p w:rsidR="002E67D2" w:rsidRDefault="002E67D2" w:rsidP="002E67D2">
      <w:pPr>
        <w:pStyle w:val="a4"/>
        <w:shd w:val="clear" w:color="auto" w:fill="FFFFFF"/>
        <w:spacing w:before="0" w:beforeAutospacing="0" w:after="0" w:afterAutospacing="0"/>
        <w:ind w:firstLine="709"/>
        <w:jc w:val="both"/>
        <w:rPr>
          <w:color w:val="000000"/>
          <w:sz w:val="28"/>
          <w:szCs w:val="28"/>
        </w:rPr>
      </w:pPr>
      <w:r>
        <w:rPr>
          <w:color w:val="000000"/>
          <w:sz w:val="28"/>
          <w:szCs w:val="28"/>
        </w:rPr>
        <w:t>В соответствии с данным критерием будут оцениваться предложения участников Конкурса по предлагаемым срокам реконструкции Объекта Концессионного соглашения.</w:t>
      </w:r>
    </w:p>
    <w:p w:rsidR="002E67D2" w:rsidRDefault="002E67D2" w:rsidP="002E67D2">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Рейтинг, присуждаемый </w:t>
      </w:r>
      <w:proofErr w:type="spellStart"/>
      <w:r>
        <w:rPr>
          <w:color w:val="000000"/>
          <w:sz w:val="28"/>
          <w:szCs w:val="28"/>
        </w:rPr>
        <w:t>i-му</w:t>
      </w:r>
      <w:proofErr w:type="spellEnd"/>
      <w:r>
        <w:rPr>
          <w:color w:val="000000"/>
          <w:sz w:val="28"/>
          <w:szCs w:val="28"/>
        </w:rPr>
        <w:t xml:space="preserve"> конкурсному предложению по данному критерию, определяется по формуле: </w:t>
      </w:r>
    </w:p>
    <w:p w:rsidR="002E67D2" w:rsidRDefault="002E67D2" w:rsidP="002E67D2">
      <w:pPr>
        <w:pStyle w:val="a4"/>
        <w:shd w:val="clear" w:color="auto" w:fill="FFFFFF"/>
        <w:spacing w:before="0" w:beforeAutospacing="0" w:after="0" w:afterAutospacing="0"/>
        <w:ind w:firstLine="709"/>
        <w:jc w:val="both"/>
        <w:rPr>
          <w:b/>
          <w:color w:val="000000"/>
          <w:sz w:val="28"/>
          <w:szCs w:val="28"/>
        </w:rPr>
      </w:pPr>
      <w:r w:rsidRPr="00D12492">
        <w:rPr>
          <w:b/>
          <w:position w:val="-32"/>
          <w:sz w:val="28"/>
          <w:szCs w:val="28"/>
        </w:rPr>
        <w:object w:dxaOrig="22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44.25pt" o:ole="">
            <v:imagedata r:id="rId11" o:title=""/>
          </v:shape>
          <o:OLEObject Type="Embed" ProgID="Equation.3" ShapeID="_x0000_i1025" DrawAspect="Content" ObjectID="_1609922743" r:id="rId12"/>
        </w:object>
      </w:r>
    </w:p>
    <w:p w:rsidR="002E67D2" w:rsidRDefault="002E67D2" w:rsidP="002E67D2">
      <w:pPr>
        <w:pStyle w:val="a4"/>
        <w:shd w:val="clear" w:color="auto" w:fill="FFFFFF"/>
        <w:spacing w:before="0" w:beforeAutospacing="0" w:after="0" w:afterAutospacing="0"/>
        <w:ind w:firstLine="709"/>
        <w:jc w:val="both"/>
        <w:rPr>
          <w:color w:val="000000"/>
          <w:sz w:val="28"/>
          <w:szCs w:val="28"/>
        </w:rPr>
      </w:pPr>
      <w:r>
        <w:rPr>
          <w:color w:val="000000"/>
          <w:sz w:val="28"/>
          <w:szCs w:val="28"/>
        </w:rPr>
        <w:t>где:</w:t>
      </w:r>
    </w:p>
    <w:p w:rsidR="002E67D2" w:rsidRDefault="002E67D2" w:rsidP="002E67D2">
      <w:pPr>
        <w:pStyle w:val="a4"/>
        <w:shd w:val="clear" w:color="auto" w:fill="FFFFFF"/>
        <w:spacing w:before="0" w:beforeAutospacing="0" w:after="0" w:afterAutospacing="0"/>
        <w:ind w:firstLine="709"/>
        <w:jc w:val="both"/>
        <w:rPr>
          <w:color w:val="000000"/>
          <w:sz w:val="28"/>
          <w:szCs w:val="28"/>
        </w:rPr>
      </w:pPr>
      <w:proofErr w:type="spellStart"/>
      <w:proofErr w:type="gramStart"/>
      <w:r>
        <w:rPr>
          <w:color w:val="000000"/>
          <w:sz w:val="28"/>
          <w:szCs w:val="28"/>
          <w:lang w:val="en-US"/>
        </w:rPr>
        <w:t>R</w:t>
      </w:r>
      <w:r>
        <w:rPr>
          <w:color w:val="000000"/>
          <w:sz w:val="28"/>
          <w:szCs w:val="28"/>
          <w:vertAlign w:val="subscript"/>
          <w:lang w:val="en-US"/>
        </w:rPr>
        <w:t>i</w:t>
      </w:r>
      <w:proofErr w:type="spellEnd"/>
      <w:proofErr w:type="gramEnd"/>
      <w:r>
        <w:rPr>
          <w:rStyle w:val="apple-converted-space"/>
          <w:color w:val="000000"/>
          <w:sz w:val="28"/>
          <w:szCs w:val="28"/>
        </w:rPr>
        <w:t> </w:t>
      </w:r>
      <w:r>
        <w:rPr>
          <w:color w:val="000000"/>
          <w:sz w:val="28"/>
          <w:szCs w:val="28"/>
        </w:rPr>
        <w:t xml:space="preserve">– рейтинг, присуждаемый </w:t>
      </w:r>
      <w:proofErr w:type="spellStart"/>
      <w:r>
        <w:rPr>
          <w:color w:val="000000"/>
          <w:sz w:val="28"/>
          <w:szCs w:val="28"/>
        </w:rPr>
        <w:t>i-му</w:t>
      </w:r>
      <w:proofErr w:type="spellEnd"/>
      <w:r>
        <w:rPr>
          <w:color w:val="000000"/>
          <w:sz w:val="28"/>
          <w:szCs w:val="28"/>
        </w:rPr>
        <w:t xml:space="preserve"> конкурсному предложению по критерию «Срок реконструкции Объекта Концессионного соглашения»;</w:t>
      </w:r>
    </w:p>
    <w:p w:rsidR="002E67D2" w:rsidRDefault="002E67D2" w:rsidP="002E67D2">
      <w:pPr>
        <w:tabs>
          <w:tab w:val="left" w:pos="175"/>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09"/>
        <w:rPr>
          <w:b/>
          <w:sz w:val="28"/>
          <w:szCs w:val="28"/>
        </w:rPr>
      </w:pPr>
      <w:proofErr w:type="gramStart"/>
      <w:r>
        <w:rPr>
          <w:color w:val="000000"/>
          <w:sz w:val="28"/>
          <w:szCs w:val="28"/>
        </w:rPr>
        <w:t>К</w:t>
      </w:r>
      <w:proofErr w:type="gramEnd"/>
      <w:r>
        <w:rPr>
          <w:color w:val="000000"/>
          <w:sz w:val="28"/>
          <w:szCs w:val="28"/>
        </w:rPr>
        <w:t xml:space="preserve"> – к</w:t>
      </w:r>
      <w:r>
        <w:rPr>
          <w:sz w:val="28"/>
          <w:szCs w:val="28"/>
        </w:rPr>
        <w:t>оэффициент, учитывающий значимость критерия;</w:t>
      </w:r>
    </w:p>
    <w:p w:rsidR="002E67D2" w:rsidRDefault="002E67D2" w:rsidP="002E67D2">
      <w:pPr>
        <w:pStyle w:val="a4"/>
        <w:shd w:val="clear" w:color="auto" w:fill="FFFFFF"/>
        <w:spacing w:before="0" w:beforeAutospacing="0" w:after="0" w:afterAutospacing="0"/>
        <w:ind w:firstLine="709"/>
        <w:jc w:val="both"/>
        <w:rPr>
          <w:color w:val="000000"/>
          <w:sz w:val="28"/>
          <w:szCs w:val="28"/>
        </w:rPr>
      </w:pPr>
      <w:r>
        <w:rPr>
          <w:color w:val="000000"/>
          <w:sz w:val="28"/>
          <w:szCs w:val="28"/>
          <w:lang w:val="en-US"/>
        </w:rPr>
        <w:t>B</w:t>
      </w:r>
      <w:proofErr w:type="spellStart"/>
      <w:r>
        <w:rPr>
          <w:color w:val="000000"/>
          <w:sz w:val="28"/>
          <w:szCs w:val="28"/>
          <w:vertAlign w:val="subscript"/>
        </w:rPr>
        <w:t>i</w:t>
      </w:r>
      <w:proofErr w:type="spellEnd"/>
      <w:r>
        <w:rPr>
          <w:rStyle w:val="apple-converted-space"/>
          <w:color w:val="000000"/>
          <w:sz w:val="28"/>
          <w:szCs w:val="28"/>
        </w:rPr>
        <w:t> </w:t>
      </w:r>
      <w:r>
        <w:rPr>
          <w:color w:val="000000"/>
          <w:sz w:val="28"/>
          <w:szCs w:val="28"/>
        </w:rPr>
        <w:t>– значение предложения, содержащееся в i-м конкурсном предложении;</w:t>
      </w:r>
    </w:p>
    <w:p w:rsidR="002E67D2" w:rsidRDefault="002E67D2" w:rsidP="002E67D2">
      <w:pPr>
        <w:pStyle w:val="a4"/>
        <w:shd w:val="clear" w:color="auto" w:fill="FFFFFF"/>
        <w:spacing w:before="0" w:beforeAutospacing="0" w:after="0" w:afterAutospacing="0"/>
        <w:ind w:firstLine="709"/>
        <w:jc w:val="both"/>
        <w:rPr>
          <w:color w:val="000000"/>
          <w:sz w:val="28"/>
          <w:szCs w:val="28"/>
        </w:rPr>
      </w:pPr>
      <w:proofErr w:type="spellStart"/>
      <w:proofErr w:type="gramStart"/>
      <w:r>
        <w:rPr>
          <w:color w:val="000000"/>
          <w:sz w:val="28"/>
          <w:szCs w:val="28"/>
        </w:rPr>
        <w:t>В</w:t>
      </w:r>
      <w:proofErr w:type="gramEnd"/>
      <w:r>
        <w:rPr>
          <w:color w:val="000000"/>
          <w:sz w:val="28"/>
          <w:szCs w:val="28"/>
          <w:vertAlign w:val="subscript"/>
        </w:rPr>
        <w:t>min</w:t>
      </w:r>
      <w:proofErr w:type="spellEnd"/>
      <w:r>
        <w:rPr>
          <w:rStyle w:val="apple-converted-space"/>
          <w:color w:val="000000"/>
          <w:sz w:val="28"/>
          <w:szCs w:val="28"/>
        </w:rPr>
        <w:t> </w:t>
      </w:r>
      <w:r>
        <w:rPr>
          <w:color w:val="000000"/>
          <w:sz w:val="28"/>
          <w:szCs w:val="28"/>
        </w:rPr>
        <w:t>– наименьшее значение, содержащееся среди всех конкурсных предложений участников Конкурса;</w:t>
      </w:r>
    </w:p>
    <w:p w:rsidR="002E67D2" w:rsidRDefault="002E67D2" w:rsidP="002E67D2">
      <w:pPr>
        <w:pStyle w:val="a4"/>
        <w:shd w:val="clear" w:color="auto" w:fill="FFFFFF"/>
        <w:spacing w:before="0" w:beforeAutospacing="0" w:after="0" w:afterAutospacing="0"/>
        <w:ind w:firstLine="709"/>
        <w:jc w:val="both"/>
        <w:rPr>
          <w:color w:val="000000"/>
          <w:sz w:val="28"/>
          <w:szCs w:val="28"/>
        </w:rPr>
      </w:pPr>
      <w:proofErr w:type="spellStart"/>
      <w:proofErr w:type="gramStart"/>
      <w:r>
        <w:rPr>
          <w:color w:val="000000"/>
          <w:sz w:val="28"/>
          <w:szCs w:val="28"/>
        </w:rPr>
        <w:t>В</w:t>
      </w:r>
      <w:proofErr w:type="gramEnd"/>
      <w:r>
        <w:rPr>
          <w:color w:val="000000"/>
          <w:sz w:val="28"/>
          <w:szCs w:val="28"/>
          <w:vertAlign w:val="subscript"/>
        </w:rPr>
        <w:t>m</w:t>
      </w:r>
      <w:proofErr w:type="spellEnd"/>
      <w:r>
        <w:rPr>
          <w:color w:val="000000"/>
          <w:sz w:val="28"/>
          <w:szCs w:val="28"/>
          <w:vertAlign w:val="subscript"/>
          <w:lang w:val="en-US"/>
        </w:rPr>
        <w:t>ax</w:t>
      </w:r>
      <w:r>
        <w:rPr>
          <w:rStyle w:val="apple-converted-space"/>
          <w:color w:val="000000"/>
          <w:sz w:val="28"/>
          <w:szCs w:val="28"/>
        </w:rPr>
        <w:t> </w:t>
      </w:r>
      <w:r>
        <w:rPr>
          <w:color w:val="000000"/>
          <w:sz w:val="28"/>
          <w:szCs w:val="28"/>
        </w:rPr>
        <w:t>– наибольшее значение, содержащееся среди всех конкурсных предложений участников Конкурса.</w:t>
      </w:r>
    </w:p>
    <w:p w:rsidR="002E67D2" w:rsidRDefault="002E67D2" w:rsidP="002E67D2">
      <w:pPr>
        <w:pStyle w:val="a4"/>
        <w:shd w:val="clear" w:color="auto" w:fill="FFFFFF"/>
        <w:spacing w:before="0" w:beforeAutospacing="0" w:after="0" w:afterAutospacing="0"/>
        <w:ind w:firstLine="709"/>
        <w:jc w:val="both"/>
        <w:rPr>
          <w:color w:val="000000"/>
          <w:sz w:val="28"/>
          <w:szCs w:val="28"/>
        </w:rPr>
      </w:pPr>
      <w:r>
        <w:rPr>
          <w:color w:val="000000"/>
          <w:sz w:val="28"/>
          <w:szCs w:val="28"/>
        </w:rPr>
        <w:t>При оценке конкурсных предложений по данному критерию лучшим условием признается предложение участника Конкурса с наименьшим сроком реконструкции Объекта Концессионного соглашения.</w:t>
      </w:r>
    </w:p>
    <w:p w:rsidR="002E67D2" w:rsidRDefault="002E67D2" w:rsidP="002E67D2">
      <w:pPr>
        <w:pStyle w:val="a4"/>
        <w:shd w:val="clear" w:color="auto" w:fill="FFFFFF"/>
        <w:spacing w:before="0" w:beforeAutospacing="0" w:after="0" w:afterAutospacing="0"/>
        <w:ind w:firstLine="709"/>
        <w:jc w:val="both"/>
        <w:rPr>
          <w:color w:val="000000"/>
          <w:sz w:val="28"/>
          <w:szCs w:val="28"/>
        </w:rPr>
      </w:pPr>
      <w:r>
        <w:rPr>
          <w:color w:val="000000"/>
          <w:sz w:val="28"/>
          <w:szCs w:val="28"/>
        </w:rPr>
        <w:t>3.2.  Порядок оценки по критерию № 2 «</w:t>
      </w:r>
      <w:r>
        <w:rPr>
          <w:color w:val="000000"/>
          <w:sz w:val="28"/>
          <w:szCs w:val="28"/>
          <w:shd w:val="clear" w:color="auto" w:fill="FFFFFF"/>
        </w:rPr>
        <w:t>Размер концессионной платы</w:t>
      </w:r>
      <w:r>
        <w:rPr>
          <w:color w:val="000000"/>
          <w:sz w:val="28"/>
          <w:szCs w:val="28"/>
        </w:rPr>
        <w:t>».</w:t>
      </w:r>
    </w:p>
    <w:p w:rsidR="002E67D2" w:rsidRDefault="002E67D2" w:rsidP="002E67D2">
      <w:pPr>
        <w:pStyle w:val="a4"/>
        <w:shd w:val="clear" w:color="auto" w:fill="FFFFFF"/>
        <w:spacing w:before="0" w:beforeAutospacing="0" w:after="0" w:afterAutospacing="0"/>
        <w:ind w:firstLine="709"/>
        <w:jc w:val="both"/>
        <w:rPr>
          <w:color w:val="000000"/>
          <w:sz w:val="28"/>
          <w:szCs w:val="28"/>
        </w:rPr>
      </w:pPr>
      <w:r>
        <w:rPr>
          <w:color w:val="000000"/>
          <w:sz w:val="28"/>
          <w:szCs w:val="28"/>
        </w:rPr>
        <w:t>В составе конкурсного предложения участника Конкурса по данному критерию должен быть представлен р</w:t>
      </w:r>
      <w:r>
        <w:rPr>
          <w:color w:val="000000"/>
          <w:sz w:val="28"/>
          <w:szCs w:val="28"/>
          <w:shd w:val="clear" w:color="auto" w:fill="FFFFFF"/>
        </w:rPr>
        <w:t>азмер концессионной платы</w:t>
      </w:r>
      <w:r>
        <w:rPr>
          <w:sz w:val="28"/>
          <w:szCs w:val="28"/>
        </w:rPr>
        <w:t xml:space="preserve"> в руб. </w:t>
      </w:r>
      <w:r w:rsidR="00826DFE">
        <w:rPr>
          <w:sz w:val="28"/>
          <w:szCs w:val="28"/>
        </w:rPr>
        <w:br/>
      </w:r>
      <w:r>
        <w:rPr>
          <w:sz w:val="28"/>
          <w:szCs w:val="28"/>
        </w:rPr>
        <w:t>за год</w:t>
      </w:r>
      <w:r>
        <w:rPr>
          <w:color w:val="000000"/>
          <w:sz w:val="28"/>
          <w:szCs w:val="28"/>
        </w:rPr>
        <w:t>.</w:t>
      </w:r>
    </w:p>
    <w:p w:rsidR="002E67D2" w:rsidRDefault="002E67D2" w:rsidP="002E67D2">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Рейтинг, присуждаемый </w:t>
      </w:r>
      <w:proofErr w:type="spellStart"/>
      <w:r>
        <w:rPr>
          <w:color w:val="000000"/>
          <w:sz w:val="28"/>
          <w:szCs w:val="28"/>
        </w:rPr>
        <w:t>i-му</w:t>
      </w:r>
      <w:proofErr w:type="spellEnd"/>
      <w:r>
        <w:rPr>
          <w:color w:val="000000"/>
          <w:sz w:val="28"/>
          <w:szCs w:val="28"/>
        </w:rPr>
        <w:t xml:space="preserve"> конкурсному предложению по данному критерию, определяется по формуле: </w:t>
      </w:r>
    </w:p>
    <w:p w:rsidR="002E67D2" w:rsidRDefault="002E67D2" w:rsidP="002E67D2">
      <w:pPr>
        <w:pStyle w:val="a4"/>
        <w:shd w:val="clear" w:color="auto" w:fill="FFFFFF"/>
        <w:spacing w:before="0" w:beforeAutospacing="0" w:after="0" w:afterAutospacing="0"/>
        <w:ind w:firstLine="709"/>
        <w:jc w:val="both"/>
        <w:rPr>
          <w:b/>
          <w:color w:val="000000"/>
          <w:sz w:val="28"/>
          <w:szCs w:val="28"/>
        </w:rPr>
      </w:pPr>
      <w:r w:rsidRPr="00D12492">
        <w:rPr>
          <w:b/>
          <w:position w:val="-32"/>
          <w:sz w:val="28"/>
          <w:szCs w:val="28"/>
        </w:rPr>
        <w:object w:dxaOrig="2180" w:dyaOrig="760">
          <v:shape id="_x0000_i1026" type="#_x0000_t75" style="width:159.75pt;height:44.25pt" o:ole="">
            <v:imagedata r:id="rId13" o:title=""/>
          </v:shape>
          <o:OLEObject Type="Embed" ProgID="Equation.3" ShapeID="_x0000_i1026" DrawAspect="Content" ObjectID="_1609922744" r:id="rId14"/>
        </w:object>
      </w:r>
    </w:p>
    <w:p w:rsidR="002E67D2" w:rsidRDefault="002E67D2" w:rsidP="002E67D2">
      <w:pPr>
        <w:pStyle w:val="a4"/>
        <w:shd w:val="clear" w:color="auto" w:fill="FFFFFF"/>
        <w:spacing w:before="0" w:beforeAutospacing="0" w:after="0" w:afterAutospacing="0"/>
        <w:ind w:firstLine="709"/>
        <w:jc w:val="both"/>
        <w:rPr>
          <w:color w:val="000000"/>
          <w:sz w:val="28"/>
          <w:szCs w:val="28"/>
        </w:rPr>
      </w:pPr>
      <w:r>
        <w:rPr>
          <w:color w:val="000000"/>
          <w:sz w:val="28"/>
          <w:szCs w:val="28"/>
        </w:rPr>
        <w:t>где:</w:t>
      </w:r>
    </w:p>
    <w:p w:rsidR="002E67D2" w:rsidRDefault="002E67D2" w:rsidP="002E67D2">
      <w:pPr>
        <w:pStyle w:val="a4"/>
        <w:shd w:val="clear" w:color="auto" w:fill="FFFFFF"/>
        <w:spacing w:before="0" w:beforeAutospacing="0" w:after="0" w:afterAutospacing="0"/>
        <w:ind w:firstLine="709"/>
        <w:jc w:val="both"/>
        <w:rPr>
          <w:color w:val="000000"/>
          <w:sz w:val="28"/>
          <w:szCs w:val="28"/>
        </w:rPr>
      </w:pPr>
      <w:proofErr w:type="spellStart"/>
      <w:proofErr w:type="gramStart"/>
      <w:r>
        <w:rPr>
          <w:color w:val="000000"/>
          <w:sz w:val="28"/>
          <w:szCs w:val="28"/>
          <w:lang w:val="en-US"/>
        </w:rPr>
        <w:t>R</w:t>
      </w:r>
      <w:r>
        <w:rPr>
          <w:color w:val="000000"/>
          <w:sz w:val="28"/>
          <w:szCs w:val="28"/>
          <w:vertAlign w:val="subscript"/>
          <w:lang w:val="en-US"/>
        </w:rPr>
        <w:t>i</w:t>
      </w:r>
      <w:proofErr w:type="spellEnd"/>
      <w:proofErr w:type="gramEnd"/>
      <w:r>
        <w:rPr>
          <w:rStyle w:val="apple-converted-space"/>
          <w:color w:val="000000"/>
          <w:sz w:val="28"/>
          <w:szCs w:val="28"/>
        </w:rPr>
        <w:t> </w:t>
      </w:r>
      <w:r>
        <w:rPr>
          <w:color w:val="000000"/>
          <w:sz w:val="28"/>
          <w:szCs w:val="28"/>
        </w:rPr>
        <w:t xml:space="preserve">– рейтинг, присуждаемый </w:t>
      </w:r>
      <w:proofErr w:type="spellStart"/>
      <w:r>
        <w:rPr>
          <w:color w:val="000000"/>
          <w:sz w:val="28"/>
          <w:szCs w:val="28"/>
        </w:rPr>
        <w:t>i-му</w:t>
      </w:r>
      <w:proofErr w:type="spellEnd"/>
      <w:r>
        <w:rPr>
          <w:color w:val="000000"/>
          <w:sz w:val="28"/>
          <w:szCs w:val="28"/>
        </w:rPr>
        <w:t xml:space="preserve"> конкурсному предложению по критерию «</w:t>
      </w:r>
      <w:r>
        <w:rPr>
          <w:color w:val="000000"/>
          <w:sz w:val="28"/>
          <w:szCs w:val="28"/>
          <w:shd w:val="clear" w:color="auto" w:fill="FFFFFF"/>
        </w:rPr>
        <w:t>Размер концессионной платы</w:t>
      </w:r>
      <w:r>
        <w:rPr>
          <w:color w:val="000000"/>
          <w:sz w:val="28"/>
          <w:szCs w:val="28"/>
        </w:rPr>
        <w:t>»;</w:t>
      </w:r>
    </w:p>
    <w:p w:rsidR="002E67D2" w:rsidRDefault="002E67D2" w:rsidP="002E67D2">
      <w:pPr>
        <w:tabs>
          <w:tab w:val="left" w:pos="175"/>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8"/>
          <w:szCs w:val="28"/>
        </w:rPr>
      </w:pPr>
      <w:r>
        <w:rPr>
          <w:color w:val="000000"/>
          <w:sz w:val="28"/>
          <w:szCs w:val="28"/>
        </w:rPr>
        <w:t xml:space="preserve">   </w:t>
      </w:r>
      <w:r>
        <w:rPr>
          <w:color w:val="000000"/>
          <w:sz w:val="28"/>
          <w:szCs w:val="28"/>
        </w:rPr>
        <w:tab/>
      </w:r>
      <w:r>
        <w:rPr>
          <w:color w:val="000000"/>
          <w:sz w:val="28"/>
          <w:szCs w:val="28"/>
        </w:rPr>
        <w:tab/>
      </w:r>
      <w:r>
        <w:rPr>
          <w:color w:val="000000"/>
          <w:sz w:val="28"/>
          <w:szCs w:val="28"/>
          <w:lang w:val="en-US"/>
        </w:rPr>
        <w:t>K</w:t>
      </w:r>
      <w:r>
        <w:rPr>
          <w:color w:val="000000"/>
          <w:sz w:val="28"/>
          <w:szCs w:val="28"/>
        </w:rPr>
        <w:t xml:space="preserve">– </w:t>
      </w:r>
      <w:proofErr w:type="gramStart"/>
      <w:r>
        <w:rPr>
          <w:color w:val="000000"/>
          <w:sz w:val="28"/>
          <w:szCs w:val="28"/>
        </w:rPr>
        <w:t>к</w:t>
      </w:r>
      <w:r>
        <w:rPr>
          <w:sz w:val="28"/>
          <w:szCs w:val="28"/>
        </w:rPr>
        <w:t>оэффициент</w:t>
      </w:r>
      <w:proofErr w:type="gramEnd"/>
      <w:r>
        <w:rPr>
          <w:sz w:val="28"/>
          <w:szCs w:val="28"/>
        </w:rPr>
        <w:t>, учитывающий значимость критерия</w:t>
      </w:r>
      <w:r>
        <w:rPr>
          <w:color w:val="000000"/>
          <w:sz w:val="28"/>
          <w:szCs w:val="28"/>
        </w:rPr>
        <w:t>;</w:t>
      </w:r>
    </w:p>
    <w:p w:rsidR="002E67D2" w:rsidRDefault="002E67D2" w:rsidP="002E67D2">
      <w:pPr>
        <w:pStyle w:val="a4"/>
        <w:shd w:val="clear" w:color="auto" w:fill="FFFFFF"/>
        <w:spacing w:before="0" w:beforeAutospacing="0" w:after="0" w:afterAutospacing="0"/>
        <w:ind w:firstLine="709"/>
        <w:jc w:val="both"/>
        <w:rPr>
          <w:color w:val="000000"/>
          <w:sz w:val="28"/>
          <w:szCs w:val="28"/>
        </w:rPr>
      </w:pPr>
      <w:r>
        <w:rPr>
          <w:color w:val="000000"/>
          <w:sz w:val="28"/>
          <w:szCs w:val="28"/>
          <w:lang w:val="en-US"/>
        </w:rPr>
        <w:t>B</w:t>
      </w:r>
      <w:proofErr w:type="spellStart"/>
      <w:r>
        <w:rPr>
          <w:color w:val="000000"/>
          <w:sz w:val="28"/>
          <w:szCs w:val="28"/>
          <w:vertAlign w:val="subscript"/>
        </w:rPr>
        <w:t>i</w:t>
      </w:r>
      <w:proofErr w:type="spellEnd"/>
      <w:r>
        <w:rPr>
          <w:rStyle w:val="apple-converted-space"/>
          <w:color w:val="000000"/>
          <w:sz w:val="28"/>
          <w:szCs w:val="28"/>
        </w:rPr>
        <w:t> </w:t>
      </w:r>
      <w:r>
        <w:rPr>
          <w:color w:val="000000"/>
          <w:sz w:val="28"/>
          <w:szCs w:val="28"/>
        </w:rPr>
        <w:t>– значение предложения, содержащееся в i-м конкурсном предложении;</w:t>
      </w:r>
    </w:p>
    <w:p w:rsidR="002E67D2" w:rsidRDefault="002E67D2" w:rsidP="002E67D2">
      <w:pPr>
        <w:pStyle w:val="a4"/>
        <w:shd w:val="clear" w:color="auto" w:fill="FFFFFF"/>
        <w:spacing w:before="0" w:beforeAutospacing="0" w:after="0" w:afterAutospacing="0"/>
        <w:ind w:firstLine="709"/>
        <w:jc w:val="both"/>
        <w:rPr>
          <w:color w:val="000000"/>
          <w:sz w:val="28"/>
          <w:szCs w:val="28"/>
        </w:rPr>
      </w:pPr>
      <w:proofErr w:type="spellStart"/>
      <w:proofErr w:type="gramStart"/>
      <w:r>
        <w:rPr>
          <w:color w:val="000000"/>
          <w:sz w:val="28"/>
          <w:szCs w:val="28"/>
        </w:rPr>
        <w:t>В</w:t>
      </w:r>
      <w:proofErr w:type="gramEnd"/>
      <w:r>
        <w:rPr>
          <w:color w:val="000000"/>
          <w:sz w:val="28"/>
          <w:szCs w:val="28"/>
          <w:vertAlign w:val="subscript"/>
        </w:rPr>
        <w:t>min</w:t>
      </w:r>
      <w:proofErr w:type="spellEnd"/>
      <w:r>
        <w:rPr>
          <w:rStyle w:val="apple-converted-space"/>
          <w:color w:val="000000"/>
          <w:sz w:val="28"/>
          <w:szCs w:val="28"/>
        </w:rPr>
        <w:t> </w:t>
      </w:r>
      <w:r>
        <w:rPr>
          <w:color w:val="000000"/>
          <w:sz w:val="28"/>
          <w:szCs w:val="28"/>
        </w:rPr>
        <w:t>– наименьшее значение, содержащееся среди всех конкурсных предложений участников Конкурса;</w:t>
      </w:r>
    </w:p>
    <w:p w:rsidR="002E67D2" w:rsidRDefault="002E67D2" w:rsidP="002E67D2">
      <w:pPr>
        <w:pStyle w:val="a4"/>
        <w:shd w:val="clear" w:color="auto" w:fill="FFFFFF"/>
        <w:spacing w:before="0" w:beforeAutospacing="0" w:after="0" w:afterAutospacing="0"/>
        <w:ind w:firstLine="709"/>
        <w:jc w:val="both"/>
        <w:rPr>
          <w:color w:val="000000"/>
          <w:sz w:val="28"/>
          <w:szCs w:val="28"/>
        </w:rPr>
      </w:pPr>
      <w:proofErr w:type="spellStart"/>
      <w:proofErr w:type="gramStart"/>
      <w:r>
        <w:rPr>
          <w:color w:val="000000"/>
          <w:sz w:val="28"/>
          <w:szCs w:val="28"/>
        </w:rPr>
        <w:t>В</w:t>
      </w:r>
      <w:proofErr w:type="gramEnd"/>
      <w:r>
        <w:rPr>
          <w:color w:val="000000"/>
          <w:sz w:val="28"/>
          <w:szCs w:val="28"/>
          <w:vertAlign w:val="subscript"/>
        </w:rPr>
        <w:t>m</w:t>
      </w:r>
      <w:proofErr w:type="spellEnd"/>
      <w:r>
        <w:rPr>
          <w:color w:val="000000"/>
          <w:sz w:val="28"/>
          <w:szCs w:val="28"/>
          <w:vertAlign w:val="subscript"/>
          <w:lang w:val="en-US"/>
        </w:rPr>
        <w:t>ax</w:t>
      </w:r>
      <w:r>
        <w:rPr>
          <w:rStyle w:val="apple-converted-space"/>
          <w:color w:val="000000"/>
          <w:sz w:val="28"/>
          <w:szCs w:val="28"/>
        </w:rPr>
        <w:t> </w:t>
      </w:r>
      <w:r>
        <w:rPr>
          <w:color w:val="000000"/>
          <w:sz w:val="28"/>
          <w:szCs w:val="28"/>
        </w:rPr>
        <w:t>– наибольшее значение, содержащееся среди всех конкурсных предложений участников Конкурса.</w:t>
      </w:r>
    </w:p>
    <w:p w:rsidR="002E67D2" w:rsidRDefault="002E67D2" w:rsidP="002E67D2">
      <w:pPr>
        <w:pStyle w:val="a4"/>
        <w:shd w:val="clear" w:color="auto" w:fill="FFFFFF"/>
        <w:spacing w:before="0" w:beforeAutospacing="0" w:after="0" w:afterAutospacing="0"/>
        <w:ind w:firstLine="709"/>
        <w:jc w:val="both"/>
        <w:rPr>
          <w:color w:val="000000"/>
          <w:sz w:val="28"/>
          <w:szCs w:val="28"/>
        </w:rPr>
      </w:pPr>
      <w:r>
        <w:rPr>
          <w:color w:val="000000"/>
          <w:sz w:val="28"/>
          <w:szCs w:val="28"/>
        </w:rPr>
        <w:t>При оценке конкурсных предложений по данному критерию лучшим условием признается предложение участника Конкурса с наибольшей суммой годовой концессионной платы.</w:t>
      </w:r>
    </w:p>
    <w:p w:rsidR="002E67D2" w:rsidRDefault="002E67D2" w:rsidP="002E67D2">
      <w:pPr>
        <w:pStyle w:val="a5"/>
        <w:widowControl w:val="0"/>
        <w:spacing w:after="0" w:line="240" w:lineRule="auto"/>
        <w:ind w:firstLine="709"/>
        <w:jc w:val="both"/>
        <w:rPr>
          <w:sz w:val="28"/>
          <w:szCs w:val="28"/>
          <w:highlight w:val="yellow"/>
          <w:u w:val="single"/>
        </w:rPr>
      </w:pPr>
      <w:r>
        <w:rPr>
          <w:sz w:val="28"/>
          <w:szCs w:val="28"/>
        </w:rPr>
        <w:t xml:space="preserve">3.3. </w:t>
      </w:r>
      <w:bookmarkStart w:id="1" w:name="dst100467"/>
      <w:bookmarkEnd w:id="1"/>
      <w:r>
        <w:rPr>
          <w:sz w:val="28"/>
          <w:szCs w:val="28"/>
        </w:rPr>
        <w:t xml:space="preserve"> </w:t>
      </w:r>
      <w:r>
        <w:rPr>
          <w:color w:val="000000"/>
          <w:sz w:val="28"/>
          <w:szCs w:val="28"/>
        </w:rPr>
        <w:t>Порядок  оценки по критерию № 3 «</w:t>
      </w:r>
      <w:r>
        <w:rPr>
          <w:sz w:val="28"/>
          <w:szCs w:val="28"/>
          <w:shd w:val="clear" w:color="auto" w:fill="FFFFFF"/>
        </w:rPr>
        <w:t>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Концессионного соглашения».</w:t>
      </w:r>
      <w:r>
        <w:rPr>
          <w:color w:val="000000"/>
          <w:sz w:val="28"/>
          <w:szCs w:val="28"/>
        </w:rPr>
        <w:t xml:space="preserve"> </w:t>
      </w:r>
    </w:p>
    <w:p w:rsidR="002E67D2" w:rsidRDefault="002E67D2" w:rsidP="002E67D2">
      <w:pPr>
        <w:pStyle w:val="a5"/>
        <w:spacing w:after="0" w:line="240" w:lineRule="auto"/>
        <w:ind w:firstLine="709"/>
        <w:rPr>
          <w:sz w:val="28"/>
          <w:szCs w:val="28"/>
        </w:rPr>
      </w:pPr>
      <w:r>
        <w:rPr>
          <w:sz w:val="28"/>
          <w:szCs w:val="28"/>
        </w:rPr>
        <w:t>Расчет оценки по критерию № 3 осуществляется конкурсной комиссией в следующем порядке:</w:t>
      </w:r>
    </w:p>
    <w:p w:rsidR="002E67D2" w:rsidRDefault="002E67D2" w:rsidP="002E67D2">
      <w:pPr>
        <w:pStyle w:val="a5"/>
        <w:spacing w:after="0" w:line="240" w:lineRule="auto"/>
        <w:ind w:firstLine="709"/>
        <w:jc w:val="both"/>
        <w:rPr>
          <w:sz w:val="28"/>
          <w:szCs w:val="28"/>
        </w:rPr>
      </w:pPr>
      <w:r>
        <w:rPr>
          <w:sz w:val="28"/>
          <w:szCs w:val="28"/>
        </w:rPr>
        <w:t>1) конкурсному предложению присваиваются баллы - от одного до десяти баллов;</w:t>
      </w:r>
    </w:p>
    <w:p w:rsidR="002E67D2" w:rsidRDefault="002E67D2" w:rsidP="002E67D2">
      <w:pPr>
        <w:pStyle w:val="a5"/>
        <w:spacing w:after="0" w:line="240" w:lineRule="auto"/>
        <w:ind w:firstLine="709"/>
        <w:jc w:val="both"/>
        <w:rPr>
          <w:sz w:val="28"/>
          <w:szCs w:val="28"/>
        </w:rPr>
      </w:pPr>
      <w:proofErr w:type="gramStart"/>
      <w:r>
        <w:rPr>
          <w:sz w:val="28"/>
          <w:szCs w:val="28"/>
        </w:rPr>
        <w:t xml:space="preserve">2) величина, рассчитываемая в соответствии с критерием № 3 </w:t>
      </w:r>
      <w:r w:rsidR="00826DFE">
        <w:rPr>
          <w:sz w:val="28"/>
          <w:szCs w:val="28"/>
        </w:rPr>
        <w:br/>
      </w:r>
      <w:r>
        <w:rPr>
          <w:sz w:val="28"/>
          <w:szCs w:val="28"/>
        </w:rPr>
        <w:t>в отношении конкурсного предложения, содержащего архитектурное, функционально-технологическое, конструктивное и инженерно-техническое решения для обеспечения реконструкции Объекта Концессионного соглашения, определяется путем умножения коэффициента, учитывающего значимость данного критерия, на отношение количества баллов, присвоенных данному конкурсному предложению, к десяти баллам.</w:t>
      </w:r>
      <w:proofErr w:type="gramEnd"/>
    </w:p>
    <w:p w:rsidR="002E67D2" w:rsidRDefault="002E67D2" w:rsidP="002E67D2">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Рейтинг, присуждаемый </w:t>
      </w:r>
      <w:proofErr w:type="spellStart"/>
      <w:r>
        <w:rPr>
          <w:color w:val="000000"/>
          <w:sz w:val="28"/>
          <w:szCs w:val="28"/>
        </w:rPr>
        <w:t>i-му</w:t>
      </w:r>
      <w:proofErr w:type="spellEnd"/>
      <w:r>
        <w:rPr>
          <w:color w:val="000000"/>
          <w:sz w:val="28"/>
          <w:szCs w:val="28"/>
        </w:rPr>
        <w:t xml:space="preserve"> конкурсному предложению по данному критерию, определяется по формуле: </w:t>
      </w:r>
    </w:p>
    <w:p w:rsidR="002E67D2" w:rsidRDefault="002E67D2" w:rsidP="002E67D2">
      <w:pPr>
        <w:pStyle w:val="a4"/>
        <w:shd w:val="clear" w:color="auto" w:fill="FFFFFF"/>
        <w:spacing w:before="0" w:beforeAutospacing="0" w:after="0" w:afterAutospacing="0"/>
        <w:ind w:firstLine="709"/>
        <w:jc w:val="both"/>
        <w:rPr>
          <w:b/>
          <w:color w:val="000000"/>
          <w:sz w:val="28"/>
          <w:szCs w:val="28"/>
        </w:rPr>
      </w:pPr>
      <w:proofErr w:type="spellStart"/>
      <w:proofErr w:type="gramStart"/>
      <w:r>
        <w:rPr>
          <w:color w:val="000000"/>
          <w:sz w:val="28"/>
          <w:szCs w:val="28"/>
          <w:lang w:val="en-US"/>
        </w:rPr>
        <w:t>R</w:t>
      </w:r>
      <w:r>
        <w:rPr>
          <w:color w:val="000000"/>
          <w:sz w:val="28"/>
          <w:szCs w:val="28"/>
          <w:vertAlign w:val="subscript"/>
          <w:lang w:val="en-US"/>
        </w:rPr>
        <w:t>i</w:t>
      </w:r>
      <w:proofErr w:type="spellEnd"/>
      <w:proofErr w:type="gramEnd"/>
      <w:r w:rsidRPr="002E67D2">
        <w:rPr>
          <w:color w:val="000000"/>
          <w:sz w:val="28"/>
          <w:szCs w:val="28"/>
          <w:vertAlign w:val="subscript"/>
        </w:rPr>
        <w:t xml:space="preserve"> </w:t>
      </w:r>
      <w:r>
        <w:rPr>
          <w:color w:val="000000"/>
          <w:sz w:val="28"/>
          <w:szCs w:val="28"/>
        </w:rPr>
        <w:t xml:space="preserve">= К </w:t>
      </w:r>
      <w:proofErr w:type="spellStart"/>
      <w:r>
        <w:rPr>
          <w:color w:val="000000"/>
          <w:sz w:val="28"/>
          <w:szCs w:val="28"/>
        </w:rPr>
        <w:t>х</w:t>
      </w:r>
      <w:proofErr w:type="spellEnd"/>
      <w:r>
        <w:rPr>
          <w:color w:val="000000"/>
          <w:sz w:val="28"/>
          <w:szCs w:val="28"/>
        </w:rPr>
        <w:t xml:space="preserve"> Э</w:t>
      </w:r>
      <w:proofErr w:type="spellStart"/>
      <w:r>
        <w:rPr>
          <w:color w:val="000000"/>
          <w:sz w:val="28"/>
          <w:szCs w:val="28"/>
          <w:vertAlign w:val="subscript"/>
          <w:lang w:val="en-US"/>
        </w:rPr>
        <w:t>i</w:t>
      </w:r>
      <w:proofErr w:type="spellEnd"/>
      <w:r w:rsidRPr="002E67D2">
        <w:rPr>
          <w:color w:val="000000"/>
          <w:sz w:val="28"/>
          <w:szCs w:val="28"/>
          <w:vertAlign w:val="subscript"/>
        </w:rPr>
        <w:t xml:space="preserve"> </w:t>
      </w:r>
      <w:r>
        <w:rPr>
          <w:color w:val="000000"/>
          <w:sz w:val="28"/>
          <w:szCs w:val="28"/>
        </w:rPr>
        <w:t>/ 10,</w:t>
      </w:r>
    </w:p>
    <w:p w:rsidR="002E67D2" w:rsidRDefault="002E67D2" w:rsidP="002E67D2">
      <w:pPr>
        <w:pStyle w:val="a4"/>
        <w:shd w:val="clear" w:color="auto" w:fill="FFFFFF"/>
        <w:spacing w:before="0" w:beforeAutospacing="0" w:after="0" w:afterAutospacing="0"/>
        <w:ind w:firstLine="709"/>
        <w:jc w:val="both"/>
        <w:rPr>
          <w:color w:val="000000"/>
          <w:sz w:val="28"/>
          <w:szCs w:val="28"/>
        </w:rPr>
      </w:pPr>
      <w:r>
        <w:rPr>
          <w:color w:val="000000"/>
          <w:sz w:val="28"/>
          <w:szCs w:val="28"/>
        </w:rPr>
        <w:t>где:</w:t>
      </w:r>
    </w:p>
    <w:p w:rsidR="002E67D2" w:rsidRDefault="002E67D2" w:rsidP="002E67D2">
      <w:pPr>
        <w:pStyle w:val="a4"/>
        <w:shd w:val="clear" w:color="auto" w:fill="FFFFFF"/>
        <w:spacing w:before="0" w:beforeAutospacing="0" w:after="0" w:afterAutospacing="0"/>
        <w:ind w:firstLine="709"/>
        <w:jc w:val="both"/>
        <w:rPr>
          <w:color w:val="000000"/>
          <w:sz w:val="28"/>
          <w:szCs w:val="28"/>
        </w:rPr>
      </w:pPr>
      <w:r>
        <w:rPr>
          <w:rStyle w:val="apple-converted-space"/>
          <w:color w:val="000000"/>
          <w:sz w:val="28"/>
          <w:szCs w:val="28"/>
        </w:rPr>
        <w:t>Э</w:t>
      </w:r>
      <w:proofErr w:type="spellStart"/>
      <w:proofErr w:type="gramStart"/>
      <w:r>
        <w:rPr>
          <w:rStyle w:val="apple-converted-space"/>
          <w:color w:val="000000"/>
          <w:sz w:val="28"/>
          <w:szCs w:val="28"/>
          <w:vertAlign w:val="subscript"/>
          <w:lang w:val="en-US"/>
        </w:rPr>
        <w:t>i</w:t>
      </w:r>
      <w:proofErr w:type="spellEnd"/>
      <w:proofErr w:type="gramEnd"/>
      <w:r>
        <w:rPr>
          <w:rStyle w:val="apple-converted-space"/>
          <w:color w:val="000000"/>
          <w:sz w:val="28"/>
          <w:szCs w:val="28"/>
        </w:rPr>
        <w:t> </w:t>
      </w:r>
      <w:r>
        <w:rPr>
          <w:color w:val="000000"/>
          <w:sz w:val="28"/>
          <w:szCs w:val="28"/>
        </w:rPr>
        <w:t>– э</w:t>
      </w:r>
      <w:r>
        <w:rPr>
          <w:bCs/>
          <w:sz w:val="28"/>
          <w:szCs w:val="28"/>
        </w:rPr>
        <w:t>кспертная оценка</w:t>
      </w:r>
      <w:r>
        <w:rPr>
          <w:color w:val="000000"/>
          <w:sz w:val="28"/>
          <w:szCs w:val="28"/>
        </w:rPr>
        <w:t>;</w:t>
      </w:r>
    </w:p>
    <w:p w:rsidR="002E67D2" w:rsidRDefault="002E67D2" w:rsidP="002E67D2">
      <w:pPr>
        <w:tabs>
          <w:tab w:val="left" w:pos="175"/>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8"/>
          <w:szCs w:val="28"/>
        </w:rPr>
      </w:pPr>
      <w:r>
        <w:rPr>
          <w:color w:val="000000"/>
          <w:sz w:val="28"/>
          <w:szCs w:val="28"/>
        </w:rPr>
        <w:t xml:space="preserve">   </w:t>
      </w:r>
      <w:r>
        <w:rPr>
          <w:color w:val="000000"/>
          <w:sz w:val="28"/>
          <w:szCs w:val="28"/>
        </w:rPr>
        <w:tab/>
      </w:r>
      <w:r>
        <w:rPr>
          <w:color w:val="000000"/>
          <w:sz w:val="28"/>
          <w:szCs w:val="28"/>
        </w:rPr>
        <w:tab/>
      </w:r>
      <w:r>
        <w:rPr>
          <w:color w:val="000000"/>
          <w:sz w:val="28"/>
          <w:szCs w:val="28"/>
          <w:lang w:val="en-US"/>
        </w:rPr>
        <w:t>K</w:t>
      </w:r>
      <w:r>
        <w:rPr>
          <w:color w:val="000000"/>
          <w:sz w:val="28"/>
          <w:szCs w:val="28"/>
        </w:rPr>
        <w:t xml:space="preserve">– </w:t>
      </w:r>
      <w:proofErr w:type="gramStart"/>
      <w:r>
        <w:rPr>
          <w:color w:val="000000"/>
          <w:sz w:val="28"/>
          <w:szCs w:val="28"/>
        </w:rPr>
        <w:t>к</w:t>
      </w:r>
      <w:r>
        <w:rPr>
          <w:sz w:val="28"/>
          <w:szCs w:val="28"/>
        </w:rPr>
        <w:t>оэффициент</w:t>
      </w:r>
      <w:proofErr w:type="gramEnd"/>
      <w:r>
        <w:rPr>
          <w:sz w:val="28"/>
          <w:szCs w:val="28"/>
        </w:rPr>
        <w:t>, учитывающий значимость критерия.</w:t>
      </w:r>
    </w:p>
    <w:p w:rsidR="002E67D2" w:rsidRDefault="002E67D2" w:rsidP="002E67D2">
      <w:pPr>
        <w:pStyle w:val="a4"/>
        <w:shd w:val="clear" w:color="auto" w:fill="FFFFFF"/>
        <w:spacing w:before="0" w:beforeAutospacing="0" w:after="0" w:afterAutospacing="0"/>
        <w:ind w:firstLine="709"/>
        <w:jc w:val="both"/>
        <w:rPr>
          <w:sz w:val="28"/>
          <w:szCs w:val="28"/>
        </w:rPr>
      </w:pPr>
      <w:r>
        <w:rPr>
          <w:color w:val="000000"/>
          <w:sz w:val="28"/>
          <w:szCs w:val="28"/>
        </w:rPr>
        <w:t>При оценке конкурсных предложений по данному критерию лучшим условием признается наибольшее количество баллов, присвоенное по результатам голосования членов конкурсной комиссии, умноженное на коэффициент, учитывающий значимость критерия и разделенное на десять.</w:t>
      </w:r>
    </w:p>
    <w:p w:rsidR="002E67D2" w:rsidRDefault="002E67D2" w:rsidP="002E67D2">
      <w:pPr>
        <w:pStyle w:val="a4"/>
        <w:shd w:val="clear" w:color="auto" w:fill="FFFFFF"/>
        <w:spacing w:before="0" w:beforeAutospacing="0" w:after="0" w:afterAutospacing="0"/>
        <w:ind w:firstLine="709"/>
        <w:jc w:val="both"/>
        <w:rPr>
          <w:color w:val="000000"/>
          <w:sz w:val="28"/>
          <w:szCs w:val="28"/>
        </w:rPr>
      </w:pPr>
      <w:r>
        <w:rPr>
          <w:color w:val="000000"/>
          <w:sz w:val="28"/>
          <w:szCs w:val="28"/>
        </w:rPr>
        <w:t>4. В случае</w:t>
      </w:r>
      <w:proofErr w:type="gramStart"/>
      <w:r w:rsidR="00826DFE">
        <w:rPr>
          <w:color w:val="000000"/>
          <w:sz w:val="28"/>
          <w:szCs w:val="28"/>
        </w:rPr>
        <w:t>,</w:t>
      </w:r>
      <w:proofErr w:type="gramEnd"/>
      <w:r>
        <w:rPr>
          <w:color w:val="000000"/>
          <w:sz w:val="28"/>
          <w:szCs w:val="28"/>
        </w:rPr>
        <w:t xml:space="preserve"> если участник Конкурса не выполнил требование к изменению начального значения критерия, рейтинг, присуждаемый заявке данного участника по данному критерию, определяется равным нулю.</w:t>
      </w:r>
    </w:p>
    <w:p w:rsidR="002E67D2" w:rsidRDefault="002E67D2" w:rsidP="002E67D2">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Для каждого конкурсного предложения рейтинги, рассчитанные по всем критериям Конкурса, суммируются, и определяется итоговый рейтинг. </w:t>
      </w:r>
    </w:p>
    <w:p w:rsidR="002E67D2" w:rsidRDefault="002E67D2" w:rsidP="002E67D2">
      <w:pPr>
        <w:ind w:firstLine="709"/>
        <w:jc w:val="both"/>
        <w:rPr>
          <w:sz w:val="28"/>
          <w:szCs w:val="28"/>
        </w:rPr>
      </w:pPr>
      <w:r>
        <w:rPr>
          <w:color w:val="000000"/>
          <w:sz w:val="28"/>
          <w:szCs w:val="28"/>
        </w:rPr>
        <w:lastRenderedPageBreak/>
        <w:t>Содержащиеся в конкурсных предложениях условия оцениваются конкурсной комиссией путем сравнения итоговых рейтингов.</w:t>
      </w:r>
    </w:p>
    <w:p w:rsidR="002E67D2" w:rsidRDefault="002E67D2" w:rsidP="002E67D2">
      <w:pPr>
        <w:ind w:firstLine="709"/>
        <w:jc w:val="both"/>
        <w:rPr>
          <w:sz w:val="28"/>
          <w:szCs w:val="28"/>
        </w:rPr>
      </w:pPr>
      <w:r>
        <w:rPr>
          <w:sz w:val="28"/>
          <w:szCs w:val="28"/>
        </w:rPr>
        <w:t>Оценки конкурсного предложения по крит</w:t>
      </w:r>
      <w:r w:rsidR="00380FCB">
        <w:rPr>
          <w:sz w:val="28"/>
          <w:szCs w:val="28"/>
        </w:rPr>
        <w:t>ериям № 1, № 2, № 3 суммируются,</w:t>
      </w:r>
      <w:r>
        <w:rPr>
          <w:sz w:val="28"/>
          <w:szCs w:val="28"/>
        </w:rPr>
        <w:t xml:space="preserve"> по результатам суммирования участникам Конкурса присваивается итоговая оценка. Участники Конкурса распределяются по местам по мере уменьшения итоговой оценки, т.е. по мере уменьшения степени выгодности содержащихся в заявках условий исполнения Концессионного соглашения. Первый номер присваивается заявке, содержащей наилучшие условия исполнения Концессионного соглашения.</w:t>
      </w:r>
    </w:p>
    <w:p w:rsidR="002E67D2" w:rsidRDefault="002E67D2" w:rsidP="002E67D2">
      <w:pPr>
        <w:ind w:firstLine="709"/>
        <w:jc w:val="both"/>
        <w:rPr>
          <w:sz w:val="28"/>
          <w:szCs w:val="28"/>
        </w:rPr>
      </w:pPr>
      <w:r>
        <w:rPr>
          <w:sz w:val="28"/>
          <w:szCs w:val="28"/>
        </w:rPr>
        <w:t>Победителем Конкурса признается участник, предложивший наилучшие условия и получивший наибольшую итоговую оценку.</w:t>
      </w:r>
    </w:p>
    <w:p w:rsidR="002E67D2" w:rsidRDefault="002E67D2" w:rsidP="002E67D2">
      <w:pPr>
        <w:ind w:firstLine="540"/>
        <w:jc w:val="both"/>
        <w:rPr>
          <w:sz w:val="28"/>
          <w:szCs w:val="28"/>
        </w:rPr>
      </w:pPr>
      <w:bookmarkStart w:id="2" w:name="dst100299"/>
      <w:bookmarkEnd w:id="2"/>
      <w:r>
        <w:rPr>
          <w:sz w:val="28"/>
          <w:szCs w:val="28"/>
        </w:rPr>
        <w:t>В случае</w:t>
      </w:r>
      <w:proofErr w:type="gramStart"/>
      <w:r w:rsidR="00C85526">
        <w:rPr>
          <w:sz w:val="28"/>
          <w:szCs w:val="28"/>
        </w:rPr>
        <w:t>,</w:t>
      </w:r>
      <w:proofErr w:type="gramEnd"/>
      <w:r>
        <w:rPr>
          <w:sz w:val="28"/>
          <w:szCs w:val="28"/>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конкурсное предложение.</w:t>
      </w:r>
    </w:p>
    <w:p w:rsidR="002E67D2" w:rsidRDefault="002E67D2" w:rsidP="002E67D2">
      <w:pPr>
        <w:ind w:firstLine="709"/>
        <w:jc w:val="both"/>
        <w:rPr>
          <w:sz w:val="28"/>
          <w:szCs w:val="28"/>
        </w:rPr>
      </w:pPr>
    </w:p>
    <w:p w:rsidR="002E67D2" w:rsidRDefault="002E67D2" w:rsidP="002E67D2">
      <w:pPr>
        <w:pStyle w:val="a4"/>
        <w:shd w:val="clear" w:color="auto" w:fill="FFFFFF"/>
        <w:spacing w:before="0" w:beforeAutospacing="0" w:after="0" w:afterAutospacing="0"/>
        <w:ind w:firstLine="709"/>
        <w:jc w:val="both"/>
        <w:rPr>
          <w:color w:val="000000"/>
          <w:sz w:val="28"/>
          <w:szCs w:val="28"/>
          <w:highlight w:val="yellow"/>
        </w:rPr>
      </w:pPr>
    </w:p>
    <w:p w:rsidR="00823231" w:rsidRDefault="00823231" w:rsidP="002E67D2">
      <w:pPr>
        <w:pStyle w:val="a4"/>
        <w:shd w:val="clear" w:color="auto" w:fill="FFFFFF"/>
        <w:spacing w:before="0" w:beforeAutospacing="0" w:after="0" w:afterAutospacing="0"/>
        <w:ind w:firstLine="709"/>
        <w:jc w:val="both"/>
        <w:rPr>
          <w:color w:val="000000"/>
          <w:sz w:val="28"/>
          <w:szCs w:val="28"/>
          <w:highlight w:val="yellow"/>
        </w:rPr>
      </w:pPr>
    </w:p>
    <w:p w:rsidR="00647612" w:rsidRDefault="002E67D2" w:rsidP="00647612">
      <w:pPr>
        <w:jc w:val="both"/>
        <w:rPr>
          <w:sz w:val="28"/>
          <w:szCs w:val="28"/>
        </w:rPr>
      </w:pPr>
      <w:r>
        <w:rPr>
          <w:sz w:val="28"/>
          <w:szCs w:val="28"/>
        </w:rPr>
        <w:t>Управляющий делами</w:t>
      </w:r>
      <w:r>
        <w:rPr>
          <w:sz w:val="28"/>
          <w:szCs w:val="28"/>
        </w:rPr>
        <w:tab/>
      </w:r>
      <w:r>
        <w:rPr>
          <w:sz w:val="28"/>
          <w:szCs w:val="28"/>
        </w:rPr>
        <w:tab/>
      </w:r>
      <w:r>
        <w:rPr>
          <w:sz w:val="28"/>
          <w:szCs w:val="28"/>
        </w:rPr>
        <w:tab/>
      </w:r>
      <w:r w:rsidR="00647612">
        <w:rPr>
          <w:sz w:val="28"/>
          <w:szCs w:val="28"/>
        </w:rPr>
        <w:t xml:space="preserve">                                                  И.В. Орлова</w:t>
      </w:r>
    </w:p>
    <w:p w:rsidR="00647612" w:rsidRDefault="00647612" w:rsidP="00647612">
      <w:pPr>
        <w:widowControl w:val="0"/>
        <w:ind w:firstLine="6237"/>
        <w:rPr>
          <w:sz w:val="28"/>
          <w:szCs w:val="28"/>
        </w:rPr>
      </w:pPr>
    </w:p>
    <w:p w:rsidR="007D0C35" w:rsidRDefault="007D0C35" w:rsidP="002E67D2"/>
    <w:sectPr w:rsidR="007D0C35" w:rsidSect="002E67D2">
      <w:pgSz w:w="11906" w:h="16838"/>
      <w:pgMar w:top="709"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35EF4"/>
    <w:multiLevelType w:val="multilevel"/>
    <w:tmpl w:val="149E5878"/>
    <w:lvl w:ilvl="0">
      <w:start w:val="1"/>
      <w:numFmt w:val="decimal"/>
      <w:lvlText w:val="%1."/>
      <w:lvlJc w:val="left"/>
      <w:pPr>
        <w:ind w:left="720" w:hanging="360"/>
      </w:pPr>
      <w:rPr>
        <w:color w:val="000000"/>
      </w:rPr>
    </w:lvl>
    <w:lvl w:ilvl="1">
      <w:start w:val="1"/>
      <w:numFmt w:val="decimal"/>
      <w:isLgl/>
      <w:lvlText w:val="%1.%2."/>
      <w:lvlJc w:val="left"/>
      <w:pPr>
        <w:ind w:left="1571"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42FE3A9C"/>
    <w:multiLevelType w:val="multilevel"/>
    <w:tmpl w:val="C78496D6"/>
    <w:lvl w:ilvl="0">
      <w:start w:val="1"/>
      <w:numFmt w:val="decimal"/>
      <w:lvlText w:val="%1."/>
      <w:lvlJc w:val="left"/>
      <w:pPr>
        <w:ind w:left="899" w:hanging="360"/>
      </w:pPr>
      <w:rPr>
        <w:b w:val="0"/>
      </w:rPr>
    </w:lvl>
    <w:lvl w:ilvl="1">
      <w:start w:val="1"/>
      <w:numFmt w:val="decimal"/>
      <w:isLgl/>
      <w:lvlText w:val="%1.%2."/>
      <w:lvlJc w:val="left"/>
      <w:pPr>
        <w:ind w:left="900" w:hanging="360"/>
      </w:pPr>
    </w:lvl>
    <w:lvl w:ilvl="2">
      <w:start w:val="1"/>
      <w:numFmt w:val="decimal"/>
      <w:isLgl/>
      <w:lvlText w:val="%1.%2.%3."/>
      <w:lvlJc w:val="left"/>
      <w:pPr>
        <w:ind w:left="1261" w:hanging="720"/>
      </w:pPr>
    </w:lvl>
    <w:lvl w:ilvl="3">
      <w:start w:val="1"/>
      <w:numFmt w:val="decimal"/>
      <w:isLgl/>
      <w:lvlText w:val="%1.%2.%3.%4."/>
      <w:lvlJc w:val="left"/>
      <w:pPr>
        <w:ind w:left="1262" w:hanging="720"/>
      </w:pPr>
    </w:lvl>
    <w:lvl w:ilvl="4">
      <w:start w:val="1"/>
      <w:numFmt w:val="decimal"/>
      <w:isLgl/>
      <w:lvlText w:val="%1.%2.%3.%4.%5."/>
      <w:lvlJc w:val="left"/>
      <w:pPr>
        <w:ind w:left="1623" w:hanging="1080"/>
      </w:pPr>
    </w:lvl>
    <w:lvl w:ilvl="5">
      <w:start w:val="1"/>
      <w:numFmt w:val="decimal"/>
      <w:isLgl/>
      <w:lvlText w:val="%1.%2.%3.%4.%5.%6."/>
      <w:lvlJc w:val="left"/>
      <w:pPr>
        <w:ind w:left="1624" w:hanging="1080"/>
      </w:pPr>
    </w:lvl>
    <w:lvl w:ilvl="6">
      <w:start w:val="1"/>
      <w:numFmt w:val="decimal"/>
      <w:isLgl/>
      <w:lvlText w:val="%1.%2.%3.%4.%5.%6.%7."/>
      <w:lvlJc w:val="left"/>
      <w:pPr>
        <w:ind w:left="1985" w:hanging="1440"/>
      </w:pPr>
    </w:lvl>
    <w:lvl w:ilvl="7">
      <w:start w:val="1"/>
      <w:numFmt w:val="decimal"/>
      <w:isLgl/>
      <w:lvlText w:val="%1.%2.%3.%4.%5.%6.%7.%8."/>
      <w:lvlJc w:val="left"/>
      <w:pPr>
        <w:ind w:left="1986" w:hanging="1440"/>
      </w:pPr>
    </w:lvl>
    <w:lvl w:ilvl="8">
      <w:start w:val="1"/>
      <w:numFmt w:val="decimal"/>
      <w:isLgl/>
      <w:lvlText w:val="%1.%2.%3.%4.%5.%6.%7.%8.%9."/>
      <w:lvlJc w:val="left"/>
      <w:pPr>
        <w:ind w:left="2347"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67D2"/>
    <w:rsid w:val="000A7F7D"/>
    <w:rsid w:val="00285C90"/>
    <w:rsid w:val="002E67D2"/>
    <w:rsid w:val="0031578B"/>
    <w:rsid w:val="00380FCB"/>
    <w:rsid w:val="00391AC1"/>
    <w:rsid w:val="00437ECA"/>
    <w:rsid w:val="004936B9"/>
    <w:rsid w:val="004A0037"/>
    <w:rsid w:val="004C4086"/>
    <w:rsid w:val="005F0A53"/>
    <w:rsid w:val="00647612"/>
    <w:rsid w:val="006D5D25"/>
    <w:rsid w:val="00777F70"/>
    <w:rsid w:val="007D0C35"/>
    <w:rsid w:val="00823231"/>
    <w:rsid w:val="00826DFE"/>
    <w:rsid w:val="008554D6"/>
    <w:rsid w:val="0098644D"/>
    <w:rsid w:val="00B824B0"/>
    <w:rsid w:val="00C72542"/>
    <w:rsid w:val="00C85526"/>
    <w:rsid w:val="00D12492"/>
    <w:rsid w:val="00D262DD"/>
    <w:rsid w:val="00DD4C10"/>
    <w:rsid w:val="00E046DA"/>
    <w:rsid w:val="00F02D16"/>
    <w:rsid w:val="00F21B95"/>
    <w:rsid w:val="00F86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7D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E67D2"/>
    <w:rPr>
      <w:color w:val="000080"/>
      <w:u w:val="single"/>
    </w:rPr>
  </w:style>
  <w:style w:type="paragraph" w:styleId="a4">
    <w:name w:val="Normal (Web)"/>
    <w:basedOn w:val="a"/>
    <w:unhideWhenUsed/>
    <w:rsid w:val="002E67D2"/>
    <w:pPr>
      <w:suppressAutoHyphens w:val="0"/>
      <w:spacing w:before="100" w:beforeAutospacing="1" w:after="100" w:afterAutospacing="1"/>
    </w:pPr>
    <w:rPr>
      <w:lang w:eastAsia="ru-RU"/>
    </w:rPr>
  </w:style>
  <w:style w:type="paragraph" w:styleId="a5">
    <w:name w:val="Body Text"/>
    <w:basedOn w:val="a"/>
    <w:link w:val="a6"/>
    <w:semiHidden/>
    <w:unhideWhenUsed/>
    <w:rsid w:val="002E67D2"/>
    <w:pPr>
      <w:spacing w:after="140" w:line="288" w:lineRule="auto"/>
    </w:pPr>
  </w:style>
  <w:style w:type="character" w:customStyle="1" w:styleId="a6">
    <w:name w:val="Основной текст Знак"/>
    <w:link w:val="a5"/>
    <w:semiHidden/>
    <w:rsid w:val="002E67D2"/>
    <w:rPr>
      <w:rFonts w:ascii="Times New Roman" w:eastAsia="Times New Roman" w:hAnsi="Times New Roman" w:cs="Times New Roman"/>
      <w:sz w:val="24"/>
      <w:szCs w:val="24"/>
      <w:lang w:eastAsia="zh-CN"/>
    </w:rPr>
  </w:style>
  <w:style w:type="paragraph" w:styleId="a7">
    <w:name w:val="No Spacing"/>
    <w:qFormat/>
    <w:rsid w:val="002E67D2"/>
    <w:pPr>
      <w:suppressAutoHyphens/>
    </w:pPr>
    <w:rPr>
      <w:sz w:val="22"/>
      <w:szCs w:val="22"/>
      <w:lang w:eastAsia="zh-CN"/>
    </w:rPr>
  </w:style>
  <w:style w:type="character" w:customStyle="1" w:styleId="a8">
    <w:name w:val="Абзац списка Знак"/>
    <w:link w:val="a9"/>
    <w:uiPriority w:val="34"/>
    <w:locked/>
    <w:rsid w:val="002E67D2"/>
    <w:rPr>
      <w:sz w:val="24"/>
      <w:szCs w:val="24"/>
    </w:rPr>
  </w:style>
  <w:style w:type="paragraph" w:styleId="a9">
    <w:name w:val="List Paragraph"/>
    <w:basedOn w:val="a"/>
    <w:link w:val="a8"/>
    <w:uiPriority w:val="34"/>
    <w:qFormat/>
    <w:rsid w:val="002E67D2"/>
    <w:pPr>
      <w:suppressAutoHyphens w:val="0"/>
      <w:ind w:left="720"/>
      <w:contextualSpacing/>
    </w:pPr>
    <w:rPr>
      <w:rFonts w:ascii="Calibri" w:eastAsia="Calibri" w:hAnsi="Calibri"/>
    </w:rPr>
  </w:style>
  <w:style w:type="paragraph" w:customStyle="1" w:styleId="ConsPlusNormal">
    <w:name w:val="ConsPlusNormal"/>
    <w:rsid w:val="002E67D2"/>
    <w:pPr>
      <w:widowControl w:val="0"/>
      <w:suppressAutoHyphens/>
      <w:autoSpaceDE w:val="0"/>
      <w:ind w:firstLine="720"/>
    </w:pPr>
    <w:rPr>
      <w:rFonts w:ascii="Arial" w:eastAsia="Times New Roman" w:hAnsi="Arial" w:cs="Arial"/>
      <w:lang w:eastAsia="zh-CN"/>
    </w:rPr>
  </w:style>
  <w:style w:type="paragraph" w:customStyle="1" w:styleId="western">
    <w:name w:val="western"/>
    <w:basedOn w:val="a"/>
    <w:rsid w:val="002E67D2"/>
    <w:pPr>
      <w:suppressAutoHyphens w:val="0"/>
      <w:spacing w:before="100" w:beforeAutospacing="1" w:after="100" w:afterAutospacing="1"/>
    </w:pPr>
    <w:rPr>
      <w:lang w:eastAsia="ru-RU"/>
    </w:rPr>
  </w:style>
  <w:style w:type="character" w:customStyle="1" w:styleId="apple-converted-space">
    <w:name w:val="apple-converted-space"/>
    <w:basedOn w:val="a0"/>
    <w:rsid w:val="002E67D2"/>
  </w:style>
  <w:style w:type="paragraph" w:styleId="aa">
    <w:name w:val="Balloon Text"/>
    <w:basedOn w:val="a"/>
    <w:link w:val="ab"/>
    <w:uiPriority w:val="99"/>
    <w:semiHidden/>
    <w:unhideWhenUsed/>
    <w:rsid w:val="002E67D2"/>
    <w:rPr>
      <w:rFonts w:ascii="Tahoma" w:hAnsi="Tahoma" w:cs="Tahoma"/>
      <w:sz w:val="16"/>
      <w:szCs w:val="16"/>
    </w:rPr>
  </w:style>
  <w:style w:type="character" w:customStyle="1" w:styleId="ab">
    <w:name w:val="Текст выноски Знак"/>
    <w:link w:val="aa"/>
    <w:uiPriority w:val="99"/>
    <w:semiHidden/>
    <w:rsid w:val="002E67D2"/>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87434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godonskgorod.ru" TargetMode="External"/><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volgodonskgorod.ru" TargetMode="External"/><Relationship Id="rId11" Type="http://schemas.openxmlformats.org/officeDocument/2006/relationships/image" Target="media/image1.wmf"/><Relationship Id="rId5" Type="http://schemas.openxmlformats.org/officeDocument/2006/relationships/hyperlink" Target="http://www.torgi.gov.ru" TargetMode="External"/><Relationship Id="rId15" Type="http://schemas.openxmlformats.org/officeDocument/2006/relationships/fontTable" Target="fontTable.xml"/><Relationship Id="rId10" Type="http://schemas.openxmlformats.org/officeDocument/2006/relationships/hyperlink" Target="http://www.volgodonskgorod.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4227</Words>
  <Characters>24100</Characters>
  <Application>Microsoft Office Word</Application>
  <DocSecurity>4</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28271</CharactersWithSpaces>
  <SharedDoc>false</SharedDoc>
  <HLinks>
    <vt:vector size="36" baseType="variant">
      <vt:variant>
        <vt:i4>7209058</vt:i4>
      </vt:variant>
      <vt:variant>
        <vt:i4>15</vt:i4>
      </vt:variant>
      <vt:variant>
        <vt:i4>0</vt:i4>
      </vt:variant>
      <vt:variant>
        <vt:i4>5</vt:i4>
      </vt:variant>
      <vt:variant>
        <vt:lpwstr>http://www.volgodonskgorod.ru/</vt:lpwstr>
      </vt:variant>
      <vt:variant>
        <vt:lpwstr/>
      </vt:variant>
      <vt:variant>
        <vt:i4>524354</vt:i4>
      </vt:variant>
      <vt:variant>
        <vt:i4>12</vt:i4>
      </vt:variant>
      <vt:variant>
        <vt:i4>0</vt:i4>
      </vt:variant>
      <vt:variant>
        <vt:i4>5</vt:i4>
      </vt:variant>
      <vt:variant>
        <vt:lpwstr>http://www.torgi.gov.ru/</vt:lpwstr>
      </vt:variant>
      <vt:variant>
        <vt:lpwstr/>
      </vt:variant>
      <vt:variant>
        <vt:i4>7209058</vt:i4>
      </vt:variant>
      <vt:variant>
        <vt:i4>9</vt:i4>
      </vt:variant>
      <vt:variant>
        <vt:i4>0</vt:i4>
      </vt:variant>
      <vt:variant>
        <vt:i4>5</vt:i4>
      </vt:variant>
      <vt:variant>
        <vt:lpwstr>http://www.volgodonskgorod.ru/</vt:lpwstr>
      </vt:variant>
      <vt:variant>
        <vt:lpwstr/>
      </vt:variant>
      <vt:variant>
        <vt:i4>524354</vt:i4>
      </vt:variant>
      <vt:variant>
        <vt:i4>6</vt:i4>
      </vt:variant>
      <vt:variant>
        <vt:i4>0</vt:i4>
      </vt:variant>
      <vt:variant>
        <vt:i4>5</vt:i4>
      </vt:variant>
      <vt:variant>
        <vt:lpwstr>http://www.torgi.gov.ru/</vt:lpwstr>
      </vt:variant>
      <vt:variant>
        <vt:lpwstr/>
      </vt:variant>
      <vt:variant>
        <vt:i4>7209058</vt:i4>
      </vt:variant>
      <vt:variant>
        <vt:i4>3</vt:i4>
      </vt:variant>
      <vt:variant>
        <vt:i4>0</vt:i4>
      </vt:variant>
      <vt:variant>
        <vt:i4>5</vt:i4>
      </vt:variant>
      <vt:variant>
        <vt:lpwstr>http://www.volgodonskgorod.ru/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Евгеньевна Скрипниченко</dc:creator>
  <cp:lastModifiedBy>merkusheva</cp:lastModifiedBy>
  <cp:revision>2</cp:revision>
  <cp:lastPrinted>2018-08-02T12:40:00Z</cp:lastPrinted>
  <dcterms:created xsi:type="dcterms:W3CDTF">2019-01-25T08:59:00Z</dcterms:created>
  <dcterms:modified xsi:type="dcterms:W3CDTF">2019-01-25T08:59:00Z</dcterms:modified>
</cp:coreProperties>
</file>