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3E" w:rsidRPr="00DB483F" w:rsidRDefault="0039783E" w:rsidP="001E0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48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КОНЦЕССИОННОЕ СОГЛАШЕНИЕ</w:t>
      </w:r>
    </w:p>
    <w:p w:rsidR="00DB483F" w:rsidRDefault="0039783E" w:rsidP="001E0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</w:p>
    <w:p w:rsidR="008F362B" w:rsidRDefault="00DB483F" w:rsidP="00F35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36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реконструкции недвижимого муниципального имущества, предназначенного для размещения элементов обустройства автомобильных дорог (в том числе остановочных пунктов), расположенного по адресу: Ростовская область, </w:t>
      </w:r>
      <w:proofErr w:type="gramStart"/>
      <w:r w:rsidRPr="008F36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</w:t>
      </w:r>
      <w:proofErr w:type="gramEnd"/>
      <w:r w:rsidRPr="008F36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Волгодонск, </w:t>
      </w:r>
    </w:p>
    <w:p w:rsidR="0039783E" w:rsidRDefault="00DB483F" w:rsidP="00F35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36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ул. Морская, 29</w:t>
      </w:r>
    </w:p>
    <w:p w:rsidR="001A7E0F" w:rsidRPr="008F362B" w:rsidRDefault="001A7E0F" w:rsidP="00F35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783E" w:rsidRPr="00CB5555" w:rsidRDefault="0039783E" w:rsidP="008F362B">
      <w:pPr>
        <w:shd w:val="clear" w:color="auto" w:fill="FFFFFF"/>
        <w:spacing w:before="100" w:beforeAutospacing="1" w:after="0" w:line="240" w:lineRule="auto"/>
        <w:ind w:right="-284"/>
        <w:rPr>
          <w:rFonts w:ascii="Times New Roman" w:eastAsia="Times New Roman" w:hAnsi="Times New Roman"/>
          <w:bCs/>
          <w:sz w:val="32"/>
          <w:szCs w:val="28"/>
          <w:lang w:eastAsia="ru-RU"/>
        </w:rPr>
      </w:pP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CB5555">
        <w:rPr>
          <w:rFonts w:ascii="Times New Roman" w:eastAsia="Times New Roman" w:hAnsi="Times New Roman"/>
          <w:bCs/>
          <w:sz w:val="28"/>
          <w:szCs w:val="24"/>
          <w:lang w:eastAsia="ru-RU"/>
        </w:rPr>
        <w:t>Г</w:t>
      </w:r>
      <w:r w:rsidRPr="00CB5555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ород Волгодонск                                                    </w:t>
      </w:r>
      <w:r w:rsidR="008F362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</w:t>
      </w:r>
      <w:r w:rsidR="00766957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25 марта </w:t>
      </w:r>
      <w:r w:rsidRPr="00CB5555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2019</w:t>
      </w:r>
      <w:r w:rsidRPr="00CB5555">
        <w:rPr>
          <w:rFonts w:ascii="Times New Roman" w:eastAsia="Times New Roman" w:hAnsi="Times New Roman"/>
          <w:bCs/>
          <w:sz w:val="32"/>
          <w:szCs w:val="28"/>
          <w:lang w:eastAsia="ru-RU"/>
        </w:rPr>
        <w:t> </w:t>
      </w:r>
      <w:r w:rsidRPr="00CB5555">
        <w:rPr>
          <w:rFonts w:ascii="Times New Roman" w:eastAsia="Times New Roman" w:hAnsi="Times New Roman"/>
          <w:bCs/>
          <w:sz w:val="28"/>
          <w:szCs w:val="24"/>
          <w:lang w:eastAsia="ru-RU"/>
        </w:rPr>
        <w:t>г</w:t>
      </w:r>
      <w:r w:rsidR="00766957">
        <w:rPr>
          <w:rFonts w:ascii="Times New Roman" w:eastAsia="Times New Roman" w:hAnsi="Times New Roman"/>
          <w:bCs/>
          <w:sz w:val="28"/>
          <w:szCs w:val="24"/>
          <w:lang w:eastAsia="ru-RU"/>
        </w:rPr>
        <w:t>ода</w:t>
      </w:r>
    </w:p>
    <w:p w:rsidR="0039783E" w:rsidRPr="00CB5555" w:rsidRDefault="0039783E" w:rsidP="00397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bCs/>
          <w:sz w:val="32"/>
          <w:szCs w:val="28"/>
          <w:lang w:eastAsia="ru-RU"/>
        </w:rPr>
      </w:pPr>
    </w:p>
    <w:p w:rsidR="00DB483F" w:rsidRDefault="00DB483F" w:rsidP="00EC1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Муниципальное образование «Город Волгодонск»,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имени которого выступает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города Волгодонска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действующ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основании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Устава муниципального образования «Город Волгодонск», </w:t>
      </w:r>
      <w:r w:rsidR="007829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утвержденного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решением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Волгодонской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городской Думы от </w:t>
      </w:r>
      <w:r w:rsidRPr="00DB483F">
        <w:rPr>
          <w:rFonts w:ascii="Times New Roman" w:hAnsi="Times New Roman"/>
          <w:sz w:val="28"/>
          <w:szCs w:val="28"/>
        </w:rPr>
        <w:t>09.02.2017 № 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лице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главы Администрации города Волгодонска Мельникова Виктора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Павловича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именуем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ое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в    дальнейшем    </w:t>
      </w:r>
      <w:r w:rsidR="00F352E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proofErr w:type="spellStart"/>
      <w:r w:rsidR="0039783E" w:rsidRPr="004C7A9A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</w:t>
      </w:r>
      <w:proofErr w:type="spellEnd"/>
      <w:r w:rsidR="00F352E6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  с    одной    стороны,   </w:t>
      </w:r>
    </w:p>
    <w:p w:rsidR="00DB483F" w:rsidRDefault="0039783E" w:rsidP="00F35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DB48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352E6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DB483F">
        <w:rPr>
          <w:rFonts w:ascii="Times New Roman" w:eastAsia="Times New Roman" w:hAnsi="Times New Roman"/>
          <w:bCs/>
          <w:sz w:val="28"/>
          <w:szCs w:val="28"/>
          <w:lang w:eastAsia="ru-RU"/>
        </w:rPr>
        <w:t>бщество с ограниченной ответственностью «</w:t>
      </w:r>
      <w:proofErr w:type="spellStart"/>
      <w:r w:rsidR="00DB483F">
        <w:rPr>
          <w:rFonts w:ascii="Times New Roman" w:eastAsia="Times New Roman" w:hAnsi="Times New Roman"/>
          <w:bCs/>
          <w:sz w:val="28"/>
          <w:szCs w:val="28"/>
          <w:lang w:eastAsia="ru-RU"/>
        </w:rPr>
        <w:t>Волгодонский</w:t>
      </w:r>
      <w:proofErr w:type="spellEnd"/>
      <w:r w:rsidR="00DB48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автовокзал»</w:t>
      </w:r>
      <w:r w:rsidR="004C7A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лице </w:t>
      </w:r>
      <w:r w:rsidR="00F352E6">
        <w:rPr>
          <w:rFonts w:ascii="Times New Roman" w:eastAsia="Times New Roman" w:hAnsi="Times New Roman"/>
          <w:bCs/>
          <w:sz w:val="28"/>
          <w:szCs w:val="28"/>
          <w:lang w:eastAsia="ru-RU"/>
        </w:rPr>
        <w:t>генерального директора Ткаченко Кристины Николаевны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F352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действующе</w:t>
      </w:r>
      <w:r w:rsidR="00F352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й на основании устава,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именуем</w:t>
      </w:r>
      <w:r w:rsidR="004C7A9A">
        <w:rPr>
          <w:rFonts w:ascii="Times New Roman" w:eastAsia="Times New Roman" w:hAnsi="Times New Roman"/>
          <w:bCs/>
          <w:sz w:val="28"/>
          <w:szCs w:val="28"/>
          <w:lang w:eastAsia="ru-RU"/>
        </w:rPr>
        <w:t>ое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дальнейшем </w:t>
      </w:r>
      <w:r w:rsidR="00F352E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4C7A9A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Концессионер</w:t>
      </w:r>
      <w:r w:rsidR="00F352E6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 другой  стороны,  </w:t>
      </w:r>
    </w:p>
    <w:p w:rsidR="004C7A9A" w:rsidRDefault="0039783E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именуемые  также</w:t>
      </w:r>
      <w:r w:rsidR="004C7A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352E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4C7A9A">
        <w:rPr>
          <w:rFonts w:ascii="Times New Roman" w:eastAsia="Times New Roman" w:hAnsi="Times New Roman"/>
          <w:bCs/>
          <w:sz w:val="28"/>
          <w:szCs w:val="28"/>
          <w:lang w:eastAsia="ru-RU"/>
        </w:rPr>
        <w:t>Сторон</w:t>
      </w:r>
      <w:r w:rsidR="00F352E6">
        <w:rPr>
          <w:rFonts w:ascii="Times New Roman" w:eastAsia="Times New Roman" w:hAnsi="Times New Roman"/>
          <w:bCs/>
          <w:sz w:val="28"/>
          <w:szCs w:val="28"/>
          <w:lang w:eastAsia="ru-RU"/>
        </w:rPr>
        <w:t>ы»</w:t>
      </w:r>
      <w:r w:rsidRPr="004C7A9A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9783E" w:rsidRPr="0039783E" w:rsidRDefault="0039783E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</w:t>
      </w:r>
      <w:r w:rsidR="004C7A9A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ротоколом конкурсной комиссии о результатах</w:t>
      </w:r>
      <w:r w:rsidR="004C7A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проведения конкурса</w:t>
      </w:r>
      <w:r w:rsidR="004C7A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="00EC1BAF">
        <w:rPr>
          <w:rFonts w:ascii="Times New Roman" w:eastAsia="Times New Roman" w:hAnsi="Times New Roman"/>
          <w:bCs/>
          <w:sz w:val="28"/>
          <w:szCs w:val="28"/>
          <w:lang w:eastAsia="ru-RU"/>
        </w:rPr>
        <w:t>05.02.</w:t>
      </w:r>
      <w:r w:rsidR="004C7A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</w:t>
      </w:r>
      <w:r w:rsidR="00EC1BAF">
        <w:rPr>
          <w:rFonts w:ascii="Times New Roman" w:eastAsia="Times New Roman" w:hAnsi="Times New Roman"/>
          <w:bCs/>
          <w:sz w:val="28"/>
          <w:szCs w:val="28"/>
          <w:lang w:eastAsia="ru-RU"/>
        </w:rPr>
        <w:t>№ 3</w:t>
      </w:r>
      <w:r w:rsidR="004C7A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решением </w:t>
      </w:r>
      <w:proofErr w:type="spellStart"/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Концедента</w:t>
      </w:r>
      <w:proofErr w:type="spellEnd"/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заключении настоящего</w:t>
      </w:r>
      <w:r w:rsidR="004C7A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352E6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концессионного с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оглашения</w:t>
      </w:r>
      <w:r w:rsidR="004C7A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путем проведения открытого конкурса, закрепленным постановлением Администрации города Волгодонска от 01.08.2018 № 1776 «О заключении концессионного соглашения о реконструкции недвижимого муниципального имущества, предназначенного для размещения элементов обустройства автомобильных дорог (в том числе остановочных пунктов), расположенного по адресу:</w:t>
      </w:r>
      <w:proofErr w:type="gramEnd"/>
      <w:r w:rsidR="004C7A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4C7A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Ростовская область, г. Волгодонск, ул. Морская, 29»,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заключили настоящее</w:t>
      </w:r>
      <w:r w:rsidR="00DB48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352E6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="00DB483F">
        <w:rPr>
          <w:rFonts w:ascii="Times New Roman" w:eastAsia="Times New Roman" w:hAnsi="Times New Roman"/>
          <w:bCs/>
          <w:sz w:val="28"/>
          <w:szCs w:val="28"/>
          <w:lang w:eastAsia="ru-RU"/>
        </w:rPr>
        <w:t>онцессионное с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оглашение </w:t>
      </w:r>
      <w:r w:rsidR="00DB483F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</w:t>
      </w:r>
      <w:r w:rsidR="00F352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тексту</w:t>
      </w:r>
      <w:r w:rsidR="00DB48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</w:t>
      </w:r>
      <w:r w:rsidR="00F352E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DB483F" w:rsidRPr="004C7A9A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Соглашение</w:t>
      </w:r>
      <w:r w:rsidR="00F352E6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DB48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о нижеследующем</w:t>
      </w:r>
      <w:r w:rsidR="00F3094A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proofErr w:type="gramEnd"/>
    </w:p>
    <w:p w:rsidR="0039783E" w:rsidRPr="00DB483F" w:rsidRDefault="0039783E" w:rsidP="008F362B">
      <w:pPr>
        <w:shd w:val="clear" w:color="auto" w:fill="FFFFFF"/>
        <w:spacing w:before="100" w:beforeAutospacing="1"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48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 Предмет Соглашения</w:t>
      </w:r>
    </w:p>
    <w:p w:rsidR="00D801B7" w:rsidRDefault="00D801B7" w:rsidP="008F362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9783E" w:rsidRPr="00D801B7" w:rsidRDefault="004C7A9A" w:rsidP="008F362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1B7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39783E" w:rsidRPr="00D801B7">
        <w:rPr>
          <w:rFonts w:ascii="Times New Roman" w:eastAsia="Times New Roman" w:hAnsi="Times New Roman"/>
          <w:bCs/>
          <w:sz w:val="28"/>
          <w:szCs w:val="28"/>
          <w:lang w:eastAsia="ru-RU"/>
        </w:rPr>
        <w:t>. </w:t>
      </w:r>
      <w:proofErr w:type="gramStart"/>
      <w:r w:rsidR="0039783E" w:rsidRPr="00D801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Концессионер обязуется </w:t>
      </w:r>
      <w:r w:rsidRPr="00D801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реконструировать </w:t>
      </w:r>
      <w:r w:rsidR="00D801B7" w:rsidRPr="00D801B7">
        <w:rPr>
          <w:rFonts w:ascii="Times New Roman" w:hAnsi="Times New Roman"/>
          <w:sz w:val="28"/>
          <w:szCs w:val="28"/>
        </w:rPr>
        <w:t>за счет собственных и (или) привлеченных им средств</w:t>
      </w:r>
      <w:r w:rsidR="00D801B7" w:rsidRPr="00D801B7">
        <w:rPr>
          <w:rFonts w:ascii="Times New Roman" w:hAnsi="Times New Roman"/>
          <w:bCs/>
          <w:sz w:val="28"/>
          <w:szCs w:val="28"/>
        </w:rPr>
        <w:t xml:space="preserve"> </w:t>
      </w:r>
      <w:r w:rsidRPr="00D801B7">
        <w:rPr>
          <w:rFonts w:ascii="Times New Roman" w:hAnsi="Times New Roman"/>
          <w:bCs/>
          <w:sz w:val="28"/>
          <w:szCs w:val="28"/>
        </w:rPr>
        <w:t xml:space="preserve">недвижимое муниципальное имущество, </w:t>
      </w:r>
      <w:r w:rsidR="0039783E" w:rsidRPr="00D801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состав и описание которого приведены  в  </w:t>
      </w:r>
      <w:hyperlink r:id="rId8" w:anchor="block_1200" w:history="1">
        <w:r w:rsidR="0039783E" w:rsidRPr="00D801B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 II</w:t>
        </w:r>
      </w:hyperlink>
      <w:r w:rsidRPr="00D801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D801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настоящего Соглашения (далее </w:t>
      </w:r>
      <w:r w:rsidRPr="00D801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352E6">
        <w:rPr>
          <w:rFonts w:ascii="Times New Roman" w:eastAsia="Times New Roman" w:hAnsi="Times New Roman"/>
          <w:bCs/>
          <w:sz w:val="28"/>
          <w:szCs w:val="28"/>
          <w:lang w:eastAsia="ru-RU"/>
        </w:rPr>
        <w:t>по</w:t>
      </w:r>
      <w:proofErr w:type="gramEnd"/>
      <w:r w:rsidR="00F352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тексту </w:t>
      </w:r>
      <w:r w:rsidRPr="00D801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F352E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D801B7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39783E" w:rsidRPr="00D801B7">
        <w:rPr>
          <w:rFonts w:ascii="Times New Roman" w:eastAsia="Times New Roman" w:hAnsi="Times New Roman"/>
          <w:bCs/>
          <w:sz w:val="28"/>
          <w:szCs w:val="28"/>
          <w:lang w:eastAsia="ru-RU"/>
        </w:rPr>
        <w:t>бъект Соглашения</w:t>
      </w:r>
      <w:r w:rsidR="00F352E6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39783E" w:rsidRPr="00D801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право </w:t>
      </w:r>
      <w:proofErr w:type="gramStart"/>
      <w:r w:rsidR="0039783E" w:rsidRPr="00D801B7">
        <w:rPr>
          <w:rFonts w:ascii="Times New Roman" w:eastAsia="Times New Roman" w:hAnsi="Times New Roman"/>
          <w:bCs/>
          <w:sz w:val="28"/>
          <w:szCs w:val="28"/>
          <w:lang w:eastAsia="ru-RU"/>
        </w:rPr>
        <w:t>собственности</w:t>
      </w:r>
      <w:proofErr w:type="gramEnd"/>
      <w:r w:rsidR="0039783E" w:rsidRPr="00D801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</w:t>
      </w:r>
      <w:r w:rsidRPr="00D801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D801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которое </w:t>
      </w:r>
      <w:r w:rsidR="00D801B7" w:rsidRPr="00D801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принадлежит</w:t>
      </w:r>
      <w:r w:rsidR="0039783E" w:rsidRPr="00D801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39783E" w:rsidRPr="00D801B7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Концеденту</w:t>
      </w:r>
      <w:proofErr w:type="spellEnd"/>
      <w:r w:rsidR="0039783E" w:rsidRPr="00D801B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D801B7" w:rsidRPr="00D801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D801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осуществлять </w:t>
      </w:r>
      <w:r w:rsidR="00D801B7" w:rsidRPr="00D801B7">
        <w:rPr>
          <w:rFonts w:ascii="Times New Roman" w:hAnsi="Times New Roman"/>
          <w:sz w:val="28"/>
          <w:szCs w:val="28"/>
        </w:rPr>
        <w:t xml:space="preserve">непрерывное использование (непрерывную эксплуатацию) </w:t>
      </w:r>
      <w:r w:rsidR="00D801B7">
        <w:rPr>
          <w:rFonts w:ascii="Times New Roman" w:hAnsi="Times New Roman"/>
          <w:sz w:val="28"/>
          <w:szCs w:val="28"/>
        </w:rPr>
        <w:t>О</w:t>
      </w:r>
      <w:r w:rsidR="00D801B7" w:rsidRPr="00D801B7">
        <w:rPr>
          <w:rFonts w:ascii="Times New Roman" w:hAnsi="Times New Roman"/>
          <w:sz w:val="28"/>
          <w:szCs w:val="28"/>
        </w:rPr>
        <w:t xml:space="preserve">бъекта Соглашения в целях осуществления деятельности по организации перевозок пассажиров и багажа по пригородным, междугородным и международным маршрутам в соответствии с действующим законодательством Российской Федерации, а </w:t>
      </w:r>
      <w:r w:rsidR="0039783E" w:rsidRPr="00D801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39783E" w:rsidRPr="00D801B7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</w:t>
      </w:r>
      <w:proofErr w:type="spellEnd"/>
      <w:r w:rsidR="0039783E" w:rsidRPr="00D801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обязуется предоставить</w:t>
      </w:r>
      <w:r w:rsidR="00D801B7" w:rsidRPr="00D801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D801B7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Концессионеру на срок, установленный настоящим  Соглашением, права</w:t>
      </w:r>
      <w:r w:rsidR="00D801B7" w:rsidRPr="00D801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56E0E">
        <w:rPr>
          <w:rFonts w:ascii="Times New Roman" w:eastAsia="Times New Roman" w:hAnsi="Times New Roman"/>
          <w:bCs/>
          <w:sz w:val="28"/>
          <w:szCs w:val="28"/>
          <w:lang w:eastAsia="ru-RU"/>
        </w:rPr>
        <w:t>владения и пользования О</w:t>
      </w:r>
      <w:r w:rsidR="0039783E" w:rsidRPr="00D801B7">
        <w:rPr>
          <w:rFonts w:ascii="Times New Roman" w:eastAsia="Times New Roman" w:hAnsi="Times New Roman"/>
          <w:bCs/>
          <w:sz w:val="28"/>
          <w:szCs w:val="28"/>
          <w:lang w:eastAsia="ru-RU"/>
        </w:rPr>
        <w:t>бъектом Соглашения для  осуществления деятельности</w:t>
      </w:r>
      <w:r w:rsidR="00F352E6">
        <w:rPr>
          <w:rFonts w:ascii="Times New Roman" w:eastAsia="Times New Roman" w:hAnsi="Times New Roman"/>
          <w:bCs/>
          <w:sz w:val="28"/>
          <w:szCs w:val="28"/>
          <w:lang w:eastAsia="ru-RU"/>
        </w:rPr>
        <w:t>, указанной в настоящем Соглашении</w:t>
      </w:r>
      <w:r w:rsidR="0039783E" w:rsidRPr="00D801B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C7A9A" w:rsidRDefault="004C7A9A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9783E" w:rsidRPr="00D801B7" w:rsidRDefault="0039783E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01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 Объект Соглашения</w:t>
      </w:r>
    </w:p>
    <w:p w:rsidR="00AF351E" w:rsidRDefault="00AF351E" w:rsidP="008F362B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7FA0" w:rsidRDefault="0039783E" w:rsidP="008F362B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 Объектом Соглашения является </w:t>
      </w:r>
      <w:r w:rsidR="008B7FA0"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="008B7FA0" w:rsidRPr="008B7FA0">
        <w:rPr>
          <w:rFonts w:ascii="Times New Roman" w:hAnsi="Times New Roman"/>
          <w:sz w:val="28"/>
          <w:szCs w:val="28"/>
        </w:rPr>
        <w:t xml:space="preserve">едвижимое муниципальное имущество, предназначенное для размещения элементов  обустройства автомобильных дорог (в том числе остановочных пунктов), </w:t>
      </w:r>
      <w:r w:rsidR="008B7FA0" w:rsidRPr="008B7FA0">
        <w:rPr>
          <w:rFonts w:ascii="Times New Roman" w:hAnsi="Times New Roman"/>
          <w:bCs/>
          <w:sz w:val="28"/>
          <w:szCs w:val="28"/>
        </w:rPr>
        <w:t>расположенное на земельном участке с кадастровым номером</w:t>
      </w:r>
      <w:r w:rsidR="00324243">
        <w:rPr>
          <w:rFonts w:ascii="Times New Roman" w:hAnsi="Times New Roman"/>
          <w:bCs/>
          <w:sz w:val="28"/>
          <w:szCs w:val="28"/>
        </w:rPr>
        <w:t xml:space="preserve"> </w:t>
      </w:r>
      <w:r w:rsidR="008B7FA0" w:rsidRPr="008B7FA0">
        <w:rPr>
          <w:rFonts w:ascii="Times New Roman" w:hAnsi="Times New Roman"/>
          <w:bCs/>
          <w:sz w:val="28"/>
          <w:szCs w:val="28"/>
        </w:rPr>
        <w:t>61:48:0030190:337, площадью 11835 кв</w:t>
      </w:r>
      <w:proofErr w:type="gramStart"/>
      <w:r w:rsidR="008B7FA0" w:rsidRPr="008B7FA0">
        <w:rPr>
          <w:rFonts w:ascii="Times New Roman" w:hAnsi="Times New Roman"/>
          <w:bCs/>
          <w:sz w:val="28"/>
          <w:szCs w:val="28"/>
        </w:rPr>
        <w:t>.м</w:t>
      </w:r>
      <w:proofErr w:type="gramEnd"/>
      <w:r w:rsidR="008B7FA0" w:rsidRPr="008B7FA0">
        <w:rPr>
          <w:rFonts w:ascii="Times New Roman" w:hAnsi="Times New Roman"/>
          <w:sz w:val="28"/>
          <w:szCs w:val="28"/>
        </w:rPr>
        <w:t xml:space="preserve"> по адресу: Ростовская область, </w:t>
      </w:r>
      <w:proofErr w:type="gramStart"/>
      <w:r w:rsidR="008B7FA0" w:rsidRPr="008B7FA0">
        <w:rPr>
          <w:rFonts w:ascii="Times New Roman" w:hAnsi="Times New Roman"/>
          <w:sz w:val="28"/>
          <w:szCs w:val="28"/>
        </w:rPr>
        <w:t>г</w:t>
      </w:r>
      <w:proofErr w:type="gramEnd"/>
      <w:r w:rsidR="008B7FA0" w:rsidRPr="008B7FA0">
        <w:rPr>
          <w:rFonts w:ascii="Times New Roman" w:hAnsi="Times New Roman"/>
          <w:sz w:val="28"/>
          <w:szCs w:val="28"/>
        </w:rPr>
        <w:t>. Волгодонск, ул. Морская, 29. Состав</w:t>
      </w:r>
      <w:r w:rsidR="00BA0AFD">
        <w:rPr>
          <w:rFonts w:ascii="Times New Roman" w:hAnsi="Times New Roman"/>
          <w:sz w:val="28"/>
          <w:szCs w:val="28"/>
        </w:rPr>
        <w:t xml:space="preserve"> и описание</w:t>
      </w:r>
      <w:r w:rsidR="008B7FA0" w:rsidRPr="008B7FA0">
        <w:rPr>
          <w:rFonts w:ascii="Times New Roman" w:hAnsi="Times New Roman"/>
          <w:sz w:val="28"/>
          <w:szCs w:val="28"/>
        </w:rPr>
        <w:t xml:space="preserve"> передаваемого Концессионеру имущества определя</w:t>
      </w:r>
      <w:r w:rsidR="00BA0AFD">
        <w:rPr>
          <w:rFonts w:ascii="Times New Roman" w:hAnsi="Times New Roman"/>
          <w:sz w:val="28"/>
          <w:szCs w:val="28"/>
        </w:rPr>
        <w:t>ю</w:t>
      </w:r>
      <w:r w:rsidR="008B7FA0" w:rsidRPr="008B7FA0">
        <w:rPr>
          <w:rFonts w:ascii="Times New Roman" w:hAnsi="Times New Roman"/>
          <w:sz w:val="28"/>
          <w:szCs w:val="28"/>
        </w:rPr>
        <w:t xml:space="preserve">тся в соответствии </w:t>
      </w:r>
      <w:r w:rsidR="00F352E6">
        <w:rPr>
          <w:rFonts w:ascii="Times New Roman" w:hAnsi="Times New Roman"/>
          <w:sz w:val="28"/>
          <w:szCs w:val="28"/>
        </w:rPr>
        <w:t>с п</w:t>
      </w:r>
      <w:r w:rsidR="008B7FA0" w:rsidRPr="00E56E0E">
        <w:rPr>
          <w:rFonts w:ascii="Times New Roman" w:hAnsi="Times New Roman"/>
          <w:sz w:val="28"/>
          <w:szCs w:val="28"/>
        </w:rPr>
        <w:t>риложением 1 к</w:t>
      </w:r>
      <w:r w:rsidR="008B7FA0" w:rsidRPr="008B7FA0">
        <w:rPr>
          <w:rFonts w:ascii="Times New Roman" w:hAnsi="Times New Roman"/>
          <w:sz w:val="28"/>
          <w:szCs w:val="28"/>
        </w:rPr>
        <w:t xml:space="preserve"> настоящему Соглашению.</w:t>
      </w:r>
    </w:p>
    <w:p w:rsidR="00F352E6" w:rsidRPr="008B7FA0" w:rsidRDefault="00F352E6" w:rsidP="00F352E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B7FA0">
        <w:rPr>
          <w:rFonts w:ascii="Times New Roman" w:hAnsi="Times New Roman"/>
          <w:sz w:val="28"/>
          <w:szCs w:val="28"/>
        </w:rPr>
        <w:t>Указанное имущество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FA0">
        <w:rPr>
          <w:rFonts w:ascii="Times New Roman" w:hAnsi="Times New Roman"/>
          <w:sz w:val="28"/>
          <w:szCs w:val="28"/>
        </w:rPr>
        <w:t>предназначено для осуществления Концессионером деятельности, указанной в пункте 1 настоящего Соглашения</w:t>
      </w:r>
      <w:r>
        <w:rPr>
          <w:rFonts w:ascii="Times New Roman" w:hAnsi="Times New Roman"/>
          <w:sz w:val="28"/>
          <w:szCs w:val="28"/>
        </w:rPr>
        <w:t>, а также иных не запрещенных законом видов деятельности, направленных на обеспечение и расширение перечня сопутствующих и сервисных услуг и удо</w:t>
      </w:r>
      <w:proofErr w:type="gramStart"/>
      <w:r>
        <w:rPr>
          <w:rFonts w:ascii="Times New Roman" w:hAnsi="Times New Roman"/>
          <w:sz w:val="28"/>
          <w:szCs w:val="28"/>
        </w:rPr>
        <w:t>бств дл</w:t>
      </w:r>
      <w:proofErr w:type="gramEnd"/>
      <w:r>
        <w:rPr>
          <w:rFonts w:ascii="Times New Roman" w:hAnsi="Times New Roman"/>
          <w:sz w:val="28"/>
          <w:szCs w:val="28"/>
        </w:rPr>
        <w:t>я потребителей, пассажиров и перевозчиков</w:t>
      </w:r>
      <w:r w:rsidRPr="008B7FA0">
        <w:rPr>
          <w:rFonts w:ascii="Times New Roman" w:hAnsi="Times New Roman"/>
          <w:sz w:val="28"/>
          <w:szCs w:val="28"/>
        </w:rPr>
        <w:t>.</w:t>
      </w:r>
    </w:p>
    <w:p w:rsidR="0039783E" w:rsidRPr="00766957" w:rsidRDefault="0039783E" w:rsidP="00EC35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766957">
        <w:rPr>
          <w:rFonts w:ascii="Times New Roman" w:eastAsia="Times New Roman" w:hAnsi="Times New Roman"/>
          <w:bCs/>
          <w:sz w:val="28"/>
          <w:szCs w:val="28"/>
          <w:lang w:eastAsia="ru-RU"/>
        </w:rPr>
        <w:t>3.  Объект  Соглашения,  подлежащий  реконструкции,  принадлежит</w:t>
      </w:r>
      <w:r w:rsidR="008B7FA0" w:rsidRPr="007669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766957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Концеденту</w:t>
      </w:r>
      <w:proofErr w:type="spellEnd"/>
      <w:r w:rsidRPr="007669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праве собственности</w:t>
      </w:r>
      <w:r w:rsidR="00EC351D" w:rsidRPr="0076695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9783E" w:rsidRPr="00766957" w:rsidRDefault="0039783E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66957">
        <w:rPr>
          <w:rFonts w:ascii="Times New Roman" w:eastAsia="Times New Roman" w:hAnsi="Times New Roman"/>
          <w:bCs/>
          <w:sz w:val="28"/>
          <w:szCs w:val="28"/>
          <w:lang w:eastAsia="ru-RU"/>
        </w:rPr>
        <w:t>Копи</w:t>
      </w:r>
      <w:r w:rsidR="00F352E6" w:rsidRPr="00766957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7669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документ</w:t>
      </w:r>
      <w:r w:rsidR="00F352E6" w:rsidRPr="00766957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Pr="00766957">
        <w:rPr>
          <w:rFonts w:ascii="Times New Roman" w:eastAsia="Times New Roman" w:hAnsi="Times New Roman"/>
          <w:bCs/>
          <w:sz w:val="28"/>
          <w:szCs w:val="28"/>
          <w:lang w:eastAsia="ru-RU"/>
        </w:rPr>
        <w:t>, удостоверяющ</w:t>
      </w:r>
      <w:r w:rsidR="00F352E6" w:rsidRPr="00766957">
        <w:rPr>
          <w:rFonts w:ascii="Times New Roman" w:eastAsia="Times New Roman" w:hAnsi="Times New Roman"/>
          <w:bCs/>
          <w:sz w:val="28"/>
          <w:szCs w:val="28"/>
          <w:lang w:eastAsia="ru-RU"/>
        </w:rPr>
        <w:t>их</w:t>
      </w:r>
      <w:r w:rsidRPr="007669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право собственности  </w:t>
      </w:r>
      <w:proofErr w:type="spellStart"/>
      <w:r w:rsidRPr="00766957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Концедента</w:t>
      </w:r>
      <w:proofErr w:type="spellEnd"/>
      <w:r w:rsidRPr="007669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на</w:t>
      </w:r>
      <w:r w:rsidR="008B7FA0" w:rsidRPr="007669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</w:t>
      </w:r>
      <w:r w:rsidR="00F352E6" w:rsidRPr="00766957">
        <w:rPr>
          <w:rFonts w:ascii="Times New Roman" w:eastAsia="Times New Roman" w:hAnsi="Times New Roman"/>
          <w:bCs/>
          <w:sz w:val="28"/>
          <w:szCs w:val="28"/>
          <w:lang w:eastAsia="ru-RU"/>
        </w:rPr>
        <w:t>бъект Соглашения, составляю</w:t>
      </w:r>
      <w:r w:rsidRPr="007669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 </w:t>
      </w:r>
      <w:r w:rsidR="00F352E6" w:rsidRPr="00766957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7669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риложение </w:t>
      </w:r>
      <w:r w:rsidR="008B7FA0" w:rsidRPr="0076695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7669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Соглашению.</w:t>
      </w:r>
    </w:p>
    <w:p w:rsidR="008B7FA0" w:rsidRPr="00766957" w:rsidRDefault="008B7FA0" w:rsidP="008F362B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766957">
        <w:rPr>
          <w:sz w:val="28"/>
          <w:szCs w:val="28"/>
        </w:rPr>
        <w:t xml:space="preserve">На земельном участке </w:t>
      </w:r>
      <w:r w:rsidRPr="00766957">
        <w:rPr>
          <w:bCs/>
          <w:sz w:val="28"/>
          <w:szCs w:val="28"/>
        </w:rPr>
        <w:t xml:space="preserve"> с кадастровым номером 61:48:00</w:t>
      </w:r>
      <w:r w:rsidR="00F3094A" w:rsidRPr="00766957">
        <w:rPr>
          <w:bCs/>
          <w:sz w:val="28"/>
          <w:szCs w:val="28"/>
        </w:rPr>
        <w:t>30190:337, площадью 11835 кв</w:t>
      </w:r>
      <w:proofErr w:type="gramStart"/>
      <w:r w:rsidR="00F3094A" w:rsidRPr="00766957">
        <w:rPr>
          <w:bCs/>
          <w:sz w:val="28"/>
          <w:szCs w:val="28"/>
        </w:rPr>
        <w:t>.м</w:t>
      </w:r>
      <w:proofErr w:type="gramEnd"/>
      <w:r w:rsidRPr="00766957">
        <w:rPr>
          <w:sz w:val="28"/>
          <w:szCs w:val="28"/>
        </w:rPr>
        <w:t xml:space="preserve"> по адресу: </w:t>
      </w:r>
      <w:proofErr w:type="gramStart"/>
      <w:r w:rsidRPr="00766957">
        <w:rPr>
          <w:sz w:val="28"/>
          <w:szCs w:val="28"/>
        </w:rPr>
        <w:t>Ростовская область, г. Волгодонск, ул. Морская, 29</w:t>
      </w:r>
      <w:r w:rsidR="00324243">
        <w:rPr>
          <w:sz w:val="28"/>
          <w:szCs w:val="28"/>
        </w:rPr>
        <w:t>,</w:t>
      </w:r>
      <w:r w:rsidRPr="00766957">
        <w:rPr>
          <w:sz w:val="28"/>
          <w:szCs w:val="28"/>
        </w:rPr>
        <w:t xml:space="preserve"> установлены постоянные публичные сервитуты для обеспечения беспрепятственного прохода и проезда в соответствии с постановлением Администрации города Волгодонска от 09.06.2018 № 1366 «Об установлении постоянных публичных сервитутов для обеспечения беспрепятственного прохода и проезда через земельный участок с кадастровым номером 61:48:0030190:337 по адресу: ул. Морская, 29».</w:t>
      </w:r>
      <w:proofErr w:type="gramEnd"/>
      <w:r w:rsidRPr="00766957">
        <w:rPr>
          <w:sz w:val="28"/>
          <w:szCs w:val="28"/>
        </w:rPr>
        <w:t xml:space="preserve"> Схема расположения постоянных публичных сервитутов яв</w:t>
      </w:r>
      <w:r w:rsidR="00F352E6" w:rsidRPr="00766957">
        <w:rPr>
          <w:sz w:val="28"/>
          <w:szCs w:val="28"/>
        </w:rPr>
        <w:t>ляется п</w:t>
      </w:r>
      <w:r w:rsidRPr="00766957">
        <w:rPr>
          <w:sz w:val="28"/>
          <w:szCs w:val="28"/>
        </w:rPr>
        <w:t>риложением 3 к настоящему Соглашению.</w:t>
      </w:r>
    </w:p>
    <w:p w:rsidR="00766957" w:rsidRPr="00766957" w:rsidRDefault="00766957" w:rsidP="008F362B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proofErr w:type="spellStart"/>
      <w:r w:rsidRPr="00766957">
        <w:rPr>
          <w:bCs/>
          <w:color w:val="000000"/>
          <w:sz w:val="28"/>
          <w:szCs w:val="28"/>
        </w:rPr>
        <w:t>Концедент</w:t>
      </w:r>
      <w:proofErr w:type="spellEnd"/>
      <w:r w:rsidRPr="00766957">
        <w:rPr>
          <w:bCs/>
          <w:color w:val="000000"/>
          <w:sz w:val="28"/>
          <w:szCs w:val="28"/>
        </w:rPr>
        <w:t xml:space="preserve"> уведомляет Концессионера, что не рассматривает вышеуказанные сервитуты как ограничивающие права Концессионера сверх норм, установленных законом, или предоставляющие третьим лицам право использовать их для коммерческой деятельности на земельном участке с кадастровым номером 61:48:0030190:337 без согласования с Концессионером</w:t>
      </w:r>
      <w:r w:rsidRPr="00766957">
        <w:rPr>
          <w:color w:val="000000"/>
          <w:sz w:val="28"/>
          <w:szCs w:val="28"/>
        </w:rPr>
        <w:t>.</w:t>
      </w:r>
    </w:p>
    <w:p w:rsidR="00570896" w:rsidRDefault="00570896" w:rsidP="008F362B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right="-284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596D30">
        <w:rPr>
          <w:sz w:val="28"/>
          <w:szCs w:val="28"/>
        </w:rPr>
        <w:t>Концедент</w:t>
      </w:r>
      <w:proofErr w:type="spellEnd"/>
      <w:r w:rsidRPr="00596D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обязуется </w:t>
      </w:r>
      <w:r w:rsidRPr="00596D30">
        <w:rPr>
          <w:sz w:val="28"/>
          <w:szCs w:val="28"/>
        </w:rPr>
        <w:t>переда</w:t>
      </w:r>
      <w:r>
        <w:rPr>
          <w:sz w:val="28"/>
          <w:szCs w:val="28"/>
        </w:rPr>
        <w:t>ть</w:t>
      </w:r>
      <w:r w:rsidRPr="00596D30">
        <w:rPr>
          <w:sz w:val="28"/>
          <w:szCs w:val="28"/>
        </w:rPr>
        <w:t xml:space="preserve"> Концессионеру</w:t>
      </w:r>
      <w:r>
        <w:rPr>
          <w:sz w:val="28"/>
          <w:szCs w:val="28"/>
        </w:rPr>
        <w:t xml:space="preserve">, а Концессионер обязуется принять </w:t>
      </w:r>
      <w:r w:rsidRPr="00596D30">
        <w:rPr>
          <w:sz w:val="28"/>
          <w:szCs w:val="28"/>
        </w:rPr>
        <w:t xml:space="preserve">Объект </w:t>
      </w:r>
      <w:r>
        <w:rPr>
          <w:sz w:val="28"/>
          <w:szCs w:val="28"/>
        </w:rPr>
        <w:t>С</w:t>
      </w:r>
      <w:r w:rsidRPr="00596D30">
        <w:rPr>
          <w:sz w:val="28"/>
          <w:szCs w:val="28"/>
        </w:rPr>
        <w:t xml:space="preserve">оглашения не позднее 10 (десяти) рабочих дней </w:t>
      </w:r>
      <w:proofErr w:type="gramStart"/>
      <w:r w:rsidRPr="00596D30">
        <w:rPr>
          <w:sz w:val="28"/>
          <w:szCs w:val="28"/>
        </w:rPr>
        <w:t xml:space="preserve">с </w:t>
      </w:r>
      <w:r w:rsidRPr="008B7FA0">
        <w:rPr>
          <w:bCs/>
          <w:sz w:val="28"/>
          <w:szCs w:val="28"/>
        </w:rPr>
        <w:t xml:space="preserve"> даты подписания</w:t>
      </w:r>
      <w:proofErr w:type="gramEnd"/>
      <w:r w:rsidRPr="008B7FA0">
        <w:rPr>
          <w:bCs/>
          <w:sz w:val="28"/>
          <w:szCs w:val="28"/>
        </w:rPr>
        <w:t xml:space="preserve"> настоящего Соглашения</w:t>
      </w:r>
      <w:r>
        <w:rPr>
          <w:bCs/>
          <w:sz w:val="28"/>
          <w:szCs w:val="28"/>
        </w:rPr>
        <w:t>.</w:t>
      </w:r>
    </w:p>
    <w:p w:rsidR="0039783E" w:rsidRPr="008B7FA0" w:rsidRDefault="0039783E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Передача </w:t>
      </w:r>
      <w:proofErr w:type="spellStart"/>
      <w:r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Концедентом</w:t>
      </w:r>
      <w:proofErr w:type="spellEnd"/>
      <w:r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Концессионеру </w:t>
      </w:r>
      <w:r w:rsidR="005708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Объекта Соглашения </w:t>
      </w:r>
      <w:r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осуществляется по </w:t>
      </w:r>
      <w:r w:rsidR="00017836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5708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кту приема-передачи, </w:t>
      </w:r>
      <w:r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содержащему сведения  о составе  имущества, </w:t>
      </w:r>
      <w:r w:rsidR="00570896">
        <w:rPr>
          <w:rFonts w:ascii="Times New Roman" w:eastAsia="Times New Roman" w:hAnsi="Times New Roman"/>
          <w:bCs/>
          <w:sz w:val="28"/>
          <w:szCs w:val="28"/>
          <w:lang w:eastAsia="ru-RU"/>
        </w:rPr>
        <w:t>его</w:t>
      </w:r>
      <w:r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состоянии,  и  подписываемому  Сторонами  (</w:t>
      </w:r>
      <w:r w:rsidR="000178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форма акта –  </w:t>
      </w:r>
      <w:r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</w:t>
      </w:r>
      <w:r w:rsidR="00EC351D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5708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>к настоящему</w:t>
      </w:r>
      <w:r w:rsidR="005708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Соглашению).</w:t>
      </w:r>
    </w:p>
    <w:p w:rsidR="0039783E" w:rsidRDefault="0039783E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>Обязанность</w:t>
      </w:r>
      <w:r w:rsidR="003242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Концедента</w:t>
      </w:r>
      <w:proofErr w:type="spellEnd"/>
      <w:r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по передаче</w:t>
      </w:r>
      <w:r w:rsidR="005708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Объекта  Соглашения </w:t>
      </w:r>
      <w:r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считается исполненной после принятия </w:t>
      </w:r>
      <w:r w:rsidR="00570896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>бъекта Концессионером и  подписания</w:t>
      </w:r>
      <w:r w:rsidR="005708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Сторонами </w:t>
      </w:r>
      <w:r w:rsidR="00017836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570896">
        <w:rPr>
          <w:rFonts w:ascii="Times New Roman" w:eastAsia="Times New Roman" w:hAnsi="Times New Roman"/>
          <w:bCs/>
          <w:sz w:val="28"/>
          <w:szCs w:val="28"/>
          <w:lang w:eastAsia="ru-RU"/>
        </w:rPr>
        <w:t>кта приема-передачи.</w:t>
      </w:r>
    </w:p>
    <w:p w:rsidR="004A2C64" w:rsidRDefault="004A2C64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Уклонение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>одной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из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Сторон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подписания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указанного   документа</w:t>
      </w:r>
    </w:p>
    <w:p w:rsidR="0039783E" w:rsidRPr="008B7FA0" w:rsidRDefault="00766957" w:rsidP="004A2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признается нарушением этой Стороной  обязанности,  установленной  </w:t>
      </w:r>
      <w:hyperlink r:id="rId9" w:anchor="block_1004" w:history="1">
        <w:r w:rsidRPr="008B7FA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абзацем</w:t>
        </w:r>
      </w:hyperlink>
      <w:r w:rsidR="00557BBB">
        <w:t xml:space="preserve"> </w:t>
      </w:r>
      <w:r w:rsidR="0039783E"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>первым настоящего пункта.</w:t>
      </w:r>
    </w:p>
    <w:p w:rsidR="0039783E" w:rsidRPr="008B7FA0" w:rsidRDefault="0039783E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</w:t>
      </w:r>
      <w:proofErr w:type="spellEnd"/>
      <w:r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передает Концессионеру документы,  относящиеся  к  передаваемому</w:t>
      </w:r>
      <w:r w:rsidR="005708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Объекту Соглашения, </w:t>
      </w:r>
      <w:r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>необходимые  для  исполнения  настоящего   Соглашения,   одновременно   с</w:t>
      </w:r>
      <w:r w:rsidR="005708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передачей соответствующего </w:t>
      </w:r>
      <w:r w:rsidR="00570896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>бъекта.</w:t>
      </w:r>
    </w:p>
    <w:p w:rsidR="00AC6DB1" w:rsidRDefault="0039783E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Обязанность </w:t>
      </w:r>
      <w:proofErr w:type="spellStart"/>
      <w:r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Концедента</w:t>
      </w:r>
      <w:proofErr w:type="spellEnd"/>
      <w:r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передаче  Концессионеру  прав  владения  и</w:t>
      </w:r>
      <w:r w:rsidR="005708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пользования </w:t>
      </w:r>
      <w:r w:rsidR="005708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Объектом Соглашения </w:t>
      </w:r>
      <w:r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>считается исполненной со дня государственной регистрации  указанных  прав</w:t>
      </w:r>
      <w:r w:rsidR="005708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Концессионера. </w:t>
      </w:r>
    </w:p>
    <w:p w:rsidR="00AC6DB1" w:rsidRDefault="0039783E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>5.  Выявленное  при   передаче   Концессионеру   несоответствие</w:t>
      </w:r>
      <w:r w:rsidR="005708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показателей </w:t>
      </w:r>
      <w:r w:rsidR="00570896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>бъекта Соглашения</w:t>
      </w:r>
      <w:r w:rsidR="005708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>показателям,</w:t>
      </w:r>
      <w:r w:rsidR="005708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установленным в решении </w:t>
      </w:r>
      <w:proofErr w:type="spellStart"/>
      <w:r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Концедента</w:t>
      </w:r>
      <w:proofErr w:type="spellEnd"/>
      <w:r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 заключении  настоящего  Соглашения,</w:t>
      </w:r>
      <w:r w:rsidR="005708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является основанием </w:t>
      </w:r>
      <w:r w:rsidR="00AC6D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предъявления Концессионером </w:t>
      </w:r>
      <w:proofErr w:type="spellStart"/>
      <w:r w:rsidR="00AC6DB1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Концеденту</w:t>
      </w:r>
      <w:proofErr w:type="spellEnd"/>
      <w:r w:rsidR="00AC6D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требований о безвозмездном устранении выявленного несоответствия либо </w:t>
      </w:r>
      <w:r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>для изменения условий настоящего Соглашения</w:t>
      </w:r>
      <w:r w:rsidR="00AC6DB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9783E" w:rsidRPr="008B7FA0" w:rsidRDefault="0039783E" w:rsidP="00A621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>6. Стороны  обязуются   осуществить   действия, необходимые для</w:t>
      </w:r>
      <w:r w:rsidR="00A621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регистрации  прав Концессио</w:t>
      </w:r>
      <w:r w:rsidR="00AC6DB1">
        <w:rPr>
          <w:rFonts w:ascii="Times New Roman" w:eastAsia="Times New Roman" w:hAnsi="Times New Roman"/>
          <w:bCs/>
          <w:sz w:val="28"/>
          <w:szCs w:val="28"/>
          <w:lang w:eastAsia="ru-RU"/>
        </w:rPr>
        <w:t>нера на владение и пользование О</w:t>
      </w:r>
      <w:r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>бъектом</w:t>
      </w:r>
      <w:r w:rsidR="00AC6D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Соглашения, в течение </w:t>
      </w:r>
      <w:r w:rsidR="00AC6D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сроков, установленных Федеральным законом от 13.07.2015 № 218 «О государственной регистрации недвижимости». </w:t>
      </w:r>
    </w:p>
    <w:p w:rsidR="0039783E" w:rsidRPr="008B7FA0" w:rsidRDefault="00AC6DB1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39783E"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>. Риск  случайной  гибели  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ли  случайного   повреждения   О</w:t>
      </w:r>
      <w:r w:rsidR="0039783E"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>бъекта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Соглашения несет Концессионер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момента </w:t>
      </w:r>
      <w:r w:rsidRPr="00AC6DB1">
        <w:rPr>
          <w:rFonts w:ascii="Times New Roman" w:hAnsi="Times New Roman"/>
          <w:color w:val="000000"/>
          <w:sz w:val="28"/>
          <w:szCs w:val="28"/>
        </w:rPr>
        <w:t>его передач</w:t>
      </w:r>
      <w:r w:rsidR="00BA0AFD"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spellStart"/>
      <w:r w:rsidR="00BA0AFD">
        <w:rPr>
          <w:rFonts w:ascii="Times New Roman" w:hAnsi="Times New Roman"/>
          <w:color w:val="000000"/>
          <w:sz w:val="28"/>
          <w:szCs w:val="28"/>
        </w:rPr>
        <w:t>Концеден</w:t>
      </w:r>
      <w:r w:rsidR="00017836">
        <w:rPr>
          <w:rFonts w:ascii="Times New Roman" w:hAnsi="Times New Roman"/>
          <w:color w:val="000000"/>
          <w:sz w:val="28"/>
          <w:szCs w:val="28"/>
        </w:rPr>
        <w:t>том</w:t>
      </w:r>
      <w:proofErr w:type="spellEnd"/>
      <w:r w:rsidR="00017836">
        <w:rPr>
          <w:rFonts w:ascii="Times New Roman" w:hAnsi="Times New Roman"/>
          <w:color w:val="000000"/>
          <w:sz w:val="28"/>
          <w:szCs w:val="28"/>
        </w:rPr>
        <w:t xml:space="preserve"> Концессионеру по а</w:t>
      </w:r>
      <w:r w:rsidRPr="00AC6DB1">
        <w:rPr>
          <w:rFonts w:ascii="Times New Roman" w:hAnsi="Times New Roman"/>
          <w:color w:val="000000"/>
          <w:sz w:val="28"/>
          <w:szCs w:val="28"/>
        </w:rPr>
        <w:t xml:space="preserve">кту приема-передачи </w:t>
      </w:r>
      <w:r w:rsidR="00BA0AFD"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4 настоящего Соглашения </w:t>
      </w:r>
      <w:r w:rsidRPr="00AC6DB1">
        <w:rPr>
          <w:rFonts w:ascii="Times New Roman" w:hAnsi="Times New Roman"/>
          <w:color w:val="000000"/>
          <w:sz w:val="28"/>
          <w:szCs w:val="28"/>
        </w:rPr>
        <w:t xml:space="preserve">и до </w:t>
      </w:r>
      <w:r w:rsidR="00BA0AFD">
        <w:rPr>
          <w:rFonts w:ascii="Times New Roman" w:hAnsi="Times New Roman"/>
          <w:color w:val="000000"/>
          <w:sz w:val="28"/>
          <w:szCs w:val="28"/>
        </w:rPr>
        <w:t xml:space="preserve">момента </w:t>
      </w:r>
      <w:r w:rsidR="00017836">
        <w:rPr>
          <w:rFonts w:ascii="Times New Roman" w:hAnsi="Times New Roman"/>
          <w:color w:val="000000"/>
          <w:sz w:val="28"/>
          <w:szCs w:val="28"/>
        </w:rPr>
        <w:t>возврата Объекта Соглашения по а</w:t>
      </w:r>
      <w:r w:rsidR="00BA0AFD">
        <w:rPr>
          <w:rFonts w:ascii="Times New Roman" w:hAnsi="Times New Roman"/>
          <w:color w:val="000000"/>
          <w:sz w:val="28"/>
          <w:szCs w:val="28"/>
        </w:rPr>
        <w:t xml:space="preserve">кту возврата в соответствии с пунктом </w:t>
      </w:r>
      <w:r w:rsidR="00A6217D">
        <w:rPr>
          <w:rFonts w:ascii="Times New Roman" w:hAnsi="Times New Roman"/>
          <w:color w:val="000000"/>
          <w:sz w:val="28"/>
          <w:szCs w:val="28"/>
        </w:rPr>
        <w:t xml:space="preserve">40 </w:t>
      </w:r>
      <w:r w:rsidR="00BA0AFD">
        <w:rPr>
          <w:rFonts w:ascii="Times New Roman" w:hAnsi="Times New Roman"/>
          <w:color w:val="000000"/>
          <w:sz w:val="28"/>
          <w:szCs w:val="28"/>
        </w:rPr>
        <w:t>настоящего С</w:t>
      </w:r>
      <w:r w:rsidRPr="00AC6DB1">
        <w:rPr>
          <w:rFonts w:ascii="Times New Roman" w:hAnsi="Times New Roman"/>
          <w:color w:val="000000"/>
          <w:sz w:val="28"/>
          <w:szCs w:val="28"/>
        </w:rPr>
        <w:t>оглашения.</w:t>
      </w:r>
    </w:p>
    <w:p w:rsidR="00AC6DB1" w:rsidRDefault="00AC6DB1" w:rsidP="008F362B">
      <w:pPr>
        <w:pStyle w:val="western"/>
        <w:shd w:val="clear" w:color="auto" w:fill="FFFFFF"/>
        <w:tabs>
          <w:tab w:val="num" w:pos="0"/>
        </w:tabs>
        <w:spacing w:before="0" w:beforeAutospacing="0" w:after="0" w:afterAutospacing="0"/>
        <w:ind w:right="-284" w:firstLine="709"/>
        <w:jc w:val="both"/>
        <w:rPr>
          <w:bCs/>
          <w:sz w:val="28"/>
          <w:szCs w:val="28"/>
        </w:rPr>
      </w:pPr>
    </w:p>
    <w:p w:rsidR="0039783E" w:rsidRDefault="0039783E" w:rsidP="008F362B">
      <w:pPr>
        <w:pStyle w:val="western"/>
        <w:shd w:val="clear" w:color="auto" w:fill="FFFFFF"/>
        <w:tabs>
          <w:tab w:val="num" w:pos="0"/>
        </w:tabs>
        <w:spacing w:before="0" w:beforeAutospacing="0" w:after="0" w:afterAutospacing="0"/>
        <w:ind w:right="-284" w:firstLine="709"/>
        <w:jc w:val="center"/>
        <w:rPr>
          <w:b/>
          <w:bCs/>
          <w:sz w:val="28"/>
          <w:szCs w:val="28"/>
        </w:rPr>
      </w:pPr>
      <w:r w:rsidRPr="00BA0AFD">
        <w:rPr>
          <w:b/>
          <w:bCs/>
          <w:sz w:val="28"/>
          <w:szCs w:val="28"/>
        </w:rPr>
        <w:t xml:space="preserve">III. </w:t>
      </w:r>
      <w:r w:rsidR="00BA0AFD">
        <w:rPr>
          <w:b/>
          <w:bCs/>
          <w:sz w:val="28"/>
          <w:szCs w:val="28"/>
        </w:rPr>
        <w:t>Р</w:t>
      </w:r>
      <w:r w:rsidRPr="00BA0AFD">
        <w:rPr>
          <w:b/>
          <w:bCs/>
          <w:sz w:val="28"/>
          <w:szCs w:val="28"/>
        </w:rPr>
        <w:t xml:space="preserve">еконструкция </w:t>
      </w:r>
      <w:r w:rsidR="00BA0AFD">
        <w:rPr>
          <w:b/>
          <w:bCs/>
          <w:sz w:val="28"/>
          <w:szCs w:val="28"/>
        </w:rPr>
        <w:t>О</w:t>
      </w:r>
      <w:r w:rsidRPr="00BA0AFD">
        <w:rPr>
          <w:b/>
          <w:bCs/>
          <w:sz w:val="28"/>
          <w:szCs w:val="28"/>
        </w:rPr>
        <w:t>бъекта Соглашения</w:t>
      </w:r>
    </w:p>
    <w:p w:rsidR="00A6217D" w:rsidRPr="00BA0AFD" w:rsidRDefault="00A6217D" w:rsidP="008F362B">
      <w:pPr>
        <w:pStyle w:val="western"/>
        <w:shd w:val="clear" w:color="auto" w:fill="FFFFFF"/>
        <w:tabs>
          <w:tab w:val="num" w:pos="0"/>
        </w:tabs>
        <w:spacing w:before="0" w:beforeAutospacing="0" w:after="0" w:afterAutospacing="0"/>
        <w:ind w:right="-284" w:firstLine="709"/>
        <w:jc w:val="center"/>
        <w:rPr>
          <w:b/>
          <w:bCs/>
          <w:sz w:val="28"/>
          <w:szCs w:val="28"/>
        </w:rPr>
      </w:pPr>
    </w:p>
    <w:p w:rsidR="0039783E" w:rsidRDefault="0039783E" w:rsidP="008F362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BA0AFD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 Концессионер обязан </w:t>
      </w:r>
      <w:r w:rsidR="00BA0AFD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разработанной им</w:t>
      </w:r>
      <w:r w:rsidR="00C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526AD" w:rsidRPr="00766957">
        <w:rPr>
          <w:rFonts w:ascii="Times New Roman" w:eastAsia="Times New Roman" w:hAnsi="Times New Roman"/>
          <w:bCs/>
          <w:sz w:val="28"/>
          <w:szCs w:val="28"/>
          <w:lang w:eastAsia="ru-RU"/>
        </w:rPr>
        <w:t>на основании конкурсного предложения</w:t>
      </w:r>
      <w:r w:rsidR="00BA0AFD" w:rsidRPr="007669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17836" w:rsidRPr="007669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проектной </w:t>
      </w:r>
      <w:r w:rsidR="00BA0AFD" w:rsidRPr="00766957">
        <w:rPr>
          <w:rFonts w:ascii="Times New Roman" w:eastAsia="Times New Roman" w:hAnsi="Times New Roman"/>
          <w:bCs/>
          <w:sz w:val="28"/>
          <w:szCs w:val="28"/>
          <w:lang w:eastAsia="ru-RU"/>
        </w:rPr>
        <w:t>документацией и усл</w:t>
      </w:r>
      <w:r w:rsidR="00BA0A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овиями настоящего Соглашения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реконструировать</w:t>
      </w:r>
      <w:r w:rsidR="00BA0A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Объект Соглашения,  состав и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описание  </w:t>
      </w:r>
      <w:r w:rsidR="00017836">
        <w:rPr>
          <w:rFonts w:ascii="Times New Roman" w:eastAsia="Times New Roman" w:hAnsi="Times New Roman"/>
          <w:bCs/>
          <w:sz w:val="28"/>
          <w:szCs w:val="28"/>
          <w:lang w:eastAsia="ru-RU"/>
        </w:rPr>
        <w:t>которого установлены в п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риложении </w:t>
      </w:r>
      <w:r w:rsidR="00BA0AFD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Соглашению, в срок,</w:t>
      </w:r>
      <w:r w:rsidR="00BA0A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указанный в </w:t>
      </w:r>
      <w:hyperlink r:id="rId10" w:anchor="block_1062" w:history="1">
        <w:r w:rsidRPr="00A6217D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пункте </w:t>
        </w:r>
      </w:hyperlink>
      <w:r w:rsidR="00A6217D" w:rsidRPr="00A6217D">
        <w:rPr>
          <w:rFonts w:ascii="Times New Roman" w:hAnsi="Times New Roman"/>
          <w:sz w:val="28"/>
          <w:szCs w:val="28"/>
        </w:rPr>
        <w:t>55</w:t>
      </w:r>
      <w:r w:rsidR="00A6217D">
        <w:rPr>
          <w:rFonts w:ascii="Times New Roman" w:hAnsi="Times New Roman"/>
          <w:sz w:val="28"/>
          <w:szCs w:val="28"/>
        </w:rPr>
        <w:t xml:space="preserve"> </w:t>
      </w:r>
      <w:r w:rsidRPr="00A6217D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стоящего Соглашения.</w:t>
      </w:r>
    </w:p>
    <w:p w:rsidR="0039783E" w:rsidRDefault="00BA0AFD" w:rsidP="008F362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9. К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онцессионер   вправе   привлекать   к   выполнению   работ   по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реконструкции О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бъекта Соглашения третьих  лиц, за действия  которых он отвечает  как </w:t>
      </w:r>
      <w:proofErr w:type="gramStart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свои собственные.</w:t>
      </w:r>
    </w:p>
    <w:p w:rsidR="00BA0AFD" w:rsidRDefault="00BA0AFD" w:rsidP="008F362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10. Концессионер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обязан за свой счет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разработать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проектную документацию, необходимую для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реконструкции Объекта Соглашения.</w:t>
      </w:r>
    </w:p>
    <w:p w:rsidR="0039783E" w:rsidRDefault="00BA0AFD" w:rsidP="008F362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Проектная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документация   должна    соответствовать    требованиям,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предъявляемым к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бъекту Соглашения в соответствии с решением </w:t>
      </w:r>
      <w:proofErr w:type="spellStart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Концедента</w:t>
      </w:r>
      <w:proofErr w:type="spellEnd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заключении настоящего Соглашения.</w:t>
      </w:r>
    </w:p>
    <w:p w:rsidR="002C487C" w:rsidRDefault="002C487C" w:rsidP="008F362B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Реконструкция Объекта С</w:t>
      </w:r>
      <w:r>
        <w:rPr>
          <w:bCs/>
          <w:color w:val="000000"/>
          <w:sz w:val="28"/>
          <w:szCs w:val="28"/>
        </w:rPr>
        <w:t>оглашения</w:t>
      </w:r>
      <w:r>
        <w:rPr>
          <w:color w:val="000000"/>
          <w:sz w:val="28"/>
          <w:szCs w:val="28"/>
        </w:rPr>
        <w:t xml:space="preserve"> осуществляется Концессионером на основании разработанной им проектной документации, в соответствии с условиями настоящего Соглашения.</w:t>
      </w:r>
    </w:p>
    <w:p w:rsidR="002C487C" w:rsidRDefault="002C487C" w:rsidP="008F362B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В целях применения более современных и эффективных технологичных решений при реконструкции Объекта Соглашения Концессионер по согласованию с </w:t>
      </w:r>
      <w:proofErr w:type="spellStart"/>
      <w:r>
        <w:rPr>
          <w:color w:val="000000"/>
          <w:sz w:val="28"/>
          <w:szCs w:val="28"/>
        </w:rPr>
        <w:t>Концедентом</w:t>
      </w:r>
      <w:proofErr w:type="spellEnd"/>
      <w:r>
        <w:rPr>
          <w:color w:val="000000"/>
          <w:sz w:val="28"/>
          <w:szCs w:val="28"/>
        </w:rPr>
        <w:t xml:space="preserve"> вправе осуществить </w:t>
      </w:r>
      <w:r>
        <w:rPr>
          <w:color w:val="000000"/>
          <w:sz w:val="28"/>
          <w:szCs w:val="28"/>
        </w:rPr>
        <w:lastRenderedPageBreak/>
        <w:t>оптимизацию проектной документации при одновременном соблюдении следующих условий: требования к качеству и потребительским свойствам Объекта Соглашения остаются неизменными; срок реконструкции Объекта Соглашения остается неизменным.</w:t>
      </w:r>
    </w:p>
    <w:p w:rsidR="0039783E" w:rsidRDefault="002C487C" w:rsidP="008F362B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right="-284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proofErr w:type="spellStart"/>
      <w:r w:rsidR="0039783E" w:rsidRPr="0039783E">
        <w:rPr>
          <w:bCs/>
          <w:sz w:val="28"/>
          <w:szCs w:val="28"/>
        </w:rPr>
        <w:t>Концедент</w:t>
      </w:r>
      <w:proofErr w:type="spellEnd"/>
      <w:r w:rsidR="0039783E" w:rsidRPr="0039783E">
        <w:rPr>
          <w:bCs/>
          <w:sz w:val="28"/>
          <w:szCs w:val="28"/>
        </w:rPr>
        <w:t xml:space="preserve"> обязуется обеспечить Концессионеру необходимые условия</w:t>
      </w:r>
      <w:r>
        <w:rPr>
          <w:bCs/>
          <w:sz w:val="28"/>
          <w:szCs w:val="28"/>
        </w:rPr>
        <w:t xml:space="preserve"> </w:t>
      </w:r>
      <w:r w:rsidR="0039783E" w:rsidRPr="0039783E">
        <w:rPr>
          <w:bCs/>
          <w:sz w:val="28"/>
          <w:szCs w:val="28"/>
        </w:rPr>
        <w:t xml:space="preserve">для выполнения работ по </w:t>
      </w:r>
      <w:r>
        <w:rPr>
          <w:bCs/>
          <w:sz w:val="28"/>
          <w:szCs w:val="28"/>
        </w:rPr>
        <w:t xml:space="preserve"> </w:t>
      </w:r>
      <w:r w:rsidR="0039783E" w:rsidRPr="0039783E">
        <w:rPr>
          <w:bCs/>
          <w:sz w:val="28"/>
          <w:szCs w:val="28"/>
        </w:rPr>
        <w:t xml:space="preserve">реконструкции </w:t>
      </w:r>
      <w:r>
        <w:rPr>
          <w:bCs/>
          <w:sz w:val="28"/>
          <w:szCs w:val="28"/>
        </w:rPr>
        <w:t>О</w:t>
      </w:r>
      <w:r w:rsidR="0039783E" w:rsidRPr="0039783E">
        <w:rPr>
          <w:bCs/>
          <w:sz w:val="28"/>
          <w:szCs w:val="28"/>
        </w:rPr>
        <w:t>бъекта  Соглашения,  в том числе принять необходимые меры по обеспечению</w:t>
      </w:r>
      <w:r>
        <w:rPr>
          <w:bCs/>
          <w:sz w:val="28"/>
          <w:szCs w:val="28"/>
        </w:rPr>
        <w:t xml:space="preserve"> </w:t>
      </w:r>
      <w:r w:rsidR="0039783E" w:rsidRPr="0039783E">
        <w:rPr>
          <w:bCs/>
          <w:sz w:val="28"/>
          <w:szCs w:val="28"/>
        </w:rPr>
        <w:t xml:space="preserve">свободного  доступа  Концессионера  и уполномоченных  им  лиц к  </w:t>
      </w:r>
      <w:r>
        <w:rPr>
          <w:bCs/>
          <w:sz w:val="28"/>
          <w:szCs w:val="28"/>
        </w:rPr>
        <w:t>О</w:t>
      </w:r>
      <w:r w:rsidR="0039783E" w:rsidRPr="0039783E">
        <w:rPr>
          <w:bCs/>
          <w:sz w:val="28"/>
          <w:szCs w:val="28"/>
        </w:rPr>
        <w:t>бъекту</w:t>
      </w:r>
      <w:r>
        <w:rPr>
          <w:bCs/>
          <w:sz w:val="28"/>
          <w:szCs w:val="28"/>
        </w:rPr>
        <w:t xml:space="preserve"> </w:t>
      </w:r>
      <w:r w:rsidR="0039783E" w:rsidRPr="0039783E">
        <w:rPr>
          <w:bCs/>
          <w:sz w:val="28"/>
          <w:szCs w:val="28"/>
        </w:rPr>
        <w:t>Соглашения.</w:t>
      </w:r>
    </w:p>
    <w:p w:rsidR="0039783E" w:rsidRDefault="002C487C" w:rsidP="008F362B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right="-28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</w:t>
      </w:r>
      <w:proofErr w:type="spellStart"/>
      <w:r w:rsidR="0039783E" w:rsidRPr="0039783E">
        <w:rPr>
          <w:bCs/>
          <w:sz w:val="28"/>
          <w:szCs w:val="28"/>
        </w:rPr>
        <w:t>Концедент</w:t>
      </w:r>
      <w:proofErr w:type="spellEnd"/>
      <w:r w:rsidR="0039783E" w:rsidRPr="0039783E">
        <w:rPr>
          <w:bCs/>
          <w:sz w:val="28"/>
          <w:szCs w:val="28"/>
        </w:rPr>
        <w:t xml:space="preserve">  обязуется  оказывать  Концессионеру  </w:t>
      </w:r>
      <w:r>
        <w:rPr>
          <w:bCs/>
          <w:sz w:val="28"/>
          <w:szCs w:val="28"/>
        </w:rPr>
        <w:t xml:space="preserve">необходимое и достаточное </w:t>
      </w:r>
      <w:r w:rsidR="0039783E" w:rsidRPr="0039783E">
        <w:rPr>
          <w:bCs/>
          <w:sz w:val="28"/>
          <w:szCs w:val="28"/>
        </w:rPr>
        <w:t>содействие при</w:t>
      </w:r>
      <w:r>
        <w:rPr>
          <w:bCs/>
          <w:sz w:val="28"/>
          <w:szCs w:val="28"/>
        </w:rPr>
        <w:t xml:space="preserve"> </w:t>
      </w:r>
      <w:r w:rsidR="0039783E" w:rsidRPr="0039783E">
        <w:rPr>
          <w:bCs/>
          <w:sz w:val="28"/>
          <w:szCs w:val="28"/>
        </w:rPr>
        <w:t>выполнении работ по</w:t>
      </w:r>
      <w:r>
        <w:rPr>
          <w:bCs/>
          <w:sz w:val="28"/>
          <w:szCs w:val="28"/>
        </w:rPr>
        <w:t xml:space="preserve"> </w:t>
      </w:r>
      <w:r w:rsidR="0039783E" w:rsidRPr="0039783E">
        <w:rPr>
          <w:bCs/>
          <w:sz w:val="28"/>
          <w:szCs w:val="28"/>
        </w:rPr>
        <w:t xml:space="preserve">реконструкции </w:t>
      </w:r>
      <w:r>
        <w:rPr>
          <w:bCs/>
          <w:sz w:val="28"/>
          <w:szCs w:val="28"/>
        </w:rPr>
        <w:t>Об</w:t>
      </w:r>
      <w:r w:rsidR="0039783E" w:rsidRPr="0039783E">
        <w:rPr>
          <w:bCs/>
          <w:sz w:val="28"/>
          <w:szCs w:val="28"/>
        </w:rPr>
        <w:t>ъекта Соглашения</w:t>
      </w:r>
      <w:r w:rsidR="00A6217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2C487C" w:rsidRDefault="002C487C" w:rsidP="008F362B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14. </w:t>
      </w:r>
      <w:proofErr w:type="spellStart"/>
      <w:r>
        <w:rPr>
          <w:color w:val="000000"/>
          <w:sz w:val="28"/>
          <w:szCs w:val="28"/>
        </w:rPr>
        <w:t>Концедент</w:t>
      </w:r>
      <w:proofErr w:type="spellEnd"/>
      <w:r>
        <w:rPr>
          <w:color w:val="000000"/>
          <w:sz w:val="28"/>
          <w:szCs w:val="28"/>
        </w:rPr>
        <w:t xml:space="preserve"> обязуется предоставить Концессионеру для реконструкции Объект </w:t>
      </w:r>
      <w:r w:rsidR="00A6217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оглашения и территорию, необходимую для осуществления деятельности, предусмотренной настоящим Соглашением.</w:t>
      </w:r>
    </w:p>
    <w:p w:rsidR="00017836" w:rsidRPr="0039783E" w:rsidRDefault="002C487C" w:rsidP="00017836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right="-284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="00017836" w:rsidRPr="0039783E">
        <w:rPr>
          <w:bCs/>
          <w:sz w:val="28"/>
          <w:szCs w:val="28"/>
        </w:rPr>
        <w:t>При   обнаружении   Концессионером   несоответствия    проектной</w:t>
      </w:r>
      <w:r w:rsidR="00017836">
        <w:rPr>
          <w:bCs/>
          <w:sz w:val="28"/>
          <w:szCs w:val="28"/>
        </w:rPr>
        <w:t xml:space="preserve"> </w:t>
      </w:r>
      <w:r w:rsidR="00017836" w:rsidRPr="0039783E">
        <w:rPr>
          <w:bCs/>
          <w:sz w:val="28"/>
          <w:szCs w:val="28"/>
        </w:rPr>
        <w:t>документации   требованиям,    установленным    настоящим    Соглашением,</w:t>
      </w:r>
      <w:r w:rsidR="00017836">
        <w:rPr>
          <w:bCs/>
          <w:sz w:val="28"/>
          <w:szCs w:val="28"/>
        </w:rPr>
        <w:t xml:space="preserve"> </w:t>
      </w:r>
      <w:r w:rsidR="00017836" w:rsidRPr="0039783E">
        <w:rPr>
          <w:bCs/>
          <w:sz w:val="28"/>
          <w:szCs w:val="28"/>
        </w:rPr>
        <w:t xml:space="preserve">требованиям технических регламентов и  иных  нормативных  правовых  </w:t>
      </w:r>
      <w:r w:rsidR="00017836">
        <w:rPr>
          <w:bCs/>
          <w:sz w:val="28"/>
          <w:szCs w:val="28"/>
        </w:rPr>
        <w:t>а</w:t>
      </w:r>
      <w:r w:rsidR="00017836" w:rsidRPr="0039783E">
        <w:rPr>
          <w:bCs/>
          <w:sz w:val="28"/>
          <w:szCs w:val="28"/>
        </w:rPr>
        <w:t>ктов</w:t>
      </w:r>
      <w:r w:rsidR="00017836">
        <w:rPr>
          <w:bCs/>
          <w:sz w:val="28"/>
          <w:szCs w:val="28"/>
        </w:rPr>
        <w:t xml:space="preserve"> </w:t>
      </w:r>
      <w:r w:rsidR="00017836" w:rsidRPr="0039783E">
        <w:rPr>
          <w:bCs/>
          <w:sz w:val="28"/>
          <w:szCs w:val="28"/>
        </w:rPr>
        <w:t>Российской Федерации Концессионер обязуется  немедленно  предупредить  об</w:t>
      </w:r>
      <w:r w:rsidR="00017836">
        <w:rPr>
          <w:bCs/>
          <w:sz w:val="28"/>
          <w:szCs w:val="28"/>
        </w:rPr>
        <w:t xml:space="preserve"> </w:t>
      </w:r>
      <w:r w:rsidR="00017836" w:rsidRPr="0039783E">
        <w:rPr>
          <w:bCs/>
          <w:sz w:val="28"/>
          <w:szCs w:val="28"/>
        </w:rPr>
        <w:t xml:space="preserve">этом </w:t>
      </w:r>
      <w:proofErr w:type="spellStart"/>
      <w:r w:rsidR="00017836" w:rsidRPr="0039783E">
        <w:rPr>
          <w:bCs/>
          <w:sz w:val="28"/>
          <w:szCs w:val="28"/>
        </w:rPr>
        <w:t>Концедента</w:t>
      </w:r>
      <w:proofErr w:type="spellEnd"/>
      <w:r w:rsidR="00017836" w:rsidRPr="0039783E">
        <w:rPr>
          <w:bCs/>
          <w:sz w:val="28"/>
          <w:szCs w:val="28"/>
        </w:rPr>
        <w:t xml:space="preserve"> и на основании решения  </w:t>
      </w:r>
      <w:proofErr w:type="spellStart"/>
      <w:r w:rsidR="00017836" w:rsidRPr="0039783E">
        <w:rPr>
          <w:bCs/>
          <w:sz w:val="28"/>
          <w:szCs w:val="28"/>
        </w:rPr>
        <w:t>Концедента</w:t>
      </w:r>
      <w:proofErr w:type="spellEnd"/>
      <w:r w:rsidR="00017836" w:rsidRPr="0039783E">
        <w:rPr>
          <w:bCs/>
          <w:sz w:val="28"/>
          <w:szCs w:val="28"/>
        </w:rPr>
        <w:t xml:space="preserve">  до  момента  внесения</w:t>
      </w:r>
      <w:r w:rsidR="00017836">
        <w:rPr>
          <w:bCs/>
          <w:sz w:val="28"/>
          <w:szCs w:val="28"/>
        </w:rPr>
        <w:t xml:space="preserve"> </w:t>
      </w:r>
      <w:r w:rsidR="00017836" w:rsidRPr="0039783E">
        <w:rPr>
          <w:bCs/>
          <w:sz w:val="28"/>
          <w:szCs w:val="28"/>
        </w:rPr>
        <w:t>необходимых изменений в проектную документацию  приостановить  работу  по</w:t>
      </w:r>
      <w:r w:rsidR="00017836">
        <w:rPr>
          <w:bCs/>
          <w:sz w:val="28"/>
          <w:szCs w:val="28"/>
        </w:rPr>
        <w:t xml:space="preserve"> </w:t>
      </w:r>
      <w:r w:rsidR="00017836" w:rsidRPr="0039783E">
        <w:rPr>
          <w:bCs/>
          <w:sz w:val="28"/>
          <w:szCs w:val="28"/>
        </w:rPr>
        <w:t xml:space="preserve">реконструкции </w:t>
      </w:r>
      <w:r w:rsidR="00017836">
        <w:rPr>
          <w:bCs/>
          <w:sz w:val="28"/>
          <w:szCs w:val="28"/>
        </w:rPr>
        <w:t>О</w:t>
      </w:r>
      <w:r w:rsidR="00017836" w:rsidRPr="0039783E">
        <w:rPr>
          <w:bCs/>
          <w:sz w:val="28"/>
          <w:szCs w:val="28"/>
        </w:rPr>
        <w:t>бъекта Соглашения.</w:t>
      </w:r>
    </w:p>
    <w:p w:rsidR="0039783E" w:rsidRDefault="0039783E" w:rsidP="00017836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right="-284" w:firstLine="709"/>
        <w:jc w:val="both"/>
        <w:rPr>
          <w:bCs/>
          <w:sz w:val="28"/>
          <w:szCs w:val="28"/>
        </w:rPr>
      </w:pPr>
      <w:r w:rsidRPr="0039783E">
        <w:rPr>
          <w:bCs/>
          <w:sz w:val="28"/>
          <w:szCs w:val="28"/>
        </w:rPr>
        <w:t>При обнаружении несоответствия проектной документации  требованиям,</w:t>
      </w:r>
      <w:r w:rsidR="002C487C">
        <w:rPr>
          <w:bCs/>
          <w:sz w:val="28"/>
          <w:szCs w:val="28"/>
        </w:rPr>
        <w:t xml:space="preserve"> </w:t>
      </w:r>
      <w:r w:rsidRPr="0039783E">
        <w:rPr>
          <w:bCs/>
          <w:sz w:val="28"/>
          <w:szCs w:val="28"/>
        </w:rPr>
        <w:t>установленным  настоящим  Соглашением</w:t>
      </w:r>
      <w:r w:rsidR="00324243">
        <w:rPr>
          <w:bCs/>
          <w:sz w:val="28"/>
          <w:szCs w:val="28"/>
        </w:rPr>
        <w:t>,</w:t>
      </w:r>
      <w:r w:rsidR="002C487C">
        <w:rPr>
          <w:bCs/>
          <w:sz w:val="28"/>
          <w:szCs w:val="28"/>
        </w:rPr>
        <w:t xml:space="preserve"> </w:t>
      </w:r>
      <w:r w:rsidRPr="0039783E">
        <w:rPr>
          <w:bCs/>
          <w:sz w:val="28"/>
          <w:szCs w:val="28"/>
        </w:rPr>
        <w:t>Концессионер</w:t>
      </w:r>
      <w:r w:rsidR="002C487C">
        <w:rPr>
          <w:bCs/>
          <w:sz w:val="28"/>
          <w:szCs w:val="28"/>
        </w:rPr>
        <w:t xml:space="preserve"> </w:t>
      </w:r>
      <w:r w:rsidRPr="0039783E">
        <w:rPr>
          <w:bCs/>
          <w:sz w:val="28"/>
          <w:szCs w:val="28"/>
        </w:rPr>
        <w:t>несет ответственность перед</w:t>
      </w:r>
      <w:r w:rsidR="002C487C">
        <w:rPr>
          <w:bCs/>
          <w:sz w:val="28"/>
          <w:szCs w:val="28"/>
        </w:rPr>
        <w:t xml:space="preserve"> </w:t>
      </w:r>
      <w:proofErr w:type="spellStart"/>
      <w:r w:rsidRPr="0039783E">
        <w:rPr>
          <w:bCs/>
          <w:sz w:val="28"/>
          <w:szCs w:val="28"/>
        </w:rPr>
        <w:t>Концедентом</w:t>
      </w:r>
      <w:proofErr w:type="spellEnd"/>
      <w:r w:rsidRPr="0039783E">
        <w:rPr>
          <w:bCs/>
          <w:sz w:val="28"/>
          <w:szCs w:val="28"/>
        </w:rPr>
        <w:t xml:space="preserve"> в  порядке  и  размерах,  указанных  в  </w:t>
      </w:r>
      <w:r w:rsidR="00A6217D">
        <w:rPr>
          <w:bCs/>
          <w:sz w:val="28"/>
          <w:szCs w:val="28"/>
        </w:rPr>
        <w:t>пункте 78 настоящего Соглашения.</w:t>
      </w:r>
    </w:p>
    <w:p w:rsidR="0039783E" w:rsidRDefault="002C487C" w:rsidP="00A621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16. </w:t>
      </w:r>
      <w:r w:rsidR="008905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При  обнаружении   Концессионером   не   зависящих     от Сторон</w:t>
      </w:r>
      <w:r w:rsidR="00A621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обстоятельств, делающих невозможн</w:t>
      </w:r>
      <w:r w:rsidR="008905DB"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905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реконструкцию</w:t>
      </w:r>
      <w:r w:rsidR="008905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Объекта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Соглашения в сроки, установленные настоящим</w:t>
      </w:r>
      <w:r w:rsidR="008905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Соглашением,  и  (или) </w:t>
      </w:r>
      <w:r w:rsidR="00A621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использование  (эксплуатацию) О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бъекта Соглашения,</w:t>
      </w:r>
      <w:r w:rsidR="008905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Концессионер  обязуется  немедленно  уведомить  </w:t>
      </w:r>
      <w:proofErr w:type="spellStart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Концедента</w:t>
      </w:r>
      <w:proofErr w:type="spellEnd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об  указанных</w:t>
      </w:r>
      <w:r w:rsidR="008905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обстоятельствах  в  целях  согласования  дальнейших  действий  Сторон  по</w:t>
      </w:r>
      <w:r w:rsidR="00A621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исполнению настоящего Соглашения.</w:t>
      </w:r>
    </w:p>
    <w:p w:rsidR="008905DB" w:rsidRDefault="008905DB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17. Концессионер обязан обеспечить реконструкцию Объекта Соглашения  в срок, указанный в пункте </w:t>
      </w:r>
      <w:r w:rsidR="00A6217D">
        <w:rPr>
          <w:rFonts w:ascii="Times New Roman" w:eastAsia="Times New Roman" w:hAnsi="Times New Roman"/>
          <w:bCs/>
          <w:sz w:val="28"/>
          <w:szCs w:val="28"/>
          <w:lang w:eastAsia="ru-RU"/>
        </w:rPr>
        <w:t>55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Соглашения. </w:t>
      </w:r>
    </w:p>
    <w:p w:rsidR="0039783E" w:rsidRDefault="008905DB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18.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Концессионер обязан ввести объект Соглашения  в   эксплуатацию 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порядке, установленном законодательством Российской Федерации.</w:t>
      </w:r>
    </w:p>
    <w:p w:rsidR="0039783E" w:rsidRDefault="008905DB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19.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Концессионер обязан приступить  к  использованию  (эксплуатации)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бъекта Соглашения в срок, указанный в </w:t>
      </w:r>
      <w:hyperlink r:id="rId11" w:anchor="block_1066" w:history="1">
        <w:r w:rsidR="0039783E" w:rsidRPr="00CB2D5D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пункте </w:t>
        </w:r>
      </w:hyperlink>
      <w:r w:rsidR="00CB2D5D" w:rsidRPr="00CB2D5D">
        <w:rPr>
          <w:rFonts w:ascii="Times New Roman" w:hAnsi="Times New Roman"/>
          <w:sz w:val="28"/>
          <w:szCs w:val="28"/>
        </w:rPr>
        <w:t>57</w:t>
      </w:r>
      <w:r w:rsidR="0039783E" w:rsidRPr="00CB2D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астоящего Соглашения.</w:t>
      </w:r>
    </w:p>
    <w:p w:rsidR="0039783E" w:rsidRDefault="008905DB" w:rsidP="00CB2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20.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Концессионер обязан  обеспечить  сдачу  в  эксплуатацию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бъекта</w:t>
      </w:r>
      <w:r w:rsidR="00CB2D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Соглашения   </w:t>
      </w:r>
      <w:r w:rsidR="000178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</w:t>
      </w:r>
      <w:r w:rsidR="00CB2D5D">
        <w:rPr>
          <w:rFonts w:ascii="Times New Roman" w:eastAsia="Times New Roman" w:hAnsi="Times New Roman"/>
          <w:bCs/>
          <w:sz w:val="28"/>
          <w:szCs w:val="28"/>
          <w:lang w:eastAsia="ru-RU"/>
        </w:rPr>
        <w:t>техническими характеристиками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, указанными в</w:t>
      </w:r>
      <w:r w:rsidR="00CB2D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17836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39783E" w:rsidRPr="00CB2D5D">
        <w:rPr>
          <w:rFonts w:ascii="Times New Roman" w:eastAsia="Times New Roman" w:hAnsi="Times New Roman"/>
          <w:bCs/>
          <w:sz w:val="28"/>
          <w:szCs w:val="28"/>
          <w:lang w:eastAsia="ru-RU"/>
        </w:rPr>
        <w:t>риложении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  </w:t>
      </w:r>
      <w:r w:rsidR="00CB2D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настоящему Соглашению, в срок, указанный в </w:t>
      </w:r>
      <w:hyperlink r:id="rId12" w:anchor="block_1065" w:history="1">
        <w:r w:rsidR="0039783E" w:rsidRPr="00CB2D5D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пункте  </w:t>
        </w:r>
      </w:hyperlink>
      <w:r w:rsidR="00CB2D5D" w:rsidRPr="00CB2D5D">
        <w:rPr>
          <w:rFonts w:ascii="Times New Roman" w:hAnsi="Times New Roman"/>
          <w:sz w:val="28"/>
          <w:szCs w:val="28"/>
        </w:rPr>
        <w:t>56</w:t>
      </w:r>
      <w:r w:rsidRPr="00CB2D5D">
        <w:rPr>
          <w:rFonts w:ascii="Times New Roman" w:hAnsi="Times New Roman"/>
          <w:sz w:val="28"/>
          <w:szCs w:val="28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настоящего Соглашения.</w:t>
      </w:r>
    </w:p>
    <w:p w:rsidR="00766957" w:rsidRDefault="008905DB" w:rsidP="00557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21. За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вершение Концессионером работ по реконструкции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бъекта  Соглашения  оформляется  подписываемым  Сторонами  </w:t>
      </w:r>
      <w:r w:rsidR="00F3094A">
        <w:rPr>
          <w:rFonts w:ascii="Times New Roman" w:eastAsia="Times New Roman" w:hAnsi="Times New Roman"/>
          <w:bCs/>
          <w:sz w:val="28"/>
          <w:szCs w:val="28"/>
          <w:lang w:eastAsia="ru-RU"/>
        </w:rPr>
        <w:t>документом</w:t>
      </w:r>
      <w:r w:rsidR="000178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исполнении       Концессионером   своих обязательств </w:t>
      </w:r>
      <w:r w:rsidR="000178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реконструкции О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бъекта Соглашения.</w:t>
      </w:r>
      <w:r w:rsidR="0039783E" w:rsidRPr="008905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</w:p>
    <w:p w:rsidR="001A7E0F" w:rsidRDefault="001A7E0F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C214F" w:rsidRDefault="0039783E" w:rsidP="0076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05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IV. Порядок предоставления</w:t>
      </w:r>
      <w:r w:rsidR="008905DB" w:rsidRPr="008905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905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Концессионеру земельных участков</w:t>
      </w:r>
    </w:p>
    <w:p w:rsidR="0039783E" w:rsidRDefault="0039783E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05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AB5675" w:rsidRPr="00AB5675" w:rsidRDefault="00AB5675" w:rsidP="00AB56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B5675">
        <w:rPr>
          <w:rFonts w:ascii="Times New Roman" w:hAnsi="Times New Roman"/>
          <w:bCs/>
          <w:sz w:val="28"/>
          <w:szCs w:val="28"/>
        </w:rPr>
        <w:t>22. 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66957">
        <w:rPr>
          <w:rFonts w:ascii="Times New Roman" w:hAnsi="Times New Roman"/>
          <w:bCs/>
          <w:sz w:val="28"/>
          <w:szCs w:val="28"/>
        </w:rPr>
        <w:t xml:space="preserve"> </w:t>
      </w:r>
      <w:r w:rsidRPr="00AB5675">
        <w:rPr>
          <w:rFonts w:ascii="Times New Roman" w:hAnsi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AB5675">
        <w:rPr>
          <w:rFonts w:ascii="Times New Roman" w:hAnsi="Times New Roman"/>
          <w:color w:val="000000"/>
          <w:sz w:val="28"/>
          <w:szCs w:val="28"/>
        </w:rPr>
        <w:t xml:space="preserve">реконструкции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AB5675">
        <w:rPr>
          <w:rFonts w:ascii="Times New Roman" w:hAnsi="Times New Roman"/>
          <w:color w:val="000000"/>
          <w:sz w:val="28"/>
          <w:szCs w:val="28"/>
        </w:rPr>
        <w:t>Объекта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AB5675">
        <w:rPr>
          <w:rFonts w:ascii="Times New Roman" w:hAnsi="Times New Roman"/>
          <w:color w:val="000000"/>
          <w:sz w:val="28"/>
          <w:szCs w:val="28"/>
        </w:rPr>
        <w:t xml:space="preserve"> Соглашения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AB56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B5675">
        <w:rPr>
          <w:rFonts w:ascii="Times New Roman" w:hAnsi="Times New Roman"/>
          <w:color w:val="000000"/>
          <w:sz w:val="28"/>
          <w:szCs w:val="28"/>
        </w:rPr>
        <w:t>Концедентом</w:t>
      </w:r>
      <w:proofErr w:type="spellEnd"/>
      <w:r w:rsidR="0076695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A2466" w:rsidRDefault="005A2466" w:rsidP="00AB5675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Концессионеру предоставляется в аренду земельный участок с кадастровым номером </w:t>
      </w:r>
      <w:r>
        <w:rPr>
          <w:bCs/>
          <w:sz w:val="28"/>
          <w:szCs w:val="28"/>
        </w:rPr>
        <w:t>61:48:0030190:337</w:t>
      </w:r>
      <w:r>
        <w:rPr>
          <w:color w:val="000000"/>
          <w:sz w:val="28"/>
          <w:szCs w:val="28"/>
        </w:rPr>
        <w:t xml:space="preserve">, </w:t>
      </w:r>
      <w:r w:rsidR="00F3094A">
        <w:rPr>
          <w:bCs/>
          <w:sz w:val="28"/>
          <w:szCs w:val="28"/>
        </w:rPr>
        <w:t>площадью 11835 кв</w:t>
      </w:r>
      <w:proofErr w:type="gramStart"/>
      <w:r w:rsidR="00F3094A">
        <w:rPr>
          <w:bCs/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по адресу: Ростовская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Волгодонск, ул. Морская, 29</w:t>
      </w:r>
      <w:r>
        <w:rPr>
          <w:color w:val="000000"/>
          <w:sz w:val="28"/>
          <w:szCs w:val="28"/>
        </w:rPr>
        <w:t xml:space="preserve">, категория земель: земли населенных пунктов. </w:t>
      </w:r>
    </w:p>
    <w:p w:rsidR="005A2466" w:rsidRPr="005A2466" w:rsidRDefault="005A2466" w:rsidP="008F362B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23. </w:t>
      </w:r>
      <w:r w:rsidRPr="005A2466">
        <w:rPr>
          <w:color w:val="000000"/>
          <w:sz w:val="28"/>
          <w:szCs w:val="28"/>
        </w:rPr>
        <w:t>Проект договора аренды  земельного участка направл</w:t>
      </w:r>
      <w:r>
        <w:rPr>
          <w:color w:val="000000"/>
          <w:sz w:val="28"/>
          <w:szCs w:val="28"/>
        </w:rPr>
        <w:t>яется</w:t>
      </w:r>
      <w:r w:rsidRPr="005A2466">
        <w:rPr>
          <w:color w:val="000000"/>
          <w:sz w:val="28"/>
          <w:szCs w:val="28"/>
        </w:rPr>
        <w:t xml:space="preserve"> </w:t>
      </w:r>
      <w:proofErr w:type="spellStart"/>
      <w:r w:rsidRPr="005A2466">
        <w:rPr>
          <w:color w:val="000000"/>
          <w:sz w:val="28"/>
          <w:szCs w:val="28"/>
        </w:rPr>
        <w:t>Концедентом</w:t>
      </w:r>
      <w:proofErr w:type="spellEnd"/>
      <w:r w:rsidRPr="005A2466">
        <w:rPr>
          <w:color w:val="000000"/>
          <w:sz w:val="28"/>
          <w:szCs w:val="28"/>
        </w:rPr>
        <w:t xml:space="preserve"> Концессионеру для подписания не позднее чем через 30 (тридцать) рабочих дней со дня подписания </w:t>
      </w:r>
      <w:r>
        <w:rPr>
          <w:color w:val="000000"/>
          <w:sz w:val="28"/>
          <w:szCs w:val="28"/>
        </w:rPr>
        <w:t>настоящего С</w:t>
      </w:r>
      <w:r w:rsidRPr="005A2466">
        <w:rPr>
          <w:color w:val="000000"/>
          <w:sz w:val="28"/>
          <w:szCs w:val="28"/>
        </w:rPr>
        <w:t>оглашения.</w:t>
      </w:r>
    </w:p>
    <w:p w:rsidR="0039783E" w:rsidRPr="0039783E" w:rsidRDefault="005A2466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онцедент</w:t>
      </w:r>
      <w:proofErr w:type="spellEnd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обязуется   заключить   с     Концессионером договор</w:t>
      </w:r>
      <w:r w:rsidR="008905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аренды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земельного участка,</w:t>
      </w:r>
      <w:r w:rsidR="008905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на котором располагается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Объ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ект Соглашения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который необходим для осуществления Концессионером деятельности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по настоящему Соглашению</w:t>
      </w:r>
      <w:r w:rsidR="00CB2D5D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позднее чем  через 60 (шестьдесят) рабочих дней со дня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подписания настоящего Соглашения.</w:t>
      </w:r>
    </w:p>
    <w:p w:rsidR="005A2466" w:rsidRDefault="0039783E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Указанный  земельный  участок  принадлежит   </w:t>
      </w:r>
      <w:proofErr w:type="spellStart"/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Концеденту</w:t>
      </w:r>
      <w:proofErr w:type="spellEnd"/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на праве</w:t>
      </w:r>
      <w:r w:rsidR="005A24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5A2466">
        <w:rPr>
          <w:rFonts w:ascii="Times New Roman" w:eastAsia="Times New Roman" w:hAnsi="Times New Roman"/>
          <w:bCs/>
          <w:sz w:val="28"/>
          <w:szCs w:val="28"/>
          <w:lang w:eastAsia="ru-RU"/>
        </w:rPr>
        <w:t>собственности</w:t>
      </w:r>
      <w:proofErr w:type="gramEnd"/>
      <w:r w:rsidR="005A24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на основании</w:t>
      </w:r>
      <w:r w:rsidR="005A24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B2D5D">
        <w:rPr>
          <w:rFonts w:ascii="Times New Roman" w:eastAsia="Times New Roman" w:hAnsi="Times New Roman"/>
          <w:bCs/>
          <w:sz w:val="28"/>
          <w:szCs w:val="28"/>
          <w:lang w:eastAsia="ru-RU"/>
        </w:rPr>
        <w:t>акта</w:t>
      </w:r>
      <w:r w:rsidR="005A24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государственной регистрации права </w:t>
      </w:r>
      <w:r w:rsidR="005A2466" w:rsidRPr="00CB2D5D">
        <w:rPr>
          <w:rFonts w:ascii="Times New Roman" w:eastAsia="Times New Roman" w:hAnsi="Times New Roman"/>
          <w:bCs/>
          <w:sz w:val="28"/>
          <w:szCs w:val="28"/>
          <w:lang w:eastAsia="ru-RU"/>
        </w:rPr>
        <w:t>собственности от 29.10.2010 № 61-61-09/080/2010-321.</w:t>
      </w:r>
      <w:r w:rsidR="005A24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</w:p>
    <w:p w:rsidR="005A2466" w:rsidRPr="002A08D4" w:rsidRDefault="005A2466" w:rsidP="00345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5A24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24. </w:t>
      </w:r>
      <w:r w:rsidR="0039783E" w:rsidRPr="005A2466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proofErr w:type="gramStart"/>
      <w:r w:rsidR="0039783E" w:rsidRPr="005A2466">
        <w:rPr>
          <w:rFonts w:ascii="Times New Roman" w:eastAsia="Times New Roman" w:hAnsi="Times New Roman"/>
          <w:bCs/>
          <w:sz w:val="28"/>
          <w:szCs w:val="28"/>
          <w:lang w:eastAsia="ru-RU"/>
        </w:rPr>
        <w:t>Арендная плата за переданный земельный  участок  устанавливается</w:t>
      </w:r>
      <w:r w:rsidRPr="005A24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A2466">
        <w:rPr>
          <w:rFonts w:ascii="Times New Roman" w:hAnsi="Times New Roman"/>
          <w:color w:val="000000"/>
          <w:sz w:val="28"/>
          <w:szCs w:val="28"/>
        </w:rPr>
        <w:t>в соответствии с  постановлением Администрации города Волгодонска от 07.12.2015 № 2528 «</w:t>
      </w:r>
      <w:r w:rsidRPr="005A2466">
        <w:rPr>
          <w:rFonts w:ascii="Times New Roman" w:hAnsi="Times New Roman"/>
          <w:sz w:val="28"/>
          <w:szCs w:val="28"/>
          <w:lang w:eastAsia="ru-RU"/>
        </w:rPr>
        <w:t>Об утверждении Положения об определении размера арендной платы, расчета, условий и сроков оплаты за использование земельных участков, государственная собственность на которые не разграничена, и земельных участков, находящихся в собственности муниципального образования «Город Волгодонск»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5510">
        <w:rPr>
          <w:rFonts w:ascii="Times New Roman" w:hAnsi="Times New Roman"/>
          <w:sz w:val="28"/>
          <w:szCs w:val="28"/>
          <w:lang w:eastAsia="ru-RU"/>
        </w:rPr>
        <w:t xml:space="preserve">в размере, указанном в договоре аренды земельного </w:t>
      </w:r>
      <w:r w:rsidR="00345510" w:rsidRPr="002A08D4">
        <w:rPr>
          <w:rFonts w:ascii="Times New Roman" w:hAnsi="Times New Roman"/>
          <w:sz w:val="28"/>
          <w:szCs w:val="28"/>
          <w:lang w:eastAsia="ru-RU"/>
        </w:rPr>
        <w:t>участка</w:t>
      </w:r>
      <w:r w:rsidR="00F520B8" w:rsidRPr="002A08D4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39783E" w:rsidRPr="0039783E" w:rsidRDefault="005A2466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25.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Договор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аренды з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емельного участка заключается на срок</w:t>
      </w:r>
      <w:r w:rsidR="00CB2D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реализации настоящего Со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глашения.</w:t>
      </w:r>
    </w:p>
    <w:p w:rsidR="0039783E" w:rsidRPr="0039783E" w:rsidRDefault="0039783E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Договор </w:t>
      </w:r>
      <w:r w:rsidR="005A24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аренды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земельного участка подлежит</w:t>
      </w:r>
      <w:r w:rsidR="005A24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регистрации в установленном законодательством  Российской</w:t>
      </w:r>
      <w:r w:rsidR="005A24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Федерации  порядке  и  вступает  в  силу  с  момента  </w:t>
      </w:r>
      <w:r w:rsidR="005A2466">
        <w:rPr>
          <w:rFonts w:ascii="Times New Roman" w:eastAsia="Times New Roman" w:hAnsi="Times New Roman"/>
          <w:bCs/>
          <w:sz w:val="28"/>
          <w:szCs w:val="28"/>
          <w:lang w:eastAsia="ru-RU"/>
        </w:rPr>
        <w:t>такой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регистрации.</w:t>
      </w:r>
    </w:p>
    <w:p w:rsidR="0039783E" w:rsidRDefault="0039783E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Государственная регистрация  указанного договора  осуществляется за  счет</w:t>
      </w:r>
      <w:r w:rsidR="005A24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5A2466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Концедента</w:t>
      </w:r>
      <w:proofErr w:type="spellEnd"/>
      <w:r w:rsidR="005A24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45510" w:rsidRDefault="005A2466" w:rsidP="00345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46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26. </w:t>
      </w:r>
      <w:r w:rsidR="00345510">
        <w:rPr>
          <w:rFonts w:ascii="Times New Roman" w:hAnsi="Times New Roman"/>
          <w:color w:val="000000"/>
          <w:sz w:val="28"/>
          <w:szCs w:val="28"/>
        </w:rPr>
        <w:t>Концессионер</w:t>
      </w:r>
      <w:r w:rsidR="00345510" w:rsidRPr="000E46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5510">
        <w:rPr>
          <w:rFonts w:ascii="Times New Roman" w:hAnsi="Times New Roman"/>
          <w:color w:val="000000"/>
          <w:sz w:val="28"/>
          <w:szCs w:val="28"/>
        </w:rPr>
        <w:t>имеет право</w:t>
      </w:r>
      <w:r w:rsidR="00345510" w:rsidRPr="000E467A">
        <w:rPr>
          <w:rFonts w:ascii="Times New Roman" w:hAnsi="Times New Roman"/>
          <w:color w:val="000000"/>
          <w:sz w:val="28"/>
          <w:szCs w:val="28"/>
        </w:rPr>
        <w:t xml:space="preserve"> сдавать земельный участок </w:t>
      </w:r>
      <w:r w:rsidR="00345510">
        <w:rPr>
          <w:rFonts w:ascii="Times New Roman" w:hAnsi="Times New Roman"/>
          <w:color w:val="000000"/>
          <w:sz w:val="28"/>
          <w:szCs w:val="28"/>
        </w:rPr>
        <w:t xml:space="preserve">(его часть) </w:t>
      </w:r>
      <w:r w:rsidR="00345510" w:rsidRPr="000E467A">
        <w:rPr>
          <w:rFonts w:ascii="Times New Roman" w:hAnsi="Times New Roman"/>
          <w:color w:val="000000"/>
          <w:sz w:val="28"/>
          <w:szCs w:val="28"/>
        </w:rPr>
        <w:t>в субаренду</w:t>
      </w:r>
      <w:r w:rsidR="00345510">
        <w:rPr>
          <w:rFonts w:ascii="Times New Roman" w:hAnsi="Times New Roman"/>
          <w:color w:val="000000"/>
          <w:sz w:val="28"/>
          <w:szCs w:val="28"/>
        </w:rPr>
        <w:t xml:space="preserve"> или передавать право пользования им третьим лицам по иным основаниям, не противоречащим действующему законодательству Российской Федерации, </w:t>
      </w:r>
      <w:r w:rsidR="00F3094A">
        <w:rPr>
          <w:rFonts w:ascii="Times New Roman" w:hAnsi="Times New Roman"/>
          <w:color w:val="000000"/>
          <w:sz w:val="28"/>
          <w:szCs w:val="28"/>
        </w:rPr>
        <w:t xml:space="preserve">что указывается в договоре </w:t>
      </w:r>
      <w:r w:rsidR="00345510">
        <w:rPr>
          <w:rFonts w:ascii="Times New Roman" w:hAnsi="Times New Roman"/>
          <w:color w:val="000000"/>
          <w:sz w:val="28"/>
          <w:szCs w:val="28"/>
        </w:rPr>
        <w:t xml:space="preserve"> аренды земельного участка.</w:t>
      </w:r>
    </w:p>
    <w:p w:rsidR="0039783E" w:rsidRDefault="000E467A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27.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Прекращение  настоящего  Соглашения  является   основанием для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прекращения договора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аренды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земельного участка.</w:t>
      </w:r>
    </w:p>
    <w:p w:rsidR="0039783E" w:rsidRDefault="000E467A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28. Копии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документов, удостоверяющих право собственности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Концедента</w:t>
      </w:r>
      <w:proofErr w:type="spellEnd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45510">
        <w:rPr>
          <w:rFonts w:ascii="Times New Roman" w:eastAsia="Times New Roman" w:hAnsi="Times New Roman"/>
          <w:bCs/>
          <w:sz w:val="28"/>
          <w:szCs w:val="28"/>
          <w:lang w:eastAsia="ru-RU"/>
        </w:rPr>
        <w:t>на земельный участок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, предоставляем</w:t>
      </w:r>
      <w:r w:rsidR="00345510">
        <w:rPr>
          <w:rFonts w:ascii="Times New Roman" w:eastAsia="Times New Roman" w:hAnsi="Times New Roman"/>
          <w:bCs/>
          <w:sz w:val="28"/>
          <w:szCs w:val="28"/>
          <w:lang w:eastAsia="ru-RU"/>
        </w:rPr>
        <w:t>ый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Концессионеру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договору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аренды земельного участка,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указаны в </w:t>
      </w:r>
      <w:r w:rsidR="00345510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39783E" w:rsidRPr="00CB2D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риложении </w:t>
      </w:r>
      <w:r w:rsidRPr="00CB2D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 </w:t>
      </w:r>
      <w:r w:rsidR="0039783E" w:rsidRPr="00CB2D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настоящему Соглашению.</w:t>
      </w:r>
    </w:p>
    <w:p w:rsidR="0039783E" w:rsidRPr="00880091" w:rsidRDefault="000E467A" w:rsidP="001029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29. Конце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ссионер вправе</w:t>
      </w:r>
      <w:r w:rsidR="00F309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без согласия </w:t>
      </w:r>
      <w:proofErr w:type="spellStart"/>
      <w:r w:rsidR="00F3094A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Концедента</w:t>
      </w:r>
      <w:proofErr w:type="spellEnd"/>
      <w:r w:rsidR="00F309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возводить на земельном участке, находящемся в  собственности  </w:t>
      </w:r>
      <w:proofErr w:type="spellStart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Концедента</w:t>
      </w:r>
      <w:proofErr w:type="spellEnd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1029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нестационарные торговые объекты и нестационарные объекты, не входящие</w:t>
      </w:r>
      <w:r w:rsidR="001029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766957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состав  </w:t>
      </w:r>
      <w:r w:rsidR="007669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О</w:t>
      </w:r>
      <w:r w:rsidR="00766957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бъекта </w:t>
      </w:r>
      <w:r w:rsidR="007669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766957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Соглашения,</w:t>
      </w:r>
      <w:r w:rsidR="007669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и   </w:t>
      </w:r>
      <w:r w:rsidR="00766957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предназначенные  для  использования  </w:t>
      </w:r>
      <w:r w:rsidR="007669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осуществлении   Концессионером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деятельности по настоящему Соглашению</w:t>
      </w:r>
      <w:r w:rsidR="00557B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57BBB" w:rsidRPr="00880091">
        <w:rPr>
          <w:rFonts w:ascii="Times New Roman" w:eastAsia="Times New Roman" w:hAnsi="Times New Roman"/>
          <w:bCs/>
          <w:sz w:val="28"/>
          <w:szCs w:val="28"/>
          <w:lang w:eastAsia="ru-RU"/>
        </w:rPr>
        <w:t>(примерная схема размещения нестационарных объектов – приложение 5 к настоящему Соглашению)</w:t>
      </w:r>
      <w:r w:rsidR="0039783E" w:rsidRPr="0088009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45510" w:rsidRDefault="00345510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Концессионер   не   вправе  возводить  на  указанном земельном участке</w:t>
      </w:r>
    </w:p>
    <w:p w:rsidR="000E467A" w:rsidRDefault="000E467A" w:rsidP="00345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объекты недвижимого имущества.</w:t>
      </w:r>
    </w:p>
    <w:p w:rsidR="008905DB" w:rsidRDefault="000E467A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46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30. </w:t>
      </w:r>
      <w:r w:rsidR="008905DB" w:rsidRPr="000E467A">
        <w:rPr>
          <w:rFonts w:ascii="Times New Roman" w:hAnsi="Times New Roman"/>
          <w:color w:val="000000"/>
          <w:sz w:val="28"/>
          <w:szCs w:val="28"/>
        </w:rPr>
        <w:t xml:space="preserve">Прекращение </w:t>
      </w:r>
      <w:r w:rsidRPr="000E467A">
        <w:rPr>
          <w:rFonts w:ascii="Times New Roman" w:hAnsi="Times New Roman"/>
          <w:color w:val="000000"/>
          <w:sz w:val="28"/>
          <w:szCs w:val="28"/>
        </w:rPr>
        <w:t>настоящего С</w:t>
      </w:r>
      <w:r w:rsidR="008905DB" w:rsidRPr="000E467A">
        <w:rPr>
          <w:rFonts w:ascii="Times New Roman" w:hAnsi="Times New Roman"/>
          <w:color w:val="000000"/>
          <w:sz w:val="28"/>
          <w:szCs w:val="28"/>
        </w:rPr>
        <w:t>оглашения является основанием для прекращения предоставленных Концессионеру прав в отношении  земельного участка.</w:t>
      </w:r>
    </w:p>
    <w:p w:rsidR="00CB2D5D" w:rsidRDefault="00CB2D5D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9783E" w:rsidRPr="000E467A" w:rsidRDefault="0039783E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E46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V. Владение, пользование и распоряжение </w:t>
      </w:r>
      <w:r w:rsidR="000E46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0E46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бъект</w:t>
      </w:r>
      <w:r w:rsidR="000E46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ом</w:t>
      </w:r>
      <w:r w:rsidRPr="000E46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</w:p>
    <w:p w:rsidR="0039783E" w:rsidRPr="000E467A" w:rsidRDefault="0039783E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0E46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</w:t>
      </w:r>
      <w:r w:rsidR="000E46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енным</w:t>
      </w:r>
      <w:proofErr w:type="gramEnd"/>
      <w:r w:rsidRPr="000E46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Концессионеру</w:t>
      </w:r>
    </w:p>
    <w:p w:rsidR="0039783E" w:rsidRDefault="0039783E" w:rsidP="00EC19D2">
      <w:pPr>
        <w:shd w:val="clear" w:color="auto" w:fill="FFFFFF"/>
        <w:spacing w:before="100" w:beforeAutospacing="1"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0E467A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. </w:t>
      </w:r>
      <w:proofErr w:type="spellStart"/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</w:t>
      </w:r>
      <w:proofErr w:type="spellEnd"/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обязан</w:t>
      </w:r>
      <w:proofErr w:type="gramEnd"/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предоставить  Концессионеру  права   владения и</w:t>
      </w:r>
      <w:r w:rsidR="003455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C19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пользования </w:t>
      </w:r>
      <w:r w:rsidR="000E467A">
        <w:rPr>
          <w:rFonts w:ascii="Times New Roman" w:eastAsia="Times New Roman" w:hAnsi="Times New Roman"/>
          <w:bCs/>
          <w:sz w:val="28"/>
          <w:szCs w:val="28"/>
          <w:lang w:eastAsia="ru-RU"/>
        </w:rPr>
        <w:t>Объектом Соглашения.</w:t>
      </w:r>
    </w:p>
    <w:p w:rsidR="00F017F6" w:rsidRDefault="000E467A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32. </w:t>
      </w:r>
      <w:proofErr w:type="spellStart"/>
      <w:r w:rsidR="00F017F6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Концесионер</w:t>
      </w:r>
      <w:proofErr w:type="spellEnd"/>
      <w:r w:rsidR="00F017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вправе приступить к использованию (эксплуатации) Объекта Соглашения одновременно с началом его реконструкции.</w:t>
      </w:r>
    </w:p>
    <w:p w:rsidR="0039783E" w:rsidRDefault="0039783E" w:rsidP="00681B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Концессионер     обязан      использовать      (эксплуатировать)</w:t>
      </w:r>
      <w:r w:rsidR="000E46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Объект Соглашения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в  установленном  настоящим  Соглашением  порядке  в  целях осуществления</w:t>
      </w:r>
      <w:r w:rsidR="000E46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деятельности, указанной </w:t>
      </w:r>
      <w:r w:rsidRPr="00CB2D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</w:t>
      </w:r>
      <w:r w:rsidR="00345510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Соглашени</w:t>
      </w:r>
      <w:r w:rsidR="00345510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9783E" w:rsidRDefault="000E467A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33.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Концессионер об</w:t>
      </w:r>
      <w:r w:rsidR="00F017F6">
        <w:rPr>
          <w:rFonts w:ascii="Times New Roman" w:eastAsia="Times New Roman" w:hAnsi="Times New Roman"/>
          <w:bCs/>
          <w:sz w:val="28"/>
          <w:szCs w:val="28"/>
          <w:lang w:eastAsia="ru-RU"/>
        </w:rPr>
        <w:t>язан поддерживать О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бъект Соглашения  в  исправном</w:t>
      </w:r>
      <w:r w:rsidR="00F017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состоянии, производить за свой счет текущий и капитальный  ремонт,  нести</w:t>
      </w:r>
      <w:r w:rsidR="00F017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расходы на содержание </w:t>
      </w:r>
      <w:r w:rsidR="00F017F6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бъекта Соглашения.</w:t>
      </w:r>
    </w:p>
    <w:p w:rsidR="00C93F11" w:rsidRDefault="00C93F11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Изменение целевого назначения реконструируемого Объекта не допускается.</w:t>
      </w:r>
    </w:p>
    <w:p w:rsidR="00C93F11" w:rsidRPr="00766957" w:rsidRDefault="00C93F11" w:rsidP="008F362B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F11">
        <w:rPr>
          <w:rFonts w:ascii="Times New Roman" w:hAnsi="Times New Roman"/>
          <w:sz w:val="28"/>
          <w:szCs w:val="28"/>
        </w:rPr>
        <w:t>Концессионер обязан осуществлять работы по содержанию и б</w:t>
      </w:r>
      <w:r>
        <w:rPr>
          <w:rFonts w:ascii="Times New Roman" w:hAnsi="Times New Roman"/>
          <w:sz w:val="28"/>
          <w:szCs w:val="28"/>
        </w:rPr>
        <w:t>лагоустройству О</w:t>
      </w:r>
      <w:r w:rsidRPr="00C93F11">
        <w:rPr>
          <w:rFonts w:ascii="Times New Roman" w:hAnsi="Times New Roman"/>
          <w:sz w:val="28"/>
          <w:szCs w:val="28"/>
        </w:rPr>
        <w:t xml:space="preserve">бъекта Соглашения в соответствии с </w:t>
      </w:r>
      <w:r w:rsidR="00345510">
        <w:rPr>
          <w:rFonts w:ascii="Times New Roman" w:hAnsi="Times New Roman"/>
          <w:sz w:val="28"/>
          <w:szCs w:val="28"/>
        </w:rPr>
        <w:t xml:space="preserve">действующими нормами и правилами, </w:t>
      </w:r>
      <w:r w:rsidRPr="00C93F11">
        <w:rPr>
          <w:rFonts w:ascii="Times New Roman" w:hAnsi="Times New Roman"/>
          <w:sz w:val="28"/>
          <w:szCs w:val="28"/>
        </w:rPr>
        <w:t xml:space="preserve">осуществлять мероприятия по обеспечению транспортной безопасности в соответствии с </w:t>
      </w:r>
      <w:r w:rsidR="00345510">
        <w:rPr>
          <w:rFonts w:ascii="Times New Roman" w:hAnsi="Times New Roman"/>
          <w:sz w:val="28"/>
          <w:szCs w:val="28"/>
        </w:rPr>
        <w:t xml:space="preserve">нормативными требованиями, в том числе </w:t>
      </w:r>
      <w:r w:rsidRPr="00C93F11">
        <w:rPr>
          <w:rFonts w:ascii="Times New Roman" w:hAnsi="Times New Roman"/>
          <w:sz w:val="28"/>
          <w:szCs w:val="28"/>
        </w:rPr>
        <w:t>требованиями Федерального закона от 09.02.2007 №16-ФЗ «О транспортной безопасности»</w:t>
      </w:r>
      <w:r>
        <w:rPr>
          <w:rFonts w:ascii="Times New Roman" w:hAnsi="Times New Roman"/>
          <w:sz w:val="28"/>
          <w:szCs w:val="28"/>
        </w:rPr>
        <w:t xml:space="preserve">, осуществлять </w:t>
      </w:r>
      <w:r w:rsidRPr="00C93F11">
        <w:rPr>
          <w:rFonts w:ascii="Times New Roman" w:hAnsi="Times New Roman"/>
          <w:sz w:val="28"/>
          <w:szCs w:val="28"/>
        </w:rPr>
        <w:t>мероприятия, направленные на предотвращение террористической угрозы</w:t>
      </w:r>
      <w:r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r w:rsidRPr="00766957">
        <w:rPr>
          <w:rFonts w:ascii="Times New Roman" w:hAnsi="Times New Roman"/>
          <w:sz w:val="28"/>
          <w:szCs w:val="28"/>
        </w:rPr>
        <w:t>Федерального закона от 06.03.2006 № 35-ФЗ «О противодействии терроризму».</w:t>
      </w:r>
      <w:proofErr w:type="gramEnd"/>
    </w:p>
    <w:p w:rsidR="00345510" w:rsidRPr="00766957" w:rsidRDefault="00C93F11" w:rsidP="00345510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66957">
        <w:rPr>
          <w:rFonts w:ascii="Times New Roman" w:hAnsi="Times New Roman"/>
          <w:sz w:val="28"/>
          <w:szCs w:val="28"/>
        </w:rPr>
        <w:t xml:space="preserve">34. </w:t>
      </w:r>
      <w:r w:rsidR="00345510" w:rsidRPr="007669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подписании настоящего Соглашения </w:t>
      </w:r>
      <w:proofErr w:type="spellStart"/>
      <w:r w:rsidR="00345510" w:rsidRPr="00766957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</w:t>
      </w:r>
      <w:proofErr w:type="spellEnd"/>
      <w:r w:rsidR="00345510" w:rsidRPr="007669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дает Концессионеру согласие на возможность без дополнительного согласования с </w:t>
      </w:r>
      <w:proofErr w:type="spellStart"/>
      <w:r w:rsidR="00345510" w:rsidRPr="00766957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Концедентом</w:t>
      </w:r>
      <w:proofErr w:type="spellEnd"/>
      <w:r w:rsidR="00345510" w:rsidRPr="007669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передавать </w:t>
      </w:r>
      <w:r w:rsidR="00A262C9" w:rsidRPr="00766957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345510" w:rsidRPr="007669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бъект Соглашения (либо его часть) в  пользование третьим лицам на срок, не превышающий срока действия настоящего Соглашения, при условии соблюдения такими лицами обязательств Концессионера по </w:t>
      </w:r>
      <w:r w:rsidR="00A262C9" w:rsidRPr="00766957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настоящему</w:t>
      </w:r>
      <w:r w:rsidR="00345510" w:rsidRPr="007669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262C9" w:rsidRPr="00766957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345510" w:rsidRPr="00766957">
        <w:rPr>
          <w:rFonts w:ascii="Times New Roman" w:eastAsia="Times New Roman" w:hAnsi="Times New Roman"/>
          <w:bCs/>
          <w:sz w:val="28"/>
          <w:szCs w:val="28"/>
          <w:lang w:eastAsia="ru-RU"/>
        </w:rPr>
        <w:t>оглашению.</w:t>
      </w:r>
    </w:p>
    <w:p w:rsidR="0039783E" w:rsidRDefault="00C93F11" w:rsidP="008F362B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35.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Передача  Концессионером  в   залог   или     отчуждение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бъекта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Соглашения не допускается.</w:t>
      </w:r>
    </w:p>
    <w:p w:rsidR="0039783E" w:rsidRDefault="00C93F11" w:rsidP="00EC19D2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36.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Продукция и доходы,  полученные  Концессионером  в    результате</w:t>
      </w:r>
      <w:r w:rsidR="00EC19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осуществления    деятельности   по    настоящему   Соглашению,   являются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собственностью   Концессионера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39783E" w:rsidRDefault="00C93F11" w:rsidP="00EC1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37.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Имущество,  созданное  или  приобретенное     Концессионером при</w:t>
      </w:r>
      <w:r w:rsidR="00EC19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исполнении настояще</w:t>
      </w:r>
      <w:r w:rsidR="008C0AB4">
        <w:rPr>
          <w:rFonts w:ascii="Times New Roman" w:eastAsia="Times New Roman" w:hAnsi="Times New Roman"/>
          <w:bCs/>
          <w:sz w:val="28"/>
          <w:szCs w:val="28"/>
          <w:lang w:eastAsia="ru-RU"/>
        </w:rPr>
        <w:t>го Соглашения и не являющееся  О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бъектом  </w:t>
      </w:r>
      <w:r w:rsidR="008C0AB4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оглашения</w:t>
      </w:r>
      <w:r w:rsidR="008C0A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является      собственностью      Концессионера,      за      исключением</w:t>
      </w:r>
      <w:r w:rsidR="008C0A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объектов </w:t>
      </w:r>
      <w:r w:rsidR="008C0AB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недвижимого имущества, созданных Концессионером  без согласия </w:t>
      </w:r>
      <w:proofErr w:type="spellStart"/>
      <w:r w:rsidR="008C0AB4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Концедента</w:t>
      </w:r>
      <w:proofErr w:type="spellEnd"/>
      <w:r w:rsidR="008C0A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осуществлении деятельности, </w:t>
      </w:r>
      <w:r w:rsidR="00A262C9">
        <w:rPr>
          <w:rFonts w:ascii="Times New Roman" w:eastAsia="Times New Roman" w:hAnsi="Times New Roman"/>
          <w:bCs/>
          <w:sz w:val="28"/>
          <w:szCs w:val="28"/>
          <w:lang w:eastAsia="ru-RU"/>
        </w:rPr>
        <w:t>предусмотренной</w:t>
      </w:r>
      <w:r w:rsidR="008C0A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настоящим Соглашением.</w:t>
      </w:r>
    </w:p>
    <w:p w:rsidR="00766957" w:rsidRDefault="00766957" w:rsidP="00EC1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38.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Концессионер обязан учитывать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бъект Соглашения на своем балансе</w:t>
      </w:r>
    </w:p>
    <w:p w:rsidR="0039783E" w:rsidRPr="0039783E" w:rsidRDefault="0039783E" w:rsidP="0076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и производить соответствующее начисление амортизации.</w:t>
      </w:r>
    </w:p>
    <w:p w:rsidR="0039783E" w:rsidRPr="008C0AB4" w:rsidRDefault="0039783E" w:rsidP="00A262C9">
      <w:pPr>
        <w:shd w:val="clear" w:color="auto" w:fill="FFFFFF"/>
        <w:spacing w:before="100" w:beforeAutospacing="1" w:after="0" w:line="240" w:lineRule="auto"/>
        <w:ind w:right="-28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2D38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C0A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VI. Порядок передачи Концессионером</w:t>
      </w:r>
      <w:r w:rsidR="008C0AB4" w:rsidRPr="008C0A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C0A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Концеденту</w:t>
      </w:r>
      <w:proofErr w:type="spellEnd"/>
      <w:r w:rsidRPr="008C0A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C0AB4" w:rsidRPr="008C0A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8C0A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бъект</w:t>
      </w:r>
      <w:r w:rsidR="008C0AB4" w:rsidRPr="008C0A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 Соглашения</w:t>
      </w:r>
    </w:p>
    <w:p w:rsidR="0039783E" w:rsidRDefault="0039783E" w:rsidP="00AF351E">
      <w:pPr>
        <w:shd w:val="clear" w:color="auto" w:fill="FFFFFF"/>
        <w:spacing w:before="100" w:beforeAutospacing="1"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8C0AB4">
        <w:rPr>
          <w:rFonts w:ascii="Times New Roman" w:eastAsia="Times New Roman" w:hAnsi="Times New Roman"/>
          <w:bCs/>
          <w:sz w:val="28"/>
          <w:szCs w:val="28"/>
          <w:lang w:eastAsia="ru-RU"/>
        </w:rPr>
        <w:t>39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 Концессионер обязан  передать  </w:t>
      </w:r>
      <w:proofErr w:type="spellStart"/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Концеденту</w:t>
      </w:r>
      <w:proofErr w:type="spellEnd"/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а  </w:t>
      </w:r>
      <w:proofErr w:type="spellStart"/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</w:t>
      </w:r>
      <w:proofErr w:type="spellEnd"/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обязан</w:t>
      </w:r>
      <w:r w:rsidR="00CB2D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C0AB4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принять реконструированный  О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бъект  Соглашения  в  срок,  указанный  в  </w:t>
      </w:r>
      <w:hyperlink r:id="rId13" w:anchor="block_1067" w:history="1">
        <w:r w:rsidRPr="0070242A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пункте </w:t>
        </w:r>
      </w:hyperlink>
      <w:r w:rsidR="0070242A" w:rsidRPr="0070242A">
        <w:rPr>
          <w:rFonts w:ascii="Times New Roman" w:hAnsi="Times New Roman"/>
          <w:sz w:val="28"/>
          <w:szCs w:val="28"/>
        </w:rPr>
        <w:t>58</w:t>
      </w:r>
      <w:r w:rsidRPr="007024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н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астоящего</w:t>
      </w:r>
      <w:r w:rsidR="008C0A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Соглашения.  П</w:t>
      </w:r>
      <w:r w:rsidR="008C0AB4">
        <w:rPr>
          <w:rFonts w:ascii="Times New Roman" w:eastAsia="Times New Roman" w:hAnsi="Times New Roman"/>
          <w:bCs/>
          <w:sz w:val="28"/>
          <w:szCs w:val="28"/>
          <w:lang w:eastAsia="ru-RU"/>
        </w:rPr>
        <w:t>ередаваемый   Концессионером   О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бъект Соглашения должен</w:t>
      </w:r>
      <w:r w:rsidR="008C0A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находиться в  состоянии,  указанном  в  </w:t>
      </w:r>
      <w:r w:rsidR="00A262C9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70242A">
        <w:rPr>
          <w:rFonts w:ascii="Times New Roman" w:eastAsia="Times New Roman" w:hAnsi="Times New Roman"/>
          <w:bCs/>
          <w:sz w:val="28"/>
          <w:szCs w:val="28"/>
          <w:lang w:eastAsia="ru-RU"/>
        </w:rPr>
        <w:t>риложении</w:t>
      </w:r>
      <w:r w:rsidR="0070242A" w:rsidRPr="007024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0242A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к настоящему</w:t>
      </w:r>
      <w:r w:rsidR="008C0A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Соглашению, быть пригодным для осуществления  деятельности,   указанной в</w:t>
      </w:r>
      <w:r w:rsidR="008C0A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hyperlink r:id="rId14" w:anchor="block_1001" w:history="1">
        <w:r w:rsidRPr="0039783E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пункте 1</w:t>
        </w:r>
      </w:hyperlink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 Соглашения,  и  не  должен  быть  обременен  правами</w:t>
      </w:r>
      <w:r w:rsidR="008C0A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третьих лиц.</w:t>
      </w:r>
    </w:p>
    <w:p w:rsidR="008C0AB4" w:rsidRDefault="008C0AB4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40. Передача Концессионером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Объекта, указанного в пункте 39 настоящего Соглашения, осуществляется по </w:t>
      </w:r>
      <w:r w:rsidR="00A262C9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кту возврата, подписываемому Сторонами.</w:t>
      </w:r>
    </w:p>
    <w:p w:rsidR="008C0AB4" w:rsidRDefault="008C0AB4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41. Концессионер передает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документы, относящиеся к реконструированному Объекту, одновременно с передачей этого Объекта.</w:t>
      </w:r>
    </w:p>
    <w:p w:rsidR="008C0AB4" w:rsidRDefault="008C0AB4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42. </w:t>
      </w:r>
      <w:proofErr w:type="spellStart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</w:t>
      </w:r>
      <w:proofErr w:type="spellEnd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вправе отказаться от подписания </w:t>
      </w:r>
      <w:r w:rsidR="00EC19D2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кта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возврата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случае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явного несоответствия реконструированного Объекта условиям настоящего Соглашения, проектной документации и решению о заключении концессионного соглашения. </w:t>
      </w:r>
    </w:p>
    <w:p w:rsidR="0039783E" w:rsidRDefault="008C0AB4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43. Обязанность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Концессионера по передаче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реконструированного О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бъекта Соглашения </w:t>
      </w:r>
      <w:r w:rsidR="000A5CE6" w:rsidRPr="00557B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после прекращения настоящего </w:t>
      </w:r>
      <w:r w:rsidR="00557BBB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0A5CE6" w:rsidRPr="00557B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оглашения </w:t>
      </w:r>
      <w:r w:rsidR="0039783E" w:rsidRPr="00557B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считается исполненной </w:t>
      </w:r>
      <w:r w:rsidRPr="00557B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полном объеме </w:t>
      </w:r>
      <w:r w:rsidR="0039783E" w:rsidRPr="00557B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момента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регистрации прекращения прав Концессионера на  владение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пользование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Объектом Соглашения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725C9" w:rsidRDefault="00F725C9" w:rsidP="008F362B">
      <w:pPr>
        <w:pStyle w:val="ConsPlusNonformat"/>
        <w:ind w:right="-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295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прекращения прав Концессионера на владение и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Объектом </w:t>
      </w:r>
      <w:r w:rsidRPr="003D2295">
        <w:rPr>
          <w:rFonts w:ascii="Times New Roman" w:hAnsi="Times New Roman" w:cs="Times New Roman"/>
          <w:sz w:val="28"/>
          <w:szCs w:val="28"/>
        </w:rPr>
        <w:t xml:space="preserve">Соглашения осуществляется за счет </w:t>
      </w:r>
      <w:proofErr w:type="spellStart"/>
      <w:r w:rsidRPr="003D2295">
        <w:rPr>
          <w:rFonts w:ascii="Times New Roman" w:hAnsi="Times New Roman" w:cs="Times New Roman"/>
          <w:sz w:val="28"/>
          <w:szCs w:val="28"/>
        </w:rPr>
        <w:t>Конце</w:t>
      </w:r>
      <w:r>
        <w:rPr>
          <w:rFonts w:ascii="Times New Roman" w:hAnsi="Times New Roman" w:cs="Times New Roman"/>
          <w:sz w:val="28"/>
          <w:szCs w:val="28"/>
        </w:rPr>
        <w:t>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порядке и сроки, предусмотренные Федеральным законом от 13.07.2015 № 218-ФЗ «О государственной регистрации недвижимости»</w:t>
      </w:r>
      <w:r w:rsidRPr="003D22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83E" w:rsidRDefault="008C0AB4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44.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уклонении  </w:t>
      </w:r>
      <w:proofErr w:type="spellStart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Концедента</w:t>
      </w:r>
      <w:proofErr w:type="spellEnd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от  подписания  документа,   указанного </w:t>
      </w:r>
      <w:r w:rsidR="0039783E" w:rsidRPr="0070242A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F725C9" w:rsidRPr="007024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hyperlink r:id="rId15" w:anchor="block_1046" w:history="1">
        <w:r w:rsidR="0039783E" w:rsidRPr="0070242A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пункте 4</w:t>
        </w:r>
      </w:hyperlink>
      <w:r w:rsidR="00F725C9" w:rsidRPr="0070242A">
        <w:rPr>
          <w:rFonts w:ascii="Times New Roman" w:hAnsi="Times New Roman"/>
          <w:sz w:val="28"/>
          <w:szCs w:val="28"/>
        </w:rPr>
        <w:t>0</w:t>
      </w:r>
      <w:r w:rsidR="0039783E" w:rsidRPr="007024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</w:t>
      </w:r>
      <w:r w:rsidR="0039783E" w:rsidRPr="00F725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оглашения, обязанность  Концессионера  по  передаче</w:t>
      </w:r>
      <w:r w:rsidR="00F725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реконструированного Объекта Соглашения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считается  исполненной,  если  Концессионер осуществил все</w:t>
      </w:r>
      <w:r w:rsidR="00F725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необходимые действия по передаче </w:t>
      </w:r>
      <w:r w:rsidR="00F725C9">
        <w:rPr>
          <w:rFonts w:ascii="Times New Roman" w:eastAsia="Times New Roman" w:hAnsi="Times New Roman"/>
          <w:bCs/>
          <w:sz w:val="28"/>
          <w:szCs w:val="28"/>
          <w:lang w:eastAsia="ru-RU"/>
        </w:rPr>
        <w:t>реконструированного Объекта Соглашения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, включая действия  по</w:t>
      </w:r>
      <w:r w:rsidR="00F725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регистрации прекращения прав Концессионера на владение  и</w:t>
      </w:r>
      <w:r w:rsidR="00F725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пользование этим</w:t>
      </w:r>
      <w:r w:rsidR="00F725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Объектом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9783E" w:rsidRPr="00F725C9" w:rsidRDefault="00F725C9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45.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Уклонение одной из Сторон от подписания </w:t>
      </w:r>
      <w:r w:rsidR="00A262C9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кта возврата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признается  отказом   этой  Стороны   от  исполнения   ею   обязанностей,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установленных </w:t>
      </w:r>
      <w:hyperlink r:id="rId16" w:anchor="block_1044" w:history="1">
        <w:r w:rsidR="0039783E" w:rsidRPr="00CF56F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 </w:t>
        </w:r>
      </w:hyperlink>
      <w:r w:rsidR="00A262C9" w:rsidRPr="00A262C9">
        <w:rPr>
          <w:rFonts w:ascii="Times New Roman" w:hAnsi="Times New Roman"/>
          <w:sz w:val="28"/>
          <w:szCs w:val="28"/>
        </w:rPr>
        <w:t>39</w:t>
      </w:r>
      <w:r w:rsidRPr="00A262C9">
        <w:rPr>
          <w:rFonts w:ascii="Times New Roman" w:hAnsi="Times New Roman"/>
          <w:sz w:val="28"/>
          <w:szCs w:val="28"/>
        </w:rPr>
        <w:t xml:space="preserve"> насто</w:t>
      </w:r>
      <w:r w:rsidR="0039783E" w:rsidRPr="00A262C9">
        <w:rPr>
          <w:rFonts w:ascii="Times New Roman" w:eastAsia="Times New Roman" w:hAnsi="Times New Roman"/>
          <w:bCs/>
          <w:sz w:val="28"/>
          <w:szCs w:val="28"/>
          <w:lang w:eastAsia="ru-RU"/>
        </w:rPr>
        <w:t>ящего</w:t>
      </w:r>
      <w:r w:rsidR="0039783E" w:rsidRPr="00CF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Соглашения.</w:t>
      </w:r>
    </w:p>
    <w:p w:rsidR="00F725C9" w:rsidRDefault="0039783E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</w:p>
    <w:p w:rsidR="0039783E" w:rsidRPr="00CB5555" w:rsidRDefault="0039783E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5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VII. Порядок осуществления Концессионером деятельности</w:t>
      </w:r>
    </w:p>
    <w:p w:rsidR="0039783E" w:rsidRDefault="0039783E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5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настоящему Соглашению</w:t>
      </w:r>
    </w:p>
    <w:p w:rsidR="00446420" w:rsidRDefault="00446420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3EF5" w:rsidRDefault="00203EF5" w:rsidP="00203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6420">
        <w:rPr>
          <w:rFonts w:ascii="Times New Roman" w:eastAsia="Times New Roman" w:hAnsi="Times New Roman"/>
          <w:bCs/>
          <w:sz w:val="28"/>
          <w:szCs w:val="28"/>
          <w:lang w:eastAsia="ru-RU"/>
        </w:rPr>
        <w:t>46.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464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настоящему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Соглашению  Концессионер  обязан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условиях,</w:t>
      </w:r>
    </w:p>
    <w:p w:rsidR="0039783E" w:rsidRPr="0039783E" w:rsidRDefault="0039783E" w:rsidP="00203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предусмотренных</w:t>
      </w:r>
      <w:proofErr w:type="gramEnd"/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настоящим   Соглашением,   осуществлять   деятельность,</w:t>
      </w:r>
      <w:r w:rsidR="00EC19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03EF5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казанную в настояще</w:t>
      </w:r>
      <w:r w:rsidR="00A262C9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Соглашени</w:t>
      </w:r>
      <w:r w:rsidR="00A262C9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9783E" w:rsidRDefault="00CB5555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47.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Концессионер  </w:t>
      </w:r>
      <w:r w:rsidR="001959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обязан </w:t>
      </w:r>
      <w:r w:rsidR="00B572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осуществлять </w:t>
      </w:r>
      <w:r w:rsidR="001959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связанную</w:t>
      </w:r>
      <w:proofErr w:type="gramEnd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D76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 </w:t>
      </w:r>
      <w:r w:rsidR="00ED76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использованием</w:t>
      </w:r>
    </w:p>
    <w:p w:rsidR="00195945" w:rsidRPr="0039783E" w:rsidRDefault="00195945" w:rsidP="00195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бъекта  Соглашения  деятельность,  указанную   в   настояще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ED76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Соглашени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, и</w:t>
      </w:r>
    </w:p>
    <w:p w:rsidR="00CB5555" w:rsidRDefault="0039783E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не прекращать (не приостанавливать)  эту  деятельность  без</w:t>
      </w:r>
      <w:r w:rsidR="007024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согласия </w:t>
      </w:r>
      <w:proofErr w:type="spellStart"/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Концедента</w:t>
      </w:r>
      <w:proofErr w:type="spellEnd"/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262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262C9" w:rsidRPr="008E51CC">
        <w:rPr>
          <w:rFonts w:ascii="Times New Roman" w:hAnsi="Times New Roman"/>
          <w:sz w:val="28"/>
          <w:szCs w:val="28"/>
        </w:rPr>
        <w:t xml:space="preserve">Формы и способы ведения хозяйственной деятельности и использования </w:t>
      </w:r>
      <w:r w:rsidR="00A262C9">
        <w:rPr>
          <w:rFonts w:ascii="Times New Roman" w:hAnsi="Times New Roman"/>
          <w:sz w:val="28"/>
          <w:szCs w:val="28"/>
        </w:rPr>
        <w:t>О</w:t>
      </w:r>
      <w:r w:rsidR="00A262C9" w:rsidRPr="008E51CC">
        <w:rPr>
          <w:rFonts w:ascii="Times New Roman" w:hAnsi="Times New Roman"/>
          <w:sz w:val="28"/>
          <w:szCs w:val="28"/>
        </w:rPr>
        <w:t>бъекта настоящего Соглашения Концессионер определяет самостоятельно на основе договоров и соглашений со своими контрагентами.</w:t>
      </w:r>
    </w:p>
    <w:p w:rsidR="0039783E" w:rsidRPr="0039783E" w:rsidRDefault="00CB5555" w:rsidP="00F3094A">
      <w:pPr>
        <w:pStyle w:val="ConsPlusNonformat"/>
        <w:ind w:right="-284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="0039783E" w:rsidRPr="0039783E">
        <w:rPr>
          <w:rFonts w:ascii="Times New Roman" w:hAnsi="Times New Roman" w:cs="Times New Roman"/>
          <w:bCs/>
          <w:sz w:val="28"/>
          <w:szCs w:val="28"/>
        </w:rPr>
        <w:t> Концессионер  обязан  осуществлять  деятельность,    указанную в</w:t>
      </w:r>
      <w:r w:rsidR="00F3094A">
        <w:rPr>
          <w:rFonts w:ascii="Times New Roman" w:hAnsi="Times New Roman" w:cs="Times New Roman"/>
          <w:bCs/>
          <w:sz w:val="28"/>
          <w:szCs w:val="28"/>
        </w:rPr>
        <w:t xml:space="preserve"> настоящем</w:t>
      </w:r>
      <w:r w:rsidR="0039783E" w:rsidRPr="0039783E">
        <w:rPr>
          <w:rFonts w:ascii="Times New Roman" w:hAnsi="Times New Roman"/>
          <w:bCs/>
          <w:sz w:val="28"/>
          <w:szCs w:val="28"/>
        </w:rPr>
        <w:t xml:space="preserve">   Соглашени</w:t>
      </w:r>
      <w:r w:rsidR="00F3094A">
        <w:rPr>
          <w:rFonts w:ascii="Times New Roman" w:hAnsi="Times New Roman"/>
          <w:bCs/>
          <w:sz w:val="28"/>
          <w:szCs w:val="28"/>
        </w:rPr>
        <w:t>и</w:t>
      </w:r>
      <w:r w:rsidR="0039783E" w:rsidRPr="0039783E">
        <w:rPr>
          <w:rFonts w:ascii="Times New Roman" w:hAnsi="Times New Roman"/>
          <w:bCs/>
          <w:sz w:val="28"/>
          <w:szCs w:val="28"/>
        </w:rPr>
        <w:t>,   в   соответствии   с   требованиями,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9783E" w:rsidRPr="0039783E">
        <w:rPr>
          <w:rFonts w:ascii="Times New Roman" w:hAnsi="Times New Roman"/>
          <w:bCs/>
          <w:sz w:val="28"/>
          <w:szCs w:val="28"/>
        </w:rPr>
        <w:t>установленными законодательством Российской Федерации</w:t>
      </w:r>
      <w:r w:rsidR="00A262C9">
        <w:rPr>
          <w:rFonts w:ascii="Times New Roman" w:hAnsi="Times New Roman"/>
          <w:bCs/>
          <w:sz w:val="28"/>
          <w:szCs w:val="28"/>
        </w:rPr>
        <w:t>.</w:t>
      </w:r>
    </w:p>
    <w:p w:rsidR="0039783E" w:rsidRPr="0039783E" w:rsidRDefault="00CB5555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49. При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эксплуат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ации Концессионером О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бъект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Соглашения на платной основе </w:t>
      </w:r>
      <w:r w:rsidR="00B572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указанная</w:t>
      </w:r>
      <w:r w:rsidR="00B572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деятельность</w:t>
      </w:r>
      <w:r w:rsidR="00E705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осуществляется</w:t>
      </w:r>
      <w:r w:rsidR="007024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B572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с  требованиями,   установленными</w:t>
      </w:r>
      <w:r w:rsidR="00E705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законодательством Российской Федерации, включая:</w:t>
      </w:r>
    </w:p>
    <w:p w:rsidR="0039783E" w:rsidRPr="0039783E" w:rsidRDefault="0070242A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) порядок установления, сбора и использования платы за проезд;</w:t>
      </w:r>
    </w:p>
    <w:p w:rsidR="0039783E" w:rsidRPr="0039783E" w:rsidRDefault="0070242A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 порядок осуществления </w:t>
      </w:r>
      <w:proofErr w:type="gramStart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 за</w:t>
      </w:r>
      <w:proofErr w:type="gramEnd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соответствующей деятельностью;</w:t>
      </w:r>
    </w:p>
    <w:p w:rsidR="0039783E" w:rsidRPr="0039783E" w:rsidRDefault="0070242A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) обеспечение   бесплатного   проезда   для   отдельных   категорий</w:t>
      </w:r>
      <w:r w:rsidR="00E705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транспортных сре</w:t>
      </w:r>
      <w:proofErr w:type="gramStart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дств в п</w:t>
      </w:r>
      <w:proofErr w:type="gramEnd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орядке, предусмотренном </w:t>
      </w:r>
      <w:r w:rsidR="00E705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действующим законодательством Российской Федерации; </w:t>
      </w:r>
    </w:p>
    <w:p w:rsidR="0039783E" w:rsidRPr="0039783E" w:rsidRDefault="0070242A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) предоставление   отдельным   категориям   граждан   установленных</w:t>
      </w:r>
      <w:r w:rsidR="00E705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федеральными   законами,   законами   субъекта   Российской    Федерации,</w:t>
      </w:r>
      <w:r w:rsidR="00E705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нормативными правовыми актами </w:t>
      </w:r>
      <w:r w:rsidR="00E705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«Город Волгодонск»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льгот</w:t>
      </w:r>
      <w:r w:rsidR="00E705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E7055D" w:rsidRDefault="0039783E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E7055D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 Концессионер  </w:t>
      </w:r>
      <w:r w:rsidR="0070242A">
        <w:rPr>
          <w:rFonts w:ascii="Times New Roman" w:eastAsia="Times New Roman" w:hAnsi="Times New Roman"/>
          <w:bCs/>
          <w:sz w:val="28"/>
          <w:szCs w:val="28"/>
          <w:lang w:eastAsia="ru-RU"/>
        </w:rPr>
        <w:t>вправе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осуществлять  деятельность,    указанную в</w:t>
      </w:r>
      <w:r w:rsidR="00E705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hyperlink r:id="rId17" w:anchor="block_1001" w:history="1">
        <w:r w:rsidRPr="0039783E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пункте 1</w:t>
        </w:r>
      </w:hyperlink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Соглашения, </w:t>
      </w:r>
      <w:r w:rsidR="00E705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течение всего срока действия настоящего Соглашения, указанного </w:t>
      </w:r>
      <w:r w:rsidR="00E7055D" w:rsidRPr="0070242A">
        <w:rPr>
          <w:rFonts w:ascii="Times New Roman" w:eastAsia="Times New Roman" w:hAnsi="Times New Roman"/>
          <w:bCs/>
          <w:sz w:val="28"/>
          <w:szCs w:val="28"/>
          <w:lang w:eastAsia="ru-RU"/>
        </w:rPr>
        <w:t>в пункте</w:t>
      </w:r>
      <w:r w:rsidR="0070242A" w:rsidRPr="007024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54 настоящего</w:t>
      </w:r>
      <w:r w:rsidR="007024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Соглашения.</w:t>
      </w:r>
    </w:p>
    <w:p w:rsidR="00A262C9" w:rsidRPr="0039783E" w:rsidRDefault="00E7055D" w:rsidP="00A262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51. </w:t>
      </w:r>
      <w:r w:rsidR="00A262C9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Концессионер не вправе осуществлять деятельность, противоречащую требованиям действующего законодательства Российской Федерации.</w:t>
      </w:r>
    </w:p>
    <w:p w:rsidR="0039783E" w:rsidRPr="0039783E" w:rsidRDefault="0039783E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E7055D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 Концессионер имеет право исполнять настоящее Соглашение, включая</w:t>
      </w:r>
      <w:r w:rsidR="00E705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осуществление   деятельности,   предусмотренной </w:t>
      </w:r>
      <w:hyperlink r:id="rId18" w:anchor="block_1001" w:history="1">
        <w:r w:rsidRPr="0039783E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 1</w:t>
        </w:r>
      </w:hyperlink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настоящего</w:t>
      </w:r>
      <w:r w:rsidR="00E705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Соглашения, своими силами и (или) с привлечением  других  лиц.  При  этом</w:t>
      </w:r>
      <w:r w:rsidR="00E705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Концессионер несет ответственность за действия других  лиц  как  </w:t>
      </w:r>
      <w:proofErr w:type="gramStart"/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за</w:t>
      </w:r>
      <w:proofErr w:type="gramEnd"/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свои</w:t>
      </w:r>
      <w:r w:rsidR="00E705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собственные.</w:t>
      </w:r>
    </w:p>
    <w:p w:rsidR="00A262C9" w:rsidRPr="0039783E" w:rsidRDefault="00E7055D" w:rsidP="00A262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53. </w:t>
      </w:r>
      <w:r w:rsidR="00A262C9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Концессионер обязан при осуществлении деятельности, указанной  в</w:t>
      </w:r>
      <w:r w:rsidR="00A262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hyperlink r:id="rId19" w:anchor="block_1001" w:history="1">
        <w:r w:rsidR="00A262C9" w:rsidRPr="0039783E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пункте 1</w:t>
        </w:r>
      </w:hyperlink>
      <w:r w:rsidR="00A262C9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 Соглашения,  </w:t>
      </w:r>
      <w:r w:rsidR="00A262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исполнять установленные законом нормы по вопросам ценообразования. </w:t>
      </w:r>
    </w:p>
    <w:p w:rsidR="0039783E" w:rsidRPr="0039783E" w:rsidRDefault="0039783E" w:rsidP="00A262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</w:p>
    <w:p w:rsidR="0039783E" w:rsidRPr="00446420" w:rsidRDefault="0039783E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832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VIII. Сроки по настоящему Соглашению</w:t>
      </w:r>
    </w:p>
    <w:p w:rsidR="0039783E" w:rsidRPr="0039783E" w:rsidRDefault="00197F17" w:rsidP="008F362B">
      <w:pPr>
        <w:shd w:val="clear" w:color="auto" w:fill="FFFFFF"/>
        <w:spacing w:before="100" w:beforeAutospacing="1"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54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 Настоящее </w:t>
      </w:r>
      <w:r w:rsidR="00750C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Соглашение </w:t>
      </w:r>
      <w:r w:rsidR="00750C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вступает </w:t>
      </w:r>
      <w:r w:rsidR="00750C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750C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силу </w:t>
      </w:r>
      <w:r w:rsidR="00750C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 дня  его   подписания </w:t>
      </w:r>
      <w:r w:rsidR="00750C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</w:p>
    <w:p w:rsidR="0039783E" w:rsidRDefault="0039783E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действует </w:t>
      </w:r>
      <w:r w:rsidR="00197F17">
        <w:rPr>
          <w:rFonts w:ascii="Times New Roman" w:eastAsia="Times New Roman" w:hAnsi="Times New Roman"/>
          <w:bCs/>
          <w:sz w:val="28"/>
          <w:szCs w:val="28"/>
          <w:lang w:eastAsia="ru-RU"/>
        </w:rPr>
        <w:t>в течение 15 (пятнадцати) лет.</w:t>
      </w:r>
    </w:p>
    <w:p w:rsidR="0039783E" w:rsidRDefault="00197F17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55.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реконструкции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Объекта Соглашения – в течение 23 (двадцати трех) месяцев со дня подписания настоящего Соглашения. </w:t>
      </w:r>
    </w:p>
    <w:p w:rsidR="0039783E" w:rsidRDefault="00197F17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56.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Срок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ввода    в    эксплуатацию    О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бъекта    Соглашения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по истечении 23 (двадцати трех) месяцев с начала реконструкции Объекта Соглашения.</w:t>
      </w:r>
    </w:p>
    <w:p w:rsidR="0018321D" w:rsidRDefault="00A262C9" w:rsidP="00203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21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57. Срок   использования   (эксплуатации)   Концессионером   Объекта</w:t>
      </w:r>
      <w:r w:rsidR="00203E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1832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Соглашения </w:t>
      </w:r>
      <w:r w:rsidR="00197F17" w:rsidRPr="001832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 </w:t>
      </w:r>
      <w:r w:rsidR="0018321D" w:rsidRPr="001832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дня ввода </w:t>
      </w:r>
      <w:r w:rsidR="00197F17" w:rsidRPr="001832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8321D" w:rsidRPr="0018321D">
        <w:rPr>
          <w:rFonts w:ascii="Times New Roman" w:hAnsi="Times New Roman"/>
          <w:color w:val="000000"/>
          <w:sz w:val="28"/>
          <w:szCs w:val="28"/>
        </w:rPr>
        <w:t xml:space="preserve">в эксплуатацию до окончания срока действия Концессионного соглашения. </w:t>
      </w:r>
    </w:p>
    <w:p w:rsidR="0039783E" w:rsidRDefault="00197F17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58.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Срок передачи Концессионером </w:t>
      </w:r>
      <w:proofErr w:type="spellStart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Концеденту</w:t>
      </w:r>
      <w:proofErr w:type="spellEnd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бъекта   Соглашения </w:t>
      </w:r>
      <w:r w:rsidR="0018321D">
        <w:rPr>
          <w:rFonts w:ascii="Times New Roman" w:eastAsia="Times New Roman" w:hAnsi="Times New Roman"/>
          <w:bCs/>
          <w:sz w:val="28"/>
          <w:szCs w:val="28"/>
          <w:lang w:eastAsia="ru-RU"/>
        </w:rPr>
        <w:t>– 10 (десять) рабочих дней со дня прекращения настоящего Соглашения.</w:t>
      </w:r>
    </w:p>
    <w:p w:rsidR="0039783E" w:rsidRPr="0039783E" w:rsidRDefault="0018321D" w:rsidP="007024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59.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Срок  осуществления  Концессионером  деятельности,   указанной в</w:t>
      </w:r>
      <w:r w:rsidR="007024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hyperlink r:id="rId20" w:anchor="block_1001" w:history="1">
        <w:r w:rsidR="0039783E" w:rsidRPr="0039783E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пункте 1</w:t>
        </w:r>
      </w:hyperlink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Соглашения, </w:t>
      </w:r>
      <w:r w:rsidR="007024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15 (пятнадцать) лет со дня подписания </w:t>
      </w:r>
      <w:r w:rsidR="0070242A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астоящего Соглашения.</w:t>
      </w:r>
    </w:p>
    <w:p w:rsidR="0039783E" w:rsidRPr="00446420" w:rsidRDefault="0039783E" w:rsidP="008F362B">
      <w:pPr>
        <w:shd w:val="clear" w:color="auto" w:fill="FFFFFF"/>
        <w:spacing w:before="100" w:beforeAutospacing="1"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64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IX. Плата по Соглашению</w:t>
      </w:r>
    </w:p>
    <w:p w:rsidR="00720A11" w:rsidRDefault="00720A11" w:rsidP="008F362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5D09" w:rsidRPr="005325B4" w:rsidRDefault="0018321D" w:rsidP="005325B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5B4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39783E" w:rsidRPr="005325B4">
        <w:rPr>
          <w:rFonts w:ascii="Times New Roman" w:eastAsia="Times New Roman" w:hAnsi="Times New Roman"/>
          <w:bCs/>
          <w:sz w:val="28"/>
          <w:szCs w:val="28"/>
          <w:lang w:eastAsia="ru-RU"/>
        </w:rPr>
        <w:t>0. </w:t>
      </w:r>
      <w:r w:rsidR="00D95D09" w:rsidRPr="005325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Концессионер обязан уплачивать </w:t>
      </w:r>
      <w:proofErr w:type="spellStart"/>
      <w:r w:rsidR="00D95D09" w:rsidRPr="005325B4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Концеденту</w:t>
      </w:r>
      <w:proofErr w:type="spellEnd"/>
      <w:r w:rsidR="00D95D09" w:rsidRPr="005325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концессионную плату  в размере</w:t>
      </w:r>
      <w:r w:rsidR="00D95D09" w:rsidRPr="005325B4">
        <w:rPr>
          <w:rFonts w:ascii="Times New Roman" w:hAnsi="Times New Roman"/>
          <w:color w:val="000000"/>
          <w:sz w:val="28"/>
          <w:szCs w:val="28"/>
        </w:rPr>
        <w:t xml:space="preserve"> платы, установленной по результатам конкурсного предложения победителя открытого конкурса и на основании Протокола конкурсной комиссии о результатах проведения конкурса от 05.02.2019 № 3 – 405 000 (Четыреста пять тысяч) рублей 00 копеек в год (без учета НДС).</w:t>
      </w:r>
    </w:p>
    <w:p w:rsidR="00720A11" w:rsidRPr="005325B4" w:rsidRDefault="00720A11" w:rsidP="005325B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5B4">
        <w:rPr>
          <w:rFonts w:ascii="Times New Roman" w:hAnsi="Times New Roman"/>
          <w:sz w:val="28"/>
          <w:szCs w:val="28"/>
        </w:rPr>
        <w:t xml:space="preserve">61. </w:t>
      </w:r>
      <w:r w:rsidR="00D95D09" w:rsidRPr="005325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Концессионная плата  уплачивается  Концессионером   </w:t>
      </w:r>
      <w:proofErr w:type="spellStart"/>
      <w:r w:rsidR="00D95D09" w:rsidRPr="005325B4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Концеденту</w:t>
      </w:r>
      <w:proofErr w:type="spellEnd"/>
      <w:r w:rsidR="00D95D09" w:rsidRPr="005325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D95D09" w:rsidRPr="005325B4">
        <w:rPr>
          <w:rFonts w:ascii="Times New Roman" w:hAnsi="Times New Roman"/>
          <w:sz w:val="28"/>
          <w:szCs w:val="28"/>
        </w:rPr>
        <w:t>один раз в квартал не позднее 20 числа месяца, следующего за отчетным кварталом</w:t>
      </w:r>
      <w:r w:rsidR="00F04FEA">
        <w:rPr>
          <w:rFonts w:ascii="Times New Roman" w:hAnsi="Times New Roman"/>
          <w:sz w:val="28"/>
          <w:szCs w:val="28"/>
        </w:rPr>
        <w:t>,</w:t>
      </w:r>
      <w:r w:rsidR="00D95D09" w:rsidRPr="005325B4">
        <w:rPr>
          <w:rFonts w:ascii="Times New Roman" w:hAnsi="Times New Roman"/>
          <w:sz w:val="28"/>
          <w:szCs w:val="28"/>
        </w:rPr>
        <w:t xml:space="preserve"> в размере 101 250 (Сто одна тысяча двести пятьдесят) рублей 00 копеек без учета НДС.</w:t>
      </w:r>
    </w:p>
    <w:p w:rsidR="005325B4" w:rsidRPr="000F70B2" w:rsidRDefault="005325B4" w:rsidP="005325B4">
      <w:pPr>
        <w:spacing w:line="240" w:lineRule="auto"/>
        <w:ind w:right="-284" w:firstLine="709"/>
        <w:jc w:val="both"/>
        <w:rPr>
          <w:sz w:val="24"/>
          <w:szCs w:val="24"/>
        </w:rPr>
      </w:pPr>
      <w:r w:rsidRPr="005325B4">
        <w:rPr>
          <w:rFonts w:ascii="Times New Roman" w:hAnsi="Times New Roman"/>
          <w:color w:val="000000"/>
          <w:sz w:val="28"/>
          <w:szCs w:val="28"/>
        </w:rPr>
        <w:t xml:space="preserve">62. </w:t>
      </w:r>
      <w:r w:rsidRPr="005325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Концессионная плата вносится Концессионером  в виде твердой денежной суммы, перечисляемой в бюджет </w:t>
      </w:r>
      <w:r w:rsidRPr="005325B4">
        <w:rPr>
          <w:rFonts w:ascii="Times New Roman" w:hAnsi="Times New Roman"/>
          <w:sz w:val="28"/>
          <w:szCs w:val="28"/>
        </w:rPr>
        <w:t>города Волгодонска по следующим реквизитам:</w:t>
      </w:r>
      <w:r w:rsidRPr="005325B4">
        <w:t xml:space="preserve"> </w:t>
      </w:r>
      <w:r w:rsidRPr="005325B4">
        <w:rPr>
          <w:rFonts w:ascii="Times New Roman" w:hAnsi="Times New Roman"/>
          <w:sz w:val="28"/>
          <w:szCs w:val="28"/>
        </w:rPr>
        <w:t xml:space="preserve">Управление Федерального казначейства по Ростовской области (Комитет по управлению имуществом города Волгодонска) </w:t>
      </w:r>
      <w:proofErr w:type="gramStart"/>
      <w:r w:rsidRPr="005325B4">
        <w:rPr>
          <w:rFonts w:ascii="Times New Roman" w:hAnsi="Times New Roman"/>
          <w:sz w:val="28"/>
          <w:szCs w:val="28"/>
        </w:rPr>
        <w:t>л</w:t>
      </w:r>
      <w:proofErr w:type="gramEnd"/>
      <w:r w:rsidRPr="005325B4">
        <w:rPr>
          <w:rFonts w:ascii="Times New Roman" w:hAnsi="Times New Roman"/>
          <w:sz w:val="28"/>
          <w:szCs w:val="28"/>
        </w:rPr>
        <w:t>/</w:t>
      </w:r>
      <w:proofErr w:type="spellStart"/>
      <w:r w:rsidRPr="005325B4">
        <w:rPr>
          <w:rFonts w:ascii="Times New Roman" w:hAnsi="Times New Roman"/>
          <w:sz w:val="28"/>
          <w:szCs w:val="28"/>
        </w:rPr>
        <w:t>сч</w:t>
      </w:r>
      <w:proofErr w:type="spellEnd"/>
      <w:r w:rsidRPr="005325B4">
        <w:rPr>
          <w:rFonts w:ascii="Times New Roman" w:hAnsi="Times New Roman"/>
          <w:sz w:val="28"/>
          <w:szCs w:val="28"/>
        </w:rPr>
        <w:t xml:space="preserve"> 04583106810, ИНН 6143009250, КПП 614301001, расчетный счет № 40101810303490010007 ОТДЕЛЕНИЕ РОСТОВ-НА-ДОНУ г.</w:t>
      </w:r>
      <w:r w:rsidR="00CA43C9">
        <w:rPr>
          <w:rFonts w:ascii="Times New Roman" w:hAnsi="Times New Roman"/>
          <w:sz w:val="28"/>
          <w:szCs w:val="28"/>
        </w:rPr>
        <w:t xml:space="preserve"> </w:t>
      </w:r>
      <w:r w:rsidRPr="005325B4">
        <w:rPr>
          <w:rFonts w:ascii="Times New Roman" w:hAnsi="Times New Roman"/>
          <w:sz w:val="28"/>
          <w:szCs w:val="28"/>
        </w:rPr>
        <w:t>Ростов-на-Дону, ОКТМО 60712000, БИК 046015001, Код бюджетной классификации 91411105074040000120, указав в платежном поручении номер, дату концессионного соглашения и назначение платежа: «Доходы от сдачи в концессию муниципального имущества».</w:t>
      </w:r>
    </w:p>
    <w:p w:rsidR="00446420" w:rsidRDefault="0019514E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X</w:t>
      </w:r>
      <w:r w:rsidR="0039783E" w:rsidRPr="004464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 Порядок осуществления </w:t>
      </w:r>
      <w:proofErr w:type="spellStart"/>
      <w:r w:rsidR="0039783E" w:rsidRPr="004464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Концедентом</w:t>
      </w:r>
      <w:proofErr w:type="spellEnd"/>
      <w:r w:rsidR="0039783E" w:rsidRPr="004464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контроля</w:t>
      </w:r>
    </w:p>
    <w:p w:rsidR="0039783E" w:rsidRPr="00446420" w:rsidRDefault="0039783E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64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соблюдением</w:t>
      </w:r>
      <w:r w:rsidR="004464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464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Концессионером условий настоящего Соглашения</w:t>
      </w:r>
    </w:p>
    <w:p w:rsidR="003176C1" w:rsidRDefault="003176C1" w:rsidP="008F362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514E" w:rsidRDefault="0019514E" w:rsidP="008F362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63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 Права и обязанности </w:t>
      </w:r>
      <w:proofErr w:type="spellStart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Концедента</w:t>
      </w:r>
      <w:proofErr w:type="spellEnd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осуществляются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Администрацией города Волгодонска </w:t>
      </w:r>
      <w:r w:rsidR="003176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 соответствии  с  </w:t>
      </w:r>
      <w:r w:rsidR="003176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действующим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законодательством   Российской   Федерации</w:t>
      </w:r>
      <w:r w:rsidR="003176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3176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нормативными  правовыми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актами   </w:t>
      </w:r>
      <w:r w:rsidR="003176C1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«Город Волгодонск».</w:t>
      </w:r>
    </w:p>
    <w:p w:rsidR="003176C1" w:rsidRDefault="0039783E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</w:t>
      </w:r>
      <w:proofErr w:type="spellEnd"/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уведомляет</w:t>
      </w:r>
      <w:r w:rsidR="001951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Концессионера об органах, уполномоченных осуществлять от его имени  права</w:t>
      </w:r>
      <w:r w:rsidR="001951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и обязанности  по  настоящему  Соглашению,  в  разумный  срок  до начала</w:t>
      </w:r>
      <w:r w:rsidR="003176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осуществления  указанными  органами  возложенных  на  них   полномочий по</w:t>
      </w:r>
      <w:r w:rsidR="003176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настоящему Соглашению.</w:t>
      </w:r>
    </w:p>
    <w:p w:rsidR="003176C1" w:rsidRDefault="003176C1" w:rsidP="008F362B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06AD">
        <w:rPr>
          <w:rFonts w:ascii="Times New Roman" w:hAnsi="Times New Roman"/>
          <w:sz w:val="28"/>
          <w:szCs w:val="28"/>
        </w:rPr>
        <w:t xml:space="preserve">От имени </w:t>
      </w:r>
      <w:proofErr w:type="spellStart"/>
      <w:r w:rsidRPr="00C706AD">
        <w:rPr>
          <w:rFonts w:ascii="Times New Roman" w:hAnsi="Times New Roman"/>
          <w:sz w:val="28"/>
          <w:szCs w:val="28"/>
        </w:rPr>
        <w:t>Концедента</w:t>
      </w:r>
      <w:proofErr w:type="spellEnd"/>
      <w:r w:rsidRPr="00C706AD">
        <w:rPr>
          <w:rFonts w:ascii="Times New Roman" w:hAnsi="Times New Roman"/>
          <w:sz w:val="28"/>
          <w:szCs w:val="28"/>
        </w:rPr>
        <w:t xml:space="preserve"> контроль за соблюдением Концессионером условий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C706AD">
        <w:rPr>
          <w:rFonts w:ascii="Times New Roman" w:hAnsi="Times New Roman"/>
          <w:sz w:val="28"/>
          <w:szCs w:val="28"/>
        </w:rPr>
        <w:t>Соглашения, в том числе за исполнением обязательств по с</w:t>
      </w:r>
      <w:r>
        <w:rPr>
          <w:rFonts w:ascii="Times New Roman" w:hAnsi="Times New Roman"/>
          <w:sz w:val="28"/>
          <w:szCs w:val="28"/>
        </w:rPr>
        <w:t>облюдению сроков реконструкции О</w:t>
      </w:r>
      <w:r w:rsidRPr="00C706AD">
        <w:rPr>
          <w:rFonts w:ascii="Times New Roman" w:hAnsi="Times New Roman"/>
          <w:sz w:val="28"/>
          <w:szCs w:val="28"/>
        </w:rPr>
        <w:t xml:space="preserve">бъекта Соглашения, обеспечению соответствия технико-экономических показателей </w:t>
      </w:r>
      <w:r>
        <w:rPr>
          <w:rFonts w:ascii="Times New Roman" w:hAnsi="Times New Roman"/>
          <w:sz w:val="28"/>
          <w:szCs w:val="28"/>
        </w:rPr>
        <w:t>О</w:t>
      </w:r>
      <w:r w:rsidRPr="00C706AD">
        <w:rPr>
          <w:rFonts w:ascii="Times New Roman" w:hAnsi="Times New Roman"/>
          <w:sz w:val="28"/>
          <w:szCs w:val="28"/>
        </w:rPr>
        <w:t xml:space="preserve">бъекта Соглашения установленным Соглашением технико-экономическим показателям, осуществлению деятельности, предусмотренной Соглашением,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lastRenderedPageBreak/>
        <w:t>использованию (эксплуатации) О</w:t>
      </w:r>
      <w:r w:rsidRPr="00C706AD">
        <w:rPr>
          <w:rFonts w:ascii="Times New Roman" w:hAnsi="Times New Roman"/>
          <w:sz w:val="28"/>
          <w:szCs w:val="28"/>
        </w:rPr>
        <w:t>бъекта Соглашения осуществля</w:t>
      </w:r>
      <w:r w:rsidR="00D95D09">
        <w:rPr>
          <w:rFonts w:ascii="Times New Roman" w:hAnsi="Times New Roman"/>
          <w:sz w:val="28"/>
          <w:szCs w:val="28"/>
        </w:rPr>
        <w:t>ю</w:t>
      </w:r>
      <w:r w:rsidRPr="00C706AD">
        <w:rPr>
          <w:rFonts w:ascii="Times New Roman" w:hAnsi="Times New Roman"/>
          <w:sz w:val="28"/>
          <w:szCs w:val="28"/>
        </w:rPr>
        <w:t xml:space="preserve">т </w:t>
      </w:r>
      <w:r w:rsidR="00D95D09">
        <w:rPr>
          <w:rFonts w:ascii="Times New Roman" w:hAnsi="Times New Roman"/>
          <w:sz w:val="28"/>
          <w:szCs w:val="28"/>
        </w:rPr>
        <w:t xml:space="preserve">Комитет по управлению имуществом города Волгодонска и </w:t>
      </w:r>
      <w:r w:rsidRPr="00B84DB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униципальное казенное учреждение</w:t>
      </w:r>
      <w:r w:rsidRPr="00B84DBA">
        <w:rPr>
          <w:rFonts w:ascii="Times New Roman" w:hAnsi="Times New Roman"/>
          <w:sz w:val="28"/>
          <w:szCs w:val="28"/>
        </w:rPr>
        <w:t xml:space="preserve"> «Департамент строительства»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9783E" w:rsidRDefault="003176C1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64. </w:t>
      </w:r>
      <w:proofErr w:type="spellStart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</w:t>
      </w:r>
      <w:proofErr w:type="spellEnd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осуществляет </w:t>
      </w:r>
      <w:proofErr w:type="gramStart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 за</w:t>
      </w:r>
      <w:proofErr w:type="gramEnd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соблюдением  Концессионером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условий настоящего Соглашения, в том числе обязательств по  осуществлению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деятельности, указанной в </w:t>
      </w:r>
      <w:hyperlink r:id="rId21" w:anchor="block_1001" w:history="1">
        <w:r w:rsidR="0039783E" w:rsidRPr="0039783E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пункте 1</w:t>
        </w:r>
      </w:hyperlink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Соглашения, обязательств по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30646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использованию (эксплуатации) О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бъекта Соглашения,  сроков  исполнения  обязательств,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указанных в </w:t>
      </w:r>
      <w:hyperlink r:id="rId22" w:anchor="block_1800" w:history="1">
        <w:r w:rsidR="0039783E" w:rsidRPr="0039783E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 VIII</w:t>
        </w:r>
      </w:hyperlink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Соглашения.</w:t>
      </w:r>
    </w:p>
    <w:p w:rsidR="003176C1" w:rsidRDefault="003176C1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Результаты осуществления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соблюдением Концессионером условий наст</w:t>
      </w:r>
      <w:r w:rsidR="00D95D09">
        <w:rPr>
          <w:rFonts w:ascii="Times New Roman" w:eastAsia="Times New Roman" w:hAnsi="Times New Roman"/>
          <w:bCs/>
          <w:sz w:val="28"/>
          <w:szCs w:val="28"/>
          <w:lang w:eastAsia="ru-RU"/>
        </w:rPr>
        <w:t>оящего Соглашения оформляются 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ктами о результатах контроля.</w:t>
      </w:r>
    </w:p>
    <w:p w:rsidR="00164B3E" w:rsidRDefault="003176C1" w:rsidP="00164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65.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Концессионер  обязан  обеспечить  представителям  уполномоченных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органов </w:t>
      </w:r>
      <w:proofErr w:type="spellStart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Концедента</w:t>
      </w:r>
      <w:proofErr w:type="spellEnd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осуществляющим </w:t>
      </w:r>
      <w:proofErr w:type="gramStart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Концессионером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условий  настоящего  Соглашения,  беспрепятственный  доступ   на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бъект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Соглашения,  </w:t>
      </w:r>
      <w:r w:rsidR="00164B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 также  к  </w:t>
      </w:r>
      <w:r w:rsidR="00164B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технической </w:t>
      </w:r>
      <w:r w:rsidR="00164B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документации</w:t>
      </w:r>
      <w:r w:rsidR="00164B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</w:t>
      </w:r>
      <w:r w:rsidR="00164B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164B3E">
        <w:rPr>
          <w:rFonts w:ascii="Times New Roman" w:eastAsia="Times New Roman" w:hAnsi="Times New Roman"/>
          <w:bCs/>
          <w:sz w:val="28"/>
          <w:szCs w:val="28"/>
          <w:lang w:eastAsia="ru-RU"/>
        </w:rPr>
        <w:t>реконструкции Объекта</w:t>
      </w:r>
      <w:r w:rsidR="00164B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, указанно</w:t>
      </w:r>
      <w:r w:rsidR="00164B3E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="00164B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hyperlink r:id="rId23" w:anchor="block_1001" w:history="1">
        <w:r w:rsidR="00164B3E" w:rsidRPr="0039783E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пункте </w:t>
        </w:r>
        <w:r w:rsidR="00164B3E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2</w:t>
        </w:r>
      </w:hyperlink>
      <w:r w:rsidR="00164B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Соглашения.</w:t>
      </w:r>
    </w:p>
    <w:p w:rsidR="003176C1" w:rsidRDefault="003176C1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66. </w:t>
      </w:r>
      <w:proofErr w:type="spellStart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</w:t>
      </w:r>
      <w:proofErr w:type="spellEnd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имеет право запрашивать у Концессионера информацию  об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исполнении Концессионером обязательств по настоящему Соглашению.  </w:t>
      </w:r>
    </w:p>
    <w:p w:rsidR="0039783E" w:rsidRDefault="003176C1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67. </w:t>
      </w:r>
      <w:proofErr w:type="spellStart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</w:t>
      </w:r>
      <w:proofErr w:type="spellEnd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вправе вмешиваться в  осуществление  хозяйственной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деятельности Концессионера.</w:t>
      </w:r>
    </w:p>
    <w:p w:rsidR="0039783E" w:rsidRDefault="003176C1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68.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Представители  уполномоченных  </w:t>
      </w:r>
      <w:proofErr w:type="spellStart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Концедентом</w:t>
      </w:r>
      <w:proofErr w:type="spellEnd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органов  не   вправе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разглашать  сведения</w:t>
      </w:r>
      <w:r w:rsidR="00923E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конфиденциального характера или являющиеся коммерческой тайной.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23E89" w:rsidRPr="00923E89" w:rsidRDefault="00923E89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Отнесение сведений к сведениям конфиденциального характера или к коммерческой тайне определяется в соответствии с Федеральным законом от 29.07.2004 № 98-ФЗ «О коммерческой тайне» и Указом Президента Российской Федерации </w:t>
      </w:r>
      <w:r w:rsidRPr="00923E89">
        <w:rPr>
          <w:rFonts w:ascii="Times New Roman" w:eastAsia="Times New Roman" w:hAnsi="Times New Roman"/>
          <w:bCs/>
          <w:sz w:val="28"/>
          <w:szCs w:val="28"/>
          <w:lang w:eastAsia="ru-RU"/>
        </w:rPr>
        <w:t>от 06.03.1997 № 188 «</w:t>
      </w:r>
      <w:r w:rsidRPr="00923E89">
        <w:rPr>
          <w:rFonts w:ascii="Times New Roman" w:hAnsi="Times New Roman"/>
          <w:bCs/>
          <w:sz w:val="28"/>
          <w:szCs w:val="28"/>
        </w:rPr>
        <w:t>Об утверждении Перечня сведений конфиденциального характера».</w:t>
      </w:r>
    </w:p>
    <w:p w:rsidR="0039783E" w:rsidRDefault="00923E89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69.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обнаружении </w:t>
      </w:r>
      <w:proofErr w:type="spellStart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Концедентом</w:t>
      </w:r>
      <w:proofErr w:type="spellEnd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 ходе  осуществления   контроля за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деятельностью Концессионера нарушений, которые могут существенно повлиять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соблюдение Концессионером  условий  настоящего  Соглашения,  </w:t>
      </w:r>
      <w:proofErr w:type="spellStart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обязан</w:t>
      </w:r>
      <w:proofErr w:type="gramEnd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сообщить  об  этом  Концессионеру  в  течение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10 (десяти)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календарных дней с даты обнаружения указанных нарушений.</w:t>
      </w:r>
    </w:p>
    <w:p w:rsidR="00164B3E" w:rsidRDefault="00923E89" w:rsidP="00164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70. </w:t>
      </w:r>
      <w:r w:rsidR="00164B3E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Концессионер</w:t>
      </w:r>
      <w:r w:rsidR="00164B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после </w:t>
      </w:r>
      <w:r w:rsidR="00164B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получения от </w:t>
      </w:r>
      <w:proofErr w:type="spellStart"/>
      <w:r w:rsidR="00164B3E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Концедента</w:t>
      </w:r>
      <w:proofErr w:type="spellEnd"/>
      <w:r w:rsidR="00164B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сообщения</w:t>
      </w:r>
      <w:r w:rsidR="00693779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164B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64B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предусмотренного </w:t>
      </w:r>
      <w:r w:rsidR="00164B3E" w:rsidRPr="00130646">
        <w:rPr>
          <w:rFonts w:ascii="Times New Roman" w:eastAsia="Times New Roman" w:hAnsi="Times New Roman"/>
          <w:bCs/>
          <w:sz w:val="28"/>
          <w:szCs w:val="28"/>
          <w:lang w:eastAsia="ru-RU"/>
        </w:rPr>
        <w:t>пунктом 69</w:t>
      </w:r>
      <w:r w:rsidR="00164B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Соглашения,</w:t>
      </w:r>
      <w:r w:rsidR="00164B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64B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обязан в разумный срок принять меры к устранению выявленных нарушений, уведомив о них </w:t>
      </w:r>
      <w:proofErr w:type="spellStart"/>
      <w:r w:rsidR="00164B3E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Концедента</w:t>
      </w:r>
      <w:proofErr w:type="spellEnd"/>
      <w:r w:rsidR="00164B3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9783E" w:rsidRDefault="00923E89" w:rsidP="00164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71. 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Стороны   обязаны   своевременно   предоставлять      друг другу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информацию,  необходимую  для  исполнения  обязанностей   по   настоящему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Соглашению,  и  незамедлительно  уведомлять  друг  друга  о   наступлении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существенных  событий,  способных  повлиять  на   надлежащее   исполнение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указанных обязанностей.</w:t>
      </w:r>
    </w:p>
    <w:p w:rsidR="00195945" w:rsidRDefault="00195945" w:rsidP="00164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F351E" w:rsidRDefault="0039783E" w:rsidP="008F362B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64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XI. Ответственность Сторон</w:t>
      </w:r>
    </w:p>
    <w:p w:rsidR="00195945" w:rsidRDefault="00195945" w:rsidP="008F362B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783E" w:rsidRDefault="00923E89" w:rsidP="00130646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72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. За неисполнение  или  ненадлежащее  исполнение   обязательств по</w:t>
      </w:r>
      <w:r w:rsidR="001306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настоящему  Соглашению  Стороны  несут  ответственность,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едусмотренную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законодательством Российской Федерации и настоящим Соглашением.</w:t>
      </w:r>
    </w:p>
    <w:p w:rsidR="00164B3E" w:rsidRDefault="00164B3E" w:rsidP="00130646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Возмещение Сторонами настоящего Соглашения убытков и уплата неустойки в случае неисполнения или ненадлежащего исполнения </w:t>
      </w:r>
      <w:r w:rsidR="00403873">
        <w:rPr>
          <w:rFonts w:ascii="Times New Roman" w:eastAsia="Times New Roman" w:hAnsi="Times New Roman"/>
          <w:bCs/>
          <w:sz w:val="28"/>
          <w:szCs w:val="28"/>
          <w:lang w:eastAsia="ru-RU"/>
        </w:rPr>
        <w:t>обязательств, предусмотренных настоящим Соглашением, не освобождают соответствующую Сторону от исполнения обязательства в натуре.</w:t>
      </w:r>
    </w:p>
    <w:p w:rsidR="009750BF" w:rsidRDefault="009750BF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73.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Концессионер  несет   ответственность   перед     </w:t>
      </w:r>
      <w:proofErr w:type="spellStart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Концедентом</w:t>
      </w:r>
      <w:proofErr w:type="spellEnd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допущенное при </w:t>
      </w:r>
      <w:r w:rsidR="00130646">
        <w:rPr>
          <w:rFonts w:ascii="Times New Roman" w:hAnsi="Times New Roman"/>
          <w:sz w:val="28"/>
          <w:szCs w:val="28"/>
        </w:rPr>
        <w:t>реконструкции О</w:t>
      </w:r>
      <w:r w:rsidRPr="003D2295">
        <w:rPr>
          <w:rFonts w:ascii="Times New Roman" w:hAnsi="Times New Roman"/>
          <w:sz w:val="28"/>
          <w:szCs w:val="28"/>
        </w:rPr>
        <w:t>бъекта Соглашения нарушение требований, установленных настоящим Соглашением, требований технических регламентов, проектной документации, иных обяз</w:t>
      </w:r>
      <w:r>
        <w:rPr>
          <w:rFonts w:ascii="Times New Roman" w:hAnsi="Times New Roman"/>
          <w:sz w:val="28"/>
          <w:szCs w:val="28"/>
        </w:rPr>
        <w:t xml:space="preserve">ательных требований к качеству </w:t>
      </w:r>
      <w:r w:rsidR="00164B3E">
        <w:rPr>
          <w:rFonts w:ascii="Times New Roman" w:hAnsi="Times New Roman"/>
          <w:sz w:val="28"/>
          <w:szCs w:val="28"/>
        </w:rPr>
        <w:t xml:space="preserve">реконструированного </w:t>
      </w:r>
      <w:r>
        <w:rPr>
          <w:rFonts w:ascii="Times New Roman" w:hAnsi="Times New Roman"/>
          <w:sz w:val="28"/>
          <w:szCs w:val="28"/>
        </w:rPr>
        <w:t>О</w:t>
      </w:r>
      <w:r w:rsidRPr="003D2295">
        <w:rPr>
          <w:rFonts w:ascii="Times New Roman" w:hAnsi="Times New Roman"/>
          <w:sz w:val="28"/>
          <w:szCs w:val="28"/>
        </w:rPr>
        <w:t>бъекта Соглашения.</w:t>
      </w:r>
    </w:p>
    <w:p w:rsidR="009750BF" w:rsidRDefault="009750BF" w:rsidP="00AF3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74.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случае нарушения требований, указанных </w:t>
      </w:r>
      <w:r w:rsidR="0039783E" w:rsidRPr="001306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hyperlink r:id="rId24" w:anchor="block_1087" w:history="1">
        <w:r w:rsidR="0039783E" w:rsidRPr="0013064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пункте </w:t>
        </w:r>
      </w:hyperlink>
      <w:r w:rsidRPr="00130646">
        <w:rPr>
          <w:rFonts w:ascii="Times New Roman" w:hAnsi="Times New Roman"/>
          <w:sz w:val="28"/>
          <w:szCs w:val="28"/>
        </w:rPr>
        <w:t>73</w:t>
      </w:r>
      <w:r w:rsidR="0039783E" w:rsidRPr="001306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настоящего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Соглашения, </w:t>
      </w:r>
      <w:proofErr w:type="spellStart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</w:t>
      </w:r>
      <w:proofErr w:type="spellEnd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обязан</w:t>
      </w:r>
      <w:proofErr w:type="gramEnd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течение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15 (пятнадцати) календарных дней с даты обнаружения нарушения н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аправить  Концессионеру  в  письменной  форме  требование   безвозмездно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устранить обнаруженное нарушение с указанием пункта настоящего Соглашения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 (или)  документа,  требования  которых  нарушены.  </w:t>
      </w:r>
      <w:r>
        <w:rPr>
          <w:rFonts w:ascii="Times New Roman" w:hAnsi="Times New Roman"/>
          <w:sz w:val="28"/>
          <w:szCs w:val="28"/>
        </w:rPr>
        <w:t xml:space="preserve">Концессионер обязан </w:t>
      </w:r>
      <w:r w:rsidRPr="00C706AD">
        <w:rPr>
          <w:rFonts w:ascii="Times New Roman" w:hAnsi="Times New Roman"/>
          <w:sz w:val="28"/>
          <w:szCs w:val="28"/>
        </w:rPr>
        <w:t>устран</w:t>
      </w:r>
      <w:r>
        <w:rPr>
          <w:rFonts w:ascii="Times New Roman" w:hAnsi="Times New Roman"/>
          <w:sz w:val="28"/>
          <w:szCs w:val="28"/>
        </w:rPr>
        <w:t>ить обнаруженное нарушение в разумный срок, с учетом объемов и сроков выполнения работ (оказания услуг) для соответствующего вида деятельности</w:t>
      </w:r>
      <w:r w:rsidRPr="00C706AD">
        <w:rPr>
          <w:rFonts w:ascii="Times New Roman" w:hAnsi="Times New Roman"/>
          <w:sz w:val="28"/>
          <w:szCs w:val="28"/>
        </w:rPr>
        <w:t>.</w:t>
      </w:r>
    </w:p>
    <w:p w:rsidR="004E0BEF" w:rsidRDefault="004E0BEF" w:rsidP="008F362B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Концедент</w:t>
      </w:r>
      <w:proofErr w:type="spellEnd"/>
      <w:r>
        <w:rPr>
          <w:rFonts w:ascii="Times New Roman" w:hAnsi="Times New Roman"/>
          <w:sz w:val="28"/>
          <w:szCs w:val="28"/>
        </w:rPr>
        <w:t xml:space="preserve"> вправе потребовать от Концессионера возмещени</w:t>
      </w:r>
      <w:r w:rsidR="0069377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причиненных убытков, если нарушение требований, указанных в абзаце 1 настоящего пункта, не было устранено в разумный срок или является существенным.</w:t>
      </w:r>
    </w:p>
    <w:p w:rsidR="00DC214F" w:rsidRDefault="00DC214F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75.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Концессионер несет перед </w:t>
      </w:r>
      <w:proofErr w:type="spellStart"/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Концедентом</w:t>
      </w:r>
      <w:proofErr w:type="spellEnd"/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ответственность за качество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работ 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еконструкции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бъекта Соглашения  в течение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 (трех) лет  со дня  передачи О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бъекта Соглашения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Концеденту</w:t>
      </w:r>
      <w:proofErr w:type="spellEnd"/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750BF" w:rsidRDefault="009750BF" w:rsidP="008F362B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</w:t>
      </w:r>
      <w:r w:rsidR="00DC214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</w:t>
      </w:r>
      <w:proofErr w:type="spellEnd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вправе  потребовать   от   Концессионера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полного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возмещени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причиненных  </w:t>
      </w:r>
      <w:proofErr w:type="spellStart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Концеденту</w:t>
      </w:r>
      <w:proofErr w:type="spellEnd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убытков,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возникших в результате неисполнения или ненадлежащего исполнения Концессионером обязательств по настоящему Соглашению.</w:t>
      </w:r>
    </w:p>
    <w:p w:rsidR="0039783E" w:rsidRDefault="009750BF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77.</w:t>
      </w:r>
      <w:r w:rsidR="00DC21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Концессионер  </w:t>
      </w:r>
      <w:r w:rsidR="00130646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вправе  потребовать   </w:t>
      </w:r>
      <w:r w:rsidR="001306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proofErr w:type="spellStart"/>
      <w:r w:rsidR="00130646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Концедента</w:t>
      </w:r>
      <w:proofErr w:type="spellEnd"/>
      <w:r w:rsidR="001306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полного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возмещени</w:t>
      </w:r>
      <w:r w:rsidR="00130646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306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причиненных Концессионеру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убытков,  возникших в</w:t>
      </w:r>
      <w:r w:rsidR="00DC21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результате  неисполнения   или   ненадлежащего   исполнения   </w:t>
      </w:r>
      <w:proofErr w:type="spellStart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Концедентом</w:t>
      </w:r>
      <w:proofErr w:type="spellEnd"/>
      <w:r w:rsidR="00DC21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обязательств   п</w:t>
      </w:r>
      <w:r w:rsidR="00DC214F">
        <w:rPr>
          <w:rFonts w:ascii="Times New Roman" w:eastAsia="Times New Roman" w:hAnsi="Times New Roman"/>
          <w:bCs/>
          <w:sz w:val="28"/>
          <w:szCs w:val="28"/>
          <w:lang w:eastAsia="ru-RU"/>
        </w:rPr>
        <w:t>о   настоящему   Соглашению.</w:t>
      </w:r>
    </w:p>
    <w:p w:rsidR="00164B3E" w:rsidRDefault="00DC214F" w:rsidP="00164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78. </w:t>
      </w:r>
      <w:r w:rsidR="00164B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Концессионер обязан уплатить </w:t>
      </w:r>
      <w:proofErr w:type="spellStart"/>
      <w:r w:rsidR="00164B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Концеденту</w:t>
      </w:r>
      <w:proofErr w:type="spellEnd"/>
      <w:r w:rsidR="00164B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неустойку в виде </w:t>
      </w:r>
      <w:r w:rsidR="00164B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пени </w:t>
      </w:r>
      <w:r w:rsidR="00164B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случае </w:t>
      </w:r>
      <w:r w:rsidR="00164B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64B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неисполнения</w:t>
      </w:r>
      <w:r w:rsidR="00164B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164B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или     ненадлежащего </w:t>
      </w:r>
      <w:r w:rsidR="00164B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</w:t>
      </w:r>
      <w:r w:rsidR="00164B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сполнения     Концессионером     обязательств,</w:t>
      </w:r>
      <w:r w:rsidR="00164B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установленных настоящим Соглашением:</w:t>
      </w:r>
    </w:p>
    <w:p w:rsidR="00164B3E" w:rsidRPr="00C706AD" w:rsidRDefault="00164B3E" w:rsidP="00164B3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1)</w:t>
      </w:r>
      <w:r w:rsidRPr="00DC21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706AD">
        <w:rPr>
          <w:rFonts w:ascii="Times New Roman" w:hAnsi="Times New Roman"/>
          <w:sz w:val="28"/>
          <w:szCs w:val="28"/>
        </w:rPr>
        <w:t xml:space="preserve"> размере 1</w:t>
      </w:r>
      <w:r>
        <w:rPr>
          <w:rFonts w:ascii="Times New Roman" w:hAnsi="Times New Roman"/>
          <w:sz w:val="28"/>
          <w:szCs w:val="28"/>
        </w:rPr>
        <w:t xml:space="preserve"> (одного) </w:t>
      </w:r>
      <w:r w:rsidRPr="00C706AD">
        <w:rPr>
          <w:rFonts w:ascii="Times New Roman" w:hAnsi="Times New Roman"/>
          <w:sz w:val="28"/>
          <w:szCs w:val="28"/>
        </w:rPr>
        <w:t xml:space="preserve">% годовой концессионной платы за каждый день просрочки за нарушение сроков реконструкции </w:t>
      </w:r>
      <w:r>
        <w:rPr>
          <w:rFonts w:ascii="Times New Roman" w:hAnsi="Times New Roman"/>
          <w:sz w:val="28"/>
          <w:szCs w:val="28"/>
        </w:rPr>
        <w:t>О</w:t>
      </w:r>
      <w:r w:rsidRPr="00C706AD">
        <w:rPr>
          <w:rFonts w:ascii="Times New Roman" w:hAnsi="Times New Roman"/>
          <w:sz w:val="28"/>
          <w:szCs w:val="28"/>
        </w:rPr>
        <w:t xml:space="preserve">бъекта Соглашения, </w:t>
      </w:r>
      <w:r w:rsidRPr="00130646">
        <w:rPr>
          <w:rFonts w:ascii="Times New Roman" w:hAnsi="Times New Roman"/>
          <w:sz w:val="28"/>
          <w:szCs w:val="28"/>
        </w:rPr>
        <w:t>указанных в пункте 55 настоящего</w:t>
      </w:r>
      <w:r w:rsidRPr="00C706AD">
        <w:rPr>
          <w:rFonts w:ascii="Times New Roman" w:hAnsi="Times New Roman"/>
          <w:sz w:val="28"/>
          <w:szCs w:val="28"/>
        </w:rPr>
        <w:t xml:space="preserve"> Соглашения;</w:t>
      </w:r>
    </w:p>
    <w:p w:rsidR="00164B3E" w:rsidRDefault="00164B3E" w:rsidP="00164B3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C706AD">
        <w:rPr>
          <w:rFonts w:ascii="Times New Roman" w:hAnsi="Times New Roman"/>
          <w:sz w:val="28"/>
          <w:szCs w:val="28"/>
        </w:rPr>
        <w:t xml:space="preserve">2) в размере </w:t>
      </w:r>
      <w:r>
        <w:rPr>
          <w:rFonts w:ascii="Times New Roman" w:hAnsi="Times New Roman"/>
          <w:sz w:val="28"/>
          <w:szCs w:val="28"/>
        </w:rPr>
        <w:t xml:space="preserve">0,05 (пяти сотых) </w:t>
      </w:r>
      <w:r w:rsidRPr="00C706AD">
        <w:rPr>
          <w:rFonts w:ascii="Times New Roman" w:hAnsi="Times New Roman"/>
          <w:sz w:val="28"/>
          <w:szCs w:val="28"/>
        </w:rPr>
        <w:t xml:space="preserve">% годовой концессионной платы за каждый день просрочки  за нарушение более чем на </w:t>
      </w:r>
      <w:r>
        <w:rPr>
          <w:rFonts w:ascii="Times New Roman" w:hAnsi="Times New Roman"/>
          <w:sz w:val="28"/>
          <w:szCs w:val="28"/>
        </w:rPr>
        <w:t>100</w:t>
      </w:r>
      <w:r w:rsidRPr="00C706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(сто) </w:t>
      </w:r>
      <w:r w:rsidRPr="00C706AD">
        <w:rPr>
          <w:rFonts w:ascii="Times New Roman" w:hAnsi="Times New Roman"/>
          <w:sz w:val="28"/>
          <w:szCs w:val="28"/>
        </w:rPr>
        <w:t xml:space="preserve">календарных дней сроков работ, предусмотренных графиком выполнения отдельных этапов работ по  реконструкции объекта Соглашения, предоставленным Концессионером </w:t>
      </w:r>
      <w:proofErr w:type="spellStart"/>
      <w:r w:rsidRPr="00C706AD">
        <w:rPr>
          <w:rFonts w:ascii="Times New Roman" w:hAnsi="Times New Roman"/>
          <w:sz w:val="28"/>
          <w:szCs w:val="28"/>
        </w:rPr>
        <w:t>Концеденту</w:t>
      </w:r>
      <w:proofErr w:type="spellEnd"/>
      <w:r w:rsidR="00C526AD">
        <w:rPr>
          <w:rFonts w:ascii="Times New Roman" w:hAnsi="Times New Roman"/>
          <w:sz w:val="28"/>
          <w:szCs w:val="28"/>
        </w:rPr>
        <w:t xml:space="preserve"> </w:t>
      </w:r>
      <w:r w:rsidR="00C526AD" w:rsidRPr="00195945">
        <w:rPr>
          <w:rFonts w:ascii="Times New Roman" w:hAnsi="Times New Roman"/>
          <w:sz w:val="28"/>
          <w:szCs w:val="28"/>
        </w:rPr>
        <w:t>после разработки проектной документации</w:t>
      </w:r>
      <w:r w:rsidRPr="00C706AD">
        <w:rPr>
          <w:rFonts w:ascii="Times New Roman" w:hAnsi="Times New Roman"/>
          <w:sz w:val="28"/>
          <w:szCs w:val="28"/>
        </w:rPr>
        <w:t>;</w:t>
      </w:r>
    </w:p>
    <w:p w:rsidR="00AF351E" w:rsidRPr="00C706AD" w:rsidRDefault="00AF351E" w:rsidP="00164B3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C706AD">
        <w:rPr>
          <w:rFonts w:ascii="Times New Roman" w:hAnsi="Times New Roman"/>
          <w:sz w:val="28"/>
          <w:szCs w:val="28"/>
        </w:rPr>
        <w:t xml:space="preserve">3) в </w:t>
      </w:r>
      <w:r w:rsidR="00477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6AD">
        <w:rPr>
          <w:rFonts w:ascii="Times New Roman" w:hAnsi="Times New Roman"/>
          <w:sz w:val="28"/>
          <w:szCs w:val="28"/>
        </w:rPr>
        <w:t xml:space="preserve">размере </w:t>
      </w:r>
      <w:r w:rsidR="00477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0,05  (пяти </w:t>
      </w:r>
      <w:r w:rsidR="00477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сотых) </w:t>
      </w:r>
      <w:r w:rsidRPr="00C706A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6AD">
        <w:rPr>
          <w:rFonts w:ascii="Times New Roman" w:hAnsi="Times New Roman"/>
          <w:sz w:val="28"/>
          <w:szCs w:val="28"/>
        </w:rPr>
        <w:t xml:space="preserve"> годовой </w:t>
      </w:r>
      <w:r w:rsidR="00477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6AD">
        <w:rPr>
          <w:rFonts w:ascii="Times New Roman" w:hAnsi="Times New Roman"/>
          <w:sz w:val="28"/>
          <w:szCs w:val="28"/>
        </w:rPr>
        <w:t>концессионной</w:t>
      </w:r>
      <w:r w:rsidR="00477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6AD">
        <w:rPr>
          <w:rFonts w:ascii="Times New Roman" w:hAnsi="Times New Roman"/>
          <w:sz w:val="28"/>
          <w:szCs w:val="28"/>
        </w:rPr>
        <w:t xml:space="preserve"> платы</w:t>
      </w:r>
      <w:r>
        <w:rPr>
          <w:rFonts w:ascii="Times New Roman" w:hAnsi="Times New Roman"/>
          <w:sz w:val="28"/>
          <w:szCs w:val="28"/>
        </w:rPr>
        <w:t xml:space="preserve">  </w:t>
      </w:r>
      <w:r w:rsidR="00477963">
        <w:rPr>
          <w:rFonts w:ascii="Times New Roman" w:hAnsi="Times New Roman"/>
          <w:sz w:val="28"/>
          <w:szCs w:val="28"/>
        </w:rPr>
        <w:t xml:space="preserve"> </w:t>
      </w:r>
      <w:r w:rsidRPr="00C706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06AD">
        <w:rPr>
          <w:rFonts w:ascii="Times New Roman" w:hAnsi="Times New Roman"/>
          <w:sz w:val="28"/>
          <w:szCs w:val="28"/>
        </w:rPr>
        <w:t>за</w:t>
      </w:r>
      <w:proofErr w:type="gramEnd"/>
    </w:p>
    <w:p w:rsidR="00164B3E" w:rsidRPr="00C706AD" w:rsidRDefault="00164B3E" w:rsidP="00AF351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C706AD">
        <w:rPr>
          <w:rFonts w:ascii="Times New Roman" w:hAnsi="Times New Roman"/>
          <w:sz w:val="28"/>
          <w:szCs w:val="28"/>
        </w:rPr>
        <w:lastRenderedPageBreak/>
        <w:t>каждый день просрочки за нарушение Концессионером сроков и/или размеров внесения концессионной платы, нарушение сроков и/или размеров внесения арендной платы за земельный участок;</w:t>
      </w:r>
    </w:p>
    <w:p w:rsidR="00164B3E" w:rsidRDefault="00164B3E" w:rsidP="00164B3E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</w:rPr>
      </w:pPr>
      <w:r w:rsidRPr="00C706AD">
        <w:rPr>
          <w:rFonts w:ascii="Times New Roman" w:hAnsi="Times New Roman"/>
          <w:sz w:val="28"/>
          <w:szCs w:val="28"/>
        </w:rPr>
        <w:t xml:space="preserve">4) в размере 10 </w:t>
      </w:r>
      <w:r>
        <w:rPr>
          <w:rFonts w:ascii="Times New Roman" w:hAnsi="Times New Roman"/>
          <w:sz w:val="28"/>
          <w:szCs w:val="28"/>
        </w:rPr>
        <w:t>(десяти)</w:t>
      </w:r>
      <w:r w:rsidR="00203EF5">
        <w:rPr>
          <w:rFonts w:ascii="Times New Roman" w:hAnsi="Times New Roman"/>
          <w:sz w:val="28"/>
          <w:szCs w:val="28"/>
        </w:rPr>
        <w:t xml:space="preserve"> </w:t>
      </w:r>
      <w:r w:rsidRPr="00C706AD">
        <w:rPr>
          <w:rFonts w:ascii="Times New Roman" w:hAnsi="Times New Roman"/>
          <w:sz w:val="28"/>
          <w:szCs w:val="28"/>
        </w:rPr>
        <w:t>% годовой концессионной платы за нарушение Концессионером порядка ис</w:t>
      </w:r>
      <w:r>
        <w:rPr>
          <w:rFonts w:ascii="Times New Roman" w:hAnsi="Times New Roman"/>
          <w:sz w:val="28"/>
          <w:szCs w:val="28"/>
        </w:rPr>
        <w:t>пользования и/или распоряжения О</w:t>
      </w:r>
      <w:r w:rsidRPr="00C706AD">
        <w:rPr>
          <w:rFonts w:ascii="Times New Roman" w:hAnsi="Times New Roman"/>
          <w:sz w:val="28"/>
          <w:szCs w:val="28"/>
        </w:rPr>
        <w:t xml:space="preserve">бъектом Соглашения, в том числе: </w:t>
      </w:r>
    </w:p>
    <w:p w:rsidR="00164B3E" w:rsidRDefault="00164B3E" w:rsidP="00164B3E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A47A8">
        <w:rPr>
          <w:rFonts w:ascii="Times New Roman" w:hAnsi="Times New Roman"/>
          <w:sz w:val="28"/>
          <w:szCs w:val="28"/>
        </w:rPr>
        <w:t xml:space="preserve"> </w:t>
      </w:r>
      <w:r w:rsidRPr="00C706AD">
        <w:rPr>
          <w:rFonts w:ascii="Times New Roman" w:hAnsi="Times New Roman"/>
          <w:sz w:val="28"/>
          <w:szCs w:val="28"/>
        </w:rPr>
        <w:t xml:space="preserve">использование </w:t>
      </w:r>
      <w:r>
        <w:rPr>
          <w:rFonts w:ascii="Times New Roman" w:hAnsi="Times New Roman"/>
          <w:sz w:val="28"/>
          <w:szCs w:val="28"/>
        </w:rPr>
        <w:t>О</w:t>
      </w:r>
      <w:r w:rsidRPr="00C706AD">
        <w:rPr>
          <w:rFonts w:ascii="Times New Roman" w:hAnsi="Times New Roman"/>
          <w:sz w:val="28"/>
          <w:szCs w:val="28"/>
        </w:rPr>
        <w:t xml:space="preserve">бъекта Соглашения в целях, не предусмотренных настоящим Соглашением, без письменного согласия </w:t>
      </w:r>
      <w:proofErr w:type="spellStart"/>
      <w:r w:rsidRPr="00C706AD">
        <w:rPr>
          <w:rFonts w:ascii="Times New Roman" w:hAnsi="Times New Roman"/>
          <w:sz w:val="28"/>
          <w:szCs w:val="28"/>
        </w:rPr>
        <w:t>Концедента</w:t>
      </w:r>
      <w:proofErr w:type="spellEnd"/>
      <w:r w:rsidRPr="00C706AD">
        <w:rPr>
          <w:rFonts w:ascii="Times New Roman" w:hAnsi="Times New Roman"/>
          <w:sz w:val="28"/>
          <w:szCs w:val="28"/>
        </w:rPr>
        <w:t xml:space="preserve">; </w:t>
      </w:r>
    </w:p>
    <w:p w:rsidR="00164B3E" w:rsidRPr="00C706AD" w:rsidRDefault="00164B3E" w:rsidP="00164B3E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9393A">
        <w:rPr>
          <w:rFonts w:ascii="Times New Roman" w:hAnsi="Times New Roman"/>
          <w:sz w:val="28"/>
          <w:szCs w:val="28"/>
        </w:rPr>
        <w:t xml:space="preserve"> </w:t>
      </w:r>
      <w:r w:rsidRPr="00C706AD">
        <w:rPr>
          <w:rFonts w:ascii="Times New Roman" w:hAnsi="Times New Roman"/>
          <w:sz w:val="28"/>
          <w:szCs w:val="28"/>
        </w:rPr>
        <w:t xml:space="preserve">изменение целевого назначения </w:t>
      </w:r>
      <w:r>
        <w:rPr>
          <w:rFonts w:ascii="Times New Roman" w:hAnsi="Times New Roman"/>
          <w:sz w:val="28"/>
          <w:szCs w:val="28"/>
        </w:rPr>
        <w:t>О</w:t>
      </w:r>
      <w:r w:rsidRPr="00C706AD">
        <w:rPr>
          <w:rFonts w:ascii="Times New Roman" w:hAnsi="Times New Roman"/>
          <w:sz w:val="28"/>
          <w:szCs w:val="28"/>
        </w:rPr>
        <w:t>бъекта Соглашения</w:t>
      </w:r>
      <w:r w:rsidR="00EC19D2">
        <w:rPr>
          <w:rFonts w:ascii="Times New Roman" w:hAnsi="Times New Roman"/>
          <w:sz w:val="28"/>
          <w:szCs w:val="28"/>
        </w:rPr>
        <w:t>;</w:t>
      </w:r>
    </w:p>
    <w:p w:rsidR="00164B3E" w:rsidRPr="00C706AD" w:rsidRDefault="00164B3E" w:rsidP="00164B3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C706AD">
        <w:rPr>
          <w:rFonts w:ascii="Times New Roman" w:hAnsi="Times New Roman"/>
          <w:sz w:val="28"/>
          <w:szCs w:val="28"/>
        </w:rPr>
        <w:t xml:space="preserve">5) в размере </w:t>
      </w:r>
      <w:r>
        <w:rPr>
          <w:rFonts w:ascii="Times New Roman" w:hAnsi="Times New Roman"/>
          <w:sz w:val="28"/>
          <w:szCs w:val="28"/>
        </w:rPr>
        <w:t xml:space="preserve">0,05 (пяти сотых) </w:t>
      </w:r>
      <w:r w:rsidRPr="00C706AD">
        <w:rPr>
          <w:rFonts w:ascii="Times New Roman" w:hAnsi="Times New Roman"/>
          <w:sz w:val="28"/>
          <w:szCs w:val="28"/>
        </w:rPr>
        <w:t xml:space="preserve">% годовой концессионной платы за каждый день просрочки  за нарушение сроков предоставления обеспечения исполнения Концессионером обязательств по настоящему Соглашению, установленных настоящим Соглашением; </w:t>
      </w:r>
    </w:p>
    <w:p w:rsidR="00164B3E" w:rsidRPr="00C706AD" w:rsidRDefault="00164B3E" w:rsidP="00164B3E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</w:rPr>
      </w:pPr>
      <w:r w:rsidRPr="00C706AD">
        <w:rPr>
          <w:rFonts w:ascii="Times New Roman" w:hAnsi="Times New Roman"/>
          <w:sz w:val="28"/>
          <w:szCs w:val="28"/>
        </w:rPr>
        <w:t xml:space="preserve">6) </w:t>
      </w:r>
      <w:bookmarkStart w:id="0" w:name="OLE_LINK1"/>
      <w:bookmarkStart w:id="1" w:name="OLE_LINK2"/>
      <w:r w:rsidRPr="00C706AD">
        <w:rPr>
          <w:rFonts w:ascii="Times New Roman" w:hAnsi="Times New Roman"/>
          <w:sz w:val="28"/>
          <w:szCs w:val="28"/>
        </w:rPr>
        <w:t xml:space="preserve">в размере </w:t>
      </w:r>
      <w:r>
        <w:rPr>
          <w:rFonts w:ascii="Times New Roman" w:hAnsi="Times New Roman"/>
          <w:sz w:val="28"/>
          <w:szCs w:val="28"/>
        </w:rPr>
        <w:t xml:space="preserve">0,05 (пяти сотых) </w:t>
      </w:r>
      <w:r w:rsidRPr="00C706AD">
        <w:rPr>
          <w:rFonts w:ascii="Times New Roman" w:hAnsi="Times New Roman"/>
          <w:sz w:val="28"/>
          <w:szCs w:val="28"/>
        </w:rPr>
        <w:t xml:space="preserve">% годовой концессионной платы за </w:t>
      </w:r>
      <w:bookmarkEnd w:id="0"/>
      <w:bookmarkEnd w:id="1"/>
      <w:r w:rsidRPr="00C706AD">
        <w:rPr>
          <w:rFonts w:ascii="Times New Roman" w:hAnsi="Times New Roman"/>
          <w:sz w:val="28"/>
          <w:szCs w:val="28"/>
        </w:rPr>
        <w:t>каждый день прекращения либо приостановления деятельности, указанной в пункте 1 настоящего Соглашения</w:t>
      </w:r>
      <w:r>
        <w:rPr>
          <w:rFonts w:ascii="Times New Roman" w:hAnsi="Times New Roman"/>
          <w:sz w:val="28"/>
          <w:szCs w:val="28"/>
        </w:rPr>
        <w:t>,</w:t>
      </w:r>
      <w:r w:rsidRPr="00C706AD">
        <w:rPr>
          <w:rFonts w:ascii="Times New Roman" w:hAnsi="Times New Roman"/>
          <w:sz w:val="28"/>
          <w:szCs w:val="28"/>
        </w:rPr>
        <w:t xml:space="preserve"> без согласования с </w:t>
      </w:r>
      <w:proofErr w:type="spellStart"/>
      <w:r w:rsidRPr="00C706AD">
        <w:rPr>
          <w:rFonts w:ascii="Times New Roman" w:hAnsi="Times New Roman"/>
          <w:sz w:val="28"/>
          <w:szCs w:val="28"/>
        </w:rPr>
        <w:t>Концедентом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9783E" w:rsidRDefault="00DC214F" w:rsidP="00164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79. </w:t>
      </w:r>
      <w:proofErr w:type="spellStart"/>
      <w:proofErr w:type="gramStart"/>
      <w:r w:rsidR="0039783E" w:rsidRPr="0039783E">
        <w:rPr>
          <w:rFonts w:ascii="Times New Roman" w:hAnsi="Times New Roman"/>
          <w:bCs/>
          <w:sz w:val="28"/>
          <w:szCs w:val="28"/>
        </w:rPr>
        <w:t>Концедент</w:t>
      </w:r>
      <w:proofErr w:type="spellEnd"/>
      <w:r w:rsidR="0039783E" w:rsidRPr="0039783E">
        <w:rPr>
          <w:rFonts w:ascii="Times New Roman" w:hAnsi="Times New Roman"/>
          <w:bCs/>
          <w:sz w:val="28"/>
          <w:szCs w:val="28"/>
        </w:rPr>
        <w:t xml:space="preserve">  обязан  уплатить  Концессионеру  неустойку  в  </w:t>
      </w:r>
      <w:r>
        <w:rPr>
          <w:rFonts w:ascii="Times New Roman" w:hAnsi="Times New Roman"/>
          <w:bCs/>
          <w:sz w:val="28"/>
          <w:szCs w:val="28"/>
        </w:rPr>
        <w:t xml:space="preserve">виде штрафа в размере 10 000 (десяти тысяч) рублей в </w:t>
      </w:r>
      <w:r w:rsidR="0039783E" w:rsidRPr="0039783E">
        <w:rPr>
          <w:rFonts w:ascii="Times New Roman" w:hAnsi="Times New Roman"/>
          <w:bCs/>
          <w:sz w:val="28"/>
          <w:szCs w:val="28"/>
        </w:rPr>
        <w:t>случае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9783E" w:rsidRPr="0039783E">
        <w:rPr>
          <w:rFonts w:ascii="Times New Roman" w:hAnsi="Times New Roman"/>
          <w:bCs/>
          <w:sz w:val="28"/>
          <w:szCs w:val="28"/>
        </w:rPr>
        <w:t xml:space="preserve">неисполнения  или  ненадлежащего  исполнения  </w:t>
      </w:r>
      <w:proofErr w:type="spellStart"/>
      <w:r w:rsidR="0039783E" w:rsidRPr="0039783E">
        <w:rPr>
          <w:rFonts w:ascii="Times New Roman" w:hAnsi="Times New Roman"/>
          <w:bCs/>
          <w:sz w:val="28"/>
          <w:szCs w:val="28"/>
        </w:rPr>
        <w:t>Концедентом</w:t>
      </w:r>
      <w:proofErr w:type="spellEnd"/>
      <w:r w:rsidR="0039783E" w:rsidRPr="0039783E">
        <w:rPr>
          <w:rFonts w:ascii="Times New Roman" w:hAnsi="Times New Roman"/>
          <w:bCs/>
          <w:sz w:val="28"/>
          <w:szCs w:val="28"/>
        </w:rPr>
        <w:t xml:space="preserve">   обязательств,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9783E" w:rsidRPr="0039783E">
        <w:rPr>
          <w:rFonts w:ascii="Times New Roman" w:hAnsi="Times New Roman"/>
          <w:bCs/>
          <w:sz w:val="28"/>
          <w:szCs w:val="28"/>
        </w:rPr>
        <w:t xml:space="preserve">установленных </w:t>
      </w:r>
      <w:r w:rsidR="0039783E" w:rsidRPr="00130646">
        <w:rPr>
          <w:rFonts w:ascii="Times New Roman" w:hAnsi="Times New Roman"/>
          <w:bCs/>
          <w:sz w:val="28"/>
          <w:szCs w:val="28"/>
        </w:rPr>
        <w:t>пункт</w:t>
      </w:r>
      <w:r w:rsidRPr="00130646">
        <w:rPr>
          <w:rFonts w:ascii="Times New Roman" w:hAnsi="Times New Roman"/>
          <w:bCs/>
          <w:sz w:val="28"/>
          <w:szCs w:val="28"/>
        </w:rPr>
        <w:t>ом 2</w:t>
      </w:r>
      <w:r w:rsidR="00164B3E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9783E" w:rsidRPr="0039783E">
        <w:rPr>
          <w:rFonts w:ascii="Times New Roman" w:hAnsi="Times New Roman"/>
          <w:bCs/>
          <w:sz w:val="28"/>
          <w:szCs w:val="28"/>
        </w:rPr>
        <w:t xml:space="preserve"> настоящего Соглашения, в  том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9783E" w:rsidRPr="0039783E">
        <w:rPr>
          <w:rFonts w:ascii="Times New Roman" w:hAnsi="Times New Roman"/>
          <w:bCs/>
          <w:sz w:val="28"/>
          <w:szCs w:val="28"/>
        </w:rPr>
        <w:t>числе в случае нарушения  сроков  исполнения  указанных   обязательств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39783E" w:rsidRDefault="00DC214F" w:rsidP="00130646">
      <w:pPr>
        <w:pStyle w:val="ConsPlusNonformat"/>
        <w:ind w:right="-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80. </w:t>
      </w:r>
      <w:r w:rsidR="0039783E" w:rsidRPr="0039783E">
        <w:rPr>
          <w:rFonts w:ascii="Times New Roman" w:hAnsi="Times New Roman" w:cs="Times New Roman"/>
          <w:bCs/>
          <w:sz w:val="28"/>
          <w:szCs w:val="28"/>
        </w:rPr>
        <w:t>Концессионер   обязан   предоставить   обеспечение    исполнения</w:t>
      </w:r>
      <w:r w:rsidR="001306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783E" w:rsidRPr="0039783E">
        <w:rPr>
          <w:rFonts w:ascii="Times New Roman" w:hAnsi="Times New Roman" w:cs="Times New Roman"/>
          <w:bCs/>
          <w:sz w:val="28"/>
          <w:szCs w:val="28"/>
        </w:rPr>
        <w:t>обязательств,   установленных   настоящ</w:t>
      </w:r>
      <w:r w:rsidR="006F1322">
        <w:rPr>
          <w:rFonts w:ascii="Times New Roman" w:hAnsi="Times New Roman" w:cs="Times New Roman"/>
          <w:bCs/>
          <w:sz w:val="28"/>
          <w:szCs w:val="28"/>
        </w:rPr>
        <w:t xml:space="preserve">им Соглашением, </w:t>
      </w:r>
      <w:r w:rsidR="0039783E" w:rsidRPr="0039783E">
        <w:rPr>
          <w:rFonts w:ascii="Times New Roman" w:hAnsi="Times New Roman" w:cs="Times New Roman"/>
          <w:bCs/>
          <w:sz w:val="28"/>
          <w:szCs w:val="28"/>
        </w:rPr>
        <w:t xml:space="preserve">в  том  числе  по  </w:t>
      </w:r>
      <w:r w:rsidR="006F1322">
        <w:rPr>
          <w:rFonts w:ascii="Times New Roman" w:hAnsi="Times New Roman" w:cs="Times New Roman"/>
          <w:bCs/>
          <w:sz w:val="28"/>
          <w:szCs w:val="28"/>
        </w:rPr>
        <w:t>с</w:t>
      </w:r>
      <w:r w:rsidR="0039783E" w:rsidRPr="0039783E">
        <w:rPr>
          <w:rFonts w:ascii="Times New Roman" w:hAnsi="Times New Roman" w:cs="Times New Roman"/>
          <w:bCs/>
          <w:sz w:val="28"/>
          <w:szCs w:val="28"/>
        </w:rPr>
        <w:t>трахованию  риска  утраты   (гибели) или</w:t>
      </w:r>
      <w:r w:rsidR="006F1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783E" w:rsidRPr="0039783E">
        <w:rPr>
          <w:rFonts w:ascii="Times New Roman" w:hAnsi="Times New Roman" w:cs="Times New Roman"/>
          <w:bCs/>
          <w:sz w:val="28"/>
          <w:szCs w:val="28"/>
        </w:rPr>
        <w:t>повреждения объекта Соглашения, в следующих формах</w:t>
      </w:r>
      <w:r w:rsidR="006F1322">
        <w:rPr>
          <w:rFonts w:ascii="Times New Roman" w:hAnsi="Times New Roman" w:cs="Times New Roman"/>
          <w:bCs/>
          <w:sz w:val="28"/>
          <w:szCs w:val="28"/>
        </w:rPr>
        <w:t xml:space="preserve"> (на выбор Концессионера)</w:t>
      </w:r>
      <w:r w:rsidR="0039783E" w:rsidRPr="0039783E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6F1322" w:rsidRDefault="006F1322" w:rsidP="008F362B">
      <w:pPr>
        <w:pStyle w:val="western"/>
        <w:shd w:val="clear" w:color="auto" w:fill="FFFFFF"/>
        <w:tabs>
          <w:tab w:val="num" w:pos="0"/>
        </w:tabs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1) п</w:t>
      </w:r>
      <w:r>
        <w:rPr>
          <w:color w:val="000000"/>
          <w:sz w:val="28"/>
          <w:szCs w:val="28"/>
        </w:rPr>
        <w:t>редоставление безотзывной банковской гарантии;</w:t>
      </w:r>
    </w:p>
    <w:p w:rsidR="006F1322" w:rsidRDefault="006F1322" w:rsidP="008F362B">
      <w:pPr>
        <w:pStyle w:val="western"/>
        <w:shd w:val="clear" w:color="auto" w:fill="FFFFFF"/>
        <w:tabs>
          <w:tab w:val="num" w:pos="0"/>
        </w:tabs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передача Концессионером </w:t>
      </w:r>
      <w:proofErr w:type="spellStart"/>
      <w:r>
        <w:rPr>
          <w:color w:val="000000"/>
          <w:sz w:val="28"/>
          <w:szCs w:val="28"/>
        </w:rPr>
        <w:t>Концеденту</w:t>
      </w:r>
      <w:proofErr w:type="spellEnd"/>
      <w:r>
        <w:rPr>
          <w:color w:val="000000"/>
          <w:sz w:val="28"/>
          <w:szCs w:val="28"/>
        </w:rPr>
        <w:t xml:space="preserve"> в залог прав Концессионера по договору банковского вклада (депозита);</w:t>
      </w:r>
    </w:p>
    <w:p w:rsidR="006F1322" w:rsidRDefault="006F1322" w:rsidP="008F362B">
      <w:pPr>
        <w:pStyle w:val="western"/>
        <w:shd w:val="clear" w:color="auto" w:fill="FFFFFF"/>
        <w:tabs>
          <w:tab w:val="num" w:pos="0"/>
        </w:tabs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осуществление страхования риска ответственности Концессионера за нарушение обязательств по Концессионному соглашению. </w:t>
      </w:r>
    </w:p>
    <w:p w:rsidR="006F1322" w:rsidRDefault="006F1322" w:rsidP="008F362B">
      <w:pPr>
        <w:pStyle w:val="western"/>
        <w:shd w:val="clear" w:color="auto" w:fill="FFFFFF"/>
        <w:tabs>
          <w:tab w:val="num" w:pos="0"/>
        </w:tabs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исполнения по настоящему Соглашению </w:t>
      </w:r>
      <w:r>
        <w:rPr>
          <w:sz w:val="28"/>
          <w:szCs w:val="28"/>
        </w:rPr>
        <w:t xml:space="preserve">осуществляется в размере объема инвестиций, которые </w:t>
      </w:r>
      <w:r>
        <w:rPr>
          <w:color w:val="000000"/>
          <w:sz w:val="28"/>
          <w:szCs w:val="28"/>
        </w:rPr>
        <w:t>Концессионер обяз</w:t>
      </w:r>
      <w:r w:rsidR="00164B3E">
        <w:rPr>
          <w:color w:val="000000"/>
          <w:sz w:val="28"/>
          <w:szCs w:val="28"/>
        </w:rPr>
        <w:t>ался</w:t>
      </w:r>
      <w:r>
        <w:rPr>
          <w:color w:val="000000"/>
          <w:sz w:val="28"/>
          <w:szCs w:val="28"/>
        </w:rPr>
        <w:t xml:space="preserve"> привлечь в целях реконструкции Объекта Соглашения.</w:t>
      </w:r>
    </w:p>
    <w:p w:rsidR="006F1322" w:rsidRDefault="006F1322" w:rsidP="008F362B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исполнения Концессионером обязательств устанавливается на срок со дня заключения настоящего Соглашения до дня ввода в эксплуатацию Объекта Соглашения включительно.</w:t>
      </w:r>
    </w:p>
    <w:p w:rsidR="0039783E" w:rsidRDefault="006F1322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81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. Сторона вправе не приступать к исполнению своих обязанностей  по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настоящему Соглашению или  приостановить  их  исполнение  с  уведомлением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другой  Стороны  в  случае,  когда  нарушение   другой   Стороной своих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обязанностей по настоящему Соглашению препятствует  исполнению  указанных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обязанностей.</w:t>
      </w:r>
    </w:p>
    <w:p w:rsidR="00446420" w:rsidRDefault="0039783E" w:rsidP="008F362B">
      <w:pPr>
        <w:shd w:val="clear" w:color="auto" w:fill="FFFFFF"/>
        <w:spacing w:before="100" w:beforeAutospacing="1"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64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XII. Порядок взаимодействия Сторон</w:t>
      </w:r>
    </w:p>
    <w:p w:rsidR="0039783E" w:rsidRPr="00446420" w:rsidRDefault="0039783E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64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 наступлении обстоятельств</w:t>
      </w:r>
      <w:r w:rsidR="004464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464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непреодолимой силы</w:t>
      </w:r>
    </w:p>
    <w:p w:rsidR="0039783E" w:rsidRPr="0039783E" w:rsidRDefault="006F1322" w:rsidP="008F362B">
      <w:pPr>
        <w:shd w:val="clear" w:color="auto" w:fill="FFFFFF"/>
        <w:spacing w:before="100" w:beforeAutospacing="1"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82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. Сторона, не исполнившая  или  исполнившая  ненадлежащим  образом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свои  обязательства  по  настоящему  Соглашению,  несет  ответственность,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предусмотренную  законодательством  Российской  Федерации   и   настоящим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Соглашением, если не докажет, что надлежащее исполнение  обязательств  по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настоящему  Соглашению  оказалось  невозможным   вследствие   наступления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обстоятельств непреодолимой силы.</w:t>
      </w:r>
    </w:p>
    <w:p w:rsidR="0039783E" w:rsidRPr="0039783E" w:rsidRDefault="006F1322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83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. Сторона, нарушившая условия настоящего Соглашения  в  результате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наступления обстоятельств непреодолимой силы, обязана:</w:t>
      </w:r>
    </w:p>
    <w:p w:rsidR="0039783E" w:rsidRPr="0039783E" w:rsidRDefault="006F1322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) в  письменной  форме  уведомить  другую  Сторону  о   наступлении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указанных обстоятельств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описанием наступивших обстоятельств и причин их наступления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не позднее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5 (пяти)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календарных   дней 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даты   их   наступления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и   представить   необходимые документальные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подтверждения;</w:t>
      </w:r>
    </w:p>
    <w:p w:rsidR="0039783E" w:rsidRDefault="006F1322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2) в письменной форме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уведомить другую  Сторону  о  возобновлении  исполнения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своих обязательств по настоящему Соглашению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не позднее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5 (пяти)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календарных   дней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даты их устранения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9783E" w:rsidRPr="0039783E" w:rsidRDefault="006F1322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84.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Стороны обязаны предпринять все  разумные  меры  для  устранения</w:t>
      </w:r>
      <w:r w:rsidRPr="006F13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оследствий, причиненных наступлением обстоятельств  непреодолимой  силы,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послуживших препятствием  к  исполнению  или    надлежащему    исполнению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обязательств   по   настоящему  Соглашению,  а  также  до устранения этих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последствий предпринять </w:t>
      </w:r>
      <w:r w:rsidR="00AF252D">
        <w:rPr>
          <w:rFonts w:ascii="Times New Roman" w:eastAsia="Times New Roman" w:hAnsi="Times New Roman"/>
          <w:bCs/>
          <w:sz w:val="28"/>
          <w:szCs w:val="28"/>
          <w:lang w:eastAsia="ru-RU"/>
        </w:rPr>
        <w:t>все необходимые меры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,  направленные  на  обеспечение надлежащего осуществления</w:t>
      </w:r>
      <w:r w:rsidR="00AF25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Концессионером деятельности, указанной в </w:t>
      </w:r>
      <w:hyperlink r:id="rId25" w:anchor="block_1001" w:history="1">
        <w:r w:rsidR="0039783E" w:rsidRPr="0039783E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пункте 1</w:t>
        </w:r>
      </w:hyperlink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 Соглашения</w:t>
      </w:r>
      <w:r w:rsidR="00AF252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</w:p>
    <w:p w:rsidR="00AF252D" w:rsidRDefault="00AF252D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783E" w:rsidRPr="00446420" w:rsidRDefault="0039783E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64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X</w:t>
      </w:r>
      <w:r w:rsidR="006F132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III</w:t>
      </w:r>
      <w:r w:rsidRPr="004464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 Изменение Соглашения</w:t>
      </w:r>
    </w:p>
    <w:p w:rsidR="00AF252D" w:rsidRDefault="00AF252D" w:rsidP="008F362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9783E" w:rsidRDefault="00AF252D" w:rsidP="008F362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85.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Соглашение может быть  изменено  по  согла</w:t>
      </w:r>
      <w:r w:rsidR="00403873">
        <w:rPr>
          <w:rFonts w:ascii="Times New Roman" w:eastAsia="Times New Roman" w:hAnsi="Times New Roman"/>
          <w:bCs/>
          <w:sz w:val="28"/>
          <w:szCs w:val="28"/>
          <w:lang w:eastAsia="ru-RU"/>
        </w:rPr>
        <w:t>шению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торон.</w:t>
      </w:r>
    </w:p>
    <w:p w:rsidR="0039783E" w:rsidRDefault="0039783E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Изменение настоящего Соглашения осуществляется в письменной форме.</w:t>
      </w:r>
      <w:r w:rsidR="00AF25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F252D" w:rsidRPr="003D2295" w:rsidRDefault="00AF252D" w:rsidP="008F362B">
      <w:pPr>
        <w:pStyle w:val="ConsPlusNonformat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86. </w:t>
      </w:r>
      <w:proofErr w:type="gramStart"/>
      <w:r w:rsidRPr="003D2295">
        <w:rPr>
          <w:rFonts w:ascii="Times New Roman" w:hAnsi="Times New Roman" w:cs="Times New Roman"/>
          <w:sz w:val="28"/>
          <w:szCs w:val="28"/>
        </w:rPr>
        <w:t xml:space="preserve">Условия настоящего Соглашения, определенные на основании конкурсного предложения Концессионера, подлежат изменению только в случае, если в течение срока действия настоящего Соглашения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>Ростов</w:t>
      </w:r>
      <w:r w:rsidRPr="003D2295">
        <w:rPr>
          <w:rFonts w:ascii="Times New Roman" w:hAnsi="Times New Roman" w:cs="Times New Roman"/>
          <w:sz w:val="28"/>
          <w:szCs w:val="28"/>
        </w:rPr>
        <w:t xml:space="preserve">ской области, нормативными правовыми актами 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Волгодонска</w:t>
      </w:r>
      <w:r w:rsidRPr="003D2295">
        <w:rPr>
          <w:rFonts w:ascii="Times New Roman" w:hAnsi="Times New Roman" w:cs="Times New Roman"/>
          <w:sz w:val="28"/>
          <w:szCs w:val="28"/>
        </w:rPr>
        <w:t xml:space="preserve"> устанавливаются нормы, ухудшающие положение Концессионера таким образом, что он в значительной степени лишается того, на что он был вправе рассчитывать при заключении настоящего Соглашения.</w:t>
      </w:r>
      <w:proofErr w:type="gramEnd"/>
    </w:p>
    <w:p w:rsidR="00AF252D" w:rsidRDefault="00AF252D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87.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Основанием для изменения условий настоящего Соглашения является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существенное изменение обстоятельств, из  которых  Стороны  исходили  при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заключении  настоящего  Соглашения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F252D" w:rsidRDefault="00AF252D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88.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внесения изменений в условия настоящего Соглашения одна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из  Сторон  направляет  другой  Стороне  соответствующее    предложение 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обоснованием  предлагаемых  изменений.  </w:t>
      </w:r>
    </w:p>
    <w:p w:rsidR="0039783E" w:rsidRDefault="0039783E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Эта  другая  Сторона  в   течение</w:t>
      </w:r>
      <w:r w:rsidR="00AF25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 (двадцати)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календарных дней </w:t>
      </w:r>
      <w:proofErr w:type="gramStart"/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с даты получения</w:t>
      </w:r>
      <w:proofErr w:type="gramEnd"/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указанного  предложения</w:t>
      </w:r>
      <w:r w:rsidR="00AF25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рассматривает его и принимает решение о согласии  или  об  отказе  внести</w:t>
      </w:r>
      <w:r w:rsidR="00AF25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изменения в условия настоящего Соглашения.</w:t>
      </w:r>
    </w:p>
    <w:p w:rsidR="0039783E" w:rsidRDefault="00AF252D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89.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Соглашение может быть изменено по требованию одной из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Сторон  по  решению  суда  по  основаниям,  предусмотренным   Гражданским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кодексом Российской Федерации.</w:t>
      </w:r>
    </w:p>
    <w:p w:rsidR="0039783E" w:rsidRPr="0039783E" w:rsidRDefault="00AF252D" w:rsidP="001306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90.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Концессионер  имеет  право  передавать  </w:t>
      </w:r>
      <w:r w:rsidR="00403873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путем  уступки   требования или</w:t>
      </w:r>
      <w:r w:rsidR="004038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03873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перевода долга по настоящему Соглашению</w:t>
      </w:r>
      <w:r w:rsidR="004038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 согласия  </w:t>
      </w:r>
      <w:proofErr w:type="spellStart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Концедента</w:t>
      </w:r>
      <w:proofErr w:type="spellEnd"/>
      <w:r w:rsidR="001306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третьим лицам свои права и обязанности по настоящему Соглашению с момента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ввода в эксплуатацию О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бъекта  Соглашения</w:t>
      </w:r>
      <w:r w:rsidR="0040387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:rsidR="0039783E" w:rsidRPr="00446420" w:rsidRDefault="0039783E" w:rsidP="008F362B">
      <w:pPr>
        <w:shd w:val="clear" w:color="auto" w:fill="FFFFFF"/>
        <w:spacing w:before="100" w:beforeAutospacing="1"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64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X</w:t>
      </w:r>
      <w:r w:rsidR="00AF252D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4464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V. Прекращение Соглашения</w:t>
      </w:r>
    </w:p>
    <w:p w:rsidR="0039783E" w:rsidRPr="0039783E" w:rsidRDefault="00AF252D" w:rsidP="008F362B">
      <w:pPr>
        <w:shd w:val="clear" w:color="auto" w:fill="FFFFFF"/>
        <w:spacing w:before="100" w:beforeAutospacing="1"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91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. Настоящее Соглашение прекращается:</w:t>
      </w:r>
    </w:p>
    <w:p w:rsidR="0039783E" w:rsidRPr="0039783E" w:rsidRDefault="00AF252D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 по истечении срока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действия;</w:t>
      </w:r>
    </w:p>
    <w:p w:rsidR="0039783E" w:rsidRPr="0039783E" w:rsidRDefault="00AF252D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2)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по соглашению Сторон;</w:t>
      </w:r>
    </w:p>
    <w:p w:rsidR="0039783E" w:rsidRPr="0039783E" w:rsidRDefault="005E013E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3)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на основании судебного решения о его досрочном расторжении.</w:t>
      </w:r>
    </w:p>
    <w:p w:rsidR="0039783E" w:rsidRPr="0039783E" w:rsidRDefault="005E013E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92.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 Соглашение  может  быть  расторгнуто  досрочно 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основании  решения  суда  по  требованию  одной  из   Сторон   в   случае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существенного нарушения другой Стороной условий настоящего  Соглашения,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существенного изменения обстоятельств, из которых  Стороны  исходили  при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его заключении, а также по иным основаниям, предусмотренным  федеральными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законами.</w:t>
      </w:r>
    </w:p>
    <w:p w:rsidR="00403873" w:rsidRPr="0039783E" w:rsidRDefault="005E013E" w:rsidP="00403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93. </w:t>
      </w:r>
      <w:r w:rsidR="00403873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К существенным  нарушениям  Концессионером  условий  настоящего</w:t>
      </w:r>
      <w:r w:rsidR="004038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03873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Соглашения относятся</w:t>
      </w:r>
      <w:r w:rsidR="004038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нарушения, указанные в законе, в том числе</w:t>
      </w:r>
      <w:r w:rsidR="00403873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403873" w:rsidRDefault="00403873" w:rsidP="00403873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706AD">
        <w:rPr>
          <w:rFonts w:ascii="Times New Roman" w:hAnsi="Times New Roman"/>
          <w:sz w:val="28"/>
          <w:szCs w:val="28"/>
        </w:rPr>
        <w:t xml:space="preserve">) нарушение сроков реконструкции объекта Соглашения, указанных в </w:t>
      </w:r>
      <w:r w:rsidRPr="00130646">
        <w:rPr>
          <w:rFonts w:ascii="Times New Roman" w:hAnsi="Times New Roman"/>
          <w:sz w:val="28"/>
          <w:szCs w:val="28"/>
        </w:rPr>
        <w:t>пункте 55</w:t>
      </w:r>
      <w:r w:rsidRPr="00C706AD">
        <w:rPr>
          <w:rFonts w:ascii="Times New Roman" w:hAnsi="Times New Roman"/>
          <w:sz w:val="28"/>
          <w:szCs w:val="28"/>
        </w:rPr>
        <w:t xml:space="preserve"> настоящего Соглашения, в том числе нарушение более чем на </w:t>
      </w:r>
      <w:r>
        <w:rPr>
          <w:rFonts w:ascii="Times New Roman" w:hAnsi="Times New Roman"/>
          <w:sz w:val="28"/>
          <w:szCs w:val="28"/>
        </w:rPr>
        <w:t>100</w:t>
      </w:r>
      <w:r w:rsidRPr="00C706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(сто) </w:t>
      </w:r>
      <w:r w:rsidRPr="00C706AD">
        <w:rPr>
          <w:rFonts w:ascii="Times New Roman" w:hAnsi="Times New Roman"/>
          <w:sz w:val="28"/>
          <w:szCs w:val="28"/>
        </w:rPr>
        <w:t xml:space="preserve">календарных дней сроков работ, предусмотренных графиком, предоставленным Концессионером </w:t>
      </w:r>
      <w:proofErr w:type="spellStart"/>
      <w:r w:rsidRPr="00C706AD">
        <w:rPr>
          <w:rFonts w:ascii="Times New Roman" w:hAnsi="Times New Roman"/>
          <w:sz w:val="28"/>
          <w:szCs w:val="28"/>
        </w:rPr>
        <w:t>Концеденту</w:t>
      </w:r>
      <w:proofErr w:type="spellEnd"/>
      <w:r w:rsidR="00203EF5">
        <w:rPr>
          <w:rFonts w:ascii="Times New Roman" w:hAnsi="Times New Roman"/>
          <w:sz w:val="28"/>
          <w:szCs w:val="28"/>
        </w:rPr>
        <w:t>;</w:t>
      </w:r>
    </w:p>
    <w:p w:rsidR="00403873" w:rsidRPr="00C706AD" w:rsidRDefault="00403873" w:rsidP="00403873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использование (эксплуатация) Объекта Соглашения в целях, не установленных настоящим Соглашением;</w:t>
      </w:r>
    </w:p>
    <w:p w:rsidR="00403873" w:rsidRDefault="00403873" w:rsidP="00403873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706AD">
        <w:rPr>
          <w:rFonts w:ascii="Times New Roman" w:hAnsi="Times New Roman"/>
          <w:sz w:val="28"/>
          <w:szCs w:val="28"/>
        </w:rPr>
        <w:t xml:space="preserve">) нарушение Концессионером сроков и/или размеров внесения  </w:t>
      </w:r>
      <w:r>
        <w:rPr>
          <w:rFonts w:ascii="Times New Roman" w:hAnsi="Times New Roman"/>
          <w:sz w:val="28"/>
          <w:szCs w:val="28"/>
        </w:rPr>
        <w:t>концессионной платы более двух раз подряд;</w:t>
      </w:r>
    </w:p>
    <w:p w:rsidR="00403873" w:rsidRDefault="00403873" w:rsidP="00403873">
      <w:pPr>
        <w:pStyle w:val="ConsPlusNonformat"/>
        <w:ind w:right="-28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D229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706AD">
        <w:rPr>
          <w:rFonts w:ascii="Times New Roman" w:hAnsi="Times New Roman"/>
          <w:sz w:val="28"/>
          <w:szCs w:val="28"/>
        </w:rPr>
        <w:t>непредоставление</w:t>
      </w:r>
      <w:proofErr w:type="spellEnd"/>
      <w:r w:rsidRPr="00C706AD">
        <w:rPr>
          <w:rFonts w:ascii="Times New Roman" w:hAnsi="Times New Roman"/>
          <w:sz w:val="28"/>
          <w:szCs w:val="28"/>
        </w:rPr>
        <w:t xml:space="preserve"> обеспечения исполнения Концессионером обязательств по настоящему Соглашению в срок, установленный настоящим Соглашением</w:t>
      </w:r>
      <w:r>
        <w:rPr>
          <w:rFonts w:ascii="Times New Roman" w:hAnsi="Times New Roman"/>
          <w:sz w:val="28"/>
          <w:szCs w:val="28"/>
        </w:rPr>
        <w:t>.</w:t>
      </w:r>
    </w:p>
    <w:p w:rsidR="00403873" w:rsidRDefault="00403873" w:rsidP="00403873">
      <w:pPr>
        <w:pStyle w:val="ConsPlusNonformat"/>
        <w:ind w:right="-284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94</w:t>
      </w:r>
      <w:r w:rsidRPr="0039783E">
        <w:rPr>
          <w:rFonts w:ascii="Times New Roman" w:hAnsi="Times New Roman"/>
          <w:bCs/>
          <w:sz w:val="28"/>
          <w:szCs w:val="28"/>
        </w:rPr>
        <w:t xml:space="preserve">. К  существенным  нарушениям  </w:t>
      </w:r>
      <w:proofErr w:type="spellStart"/>
      <w:r w:rsidRPr="0039783E">
        <w:rPr>
          <w:rFonts w:ascii="Times New Roman" w:hAnsi="Times New Roman"/>
          <w:bCs/>
          <w:sz w:val="28"/>
          <w:szCs w:val="28"/>
        </w:rPr>
        <w:t>Концедентом</w:t>
      </w:r>
      <w:proofErr w:type="spellEnd"/>
      <w:r w:rsidRPr="0039783E">
        <w:rPr>
          <w:rFonts w:ascii="Times New Roman" w:hAnsi="Times New Roman"/>
          <w:bCs/>
          <w:sz w:val="28"/>
          <w:szCs w:val="28"/>
        </w:rPr>
        <w:t xml:space="preserve">   условий   настоящего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9783E">
        <w:rPr>
          <w:rFonts w:ascii="Times New Roman" w:hAnsi="Times New Roman"/>
          <w:bCs/>
          <w:sz w:val="28"/>
          <w:szCs w:val="28"/>
        </w:rPr>
        <w:t>Соглашения относ</w:t>
      </w:r>
      <w:r>
        <w:rPr>
          <w:rFonts w:ascii="Times New Roman" w:hAnsi="Times New Roman"/>
          <w:bCs/>
          <w:sz w:val="28"/>
          <w:szCs w:val="28"/>
        </w:rPr>
        <w:t>я</w:t>
      </w:r>
      <w:r w:rsidRPr="0039783E">
        <w:rPr>
          <w:rFonts w:ascii="Times New Roman" w:hAnsi="Times New Roman"/>
          <w:bCs/>
          <w:sz w:val="28"/>
          <w:szCs w:val="28"/>
        </w:rPr>
        <w:t>тся</w:t>
      </w:r>
      <w:r>
        <w:rPr>
          <w:rFonts w:ascii="Times New Roman" w:hAnsi="Times New Roman"/>
          <w:bCs/>
          <w:sz w:val="28"/>
          <w:szCs w:val="28"/>
        </w:rPr>
        <w:t xml:space="preserve"> нарушения, указанные в законе, в том числе:</w:t>
      </w:r>
    </w:p>
    <w:p w:rsidR="00403873" w:rsidRPr="003D2295" w:rsidRDefault="00403873" w:rsidP="00403873">
      <w:pPr>
        <w:pStyle w:val="ConsPlusNonformat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D2295">
        <w:rPr>
          <w:rFonts w:ascii="Times New Roman" w:hAnsi="Times New Roman" w:cs="Times New Roman"/>
          <w:sz w:val="28"/>
          <w:szCs w:val="28"/>
        </w:rPr>
        <w:t>) невыполнение в установленный срок обязанн</w:t>
      </w:r>
      <w:r>
        <w:rPr>
          <w:rFonts w:ascii="Times New Roman" w:hAnsi="Times New Roman" w:cs="Times New Roman"/>
          <w:sz w:val="28"/>
          <w:szCs w:val="28"/>
        </w:rPr>
        <w:t>ости по передаче Концессионеру О</w:t>
      </w:r>
      <w:r w:rsidRPr="003D2295">
        <w:rPr>
          <w:rFonts w:ascii="Times New Roman" w:hAnsi="Times New Roman" w:cs="Times New Roman"/>
          <w:sz w:val="28"/>
          <w:szCs w:val="28"/>
        </w:rPr>
        <w:t>бъекта Соглашения;</w:t>
      </w:r>
    </w:p>
    <w:p w:rsidR="00403873" w:rsidRPr="006E5080" w:rsidRDefault="00403873" w:rsidP="00403873">
      <w:pPr>
        <w:pStyle w:val="ConsPlusNonformat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D2295">
        <w:rPr>
          <w:rFonts w:ascii="Times New Roman" w:hAnsi="Times New Roman" w:cs="Times New Roman"/>
          <w:sz w:val="28"/>
          <w:szCs w:val="28"/>
        </w:rPr>
        <w:t xml:space="preserve">) передача Концессионеру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D2295">
        <w:rPr>
          <w:rFonts w:ascii="Times New Roman" w:hAnsi="Times New Roman" w:cs="Times New Roman"/>
          <w:sz w:val="28"/>
          <w:szCs w:val="28"/>
        </w:rPr>
        <w:t>бъекта Соглашения, не соответствующего условиям Соглашения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описанию, технико-экономическим показателям, назначению Объекта Соглашения)</w:t>
      </w:r>
      <w:r w:rsidRPr="003D2295">
        <w:rPr>
          <w:rFonts w:ascii="Times New Roman" w:hAnsi="Times New Roman" w:cs="Times New Roman"/>
          <w:sz w:val="28"/>
          <w:szCs w:val="28"/>
        </w:rPr>
        <w:t xml:space="preserve">, в случае, если такое несоответствие выявлено в течение </w:t>
      </w:r>
      <w:r>
        <w:rPr>
          <w:rFonts w:ascii="Times New Roman" w:hAnsi="Times New Roman" w:cs="Times New Roman"/>
          <w:sz w:val="28"/>
          <w:szCs w:val="28"/>
        </w:rPr>
        <w:t>1 (</w:t>
      </w:r>
      <w:r w:rsidRPr="003D2295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D2295">
        <w:rPr>
          <w:rFonts w:ascii="Times New Roman" w:hAnsi="Times New Roman" w:cs="Times New Roman"/>
          <w:sz w:val="28"/>
          <w:szCs w:val="28"/>
        </w:rPr>
        <w:t xml:space="preserve"> года с момента подписания </w:t>
      </w:r>
      <w:r w:rsidR="004E0BEF">
        <w:rPr>
          <w:rFonts w:ascii="Times New Roman" w:hAnsi="Times New Roman" w:cs="Times New Roman"/>
          <w:sz w:val="28"/>
          <w:szCs w:val="28"/>
        </w:rPr>
        <w:t xml:space="preserve">Сторонами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2295">
        <w:rPr>
          <w:rFonts w:ascii="Times New Roman" w:hAnsi="Times New Roman" w:cs="Times New Roman"/>
          <w:sz w:val="28"/>
          <w:szCs w:val="28"/>
        </w:rPr>
        <w:t xml:space="preserve">кта приема-передачи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D2295">
        <w:rPr>
          <w:rFonts w:ascii="Times New Roman" w:hAnsi="Times New Roman" w:cs="Times New Roman"/>
          <w:sz w:val="28"/>
          <w:szCs w:val="28"/>
        </w:rPr>
        <w:t xml:space="preserve">бъекта Соглашения, не могло быть выявлено при его передаче </w:t>
      </w:r>
      <w:r w:rsidRPr="006E5080">
        <w:rPr>
          <w:rFonts w:ascii="Times New Roman" w:hAnsi="Times New Roman" w:cs="Times New Roman"/>
          <w:sz w:val="28"/>
          <w:szCs w:val="28"/>
        </w:rPr>
        <w:t xml:space="preserve">Концессионеру и возникло по вине </w:t>
      </w:r>
      <w:proofErr w:type="spellStart"/>
      <w:r w:rsidRPr="006E5080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6E5080">
        <w:rPr>
          <w:rFonts w:ascii="Times New Roman" w:hAnsi="Times New Roman" w:cs="Times New Roman"/>
          <w:sz w:val="28"/>
          <w:szCs w:val="28"/>
        </w:rPr>
        <w:t>.</w:t>
      </w:r>
    </w:p>
    <w:p w:rsidR="005E013E" w:rsidRDefault="005E013E" w:rsidP="00403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5080">
        <w:rPr>
          <w:rFonts w:ascii="Times New Roman" w:hAnsi="Times New Roman"/>
          <w:sz w:val="28"/>
          <w:szCs w:val="28"/>
        </w:rPr>
        <w:t>95. В</w:t>
      </w:r>
      <w:r w:rsidRPr="006E5080">
        <w:rPr>
          <w:rFonts w:ascii="Times New Roman" w:hAnsi="Times New Roman"/>
          <w:color w:val="000000"/>
          <w:sz w:val="28"/>
          <w:szCs w:val="28"/>
        </w:rPr>
        <w:t xml:space="preserve"> случае досрочного расторжения настоящего Соглашения Концессионер обязан возвратить </w:t>
      </w:r>
      <w:proofErr w:type="spellStart"/>
      <w:r w:rsidRPr="006E5080">
        <w:rPr>
          <w:rFonts w:ascii="Times New Roman" w:hAnsi="Times New Roman"/>
          <w:color w:val="000000"/>
          <w:sz w:val="28"/>
          <w:szCs w:val="28"/>
        </w:rPr>
        <w:t>Концеденту</w:t>
      </w:r>
      <w:proofErr w:type="spellEnd"/>
      <w:r w:rsidRPr="006E5080">
        <w:rPr>
          <w:rFonts w:ascii="Times New Roman" w:hAnsi="Times New Roman"/>
          <w:color w:val="000000"/>
          <w:sz w:val="28"/>
          <w:szCs w:val="28"/>
        </w:rPr>
        <w:t xml:space="preserve"> Объект Соглашения, не обремененный правами третьих лиц, в состоянии, установленном настоящим Соглашением, пригодном для осуществления деятельности, предусмотренной настоящим Соглашением.</w:t>
      </w:r>
    </w:p>
    <w:p w:rsidR="00AF351E" w:rsidRPr="006E5080" w:rsidRDefault="00AF351E" w:rsidP="00403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5080">
        <w:rPr>
          <w:rFonts w:ascii="Times New Roman" w:hAnsi="Times New Roman"/>
          <w:color w:val="000000"/>
          <w:sz w:val="28"/>
          <w:szCs w:val="28"/>
        </w:rPr>
        <w:t xml:space="preserve">96.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E5080">
        <w:rPr>
          <w:rFonts w:ascii="Times New Roman" w:hAnsi="Times New Roman"/>
          <w:color w:val="000000"/>
          <w:sz w:val="28"/>
          <w:szCs w:val="28"/>
        </w:rPr>
        <w:t>В</w:t>
      </w:r>
      <w:r w:rsidR="00203E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508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5080">
        <w:rPr>
          <w:rFonts w:ascii="Times New Roman" w:hAnsi="Times New Roman"/>
          <w:color w:val="000000"/>
          <w:sz w:val="28"/>
          <w:szCs w:val="28"/>
        </w:rPr>
        <w:t xml:space="preserve">случае </w:t>
      </w:r>
      <w:r w:rsidR="00203EF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5080">
        <w:rPr>
          <w:rFonts w:ascii="Times New Roman" w:hAnsi="Times New Roman"/>
          <w:color w:val="000000"/>
          <w:sz w:val="28"/>
          <w:szCs w:val="28"/>
        </w:rPr>
        <w:t>досрочного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508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5080">
        <w:rPr>
          <w:rFonts w:ascii="Times New Roman" w:hAnsi="Times New Roman"/>
          <w:color w:val="000000"/>
          <w:sz w:val="28"/>
          <w:szCs w:val="28"/>
        </w:rPr>
        <w:t>расторжения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5080">
        <w:rPr>
          <w:rFonts w:ascii="Times New Roman" w:hAnsi="Times New Roman"/>
          <w:color w:val="000000"/>
          <w:sz w:val="28"/>
          <w:szCs w:val="28"/>
        </w:rPr>
        <w:t xml:space="preserve"> Концессионного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E5080">
        <w:rPr>
          <w:rFonts w:ascii="Times New Roman" w:hAnsi="Times New Roman"/>
          <w:color w:val="000000"/>
          <w:sz w:val="28"/>
          <w:szCs w:val="28"/>
        </w:rPr>
        <w:t>соглашения</w:t>
      </w:r>
    </w:p>
    <w:p w:rsidR="003D08D5" w:rsidRPr="00612B36" w:rsidRDefault="003D08D5" w:rsidP="00AF351E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E508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Концессионер вправе потребовать от </w:t>
      </w:r>
      <w:proofErr w:type="spellStart"/>
      <w:r w:rsidRPr="006E5080">
        <w:rPr>
          <w:rFonts w:ascii="Times New Roman" w:hAnsi="Times New Roman" w:cs="Times New Roman"/>
          <w:color w:val="000000"/>
          <w:sz w:val="28"/>
          <w:szCs w:val="28"/>
        </w:rPr>
        <w:t>Концеде</w:t>
      </w:r>
      <w:r w:rsidRPr="00612B36">
        <w:rPr>
          <w:rFonts w:ascii="Times New Roman" w:hAnsi="Times New Roman" w:cs="Times New Roman"/>
          <w:color w:val="000000"/>
          <w:sz w:val="28"/>
          <w:szCs w:val="28"/>
        </w:rPr>
        <w:t>нта</w:t>
      </w:r>
      <w:proofErr w:type="spellEnd"/>
      <w:r w:rsidRPr="00612B36">
        <w:rPr>
          <w:rFonts w:ascii="Times New Roman" w:hAnsi="Times New Roman" w:cs="Times New Roman"/>
          <w:color w:val="000000"/>
          <w:sz w:val="28"/>
          <w:szCs w:val="28"/>
        </w:rPr>
        <w:t xml:space="preserve"> возмещения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</w:t>
      </w:r>
      <w:r w:rsidRPr="00612B36">
        <w:rPr>
          <w:rFonts w:ascii="Times New Roman" w:hAnsi="Times New Roman" w:cs="Times New Roman"/>
          <w:color w:val="000000"/>
          <w:sz w:val="28"/>
          <w:szCs w:val="28"/>
        </w:rPr>
        <w:t xml:space="preserve">нтально подтвержденных расходов на реконструкцию Объекта Соглашения. </w:t>
      </w:r>
      <w:r>
        <w:rPr>
          <w:rFonts w:ascii="Times New Roman" w:hAnsi="Times New Roman" w:cs="Times New Roman"/>
          <w:color w:val="000000"/>
          <w:sz w:val="28"/>
          <w:szCs w:val="28"/>
        </w:rPr>
        <w:t>Такие р</w:t>
      </w:r>
      <w:r w:rsidRPr="00612B36">
        <w:rPr>
          <w:rFonts w:ascii="Times New Roman" w:hAnsi="Times New Roman" w:cs="Times New Roman"/>
          <w:sz w:val="28"/>
          <w:szCs w:val="28"/>
        </w:rPr>
        <w:t xml:space="preserve">асходы </w:t>
      </w:r>
      <w:r>
        <w:rPr>
          <w:rFonts w:ascii="Times New Roman" w:hAnsi="Times New Roman" w:cs="Times New Roman"/>
          <w:sz w:val="28"/>
          <w:szCs w:val="28"/>
        </w:rPr>
        <w:t xml:space="preserve">(уменьшенные на величину </w:t>
      </w:r>
      <w:r w:rsidRPr="00612B36">
        <w:rPr>
          <w:rFonts w:ascii="Times New Roman" w:hAnsi="Times New Roman" w:cs="Times New Roman"/>
          <w:sz w:val="28"/>
          <w:szCs w:val="28"/>
        </w:rPr>
        <w:t>чистого дохода</w:t>
      </w:r>
      <w:r>
        <w:rPr>
          <w:rFonts w:ascii="Times New Roman" w:hAnsi="Times New Roman" w:cs="Times New Roman"/>
          <w:sz w:val="28"/>
          <w:szCs w:val="28"/>
        </w:rPr>
        <w:t>, полученного Концессионером),</w:t>
      </w:r>
      <w:r w:rsidRPr="00612B36">
        <w:rPr>
          <w:rFonts w:ascii="Times New Roman" w:hAnsi="Times New Roman" w:cs="Times New Roman"/>
          <w:sz w:val="28"/>
          <w:szCs w:val="28"/>
        </w:rPr>
        <w:t xml:space="preserve"> возмещаются </w:t>
      </w:r>
      <w:r>
        <w:rPr>
          <w:rFonts w:ascii="Times New Roman" w:hAnsi="Times New Roman" w:cs="Times New Roman"/>
          <w:sz w:val="28"/>
          <w:szCs w:val="28"/>
        </w:rPr>
        <w:t xml:space="preserve">равными частями </w:t>
      </w:r>
      <w:r w:rsidRPr="00612B3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95945">
        <w:rPr>
          <w:rFonts w:ascii="Times New Roman" w:hAnsi="Times New Roman" w:cs="Times New Roman"/>
          <w:sz w:val="28"/>
          <w:szCs w:val="28"/>
        </w:rPr>
        <w:t xml:space="preserve">3 (трех) </w:t>
      </w:r>
      <w:r w:rsidRPr="00612B36">
        <w:rPr>
          <w:rFonts w:ascii="Times New Roman" w:hAnsi="Times New Roman" w:cs="Times New Roman"/>
          <w:sz w:val="28"/>
          <w:szCs w:val="28"/>
        </w:rPr>
        <w:t xml:space="preserve"> лет со дня расторжения настоящего Соглашения, если иное не установлено соглашением Сторон.</w:t>
      </w:r>
    </w:p>
    <w:p w:rsidR="006E5080" w:rsidRPr="003D08D5" w:rsidRDefault="006E5080" w:rsidP="003D08D5">
      <w:pPr>
        <w:pStyle w:val="ConsPlusNonformat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08D5">
        <w:rPr>
          <w:rFonts w:ascii="Times New Roman" w:hAnsi="Times New Roman" w:cs="Times New Roman"/>
          <w:color w:val="000000"/>
          <w:sz w:val="28"/>
          <w:szCs w:val="28"/>
        </w:rPr>
        <w:t>97.</w:t>
      </w:r>
      <w:r w:rsidRPr="003D08D5">
        <w:rPr>
          <w:rFonts w:ascii="Times New Roman" w:hAnsi="Times New Roman" w:cs="Times New Roman"/>
          <w:sz w:val="28"/>
          <w:szCs w:val="28"/>
        </w:rPr>
        <w:t xml:space="preserve"> В случае досрочного расторжения настоящего Соглашения по соглашению Сторон размер и порядок возмещения расходов Сторон определяются Соглашением о расторжении настоящего Соглашения.</w:t>
      </w:r>
    </w:p>
    <w:p w:rsidR="006E5080" w:rsidRPr="003D08D5" w:rsidRDefault="006E5080" w:rsidP="008F362B">
      <w:pPr>
        <w:pStyle w:val="a3"/>
        <w:shd w:val="clear" w:color="auto" w:fill="FFFFFF"/>
        <w:tabs>
          <w:tab w:val="left" w:pos="1843"/>
        </w:tabs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3D08D5">
        <w:rPr>
          <w:color w:val="000000"/>
          <w:sz w:val="28"/>
          <w:szCs w:val="28"/>
        </w:rPr>
        <w:t>98.</w:t>
      </w:r>
      <w:r w:rsidRPr="003D08D5">
        <w:rPr>
          <w:sz w:val="28"/>
          <w:szCs w:val="28"/>
        </w:rPr>
        <w:t xml:space="preserve">  В случае досрочного расторжения настоящего Соглашения при существенном нарушении одной из Сторон его условий, размер и порядок возмещения расходов Сторон определяются судом.</w:t>
      </w:r>
    </w:p>
    <w:p w:rsidR="005E013E" w:rsidRDefault="005E013E" w:rsidP="00130646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3D08D5">
        <w:rPr>
          <w:color w:val="000000"/>
          <w:sz w:val="28"/>
          <w:szCs w:val="28"/>
        </w:rPr>
        <w:t>9</w:t>
      </w:r>
      <w:r w:rsidR="006E5080" w:rsidRPr="003D08D5">
        <w:rPr>
          <w:color w:val="000000"/>
          <w:sz w:val="28"/>
          <w:szCs w:val="28"/>
        </w:rPr>
        <w:t>9.</w:t>
      </w:r>
      <w:r w:rsidRPr="003D08D5">
        <w:rPr>
          <w:color w:val="000000"/>
          <w:sz w:val="28"/>
          <w:szCs w:val="28"/>
        </w:rPr>
        <w:t xml:space="preserve"> При прекращении </w:t>
      </w:r>
      <w:r w:rsidR="006E5080" w:rsidRPr="003D08D5">
        <w:rPr>
          <w:color w:val="000000"/>
          <w:sz w:val="28"/>
          <w:szCs w:val="28"/>
        </w:rPr>
        <w:t>настоящего С</w:t>
      </w:r>
      <w:r w:rsidRPr="003D08D5">
        <w:rPr>
          <w:color w:val="000000"/>
          <w:sz w:val="28"/>
          <w:szCs w:val="28"/>
        </w:rPr>
        <w:t xml:space="preserve">оглашения </w:t>
      </w:r>
      <w:r w:rsidR="006E5080" w:rsidRPr="003D08D5">
        <w:rPr>
          <w:color w:val="000000"/>
          <w:sz w:val="28"/>
          <w:szCs w:val="28"/>
        </w:rPr>
        <w:t>Объект С</w:t>
      </w:r>
      <w:r w:rsidRPr="003D08D5">
        <w:rPr>
          <w:color w:val="000000"/>
          <w:sz w:val="28"/>
          <w:szCs w:val="28"/>
        </w:rPr>
        <w:t xml:space="preserve">оглашения передается на баланс </w:t>
      </w:r>
      <w:proofErr w:type="spellStart"/>
      <w:r w:rsidRPr="003D08D5">
        <w:rPr>
          <w:color w:val="000000"/>
          <w:sz w:val="28"/>
          <w:szCs w:val="28"/>
        </w:rPr>
        <w:t>Концедента</w:t>
      </w:r>
      <w:proofErr w:type="spellEnd"/>
      <w:r w:rsidRPr="003D08D5">
        <w:rPr>
          <w:color w:val="000000"/>
          <w:sz w:val="28"/>
          <w:szCs w:val="28"/>
        </w:rPr>
        <w:t xml:space="preserve"> по </w:t>
      </w:r>
      <w:r w:rsidR="00195945">
        <w:rPr>
          <w:color w:val="000000"/>
          <w:sz w:val="28"/>
          <w:szCs w:val="28"/>
        </w:rPr>
        <w:t>а</w:t>
      </w:r>
      <w:r w:rsidRPr="003D08D5">
        <w:rPr>
          <w:color w:val="000000"/>
          <w:sz w:val="28"/>
          <w:szCs w:val="28"/>
        </w:rPr>
        <w:t>кту приема-передачи в т</w:t>
      </w:r>
      <w:r w:rsidRPr="006E5080">
        <w:rPr>
          <w:color w:val="000000"/>
          <w:sz w:val="28"/>
          <w:szCs w:val="28"/>
        </w:rPr>
        <w:t xml:space="preserve">ечение 10 (десяти) рабочих дней с момента прекращения действия </w:t>
      </w:r>
      <w:r w:rsidR="006E5080" w:rsidRPr="006E5080">
        <w:rPr>
          <w:color w:val="000000"/>
          <w:sz w:val="28"/>
          <w:szCs w:val="28"/>
        </w:rPr>
        <w:t>настоящего С</w:t>
      </w:r>
      <w:r w:rsidRPr="006E5080">
        <w:rPr>
          <w:color w:val="000000"/>
          <w:sz w:val="28"/>
          <w:szCs w:val="28"/>
        </w:rPr>
        <w:t>оглашения.</w:t>
      </w:r>
    </w:p>
    <w:p w:rsidR="006E5080" w:rsidRPr="006E5080" w:rsidRDefault="006E5080" w:rsidP="00130646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</w:p>
    <w:p w:rsidR="00130646" w:rsidRDefault="0039783E" w:rsidP="001306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64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XV. Разрешение споров</w:t>
      </w:r>
    </w:p>
    <w:p w:rsidR="0039783E" w:rsidRPr="0039783E" w:rsidRDefault="0039783E" w:rsidP="001306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</w:p>
    <w:p w:rsidR="0039783E" w:rsidRPr="0039783E" w:rsidRDefault="006E5080" w:rsidP="001306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100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. Все  споры  и  разногласия,  которые  могут    возникнуть между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Сторонами по настоящему Соглашению или в связи с ним,  разрешаются  путем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переговоров.</w:t>
      </w:r>
    </w:p>
    <w:p w:rsidR="0039783E" w:rsidRPr="0039783E" w:rsidRDefault="006E5080" w:rsidP="001306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101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 В  случае  </w:t>
      </w:r>
      <w:proofErr w:type="spellStart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недостижения</w:t>
      </w:r>
      <w:proofErr w:type="spellEnd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согласия  в   результате   проведенных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переговоров Сторона, заявляющая о существовании спора или разногласий  по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настоящему Соглашению, направляет другой  Стороне  письменную  претензию,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ответ  на  которую  должен   быть   представлен   заявителю   в   течение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10 (десяти)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календарных дней </w:t>
      </w:r>
      <w:proofErr w:type="gramStart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с даты</w:t>
      </w:r>
      <w:proofErr w:type="gramEnd"/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ее получения.</w:t>
      </w:r>
    </w:p>
    <w:p w:rsidR="0039783E" w:rsidRPr="0039783E" w:rsidRDefault="006E5080" w:rsidP="001306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сли ответ  не  представлен  в  указанный  срок,  претензия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783E"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считается принятой.</w:t>
      </w:r>
    </w:p>
    <w:p w:rsidR="0039783E" w:rsidRPr="0039783E" w:rsidRDefault="0039783E" w:rsidP="001306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6E5080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 В случае </w:t>
      </w:r>
      <w:proofErr w:type="spellStart"/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недостижения</w:t>
      </w:r>
      <w:proofErr w:type="spellEnd"/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Сторонами согласия споры, возникшие между</w:t>
      </w:r>
      <w:r w:rsidR="006E50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Сторонами, разрешаются  в  соответствии  с  законодательством  Российской</w:t>
      </w:r>
      <w:r w:rsidR="006E50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Федерации</w:t>
      </w:r>
      <w:r w:rsidR="006E50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Арбитражном суде Ростовской области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9783E" w:rsidRPr="00446420" w:rsidRDefault="0039783E" w:rsidP="00130646">
      <w:pPr>
        <w:shd w:val="clear" w:color="auto" w:fill="FFFFFF"/>
        <w:spacing w:before="100" w:beforeAutospacing="1"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64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XVI. Размещение информации</w:t>
      </w:r>
    </w:p>
    <w:p w:rsidR="00130646" w:rsidRDefault="00130646" w:rsidP="001306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9783E" w:rsidRPr="0039783E" w:rsidRDefault="0039783E" w:rsidP="001306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6E5080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3. Настоящее Соглашение, за</w:t>
      </w:r>
      <w:r w:rsidR="006E50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исключением</w:t>
      </w:r>
      <w:r w:rsidR="006E50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сведений,  составляющих</w:t>
      </w:r>
      <w:r w:rsidR="006E50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государственную и коммерческую тайну, подлежит размещению </w:t>
      </w:r>
      <w:r w:rsidR="006E50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(опубликованию)</w:t>
      </w:r>
      <w:r w:rsidR="006E50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на официально</w:t>
      </w:r>
      <w:r w:rsidR="007829FB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сайт</w:t>
      </w:r>
      <w:r w:rsidR="007829FB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Концедента</w:t>
      </w:r>
      <w:proofErr w:type="spellEnd"/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сети</w:t>
      </w:r>
      <w:r w:rsidR="006E50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Интернет</w:t>
      </w:r>
      <w:r w:rsidR="006E5080" w:rsidRPr="006E5080">
        <w:t xml:space="preserve"> </w:t>
      </w:r>
      <w:r w:rsidR="006E5080" w:rsidRPr="006E5080">
        <w:rPr>
          <w:rFonts w:ascii="Times New Roman" w:eastAsia="Times New Roman" w:hAnsi="Times New Roman"/>
          <w:bCs/>
          <w:sz w:val="28"/>
          <w:szCs w:val="28"/>
          <w:lang w:eastAsia="ru-RU"/>
        </w:rPr>
        <w:t>http://volgodonskgorod.ru/</w:t>
      </w:r>
      <w:r w:rsidR="006E50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E5080" w:rsidRDefault="006E5080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783E" w:rsidRPr="00446420" w:rsidRDefault="0039783E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64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XVII. Заключительные положения</w:t>
      </w:r>
    </w:p>
    <w:p w:rsidR="0039783E" w:rsidRPr="0039783E" w:rsidRDefault="0039783E" w:rsidP="008F362B">
      <w:pPr>
        <w:shd w:val="clear" w:color="auto" w:fill="FFFFFF"/>
        <w:spacing w:before="100" w:beforeAutospacing="1"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 1</w:t>
      </w:r>
      <w:r w:rsidR="007E3E2C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4. Сторона, изменившая свое  местонахождение  и  (или)  реквизиты,</w:t>
      </w:r>
      <w:r w:rsidR="007E3E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обязана сообщить об этом другой Стороне в течение </w:t>
      </w:r>
      <w:r w:rsidR="007E3E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10 (десяти)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календарных</w:t>
      </w:r>
      <w:r w:rsidR="007E3E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дней </w:t>
      </w:r>
      <w:proofErr w:type="gramStart"/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с даты</w:t>
      </w:r>
      <w:proofErr w:type="gramEnd"/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данного изменения.</w:t>
      </w:r>
    </w:p>
    <w:p w:rsidR="007E3E2C" w:rsidRPr="00C706AD" w:rsidRDefault="0039783E" w:rsidP="008F362B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7E3E2C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 Настоящее Соглашение составлено на русском языке в </w:t>
      </w:r>
      <w:r w:rsidR="007E3E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 (семи)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подлинных    экземплярах,   имеющих   равную  юридическую  силу,   </w:t>
      </w:r>
      <w:r w:rsidR="007E3E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</w:t>
      </w:r>
      <w:r w:rsidR="007E3E2C" w:rsidRPr="00C706AD">
        <w:rPr>
          <w:rFonts w:ascii="Times New Roman" w:hAnsi="Times New Roman"/>
          <w:sz w:val="28"/>
          <w:szCs w:val="28"/>
        </w:rPr>
        <w:t xml:space="preserve"> один </w:t>
      </w:r>
      <w:r w:rsidR="007E3E2C" w:rsidRPr="00C706AD">
        <w:rPr>
          <w:rFonts w:ascii="Times New Roman" w:hAnsi="Times New Roman"/>
          <w:sz w:val="28"/>
          <w:szCs w:val="28"/>
        </w:rPr>
        <w:lastRenderedPageBreak/>
        <w:t xml:space="preserve">экземпляр для Концессионера, один экземпляр для целей государственной регистрации, пять экземпляров для </w:t>
      </w:r>
      <w:proofErr w:type="spellStart"/>
      <w:r w:rsidR="007E3E2C" w:rsidRPr="00C706AD">
        <w:rPr>
          <w:rFonts w:ascii="Times New Roman" w:hAnsi="Times New Roman"/>
          <w:sz w:val="28"/>
          <w:szCs w:val="28"/>
        </w:rPr>
        <w:t>Концендента</w:t>
      </w:r>
      <w:proofErr w:type="spellEnd"/>
      <w:r w:rsidR="007E3E2C" w:rsidRPr="00C706AD">
        <w:rPr>
          <w:rFonts w:ascii="Times New Roman" w:hAnsi="Times New Roman"/>
          <w:sz w:val="28"/>
          <w:szCs w:val="28"/>
        </w:rPr>
        <w:t xml:space="preserve">. </w:t>
      </w:r>
    </w:p>
    <w:p w:rsidR="0039783E" w:rsidRDefault="0039783E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7E3E2C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6. Все  приложения  и  дополнительные  соглашения   к   настоящему</w:t>
      </w:r>
      <w:r w:rsidR="007E3E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Соглашению, </w:t>
      </w:r>
      <w:proofErr w:type="gramStart"/>
      <w:r w:rsidR="007E3E2C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аключенные</w:t>
      </w:r>
      <w:proofErr w:type="gramEnd"/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E3E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как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момент </w:t>
      </w:r>
      <w:r w:rsidR="00AF351E">
        <w:rPr>
          <w:rFonts w:ascii="Times New Roman" w:eastAsia="Times New Roman" w:hAnsi="Times New Roman"/>
          <w:bCs/>
          <w:sz w:val="28"/>
          <w:szCs w:val="28"/>
          <w:lang w:eastAsia="ru-RU"/>
        </w:rPr>
        <w:t>его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подписания,</w:t>
      </w:r>
      <w:r w:rsidR="007E3E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 и  после  вступления  </w:t>
      </w:r>
      <w:r w:rsidR="00AF35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в  силу,   являются его</w:t>
      </w:r>
      <w:r w:rsidR="007E3E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неотъемлемой частью</w:t>
      </w:r>
      <w:r w:rsidR="00AF35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 w:rsidR="007E3E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783E">
        <w:rPr>
          <w:rFonts w:ascii="Times New Roman" w:eastAsia="Times New Roman" w:hAnsi="Times New Roman"/>
          <w:bCs/>
          <w:sz w:val="28"/>
          <w:szCs w:val="28"/>
          <w:lang w:eastAsia="ru-RU"/>
        </w:rPr>
        <w:t>подписываются уполномоченными представителями Сторон.</w:t>
      </w:r>
    </w:p>
    <w:p w:rsidR="007E3E2C" w:rsidRDefault="007E3E2C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107. Приложениями к настоящему Соглашению являются:</w:t>
      </w:r>
    </w:p>
    <w:p w:rsidR="007E3E2C" w:rsidRDefault="007E3E2C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</w:t>
      </w:r>
      <w:r w:rsidR="003D08D5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риложение 1 – Состав </w:t>
      </w:r>
      <w:r w:rsidR="00E56E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описание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Объекта Соглашения;</w:t>
      </w:r>
    </w:p>
    <w:p w:rsidR="00EC351D" w:rsidRDefault="007E3E2C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2) </w:t>
      </w:r>
      <w:r w:rsidR="003D08D5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риложение 2 – </w:t>
      </w:r>
      <w:r w:rsidR="007A38E8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="00EC351D"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>опи</w:t>
      </w:r>
      <w:r w:rsidR="003D08D5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EC351D"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документ</w:t>
      </w:r>
      <w:r w:rsidR="003D08D5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EC351D"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>, удостоверяющ</w:t>
      </w:r>
      <w:r w:rsidR="003D08D5">
        <w:rPr>
          <w:rFonts w:ascii="Times New Roman" w:eastAsia="Times New Roman" w:hAnsi="Times New Roman"/>
          <w:bCs/>
          <w:sz w:val="28"/>
          <w:szCs w:val="28"/>
          <w:lang w:eastAsia="ru-RU"/>
        </w:rPr>
        <w:t>их</w:t>
      </w:r>
      <w:r w:rsidR="00EC351D"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право собственности  </w:t>
      </w:r>
      <w:proofErr w:type="spellStart"/>
      <w:r w:rsidR="00EC351D"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Концедента</w:t>
      </w:r>
      <w:proofErr w:type="spellEnd"/>
      <w:r w:rsidR="00EC351D" w:rsidRPr="008B7F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на</w:t>
      </w:r>
      <w:r w:rsidR="00EC35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Объект Соглашения</w:t>
      </w:r>
      <w:r w:rsidR="003D08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земельный участок, на котором расположен Объект Соглашения;</w:t>
      </w:r>
    </w:p>
    <w:p w:rsidR="00EC351D" w:rsidRDefault="00EC351D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3) </w:t>
      </w:r>
      <w:r w:rsidR="003D08D5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риложение 3 – Схема расположения постоянных публичных сервитутов</w:t>
      </w:r>
      <w:r w:rsidR="003D08D5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7E3E2C" w:rsidRPr="00EC351D" w:rsidRDefault="00EC351D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35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4) </w:t>
      </w:r>
      <w:r w:rsidR="003D08D5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EC35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риложение 4 – </w:t>
      </w:r>
      <w:r w:rsidR="007E3E2C" w:rsidRPr="00EC351D">
        <w:rPr>
          <w:rFonts w:ascii="Times New Roman" w:eastAsia="Times New Roman" w:hAnsi="Times New Roman"/>
          <w:bCs/>
          <w:sz w:val="28"/>
          <w:szCs w:val="28"/>
          <w:lang w:eastAsia="ru-RU"/>
        </w:rPr>
        <w:t>Технические характеристики реконструируемого Объекта Соглашения;</w:t>
      </w:r>
    </w:p>
    <w:p w:rsidR="007E3E2C" w:rsidRPr="00EC351D" w:rsidRDefault="00EC351D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351D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7E3E2C" w:rsidRPr="00EC35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</w:t>
      </w:r>
      <w:r w:rsidR="003D08D5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7E3E2C" w:rsidRPr="00EC35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риложение </w:t>
      </w:r>
      <w:r w:rsidRPr="00EC351D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7E3E2C" w:rsidRPr="00EC35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</w:t>
      </w:r>
      <w:r w:rsidR="002768B5">
        <w:rPr>
          <w:rFonts w:ascii="Times New Roman" w:eastAsia="Times New Roman" w:hAnsi="Times New Roman"/>
          <w:bCs/>
          <w:sz w:val="28"/>
          <w:szCs w:val="28"/>
          <w:lang w:eastAsia="ru-RU"/>
        </w:rPr>
        <w:t>Примерная с</w:t>
      </w:r>
      <w:r w:rsidR="007E3E2C" w:rsidRPr="00EC35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хема  размещения </w:t>
      </w:r>
      <w:r w:rsidR="002768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нестационарных </w:t>
      </w:r>
      <w:r w:rsidR="007E3E2C" w:rsidRPr="00EC351D">
        <w:rPr>
          <w:rFonts w:ascii="Times New Roman" w:eastAsia="Times New Roman" w:hAnsi="Times New Roman"/>
          <w:bCs/>
          <w:sz w:val="28"/>
          <w:szCs w:val="28"/>
          <w:lang w:eastAsia="ru-RU"/>
        </w:rPr>
        <w:t>объектов;</w:t>
      </w:r>
    </w:p>
    <w:p w:rsidR="003D08D5" w:rsidRDefault="00EC351D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351D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7E3E2C" w:rsidRPr="00EC35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</w:t>
      </w:r>
      <w:r w:rsidR="003D08D5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7E3E2C" w:rsidRPr="00EC35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риложение </w:t>
      </w:r>
      <w:r w:rsidRPr="00EC351D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7E3E2C" w:rsidRPr="00EC35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</w:t>
      </w:r>
      <w:r w:rsidR="00203EF5">
        <w:rPr>
          <w:rFonts w:ascii="Times New Roman" w:eastAsia="Times New Roman" w:hAnsi="Times New Roman"/>
          <w:bCs/>
          <w:sz w:val="28"/>
          <w:szCs w:val="28"/>
          <w:lang w:eastAsia="ru-RU"/>
        </w:rPr>
        <w:t>Ф</w:t>
      </w:r>
      <w:r w:rsidR="00F309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орма </w:t>
      </w:r>
      <w:r w:rsidR="00195945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7E3E2C" w:rsidRPr="00EC351D">
        <w:rPr>
          <w:rFonts w:ascii="Times New Roman" w:eastAsia="Times New Roman" w:hAnsi="Times New Roman"/>
          <w:bCs/>
          <w:sz w:val="28"/>
          <w:szCs w:val="28"/>
          <w:lang w:eastAsia="ru-RU"/>
        </w:rPr>
        <w:t>кт</w:t>
      </w:r>
      <w:r w:rsidR="00F3094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7E3E2C" w:rsidRPr="00EC35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приема-передачи</w:t>
      </w:r>
      <w:r w:rsidR="00C526A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9783E" w:rsidRDefault="00AF252D" w:rsidP="008F362B">
      <w:pPr>
        <w:shd w:val="clear" w:color="auto" w:fill="FFFFFF"/>
        <w:spacing w:before="100" w:beforeAutospacing="1"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XVIII</w:t>
      </w:r>
      <w:r w:rsidR="0039783E" w:rsidRPr="004464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Адреса и реквизиты Сторон</w:t>
      </w:r>
    </w:p>
    <w:tbl>
      <w:tblPr>
        <w:tblW w:w="9889" w:type="dxa"/>
        <w:tblLook w:val="04A0"/>
      </w:tblPr>
      <w:tblGrid>
        <w:gridCol w:w="4786"/>
        <w:gridCol w:w="5103"/>
      </w:tblGrid>
      <w:tr w:rsidR="007E3E2C" w:rsidRPr="00002DEA" w:rsidTr="00CA1EAE">
        <w:tc>
          <w:tcPr>
            <w:tcW w:w="4786" w:type="dxa"/>
          </w:tcPr>
          <w:p w:rsidR="00374AC7" w:rsidRDefault="00374AC7" w:rsidP="00002DE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7E3E2C" w:rsidRPr="00002DEA" w:rsidRDefault="007E3E2C" w:rsidP="00002DE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02D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Концедент</w:t>
            </w:r>
            <w:proofErr w:type="spellEnd"/>
          </w:p>
        </w:tc>
        <w:tc>
          <w:tcPr>
            <w:tcW w:w="5103" w:type="dxa"/>
          </w:tcPr>
          <w:p w:rsidR="00374AC7" w:rsidRDefault="00374AC7" w:rsidP="00002DE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7E3E2C" w:rsidRPr="00002DEA" w:rsidRDefault="007E3E2C" w:rsidP="00002DE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02D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Концессионер</w:t>
            </w:r>
          </w:p>
        </w:tc>
      </w:tr>
      <w:tr w:rsidR="007E3E2C" w:rsidRPr="00002DEA" w:rsidTr="00CA1EAE">
        <w:trPr>
          <w:trHeight w:val="4847"/>
        </w:trPr>
        <w:tc>
          <w:tcPr>
            <w:tcW w:w="4786" w:type="dxa"/>
          </w:tcPr>
          <w:p w:rsidR="008C6A8A" w:rsidRPr="00B5668C" w:rsidRDefault="008C6A8A" w:rsidP="00002DE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8C6A8A" w:rsidRPr="00B5668C" w:rsidRDefault="008C6A8A" w:rsidP="00B5668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566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Муниципальное образование </w:t>
            </w:r>
          </w:p>
          <w:p w:rsidR="007E3E2C" w:rsidRPr="00B5668C" w:rsidRDefault="008C6A8A" w:rsidP="00B5668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566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«Город Волгодонск»</w:t>
            </w:r>
          </w:p>
          <w:p w:rsidR="00374AC7" w:rsidRPr="00B5668C" w:rsidRDefault="008C6A8A" w:rsidP="00B5668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66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Администрация города Волгодонска</w:t>
            </w:r>
            <w:r w:rsidR="00AC71FB" w:rsidRPr="00B566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</w:p>
          <w:p w:rsidR="00374AC7" w:rsidRPr="00B5668C" w:rsidRDefault="00374AC7" w:rsidP="00B5668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566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347366, РФ, Ростовская область, </w:t>
            </w:r>
          </w:p>
          <w:p w:rsidR="00374AC7" w:rsidRPr="00B5668C" w:rsidRDefault="00374AC7" w:rsidP="00B5668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566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г. Волгодонск, ул. </w:t>
            </w:r>
            <w:proofErr w:type="gramStart"/>
            <w:r w:rsidRPr="00B566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Советская</w:t>
            </w:r>
            <w:proofErr w:type="gramEnd"/>
            <w:r w:rsidRPr="00B566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2</w:t>
            </w:r>
          </w:p>
          <w:p w:rsidR="00374AC7" w:rsidRPr="00B5668C" w:rsidRDefault="00374AC7" w:rsidP="00B5668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566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ИНН/КПП 6143032957/614301001</w:t>
            </w:r>
          </w:p>
          <w:p w:rsidR="00374AC7" w:rsidRPr="00B5668C" w:rsidRDefault="00374AC7" w:rsidP="00B5668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566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ОГРН 1026101938741</w:t>
            </w:r>
          </w:p>
          <w:p w:rsidR="00374AC7" w:rsidRPr="00B5668C" w:rsidRDefault="00374AC7" w:rsidP="00B5668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566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ОКПО 04039677</w:t>
            </w:r>
          </w:p>
          <w:p w:rsidR="00374AC7" w:rsidRPr="00B5668C" w:rsidRDefault="00374AC7" w:rsidP="00B5668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566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ОКТМО 60712000</w:t>
            </w:r>
          </w:p>
          <w:p w:rsidR="00374AC7" w:rsidRPr="00B5668C" w:rsidRDefault="00374AC7" w:rsidP="00B5668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566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КБК 90211302994040000130</w:t>
            </w:r>
          </w:p>
          <w:p w:rsidR="00203EF5" w:rsidRPr="00B5668C" w:rsidRDefault="00374AC7" w:rsidP="00B5668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566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Получатель: </w:t>
            </w:r>
            <w:proofErr w:type="gramStart"/>
            <w:r w:rsidRPr="00B566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УФК по Ростовской области (Администрация города Волгодонска, </w:t>
            </w:r>
            <w:proofErr w:type="gramEnd"/>
          </w:p>
          <w:p w:rsidR="00374AC7" w:rsidRPr="00B5668C" w:rsidRDefault="00374AC7" w:rsidP="00B5668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B566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proofErr w:type="gramEnd"/>
            <w:r w:rsidRPr="00B566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/с 04583105780)</w:t>
            </w:r>
          </w:p>
          <w:p w:rsidR="00374AC7" w:rsidRPr="00B5668C" w:rsidRDefault="00374AC7" w:rsidP="00B5668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566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B566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/с  40101810303490010007</w:t>
            </w:r>
          </w:p>
          <w:p w:rsidR="00203EF5" w:rsidRPr="00B5668C" w:rsidRDefault="00374AC7" w:rsidP="00B5668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566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Отделение Ростов-на-Дону </w:t>
            </w:r>
          </w:p>
          <w:p w:rsidR="00374AC7" w:rsidRPr="00374AC7" w:rsidRDefault="00374AC7" w:rsidP="00B5668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66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г. Ростов-на-Дону</w:t>
            </w:r>
          </w:p>
        </w:tc>
        <w:tc>
          <w:tcPr>
            <w:tcW w:w="5103" w:type="dxa"/>
          </w:tcPr>
          <w:p w:rsidR="008C6A8A" w:rsidRPr="00002DEA" w:rsidRDefault="008C6A8A" w:rsidP="00002DE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74AC7" w:rsidRPr="00B5668C" w:rsidRDefault="008C6A8A" w:rsidP="00B5668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566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Общество </w:t>
            </w:r>
          </w:p>
          <w:p w:rsidR="008C6A8A" w:rsidRPr="00B5668C" w:rsidRDefault="008C6A8A" w:rsidP="00B5668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566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 ограниченной ответственностью </w:t>
            </w:r>
          </w:p>
          <w:p w:rsidR="006C2982" w:rsidRPr="00B5668C" w:rsidRDefault="008C6A8A" w:rsidP="00B5668C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B566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B566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Волгодонский</w:t>
            </w:r>
            <w:proofErr w:type="spellEnd"/>
            <w:r w:rsidRPr="00B566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автовокзал»</w:t>
            </w:r>
            <w:r w:rsidR="00AC71FB" w:rsidRPr="00B566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</w:p>
          <w:p w:rsidR="006C2982" w:rsidRPr="00B5668C" w:rsidRDefault="006C2982" w:rsidP="00B56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68C">
              <w:rPr>
                <w:rFonts w:ascii="Times New Roman" w:hAnsi="Times New Roman"/>
                <w:sz w:val="28"/>
                <w:szCs w:val="28"/>
              </w:rPr>
              <w:t xml:space="preserve">347360, </w:t>
            </w:r>
            <w:r w:rsidR="00374AC7" w:rsidRPr="00B5668C">
              <w:rPr>
                <w:rFonts w:ascii="Times New Roman" w:hAnsi="Times New Roman"/>
                <w:sz w:val="28"/>
                <w:szCs w:val="28"/>
              </w:rPr>
              <w:t xml:space="preserve">РФ, Ростовская область,                    </w:t>
            </w:r>
            <w:r w:rsidRPr="00B5668C">
              <w:rPr>
                <w:rFonts w:ascii="Times New Roman" w:hAnsi="Times New Roman"/>
                <w:sz w:val="28"/>
                <w:szCs w:val="28"/>
              </w:rPr>
              <w:t>г. Волгодонск, пер. Маяковского, 1, 2 этаж, офис 1</w:t>
            </w:r>
          </w:p>
          <w:p w:rsidR="006C2982" w:rsidRPr="00B5668C" w:rsidRDefault="006C2982" w:rsidP="00B56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68C">
              <w:rPr>
                <w:rFonts w:ascii="Times New Roman" w:hAnsi="Times New Roman"/>
                <w:sz w:val="28"/>
                <w:szCs w:val="28"/>
              </w:rPr>
              <w:t xml:space="preserve">ИНН/КПП 6143096051/614301001  </w:t>
            </w:r>
          </w:p>
          <w:p w:rsidR="006C2982" w:rsidRPr="00B5668C" w:rsidRDefault="006C2982" w:rsidP="00B566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68C">
              <w:rPr>
                <w:rFonts w:ascii="Times New Roman" w:hAnsi="Times New Roman"/>
                <w:sz w:val="28"/>
                <w:szCs w:val="28"/>
              </w:rPr>
              <w:t xml:space="preserve">ОГРН   </w:t>
            </w:r>
            <w:r w:rsidRPr="00B566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1186196010956</w:t>
            </w:r>
            <w:r w:rsidRPr="00B5668C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6C2982" w:rsidRPr="00B5668C" w:rsidRDefault="006C2982" w:rsidP="00B56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5668C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B566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/с  </w:t>
            </w:r>
            <w:r w:rsidRPr="00B5668C">
              <w:rPr>
                <w:rFonts w:ascii="Times New Roman" w:hAnsi="Times New Roman"/>
                <w:sz w:val="28"/>
                <w:szCs w:val="28"/>
              </w:rPr>
              <w:t xml:space="preserve">40702810000050000607 </w:t>
            </w:r>
          </w:p>
          <w:p w:rsidR="006C2982" w:rsidRPr="00B5668C" w:rsidRDefault="006C2982" w:rsidP="00B566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68C">
              <w:rPr>
                <w:rFonts w:ascii="Times New Roman" w:hAnsi="Times New Roman"/>
                <w:sz w:val="28"/>
                <w:szCs w:val="28"/>
              </w:rPr>
              <w:t>в</w:t>
            </w:r>
            <w:r w:rsidRPr="00B566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5668C">
              <w:rPr>
                <w:rFonts w:ascii="Times New Roman" w:hAnsi="Times New Roman"/>
                <w:sz w:val="28"/>
                <w:szCs w:val="28"/>
              </w:rPr>
              <w:t>Филиале Акционерного коммерческого банка «ФОРА-БАНК» (акционерное общество) в городе Ростов-на-Дону</w:t>
            </w:r>
            <w:r w:rsidRPr="00B566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C2982" w:rsidRPr="00B5668C" w:rsidRDefault="006C2982" w:rsidP="00B566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6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БИК   </w:t>
            </w:r>
            <w:r w:rsidRPr="00B5668C">
              <w:rPr>
                <w:rFonts w:ascii="Times New Roman" w:hAnsi="Times New Roman"/>
                <w:sz w:val="28"/>
                <w:szCs w:val="28"/>
              </w:rPr>
              <w:t>046015051</w:t>
            </w:r>
            <w:r w:rsidRPr="00B566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6C2982" w:rsidRPr="00B5668C" w:rsidRDefault="006C2982" w:rsidP="00B56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6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к/с </w:t>
            </w:r>
            <w:r w:rsidRPr="00B5668C">
              <w:rPr>
                <w:rFonts w:ascii="Times New Roman" w:hAnsi="Times New Roman"/>
                <w:sz w:val="28"/>
                <w:szCs w:val="28"/>
              </w:rPr>
              <w:t xml:space="preserve">30101810460150000051  </w:t>
            </w:r>
          </w:p>
          <w:p w:rsidR="006C2982" w:rsidRPr="00203EF5" w:rsidRDefault="006C2982" w:rsidP="00002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C2982" w:rsidRPr="00002DEA" w:rsidRDefault="006C2982" w:rsidP="00002DE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95945" w:rsidRDefault="00195945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5945" w:rsidRDefault="00195945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2" w:name="_Hlk4086744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Администрации </w:t>
      </w:r>
      <w:r w:rsidR="00C07E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Генеральный директор</w:t>
      </w:r>
    </w:p>
    <w:p w:rsidR="00195945" w:rsidRDefault="00195945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города Волгодонск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C07E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ООО</w:t>
      </w:r>
      <w:proofErr w:type="gramEnd"/>
      <w:r w:rsidR="00C07E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proofErr w:type="spellStart"/>
      <w:r w:rsidR="00C07E61">
        <w:rPr>
          <w:rFonts w:ascii="Times New Roman" w:eastAsia="Times New Roman" w:hAnsi="Times New Roman"/>
          <w:bCs/>
          <w:sz w:val="28"/>
          <w:szCs w:val="28"/>
          <w:lang w:eastAsia="ru-RU"/>
        </w:rPr>
        <w:t>Волгодонский</w:t>
      </w:r>
      <w:proofErr w:type="spellEnd"/>
      <w:r w:rsidR="00C07E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автовокзал»</w:t>
      </w:r>
    </w:p>
    <w:p w:rsidR="00195945" w:rsidRDefault="00195945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07E61" w:rsidRDefault="00C07E61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07E61" w:rsidRDefault="00C07E61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5945" w:rsidRDefault="00C07E61" w:rsidP="008F3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В.П. </w:t>
      </w:r>
      <w:r w:rsidR="00195945">
        <w:rPr>
          <w:rFonts w:ascii="Times New Roman" w:eastAsia="Times New Roman" w:hAnsi="Times New Roman"/>
          <w:bCs/>
          <w:sz w:val="28"/>
          <w:szCs w:val="28"/>
          <w:lang w:eastAsia="ru-RU"/>
        </w:rPr>
        <w:t>Мельников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К.Н. Ткаченко</w:t>
      </w:r>
      <w:bookmarkEnd w:id="2"/>
    </w:p>
    <w:sectPr w:rsidR="00195945" w:rsidSect="001E08BE">
      <w:footerReference w:type="default" r:id="rId26"/>
      <w:pgSz w:w="11906" w:h="16838"/>
      <w:pgMar w:top="709" w:right="851" w:bottom="567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912" w:rsidRDefault="00534912" w:rsidP="001E08BE">
      <w:pPr>
        <w:spacing w:after="0" w:line="240" w:lineRule="auto"/>
      </w:pPr>
      <w:r>
        <w:separator/>
      </w:r>
    </w:p>
  </w:endnote>
  <w:endnote w:type="continuationSeparator" w:id="0">
    <w:p w:rsidR="00534912" w:rsidRDefault="00534912" w:rsidP="001E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D8C" w:rsidRDefault="00AC6B39">
    <w:pPr>
      <w:pStyle w:val="aa"/>
      <w:jc w:val="right"/>
    </w:pPr>
    <w:fldSimple w:instr=" PAGE   \* MERGEFORMAT ">
      <w:r w:rsidR="0055791A">
        <w:rPr>
          <w:noProof/>
        </w:rPr>
        <w:t>16</w:t>
      </w:r>
    </w:fldSimple>
  </w:p>
  <w:p w:rsidR="00E64D8C" w:rsidRDefault="00E64D8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912" w:rsidRDefault="00534912" w:rsidP="001E08BE">
      <w:pPr>
        <w:spacing w:after="0" w:line="240" w:lineRule="auto"/>
      </w:pPr>
      <w:r>
        <w:separator/>
      </w:r>
    </w:p>
  </w:footnote>
  <w:footnote w:type="continuationSeparator" w:id="0">
    <w:p w:rsidR="00534912" w:rsidRDefault="00534912" w:rsidP="001E0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E3A9C"/>
    <w:multiLevelType w:val="multilevel"/>
    <w:tmpl w:val="C78496D6"/>
    <w:lvl w:ilvl="0">
      <w:start w:val="1"/>
      <w:numFmt w:val="decimal"/>
      <w:lvlText w:val="%1."/>
      <w:lvlJc w:val="left"/>
      <w:pPr>
        <w:ind w:left="8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1" w:hanging="720"/>
      </w:pPr>
    </w:lvl>
    <w:lvl w:ilvl="3">
      <w:start w:val="1"/>
      <w:numFmt w:val="decimal"/>
      <w:isLgl/>
      <w:lvlText w:val="%1.%2.%3.%4."/>
      <w:lvlJc w:val="left"/>
      <w:pPr>
        <w:ind w:left="1262" w:hanging="720"/>
      </w:pPr>
    </w:lvl>
    <w:lvl w:ilvl="4">
      <w:start w:val="1"/>
      <w:numFmt w:val="decimal"/>
      <w:isLgl/>
      <w:lvlText w:val="%1.%2.%3.%4.%5."/>
      <w:lvlJc w:val="left"/>
      <w:pPr>
        <w:ind w:left="1623" w:hanging="1080"/>
      </w:pPr>
    </w:lvl>
    <w:lvl w:ilvl="5">
      <w:start w:val="1"/>
      <w:numFmt w:val="decimal"/>
      <w:isLgl/>
      <w:lvlText w:val="%1.%2.%3.%4.%5.%6."/>
      <w:lvlJc w:val="left"/>
      <w:pPr>
        <w:ind w:left="1624" w:hanging="1080"/>
      </w:pPr>
    </w:lvl>
    <w:lvl w:ilvl="6">
      <w:start w:val="1"/>
      <w:numFmt w:val="decimal"/>
      <w:isLgl/>
      <w:lvlText w:val="%1.%2.%3.%4.%5.%6.%7."/>
      <w:lvlJc w:val="left"/>
      <w:pPr>
        <w:ind w:left="1985" w:hanging="1440"/>
      </w:pPr>
    </w:lvl>
    <w:lvl w:ilvl="7">
      <w:start w:val="1"/>
      <w:numFmt w:val="decimal"/>
      <w:isLgl/>
      <w:lvlText w:val="%1.%2.%3.%4.%5.%6.%7.%8."/>
      <w:lvlJc w:val="left"/>
      <w:pPr>
        <w:ind w:left="1986" w:hanging="1440"/>
      </w:pPr>
    </w:lvl>
    <w:lvl w:ilvl="8">
      <w:start w:val="1"/>
      <w:numFmt w:val="decimal"/>
      <w:isLgl/>
      <w:lvlText w:val="%1.%2.%3.%4.%5.%6.%7.%8.%9."/>
      <w:lvlJc w:val="left"/>
      <w:pPr>
        <w:ind w:left="2347" w:hanging="1800"/>
      </w:pPr>
    </w:lvl>
  </w:abstractNum>
  <w:abstractNum w:abstractNumId="1">
    <w:nsid w:val="74C62FA3"/>
    <w:multiLevelType w:val="multilevel"/>
    <w:tmpl w:val="2152D2E4"/>
    <w:lvl w:ilvl="0">
      <w:start w:val="3"/>
      <w:numFmt w:val="decimal"/>
      <w:lvlText w:val="%1."/>
      <w:lvlJc w:val="left"/>
      <w:pPr>
        <w:ind w:left="161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83E"/>
    <w:rsid w:val="00002DEA"/>
    <w:rsid w:val="00017836"/>
    <w:rsid w:val="000209AA"/>
    <w:rsid w:val="00024C49"/>
    <w:rsid w:val="0005187E"/>
    <w:rsid w:val="000518A9"/>
    <w:rsid w:val="00093E87"/>
    <w:rsid w:val="000A2663"/>
    <w:rsid w:val="000A5CE6"/>
    <w:rsid w:val="000A70B6"/>
    <w:rsid w:val="000E467A"/>
    <w:rsid w:val="001029B3"/>
    <w:rsid w:val="001047E7"/>
    <w:rsid w:val="00130646"/>
    <w:rsid w:val="00142CC3"/>
    <w:rsid w:val="00164B3E"/>
    <w:rsid w:val="001658C3"/>
    <w:rsid w:val="0018321D"/>
    <w:rsid w:val="0019514E"/>
    <w:rsid w:val="00195945"/>
    <w:rsid w:val="00197F17"/>
    <w:rsid w:val="001A47A8"/>
    <w:rsid w:val="001A7BB3"/>
    <w:rsid w:val="001A7E0F"/>
    <w:rsid w:val="001C14D5"/>
    <w:rsid w:val="001C674C"/>
    <w:rsid w:val="001E08BE"/>
    <w:rsid w:val="001F6815"/>
    <w:rsid w:val="00201813"/>
    <w:rsid w:val="00203EF5"/>
    <w:rsid w:val="0026258C"/>
    <w:rsid w:val="002768B5"/>
    <w:rsid w:val="002918A8"/>
    <w:rsid w:val="002A08D4"/>
    <w:rsid w:val="002C487C"/>
    <w:rsid w:val="002D38A7"/>
    <w:rsid w:val="003176C1"/>
    <w:rsid w:val="00324243"/>
    <w:rsid w:val="00324C35"/>
    <w:rsid w:val="00345510"/>
    <w:rsid w:val="00366FED"/>
    <w:rsid w:val="00374AC7"/>
    <w:rsid w:val="0039393A"/>
    <w:rsid w:val="0039783E"/>
    <w:rsid w:val="003A002F"/>
    <w:rsid w:val="003A28CE"/>
    <w:rsid w:val="003A3B8B"/>
    <w:rsid w:val="003D08D5"/>
    <w:rsid w:val="003F08D6"/>
    <w:rsid w:val="00403873"/>
    <w:rsid w:val="00414397"/>
    <w:rsid w:val="00415256"/>
    <w:rsid w:val="00441FF2"/>
    <w:rsid w:val="00446420"/>
    <w:rsid w:val="00477963"/>
    <w:rsid w:val="004A2C64"/>
    <w:rsid w:val="004C7A9A"/>
    <w:rsid w:val="004E0BEF"/>
    <w:rsid w:val="005160EC"/>
    <w:rsid w:val="005325B4"/>
    <w:rsid w:val="00534912"/>
    <w:rsid w:val="00540AE7"/>
    <w:rsid w:val="00543E2B"/>
    <w:rsid w:val="0055791A"/>
    <w:rsid w:val="00557BBB"/>
    <w:rsid w:val="00570896"/>
    <w:rsid w:val="00586FED"/>
    <w:rsid w:val="005A2466"/>
    <w:rsid w:val="005B3DA6"/>
    <w:rsid w:val="005D0DF8"/>
    <w:rsid w:val="005E013E"/>
    <w:rsid w:val="006235F1"/>
    <w:rsid w:val="00681B61"/>
    <w:rsid w:val="00693442"/>
    <w:rsid w:val="00693779"/>
    <w:rsid w:val="006C2982"/>
    <w:rsid w:val="006C4999"/>
    <w:rsid w:val="006D5049"/>
    <w:rsid w:val="006E5080"/>
    <w:rsid w:val="006F1322"/>
    <w:rsid w:val="0070242A"/>
    <w:rsid w:val="00720A11"/>
    <w:rsid w:val="00750C67"/>
    <w:rsid w:val="00766957"/>
    <w:rsid w:val="0076733E"/>
    <w:rsid w:val="007829FB"/>
    <w:rsid w:val="007A38E8"/>
    <w:rsid w:val="007E1A03"/>
    <w:rsid w:val="007E3E2C"/>
    <w:rsid w:val="008246B4"/>
    <w:rsid w:val="00847625"/>
    <w:rsid w:val="00880091"/>
    <w:rsid w:val="008905DB"/>
    <w:rsid w:val="008B7FA0"/>
    <w:rsid w:val="008C0AB4"/>
    <w:rsid w:val="008C1707"/>
    <w:rsid w:val="008C6A8A"/>
    <w:rsid w:val="008D5A56"/>
    <w:rsid w:val="008F21F9"/>
    <w:rsid w:val="008F362B"/>
    <w:rsid w:val="00923E89"/>
    <w:rsid w:val="00931C77"/>
    <w:rsid w:val="00932CDC"/>
    <w:rsid w:val="00947BF3"/>
    <w:rsid w:val="009750BF"/>
    <w:rsid w:val="009C67CC"/>
    <w:rsid w:val="00A21547"/>
    <w:rsid w:val="00A262C9"/>
    <w:rsid w:val="00A335CB"/>
    <w:rsid w:val="00A40272"/>
    <w:rsid w:val="00A6217D"/>
    <w:rsid w:val="00A629D4"/>
    <w:rsid w:val="00A6463A"/>
    <w:rsid w:val="00AB5675"/>
    <w:rsid w:val="00AC6B39"/>
    <w:rsid w:val="00AC6DB1"/>
    <w:rsid w:val="00AC71FB"/>
    <w:rsid w:val="00AD3DC1"/>
    <w:rsid w:val="00AF252D"/>
    <w:rsid w:val="00AF351E"/>
    <w:rsid w:val="00B46D10"/>
    <w:rsid w:val="00B5668C"/>
    <w:rsid w:val="00B572FE"/>
    <w:rsid w:val="00BA0AFD"/>
    <w:rsid w:val="00BE07ED"/>
    <w:rsid w:val="00BE4F4E"/>
    <w:rsid w:val="00BF78FB"/>
    <w:rsid w:val="00C07E61"/>
    <w:rsid w:val="00C526AD"/>
    <w:rsid w:val="00C74A1F"/>
    <w:rsid w:val="00C873FA"/>
    <w:rsid w:val="00C93F11"/>
    <w:rsid w:val="00CA1EAE"/>
    <w:rsid w:val="00CA43C9"/>
    <w:rsid w:val="00CB2D5D"/>
    <w:rsid w:val="00CB5555"/>
    <w:rsid w:val="00CC4993"/>
    <w:rsid w:val="00CF2C8D"/>
    <w:rsid w:val="00CF56F0"/>
    <w:rsid w:val="00CF5A3A"/>
    <w:rsid w:val="00D801B7"/>
    <w:rsid w:val="00D95D09"/>
    <w:rsid w:val="00DB483F"/>
    <w:rsid w:val="00DC214F"/>
    <w:rsid w:val="00DD0D4A"/>
    <w:rsid w:val="00E26072"/>
    <w:rsid w:val="00E56E0E"/>
    <w:rsid w:val="00E64D8C"/>
    <w:rsid w:val="00E7055D"/>
    <w:rsid w:val="00E77213"/>
    <w:rsid w:val="00EC19D2"/>
    <w:rsid w:val="00EC1BAF"/>
    <w:rsid w:val="00EC351D"/>
    <w:rsid w:val="00ED766C"/>
    <w:rsid w:val="00EE1201"/>
    <w:rsid w:val="00F017F6"/>
    <w:rsid w:val="00F04FEA"/>
    <w:rsid w:val="00F3094A"/>
    <w:rsid w:val="00F352E6"/>
    <w:rsid w:val="00F520B8"/>
    <w:rsid w:val="00F646FB"/>
    <w:rsid w:val="00F725C9"/>
    <w:rsid w:val="00F96CDC"/>
    <w:rsid w:val="00FA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9783E"/>
    <w:pPr>
      <w:spacing w:before="161" w:after="16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978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78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9783E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397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C7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C6D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3F11"/>
    <w:pPr>
      <w:ind w:left="720"/>
      <w:contextualSpacing/>
    </w:pPr>
  </w:style>
  <w:style w:type="paragraph" w:customStyle="1" w:styleId="ConsPlusNonformat">
    <w:name w:val="ConsPlusNonformat"/>
    <w:rsid w:val="00F725C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59"/>
    <w:rsid w:val="007E3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6A8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C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A8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8F21F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21F9"/>
    <w:pPr>
      <w:widowControl w:val="0"/>
      <w:shd w:val="clear" w:color="auto" w:fill="FFFFFF"/>
      <w:spacing w:before="60" w:after="60" w:line="0" w:lineRule="atLeast"/>
      <w:ind w:hanging="1880"/>
      <w:jc w:val="center"/>
    </w:pPr>
    <w:rPr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1E08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08B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E08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08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47489/d24b06ca820e08c6c87f1ad3a7f94a56/" TargetMode="External"/><Relationship Id="rId13" Type="http://schemas.openxmlformats.org/officeDocument/2006/relationships/hyperlink" Target="https://base.garant.ru/12147489/d24b06ca820e08c6c87f1ad3a7f94a56/" TargetMode="External"/><Relationship Id="rId18" Type="http://schemas.openxmlformats.org/officeDocument/2006/relationships/hyperlink" Target="https://base.garant.ru/12147489/d24b06ca820e08c6c87f1ad3a7f94a56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base.garant.ru/12147489/d24b06ca820e08c6c87f1ad3a7f94a56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se.garant.ru/12147489/d24b06ca820e08c6c87f1ad3a7f94a56/" TargetMode="External"/><Relationship Id="rId17" Type="http://schemas.openxmlformats.org/officeDocument/2006/relationships/hyperlink" Target="https://base.garant.ru/12147489/d24b06ca820e08c6c87f1ad3a7f94a56/" TargetMode="External"/><Relationship Id="rId25" Type="http://schemas.openxmlformats.org/officeDocument/2006/relationships/hyperlink" Target="https://base.garant.ru/12147489/d24b06ca820e08c6c87f1ad3a7f94a5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12147489/d24b06ca820e08c6c87f1ad3a7f94a56/" TargetMode="External"/><Relationship Id="rId20" Type="http://schemas.openxmlformats.org/officeDocument/2006/relationships/hyperlink" Target="https://base.garant.ru/12147489/d24b06ca820e08c6c87f1ad3a7f94a5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2147489/d24b06ca820e08c6c87f1ad3a7f94a56/" TargetMode="External"/><Relationship Id="rId24" Type="http://schemas.openxmlformats.org/officeDocument/2006/relationships/hyperlink" Target="https://base.garant.ru/12147489/d24b06ca820e08c6c87f1ad3a7f94a5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2147489/d24b06ca820e08c6c87f1ad3a7f94a56/" TargetMode="External"/><Relationship Id="rId23" Type="http://schemas.openxmlformats.org/officeDocument/2006/relationships/hyperlink" Target="https://base.garant.ru/12147489/d24b06ca820e08c6c87f1ad3a7f94a56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ase.garant.ru/12147489/d24b06ca820e08c6c87f1ad3a7f94a56/" TargetMode="External"/><Relationship Id="rId19" Type="http://schemas.openxmlformats.org/officeDocument/2006/relationships/hyperlink" Target="https://base.garant.ru/12147489/d24b06ca820e08c6c87f1ad3a7f94a5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47489/d24b06ca820e08c6c87f1ad3a7f94a56/" TargetMode="External"/><Relationship Id="rId14" Type="http://schemas.openxmlformats.org/officeDocument/2006/relationships/hyperlink" Target="https://base.garant.ru/12147489/d24b06ca820e08c6c87f1ad3a7f94a56/" TargetMode="External"/><Relationship Id="rId22" Type="http://schemas.openxmlformats.org/officeDocument/2006/relationships/hyperlink" Target="https://base.garant.ru/12147489/d24b06ca820e08c6c87f1ad3a7f94a56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399DD-2A67-41BC-A24E-2A7F574B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6531</Words>
  <Characters>37228</Characters>
  <Application>Microsoft Office Word</Application>
  <DocSecurity>4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43672</CharactersWithSpaces>
  <SharedDoc>false</SharedDoc>
  <HLinks>
    <vt:vector size="108" baseType="variant">
      <vt:variant>
        <vt:i4>5177445</vt:i4>
      </vt:variant>
      <vt:variant>
        <vt:i4>51</vt:i4>
      </vt:variant>
      <vt:variant>
        <vt:i4>0</vt:i4>
      </vt:variant>
      <vt:variant>
        <vt:i4>5</vt:i4>
      </vt:variant>
      <vt:variant>
        <vt:lpwstr>https://base.garant.ru/12147489/d24b06ca820e08c6c87f1ad3a7f94a56/</vt:lpwstr>
      </vt:variant>
      <vt:variant>
        <vt:lpwstr>block_1001</vt:lpwstr>
      </vt:variant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https://base.garant.ru/12147489/d24b06ca820e08c6c87f1ad3a7f94a56/</vt:lpwstr>
      </vt:variant>
      <vt:variant>
        <vt:lpwstr>block_1087</vt:lpwstr>
      </vt:variant>
      <vt:variant>
        <vt:i4>5177445</vt:i4>
      </vt:variant>
      <vt:variant>
        <vt:i4>45</vt:i4>
      </vt:variant>
      <vt:variant>
        <vt:i4>0</vt:i4>
      </vt:variant>
      <vt:variant>
        <vt:i4>5</vt:i4>
      </vt:variant>
      <vt:variant>
        <vt:lpwstr>https://base.garant.ru/12147489/d24b06ca820e08c6c87f1ad3a7f94a56/</vt:lpwstr>
      </vt:variant>
      <vt:variant>
        <vt:lpwstr>block_1001</vt:lpwstr>
      </vt:variant>
      <vt:variant>
        <vt:i4>4587621</vt:i4>
      </vt:variant>
      <vt:variant>
        <vt:i4>42</vt:i4>
      </vt:variant>
      <vt:variant>
        <vt:i4>0</vt:i4>
      </vt:variant>
      <vt:variant>
        <vt:i4>5</vt:i4>
      </vt:variant>
      <vt:variant>
        <vt:lpwstr>https://base.garant.ru/12147489/d24b06ca820e08c6c87f1ad3a7f94a56/</vt:lpwstr>
      </vt:variant>
      <vt:variant>
        <vt:lpwstr>block_1800</vt:lpwstr>
      </vt:variant>
      <vt:variant>
        <vt:i4>5177445</vt:i4>
      </vt:variant>
      <vt:variant>
        <vt:i4>39</vt:i4>
      </vt:variant>
      <vt:variant>
        <vt:i4>0</vt:i4>
      </vt:variant>
      <vt:variant>
        <vt:i4>5</vt:i4>
      </vt:variant>
      <vt:variant>
        <vt:lpwstr>https://base.garant.ru/12147489/d24b06ca820e08c6c87f1ad3a7f94a56/</vt:lpwstr>
      </vt:variant>
      <vt:variant>
        <vt:lpwstr>block_1001</vt:lpwstr>
      </vt:variant>
      <vt:variant>
        <vt:i4>5177445</vt:i4>
      </vt:variant>
      <vt:variant>
        <vt:i4>36</vt:i4>
      </vt:variant>
      <vt:variant>
        <vt:i4>0</vt:i4>
      </vt:variant>
      <vt:variant>
        <vt:i4>5</vt:i4>
      </vt:variant>
      <vt:variant>
        <vt:lpwstr>https://base.garant.ru/12147489/d24b06ca820e08c6c87f1ad3a7f94a56/</vt:lpwstr>
      </vt:variant>
      <vt:variant>
        <vt:lpwstr>block_1001</vt:lpwstr>
      </vt:variant>
      <vt:variant>
        <vt:i4>5177445</vt:i4>
      </vt:variant>
      <vt:variant>
        <vt:i4>33</vt:i4>
      </vt:variant>
      <vt:variant>
        <vt:i4>0</vt:i4>
      </vt:variant>
      <vt:variant>
        <vt:i4>5</vt:i4>
      </vt:variant>
      <vt:variant>
        <vt:lpwstr>https://base.garant.ru/12147489/d24b06ca820e08c6c87f1ad3a7f94a56/</vt:lpwstr>
      </vt:variant>
      <vt:variant>
        <vt:lpwstr>block_1001</vt:lpwstr>
      </vt:variant>
      <vt:variant>
        <vt:i4>5177445</vt:i4>
      </vt:variant>
      <vt:variant>
        <vt:i4>30</vt:i4>
      </vt:variant>
      <vt:variant>
        <vt:i4>0</vt:i4>
      </vt:variant>
      <vt:variant>
        <vt:i4>5</vt:i4>
      </vt:variant>
      <vt:variant>
        <vt:lpwstr>https://base.garant.ru/12147489/d24b06ca820e08c6c87f1ad3a7f94a56/</vt:lpwstr>
      </vt:variant>
      <vt:variant>
        <vt:lpwstr>block_1001</vt:lpwstr>
      </vt:variant>
      <vt:variant>
        <vt:i4>5177445</vt:i4>
      </vt:variant>
      <vt:variant>
        <vt:i4>27</vt:i4>
      </vt:variant>
      <vt:variant>
        <vt:i4>0</vt:i4>
      </vt:variant>
      <vt:variant>
        <vt:i4>5</vt:i4>
      </vt:variant>
      <vt:variant>
        <vt:lpwstr>https://base.garant.ru/12147489/d24b06ca820e08c6c87f1ad3a7f94a56/</vt:lpwstr>
      </vt:variant>
      <vt:variant>
        <vt:lpwstr>block_1001</vt:lpwstr>
      </vt:variant>
      <vt:variant>
        <vt:i4>4849761</vt:i4>
      </vt:variant>
      <vt:variant>
        <vt:i4>24</vt:i4>
      </vt:variant>
      <vt:variant>
        <vt:i4>0</vt:i4>
      </vt:variant>
      <vt:variant>
        <vt:i4>5</vt:i4>
      </vt:variant>
      <vt:variant>
        <vt:lpwstr>https://base.garant.ru/12147489/d24b06ca820e08c6c87f1ad3a7f94a56/</vt:lpwstr>
      </vt:variant>
      <vt:variant>
        <vt:lpwstr>block_1044</vt:lpwstr>
      </vt:variant>
      <vt:variant>
        <vt:i4>4718689</vt:i4>
      </vt:variant>
      <vt:variant>
        <vt:i4>21</vt:i4>
      </vt:variant>
      <vt:variant>
        <vt:i4>0</vt:i4>
      </vt:variant>
      <vt:variant>
        <vt:i4>5</vt:i4>
      </vt:variant>
      <vt:variant>
        <vt:lpwstr>https://base.garant.ru/12147489/d24b06ca820e08c6c87f1ad3a7f94a56/</vt:lpwstr>
      </vt:variant>
      <vt:variant>
        <vt:lpwstr>block_1046</vt:lpwstr>
      </vt:variant>
      <vt:variant>
        <vt:i4>5177445</vt:i4>
      </vt:variant>
      <vt:variant>
        <vt:i4>18</vt:i4>
      </vt:variant>
      <vt:variant>
        <vt:i4>0</vt:i4>
      </vt:variant>
      <vt:variant>
        <vt:i4>5</vt:i4>
      </vt:variant>
      <vt:variant>
        <vt:lpwstr>https://base.garant.ru/12147489/d24b06ca820e08c6c87f1ad3a7f94a56/</vt:lpwstr>
      </vt:variant>
      <vt:variant>
        <vt:lpwstr>block_1001</vt:lpwstr>
      </vt:variant>
      <vt:variant>
        <vt:i4>4784227</vt:i4>
      </vt:variant>
      <vt:variant>
        <vt:i4>15</vt:i4>
      </vt:variant>
      <vt:variant>
        <vt:i4>0</vt:i4>
      </vt:variant>
      <vt:variant>
        <vt:i4>5</vt:i4>
      </vt:variant>
      <vt:variant>
        <vt:lpwstr>https://base.garant.ru/12147489/d24b06ca820e08c6c87f1ad3a7f94a56/</vt:lpwstr>
      </vt:variant>
      <vt:variant>
        <vt:lpwstr>block_1067</vt:lpwstr>
      </vt:variant>
      <vt:variant>
        <vt:i4>4915299</vt:i4>
      </vt:variant>
      <vt:variant>
        <vt:i4>12</vt:i4>
      </vt:variant>
      <vt:variant>
        <vt:i4>0</vt:i4>
      </vt:variant>
      <vt:variant>
        <vt:i4>5</vt:i4>
      </vt:variant>
      <vt:variant>
        <vt:lpwstr>https://base.garant.ru/12147489/d24b06ca820e08c6c87f1ad3a7f94a56/</vt:lpwstr>
      </vt:variant>
      <vt:variant>
        <vt:lpwstr>block_1065</vt:lpwstr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https://base.garant.ru/12147489/d24b06ca820e08c6c87f1ad3a7f94a56/</vt:lpwstr>
      </vt:variant>
      <vt:variant>
        <vt:lpwstr>block_1066</vt:lpwstr>
      </vt:variant>
      <vt:variant>
        <vt:i4>4980835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https://base.garant.ru/12147489/d24b06ca820e08c6c87f1ad3a7f94a56/</vt:lpwstr>
      </vt:variant>
      <vt:variant>
        <vt:lpwstr>block_1062</vt:lpwstr>
      </vt:variant>
      <vt:variant>
        <vt:i4>4849765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https://base.garant.ru/12147489/d24b06ca820e08c6c87f1ad3a7f94a56/</vt:lpwstr>
      </vt:variant>
      <vt:variant>
        <vt:lpwstr>block_1004</vt:lpwstr>
      </vt:variant>
      <vt:variant>
        <vt:i4>4980837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https://base.garant.ru/12147489/d24b06ca820e08c6c87f1ad3a7f94a56/</vt:lpwstr>
      </vt:variant>
      <vt:variant>
        <vt:lpwstr>block_1200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Скрипниченко</dc:creator>
  <cp:lastModifiedBy>merkusheva</cp:lastModifiedBy>
  <cp:revision>2</cp:revision>
  <cp:lastPrinted>2019-03-25T06:52:00Z</cp:lastPrinted>
  <dcterms:created xsi:type="dcterms:W3CDTF">2019-04-11T14:46:00Z</dcterms:created>
  <dcterms:modified xsi:type="dcterms:W3CDTF">2019-04-11T14:46:00Z</dcterms:modified>
</cp:coreProperties>
</file>