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A2" w:rsidRPr="00654B85" w:rsidRDefault="00B446A2" w:rsidP="00DA75DA">
      <w:pPr>
        <w:pStyle w:val="a3"/>
        <w:spacing w:line="276" w:lineRule="auto"/>
        <w:ind w:firstLine="567"/>
        <w:jc w:val="center"/>
        <w:rPr>
          <w:sz w:val="28"/>
          <w:szCs w:val="28"/>
        </w:rPr>
      </w:pPr>
      <w:r w:rsidRPr="00654B85">
        <w:rPr>
          <w:sz w:val="28"/>
          <w:szCs w:val="28"/>
        </w:rPr>
        <w:t>ИНФОРМАЦИЯ</w:t>
      </w:r>
    </w:p>
    <w:p w:rsidR="00B446A2" w:rsidRPr="00654B85" w:rsidRDefault="00B446A2" w:rsidP="00DA75DA">
      <w:pPr>
        <w:pStyle w:val="a3"/>
        <w:spacing w:line="276" w:lineRule="auto"/>
        <w:ind w:firstLine="567"/>
        <w:jc w:val="center"/>
        <w:rPr>
          <w:sz w:val="28"/>
          <w:szCs w:val="28"/>
        </w:rPr>
      </w:pPr>
      <w:r w:rsidRPr="00654B85">
        <w:rPr>
          <w:sz w:val="28"/>
          <w:szCs w:val="28"/>
        </w:rPr>
        <w:t xml:space="preserve">О </w:t>
      </w:r>
      <w:r w:rsidR="00BC4985">
        <w:rPr>
          <w:sz w:val="28"/>
          <w:szCs w:val="28"/>
        </w:rPr>
        <w:t xml:space="preserve">предоставлении земельных участков </w:t>
      </w:r>
      <w:r w:rsidR="00BC4985" w:rsidRPr="00654B85">
        <w:rPr>
          <w:sz w:val="28"/>
          <w:szCs w:val="28"/>
        </w:rPr>
        <w:t>граждан</w:t>
      </w:r>
      <w:r w:rsidR="00BC4985">
        <w:rPr>
          <w:sz w:val="28"/>
          <w:szCs w:val="28"/>
        </w:rPr>
        <w:t>ам</w:t>
      </w:r>
      <w:r w:rsidR="00BC4985" w:rsidRPr="00654B85">
        <w:rPr>
          <w:sz w:val="28"/>
          <w:szCs w:val="28"/>
        </w:rPr>
        <w:t>, имеющи</w:t>
      </w:r>
      <w:r w:rsidR="00BC4985">
        <w:rPr>
          <w:sz w:val="28"/>
          <w:szCs w:val="28"/>
        </w:rPr>
        <w:t>м</w:t>
      </w:r>
      <w:r w:rsidR="00BC4985" w:rsidRPr="00654B85">
        <w:rPr>
          <w:sz w:val="28"/>
          <w:szCs w:val="28"/>
        </w:rPr>
        <w:t xml:space="preserve"> трех и более детей </w:t>
      </w:r>
      <w:r w:rsidR="00BC4985">
        <w:rPr>
          <w:sz w:val="28"/>
          <w:szCs w:val="28"/>
        </w:rPr>
        <w:t xml:space="preserve">в 2015 году и </w:t>
      </w:r>
      <w:r w:rsidR="00FF6B12" w:rsidRPr="00654B85">
        <w:rPr>
          <w:sz w:val="28"/>
          <w:szCs w:val="28"/>
        </w:rPr>
        <w:t>планах по обеспечению земельными участками в 2016 году</w:t>
      </w:r>
      <w:r w:rsidR="00BC4985">
        <w:rPr>
          <w:sz w:val="28"/>
          <w:szCs w:val="28"/>
        </w:rPr>
        <w:t>.</w:t>
      </w:r>
      <w:r w:rsidR="00FF6B12" w:rsidRPr="00654B85">
        <w:rPr>
          <w:sz w:val="28"/>
          <w:szCs w:val="28"/>
        </w:rPr>
        <w:t xml:space="preserve"> </w:t>
      </w:r>
    </w:p>
    <w:p w:rsidR="00B446A2" w:rsidRPr="00654B85" w:rsidRDefault="00B446A2" w:rsidP="00DA75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6B12" w:rsidRPr="00654B85" w:rsidRDefault="00036250" w:rsidP="00DA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85">
        <w:rPr>
          <w:rFonts w:ascii="Times New Roman" w:hAnsi="Times New Roman" w:cs="Times New Roman"/>
          <w:sz w:val="28"/>
          <w:szCs w:val="28"/>
        </w:rPr>
        <w:t xml:space="preserve">Для обеспечения земельными участками </w:t>
      </w:r>
      <w:r w:rsidR="00FF6B12" w:rsidRPr="00654B85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BC4985">
        <w:rPr>
          <w:rFonts w:ascii="Times New Roman" w:hAnsi="Times New Roman" w:cs="Times New Roman"/>
          <w:sz w:val="28"/>
          <w:szCs w:val="28"/>
        </w:rPr>
        <w:t>граждан,</w:t>
      </w:r>
      <w:r w:rsidR="00654B85">
        <w:rPr>
          <w:rFonts w:ascii="Times New Roman" w:hAnsi="Times New Roman" w:cs="Times New Roman"/>
          <w:sz w:val="28"/>
          <w:szCs w:val="28"/>
        </w:rPr>
        <w:t xml:space="preserve"> </w:t>
      </w:r>
      <w:r w:rsidR="00FF6B12" w:rsidRPr="00654B85">
        <w:rPr>
          <w:rFonts w:ascii="Times New Roman" w:hAnsi="Times New Roman" w:cs="Times New Roman"/>
          <w:sz w:val="28"/>
          <w:szCs w:val="28"/>
        </w:rPr>
        <w:t>ООО</w:t>
      </w:r>
      <w:r w:rsidR="00654B85">
        <w:rPr>
          <w:rFonts w:ascii="Times New Roman" w:hAnsi="Times New Roman" w:cs="Times New Roman"/>
          <w:sz w:val="28"/>
          <w:szCs w:val="28"/>
        </w:rPr>
        <w:t xml:space="preserve"> </w:t>
      </w:r>
      <w:r w:rsidR="00FF6B12" w:rsidRPr="00654B85">
        <w:rPr>
          <w:rFonts w:ascii="Times New Roman" w:hAnsi="Times New Roman" w:cs="Times New Roman"/>
          <w:sz w:val="28"/>
          <w:szCs w:val="28"/>
        </w:rPr>
        <w:t>«Архивариус» (</w:t>
      </w:r>
      <w:proofErr w:type="gramStart"/>
      <w:r w:rsidR="00FF6B12" w:rsidRPr="00654B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B12" w:rsidRPr="00654B85">
        <w:rPr>
          <w:rFonts w:ascii="Times New Roman" w:hAnsi="Times New Roman" w:cs="Times New Roman"/>
          <w:sz w:val="28"/>
          <w:szCs w:val="28"/>
        </w:rPr>
        <w:t>.</w:t>
      </w:r>
      <w:r w:rsidR="00654B85">
        <w:rPr>
          <w:rFonts w:ascii="Times New Roman" w:hAnsi="Times New Roman" w:cs="Times New Roman"/>
          <w:sz w:val="28"/>
          <w:szCs w:val="28"/>
        </w:rPr>
        <w:t xml:space="preserve"> </w:t>
      </w:r>
      <w:r w:rsidR="00FF6B12" w:rsidRPr="00654B85">
        <w:rPr>
          <w:rFonts w:ascii="Times New Roman" w:hAnsi="Times New Roman" w:cs="Times New Roman"/>
          <w:sz w:val="28"/>
          <w:szCs w:val="28"/>
        </w:rPr>
        <w:t>Магнитогорск) выполнены проекты планировки и межевания территории вдоль Ростовского шоссе (вторая очередь, третья очередь). Проектами предусмотрена застройка индивидуальными и многоквартирными жилыми домами, строительство объектов социального назначения (</w:t>
      </w:r>
      <w:r w:rsidR="00654B85">
        <w:rPr>
          <w:rFonts w:ascii="Times New Roman" w:hAnsi="Times New Roman" w:cs="Times New Roman"/>
          <w:sz w:val="28"/>
          <w:szCs w:val="28"/>
        </w:rPr>
        <w:t xml:space="preserve">две </w:t>
      </w:r>
      <w:r w:rsidR="00FF6B12" w:rsidRPr="00654B85">
        <w:rPr>
          <w:rFonts w:ascii="Times New Roman" w:hAnsi="Times New Roman" w:cs="Times New Roman"/>
          <w:sz w:val="28"/>
          <w:szCs w:val="28"/>
        </w:rPr>
        <w:t>школ</w:t>
      </w:r>
      <w:r w:rsidR="00654B85">
        <w:rPr>
          <w:rFonts w:ascii="Times New Roman" w:hAnsi="Times New Roman" w:cs="Times New Roman"/>
          <w:sz w:val="28"/>
          <w:szCs w:val="28"/>
        </w:rPr>
        <w:t>ы</w:t>
      </w:r>
      <w:r w:rsidR="00FF6B12" w:rsidRPr="00654B85">
        <w:rPr>
          <w:rFonts w:ascii="Times New Roman" w:hAnsi="Times New Roman" w:cs="Times New Roman"/>
          <w:sz w:val="28"/>
          <w:szCs w:val="28"/>
        </w:rPr>
        <w:t xml:space="preserve">, два детских сада), объектов торговли и бытового обслуживания населения. Целью выполнения проектов является предоставление земельных участков многодетным гражданам и формирование инвестиционных площадок. В рамках принятых решений, в соответствии с генеральным планом муниципального образования «Город Волгодонск», </w:t>
      </w:r>
      <w:proofErr w:type="gramStart"/>
      <w:r w:rsidR="00FF6B12" w:rsidRPr="00654B85">
        <w:rPr>
          <w:rFonts w:ascii="Times New Roman" w:hAnsi="Times New Roman" w:cs="Times New Roman"/>
          <w:sz w:val="28"/>
          <w:szCs w:val="28"/>
        </w:rPr>
        <w:t>учитывая санитарно-защитные расстояния от действующих на прилегающей территории предприятий и линейных объектов при разработке проектов планировки и межевания истребованы</w:t>
      </w:r>
      <w:proofErr w:type="gramEnd"/>
      <w:r w:rsidR="00FF6B12" w:rsidRPr="00654B85">
        <w:rPr>
          <w:rFonts w:ascii="Times New Roman" w:hAnsi="Times New Roman" w:cs="Times New Roman"/>
          <w:sz w:val="28"/>
          <w:szCs w:val="28"/>
        </w:rPr>
        <w:t xml:space="preserve"> все возможные площади для формирования земельных участков под индивидуальное жилищное строительство. </w:t>
      </w:r>
    </w:p>
    <w:p w:rsidR="00FF6B12" w:rsidRPr="00654B85" w:rsidRDefault="00FF6B12" w:rsidP="00DA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85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 </w:t>
      </w:r>
      <w:r w:rsidR="00BC4985">
        <w:rPr>
          <w:rFonts w:ascii="Times New Roman" w:hAnsi="Times New Roman" w:cs="Times New Roman"/>
          <w:sz w:val="28"/>
          <w:szCs w:val="28"/>
        </w:rPr>
        <w:t>в</w:t>
      </w:r>
      <w:r w:rsidR="00BC4985" w:rsidRPr="00654B85">
        <w:rPr>
          <w:rFonts w:ascii="Times New Roman" w:hAnsi="Times New Roman" w:cs="Times New Roman"/>
          <w:sz w:val="28"/>
          <w:szCs w:val="28"/>
        </w:rPr>
        <w:t xml:space="preserve"> 2015 году предоставлен 131 земельный участок </w:t>
      </w:r>
      <w:proofErr w:type="gramStart"/>
      <w:r w:rsidRPr="00654B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4B85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многодетным гражданам.</w:t>
      </w:r>
    </w:p>
    <w:p w:rsidR="00E820F1" w:rsidRPr="00654B85" w:rsidRDefault="00E820F1" w:rsidP="00DA7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85">
        <w:rPr>
          <w:rFonts w:ascii="Times New Roman" w:hAnsi="Times New Roman" w:cs="Times New Roman"/>
          <w:sz w:val="28"/>
          <w:szCs w:val="28"/>
        </w:rPr>
        <w:t xml:space="preserve">В 2016 году планируется предоставить 150 земельных участков.  Перечень земельных участков опубликован в бюллетене «Волгодонск официальный» и размещен на официальном сайте Администрации города Волгодонска в информационно-телекоммуникационной сети «Интернет» </w:t>
      </w:r>
      <w:r w:rsidR="007C346A">
        <w:rPr>
          <w:rFonts w:ascii="Times New Roman" w:hAnsi="Times New Roman" w:cs="Times New Roman"/>
          <w:sz w:val="28"/>
          <w:szCs w:val="28"/>
        </w:rPr>
        <w:t>29.01.2016</w:t>
      </w:r>
      <w:r w:rsidRPr="00654B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346A" w:rsidRDefault="007C346A" w:rsidP="00DA7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85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 28.10.2015 № 2147 «Об установлении адреса земельных участков образованных по Ростовскому шоссе и улицам: 70 лет Победы, Белгородской, Капитана Хачароева, Брянской, Орловской, Тульской, Андрея Стеблина, Смоленской, Севастопольской, Владимира Ткачева» присвоены адреса поставленным на государственный кадастровый учет земельным участкам.</w:t>
      </w:r>
    </w:p>
    <w:p w:rsidR="00B446A2" w:rsidRDefault="00B446A2" w:rsidP="00DA75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46A2" w:rsidSect="00DA75DA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DCB"/>
    <w:rsid w:val="00023DC4"/>
    <w:rsid w:val="00036250"/>
    <w:rsid w:val="002B3ACF"/>
    <w:rsid w:val="003B1C8D"/>
    <w:rsid w:val="003D1295"/>
    <w:rsid w:val="00654B85"/>
    <w:rsid w:val="00691DCB"/>
    <w:rsid w:val="007C346A"/>
    <w:rsid w:val="00821922"/>
    <w:rsid w:val="00841B8C"/>
    <w:rsid w:val="008F3329"/>
    <w:rsid w:val="009720BE"/>
    <w:rsid w:val="009B4A6C"/>
    <w:rsid w:val="00B446A2"/>
    <w:rsid w:val="00B514EE"/>
    <w:rsid w:val="00B717AB"/>
    <w:rsid w:val="00BC4985"/>
    <w:rsid w:val="00DA75DA"/>
    <w:rsid w:val="00DD66D8"/>
    <w:rsid w:val="00DF43DC"/>
    <w:rsid w:val="00E14CA7"/>
    <w:rsid w:val="00E820F1"/>
    <w:rsid w:val="00EB34AC"/>
    <w:rsid w:val="00F042CD"/>
    <w:rsid w:val="00FA0750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6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446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WS-00-00</dc:creator>
  <cp:keywords/>
  <dc:description/>
  <cp:lastModifiedBy>WS-00-00</cp:lastModifiedBy>
  <cp:revision>8</cp:revision>
  <cp:lastPrinted>2016-02-25T08:25:00Z</cp:lastPrinted>
  <dcterms:created xsi:type="dcterms:W3CDTF">2015-11-11T11:24:00Z</dcterms:created>
  <dcterms:modified xsi:type="dcterms:W3CDTF">2016-03-10T08:16:00Z</dcterms:modified>
</cp:coreProperties>
</file>