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A" w:rsidRDefault="00B843EA" w:rsidP="006446FD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</w:rPr>
      </w:pPr>
    </w:p>
    <w:p w:rsidR="006446FD" w:rsidRDefault="006446FD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8E2DD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51C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8E2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3176" w:rsidRPr="00BE3176" w:rsidRDefault="00BE3176" w:rsidP="00BE3176">
      <w:pPr>
        <w:pStyle w:val="ConsPlusTitle"/>
        <w:widowControl/>
        <w:jc w:val="center"/>
        <w:rPr>
          <w:sz w:val="28"/>
          <w:szCs w:val="28"/>
        </w:rPr>
      </w:pPr>
      <w:r w:rsidRPr="00BE3176">
        <w:rPr>
          <w:sz w:val="28"/>
          <w:szCs w:val="28"/>
        </w:rPr>
        <w:t xml:space="preserve">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5223F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F51C3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4536"/>
        <w:gridCol w:w="10206"/>
      </w:tblGrid>
      <w:tr w:rsidR="00B843EA" w:rsidRPr="008445DC" w:rsidTr="003A3A2A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B843EA" w:rsidRPr="008445DC" w:rsidTr="003A3A2A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6C075B" w:rsidP="003A3A2A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5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B6A7D" w:rsidRDefault="00B82A5C" w:rsidP="00B73F02">
            <w:pPr>
              <w:ind w:right="13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8A">
              <w:rPr>
                <w:rFonts w:ascii="Times New Roman" w:eastAsia="Calibri" w:hAnsi="Times New Roman"/>
                <w:spacing w:val="-4"/>
                <w:lang w:eastAsia="en-US"/>
              </w:rPr>
              <w:t>6140100010000111631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BE3176" w:rsidRDefault="00BE3176" w:rsidP="00B82A5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E3176">
              <w:rPr>
                <w:rFonts w:eastAsiaTheme="minorEastAsia"/>
                <w:b w:val="0"/>
                <w:bCs w:val="0"/>
                <w:sz w:val="20"/>
                <w:szCs w:val="20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B843EA" w:rsidRPr="008445DC" w:rsidTr="003A3A2A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B82A5C" w:rsidP="006C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A5C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B82A5C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B82A5C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Администрат</w:t>
            </w:r>
            <w:r>
              <w:rPr>
                <w:rFonts w:ascii="Times New Roman" w:hAnsi="Times New Roman" w:cs="Times New Roman"/>
                <w:b/>
                <w:bCs/>
              </w:rPr>
              <w:t>ивный регламент предоставления государственной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B82A5C" w:rsidRDefault="00AF192C" w:rsidP="00AB01A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A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00B5" w:rsidRPr="00B82A5C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города Волгодонска от </w:t>
            </w:r>
            <w:r w:rsidR="00BE3176" w:rsidRPr="00B82A5C">
              <w:rPr>
                <w:rFonts w:ascii="Times New Roman" w:hAnsi="Times New Roman" w:cs="Times New Roman"/>
                <w:sz w:val="20"/>
                <w:szCs w:val="20"/>
              </w:rPr>
              <w:t xml:space="preserve">17.12.2018 </w:t>
            </w:r>
            <w:r w:rsidR="003300B5" w:rsidRPr="00B82A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2A5C" w:rsidRPr="00B82A5C">
              <w:rPr>
                <w:rFonts w:ascii="Times New Roman" w:hAnsi="Times New Roman" w:cs="Times New Roman"/>
                <w:sz w:val="20"/>
                <w:szCs w:val="20"/>
              </w:rPr>
              <w:t>2874</w:t>
            </w:r>
            <w:r w:rsidR="00B8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7F3" w:rsidRPr="00B82A5C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Управления образования г. Волгодонска</w:t>
            </w:r>
            <w:r w:rsidR="00AB01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01A6" w:rsidRPr="00AB01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образовательных организаций, реализующих основную образовательную программу дошкольного образования, </w:t>
            </w:r>
            <w:r w:rsidR="005127F3" w:rsidRPr="00B82A5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B843EA" w:rsidRPr="008445DC" w:rsidTr="003A3A2A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B843EA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3EA" w:rsidRPr="008445DC" w:rsidTr="003A3A2A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4658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Способы оценки качества предоставления </w:t>
            </w:r>
            <w:r w:rsidR="0034658B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B5790" w:rsidRDefault="00B843EA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283">
              <w:rPr>
                <w:rFonts w:ascii="Times New Roman" w:hAnsi="Times New Roman" w:cs="Times New Roman"/>
                <w:sz w:val="20"/>
                <w:szCs w:val="20"/>
              </w:rPr>
              <w:t>далее -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43EA" w:rsidRPr="008B5790" w:rsidRDefault="00B843EA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90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B843EA" w:rsidRPr="0020612C" w:rsidRDefault="00E22D23" w:rsidP="003A3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B843EA"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 w:rsidR="00B843EA" w:rsidRPr="0020612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="00B843EA"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  <w:p w:rsidR="00B843EA" w:rsidRDefault="00E22D23" w:rsidP="003A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B843EA" w:rsidRPr="002061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Анкетирование заявителя сотрудником МФЦ.</w:t>
            </w:r>
          </w:p>
          <w:p w:rsidR="00CD1426" w:rsidRPr="0020612C" w:rsidRDefault="00CD142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6E4">
              <w:rPr>
                <w:rFonts w:ascii="Times New Roman" w:hAnsi="Times New Roman" w:cs="Times New Roman"/>
                <w:sz w:val="20"/>
                <w:szCs w:val="20"/>
              </w:rPr>
              <w:t>5. Смс-опрос с номера 0919.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BB40F2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услугах</w:t>
      </w:r>
      <w:proofErr w:type="spellEnd"/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17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9"/>
        <w:gridCol w:w="1440"/>
        <w:gridCol w:w="1668"/>
        <w:gridCol w:w="1701"/>
        <w:gridCol w:w="1134"/>
        <w:gridCol w:w="850"/>
        <w:gridCol w:w="1276"/>
        <w:gridCol w:w="1291"/>
        <w:gridCol w:w="2268"/>
        <w:gridCol w:w="1559"/>
        <w:gridCol w:w="1559"/>
      </w:tblGrid>
      <w:tr w:rsidR="00B843EA" w:rsidRPr="008445DC" w:rsidTr="00264F0E">
        <w:trPr>
          <w:tblHeader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DA752B" w:rsidRDefault="00B843EA" w:rsidP="003A3A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Основания</w:t>
            </w:r>
          </w:p>
          <w:p w:rsidR="00B843EA" w:rsidRPr="00DA752B" w:rsidRDefault="00B843EA" w:rsidP="003A3A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 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</w:t>
            </w: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ления 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обращения за получением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264F0E">
        <w:trPr>
          <w:tblHeader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C33C5C" w:rsidRDefault="00B843EA" w:rsidP="009B718A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 xml:space="preserve">при подаче заявления по месту жительства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DA752B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  <w:proofErr w:type="gramEnd"/>
          </w:p>
          <w:p w:rsidR="00B843EA" w:rsidRPr="009211F8" w:rsidRDefault="00B843EA" w:rsidP="003A3A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Реквизиты норматив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ного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право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вого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акта, являющегося основанием  для взимания платы (государственной пошлины)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КБК для взимания платы (государственной пошлины), </w:t>
            </w:r>
            <w:r w:rsidRPr="006424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190" w:rsidRPr="00D023B1" w:rsidTr="00FD3D0E">
        <w:trPr>
          <w:trHeight w:val="42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01A6" w:rsidRDefault="005D057B" w:rsidP="00AB01A6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1.</w:t>
            </w:r>
            <w:r w:rsidR="00AB01A6"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Предоставление муниципальной услуги в части постановки на учет осуществляется с момента заполнения электронного заявления на Портале государственных и муниципальных услуг (</w:t>
            </w:r>
            <w:hyperlink r:id="rId8" w:history="1">
              <w:r w:rsidR="00AB01A6" w:rsidRPr="00AB01A6">
                <w:rPr>
                  <w:rFonts w:eastAsiaTheme="minorEastAsia"/>
                  <w:spacing w:val="-6"/>
                  <w:sz w:val="20"/>
                  <w:szCs w:val="20"/>
                  <w:lang w:eastAsia="ru-RU"/>
                </w:rPr>
                <w:t>www.gosuslugi.ru</w:t>
              </w:r>
            </w:hyperlink>
            <w:r w:rsidR="00AB01A6"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), или предоставления письменного заявления в </w:t>
            </w:r>
            <w:r w:rsidR="00B16635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МФЦ</w:t>
            </w:r>
            <w:r w:rsidR="00AB01A6"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 – в течение 7 рабочих дней.</w:t>
            </w:r>
          </w:p>
          <w:p w:rsidR="003A2190" w:rsidRPr="00AB01A6" w:rsidRDefault="005D057B" w:rsidP="00AB01A6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2.</w:t>
            </w:r>
            <w:r w:rsidR="00AB01A6"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Предоставление муниципальной услуги в части зачисления ребенка в </w:t>
            </w:r>
            <w:r w:rsidR="00AB01A6"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lastRenderedPageBreak/>
              <w:t>детский сад – в срок не более 20 календарных дней после присвоения Автоматизированной информационной системой «Электронный детский сад» (далее – Система) ста</w:t>
            </w:r>
            <w:r w:rsidR="00B16635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туса ребенку «Направлен в ДОУ».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057B" w:rsidRDefault="005D057B" w:rsidP="005D057B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lastRenderedPageBreak/>
              <w:t>1.</w:t>
            </w:r>
            <w:r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Предоставление муниципальной услуги в части постановки на учет осуществляется с момента заполнения электронного заявления на Портале государственных и муниципальных услуг (</w:t>
            </w:r>
            <w:hyperlink r:id="rId9" w:history="1">
              <w:r w:rsidRPr="00AB01A6">
                <w:rPr>
                  <w:rFonts w:eastAsiaTheme="minorEastAsia"/>
                  <w:spacing w:val="-6"/>
                  <w:sz w:val="20"/>
                  <w:szCs w:val="20"/>
                  <w:lang w:eastAsia="ru-RU"/>
                </w:rPr>
                <w:t>www.gosuslugi.ru</w:t>
              </w:r>
            </w:hyperlink>
            <w:r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), или предоставления письменного заявления в </w:t>
            </w:r>
            <w:r w:rsidR="00B16635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МФЦ</w:t>
            </w:r>
            <w:r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 – в течение 7 рабочих дней.</w:t>
            </w:r>
          </w:p>
          <w:p w:rsidR="003A2190" w:rsidRPr="00B16635" w:rsidRDefault="005D057B" w:rsidP="00B16635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2.</w:t>
            </w:r>
            <w:r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Предоставление муниципальной услуги в части зачисления ребенка в </w:t>
            </w:r>
            <w:r w:rsidRPr="00AB01A6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lastRenderedPageBreak/>
              <w:t>детский сад – в срок не более 20 календарных дней после присвоения Автоматизированной информационной системой «Электронный детский сад» (далее – Система) ста</w:t>
            </w:r>
            <w:r w:rsidR="00B16635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туса ребенку «Направлен в ДОУ».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D057B" w:rsidRDefault="005D057B" w:rsidP="005D05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1.</w:t>
            </w:r>
            <w:r w:rsidRPr="005D057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Отсутствие документов, необходимых для постановки на учет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5D057B" w:rsidRPr="005D057B" w:rsidRDefault="005D057B" w:rsidP="005D05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2..Д</w:t>
            </w:r>
            <w:r w:rsidRPr="005D057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окументы имеют серьезные повреждения, наличие которых не позволяет однозначно истолковать их содержание.</w:t>
            </w:r>
          </w:p>
          <w:p w:rsidR="003A2190" w:rsidRPr="005D057B" w:rsidRDefault="003A2190" w:rsidP="00DA752B">
            <w:pPr>
              <w:spacing w:after="0" w:line="240" w:lineRule="auto"/>
              <w:ind w:left="-84" w:right="-108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057B" w:rsidRPr="005D057B" w:rsidRDefault="00B16635" w:rsidP="005D057B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1.</w:t>
            </w:r>
            <w:r w:rsidR="005D057B" w:rsidRPr="005D057B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Превышение возраста ребенка максимального возраста детей, принимаемых в детские сады. </w:t>
            </w:r>
          </w:p>
          <w:p w:rsidR="005D057B" w:rsidRPr="005D057B" w:rsidRDefault="005D057B" w:rsidP="005D057B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 w:rsidRPr="005D057B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2.Заявление заявителя об отказе в получении муниципальной услуги.</w:t>
            </w:r>
          </w:p>
          <w:p w:rsidR="003A2190" w:rsidRPr="005D057B" w:rsidRDefault="003A2190" w:rsidP="00DA752B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D057B" w:rsidRPr="005D057B" w:rsidRDefault="005D057B" w:rsidP="005D057B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1.Н</w:t>
            </w:r>
            <w:r w:rsidRPr="005D057B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есоответствие желаемого языка воспитания и обучения языку воспитания и обучения в детском саду; </w:t>
            </w:r>
          </w:p>
          <w:p w:rsidR="005D057B" w:rsidRPr="005D057B" w:rsidRDefault="005D057B" w:rsidP="005D057B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2.О</w:t>
            </w:r>
            <w:r w:rsidRPr="005D057B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тсутствие свободных мест в соответствующей возрастной группе детского сада.</w:t>
            </w:r>
          </w:p>
          <w:p w:rsidR="003A2190" w:rsidRPr="005D057B" w:rsidRDefault="003A2190" w:rsidP="00DA752B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B82A5C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B8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23B1" w:rsidRPr="00D023B1" w:rsidRDefault="00D023B1" w:rsidP="00D023B1">
            <w:pPr>
              <w:pStyle w:val="Default"/>
              <w:jc w:val="both"/>
              <w:rPr>
                <w:rFonts w:eastAsiaTheme="minorEastAsia"/>
                <w:spacing w:val="-6"/>
                <w:sz w:val="20"/>
                <w:szCs w:val="20"/>
                <w:lang w:eastAsia="ru-RU"/>
              </w:rPr>
            </w:pPr>
            <w:r w:rsidRPr="00D023B1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Заполнени</w:t>
            </w:r>
            <w:r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е</w:t>
            </w:r>
            <w:r w:rsidRPr="00D023B1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 электронного заявления на Портале государственных и муниципальных услуг (</w:t>
            </w:r>
            <w:hyperlink r:id="rId10" w:history="1">
              <w:r w:rsidRPr="00D023B1">
                <w:rPr>
                  <w:rFonts w:eastAsiaTheme="minorEastAsia"/>
                  <w:spacing w:val="-6"/>
                  <w:sz w:val="20"/>
                  <w:szCs w:val="20"/>
                  <w:lang w:eastAsia="ru-RU"/>
                </w:rPr>
                <w:t>www.gosuslugi.ru</w:t>
              </w:r>
            </w:hyperlink>
            <w:r w:rsidRPr="00D023B1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), или предоставления письменного заявления в </w:t>
            </w:r>
            <w:r w:rsidR="00B16635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>МФЦ</w:t>
            </w:r>
            <w:r w:rsidRPr="00D023B1">
              <w:rPr>
                <w:rFonts w:eastAsiaTheme="minorEastAsia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3A2190" w:rsidRPr="00BE4766" w:rsidRDefault="003A2190" w:rsidP="00D023B1">
            <w:pPr>
              <w:pStyle w:val="Default"/>
              <w:ind w:firstLine="709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D023B1" w:rsidRDefault="00D023B1" w:rsidP="00D0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D023B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Зачисление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D023B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ребенка в детский сад</w:t>
            </w:r>
          </w:p>
        </w:tc>
      </w:tr>
    </w:tbl>
    <w:p w:rsidR="00B843EA" w:rsidRPr="00957ABB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957A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</w:t>
      </w:r>
      <w:r w:rsidR="00E17607" w:rsidRPr="00957ABB">
        <w:rPr>
          <w:rFonts w:ascii="Times New Roman" w:hAnsi="Times New Roman" w:cs="Times New Roman"/>
          <w:b/>
          <w:bCs/>
          <w:sz w:val="28"/>
          <w:szCs w:val="28"/>
        </w:rPr>
        <w:t>дел 3. Сведения о заявителях "</w:t>
      </w:r>
      <w:proofErr w:type="spellStart"/>
      <w:r w:rsidR="005D0BB7" w:rsidRPr="00957ABB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957A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957AB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073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400"/>
        <w:gridCol w:w="1876"/>
        <w:gridCol w:w="3796"/>
        <w:gridCol w:w="1694"/>
        <w:gridCol w:w="1862"/>
        <w:gridCol w:w="2155"/>
        <w:gridCol w:w="2982"/>
      </w:tblGrid>
      <w:tr w:rsidR="00B843EA" w:rsidRPr="00C54D09" w:rsidTr="00EC6CF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Категория лиц, имеющих право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</w:t>
            </w:r>
          </w:p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843EA" w:rsidRPr="00C54D09" w:rsidTr="00EC6CF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E2799" w:rsidRPr="00C54D09" w:rsidTr="00EC6CF7">
        <w:tc>
          <w:tcPr>
            <w:tcW w:w="308" w:type="dxa"/>
            <w:tcMar>
              <w:left w:w="28" w:type="dxa"/>
              <w:right w:w="28" w:type="dxa"/>
            </w:tcMar>
          </w:tcPr>
          <w:p w:rsidR="005E2799" w:rsidRPr="00C54D09" w:rsidRDefault="005E279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E2799" w:rsidRPr="008F524B" w:rsidRDefault="005E2799" w:rsidP="0060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4B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детей, имеющих право на получение дошкольного образования</w:t>
            </w:r>
          </w:p>
          <w:p w:rsidR="0050272E" w:rsidRPr="008F524B" w:rsidRDefault="0050272E" w:rsidP="0060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5E2799" w:rsidRPr="008F524B" w:rsidRDefault="008F524B" w:rsidP="008F524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8F524B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5E2799" w:rsidRPr="008F524B">
              <w:rPr>
                <w:rFonts w:ascii="Times New Roman" w:eastAsiaTheme="minorEastAsia" w:hAnsi="Times New Roman" w:cs="Times New Roman"/>
              </w:rPr>
              <w:t xml:space="preserve">Документ, удостоверяющий личность гражданина Российской Федерации, в том числе военнослужащего, а так же документ, удостоверяющий личность иностранного гражданина, лица без гражданства, включая вид на жительство и удостоверение беженца. </w:t>
            </w:r>
          </w:p>
          <w:p w:rsidR="008F524B" w:rsidRPr="008F524B" w:rsidRDefault="008F524B" w:rsidP="008F52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4B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права законного представителя ребенка (в случае подачи заявления опекуном, попечителем).</w:t>
            </w:r>
          </w:p>
          <w:p w:rsidR="008F524B" w:rsidRPr="008F524B" w:rsidRDefault="008F524B" w:rsidP="008F524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524B">
              <w:rPr>
                <w:rFonts w:ascii="Times New Roman" w:hAnsi="Times New Roman" w:cs="Times New Roman"/>
                <w:sz w:val="20"/>
                <w:szCs w:val="20"/>
              </w:rPr>
              <w:t>3. Свидетельство о рождении ребенка.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5E2799" w:rsidRDefault="00CC1E9F" w:rsidP="00CC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0D6C" w:rsidRPr="00440D6C" w:rsidRDefault="00440D6C" w:rsidP="00440D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5E2799" w:rsidRPr="00C54D09" w:rsidRDefault="005E279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5E2799" w:rsidRPr="00A0552C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5E2799" w:rsidRPr="003D7BFD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5E2799" w:rsidRPr="003D7BFD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Pr="00CC1E9F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C1E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"</w:t>
      </w:r>
      <w:proofErr w:type="spellStart"/>
      <w:r w:rsidRPr="00CC1E9F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CC1E9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976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2365"/>
        <w:gridCol w:w="1966"/>
        <w:gridCol w:w="2409"/>
        <w:gridCol w:w="4722"/>
        <w:gridCol w:w="1134"/>
        <w:gridCol w:w="1162"/>
      </w:tblGrid>
      <w:tr w:rsidR="00B843EA" w:rsidRPr="008445DC" w:rsidTr="004C7450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подуслуги</w:t>
            </w:r>
            <w:proofErr w:type="spellEnd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"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B843EA" w:rsidRPr="00074543" w:rsidRDefault="00B843EA" w:rsidP="003A3A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Условие предоставления документа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B843EA" w:rsidRPr="008445DC" w:rsidTr="004C745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AA71C9" w:rsidRDefault="00B843EA" w:rsidP="0050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Документы, необходимые для предоставления </w:t>
            </w:r>
            <w:r w:rsidR="00502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услуги, подлежащи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представлению заявителем</w:t>
            </w:r>
          </w:p>
        </w:tc>
      </w:tr>
      <w:tr w:rsidR="00CC1E9F" w:rsidRPr="008445DC" w:rsidTr="004C7450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93377C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C1E9F" w:rsidRPr="0093377C" w:rsidRDefault="0091492C" w:rsidP="003A3A2A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1492C">
              <w:rPr>
                <w:rFonts w:ascii="Times New Roman" w:hAnsi="Times New Roman"/>
                <w:kern w:val="2"/>
                <w:sz w:val="20"/>
                <w:szCs w:val="20"/>
              </w:rPr>
              <w:t>Электронное заявление на Портале государственных и муниципальных услуг (</w:t>
            </w:r>
            <w:hyperlink r:id="rId11" w:history="1">
              <w:r w:rsidRPr="0091492C">
                <w:rPr>
                  <w:rFonts w:ascii="Times New Roman" w:hAnsi="Times New Roman"/>
                  <w:kern w:val="2"/>
                  <w:sz w:val="20"/>
                  <w:szCs w:val="20"/>
                </w:rPr>
                <w:t>www.gosuslugi.ru</w:t>
              </w:r>
            </w:hyperlink>
            <w:r w:rsidRPr="0091492C">
              <w:rPr>
                <w:rFonts w:ascii="Times New Roman" w:hAnsi="Times New Roman"/>
                <w:kern w:val="2"/>
                <w:sz w:val="20"/>
                <w:szCs w:val="20"/>
              </w:rPr>
              <w:t xml:space="preserve">) или письменное заявление заявителя в </w:t>
            </w:r>
            <w:r w:rsidR="00B16635">
              <w:rPr>
                <w:rFonts w:ascii="Times New Roman" w:hAnsi="Times New Roman"/>
                <w:kern w:val="2"/>
                <w:sz w:val="20"/>
                <w:szCs w:val="20"/>
              </w:rPr>
              <w:t>МФЦ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ED1669" w:rsidRDefault="0091492C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CC1E9F"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F55306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CC1E9F" w:rsidRPr="00F55306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CC1E9F" w:rsidRPr="004B7AC1" w:rsidRDefault="00CC1E9F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CC1E9F" w:rsidRPr="00ED1669" w:rsidRDefault="00CC1E9F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ED1669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5305BB" w:rsidRDefault="0091492C" w:rsidP="00914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форме, установленной административным регламентом</w:t>
            </w:r>
            <w:r w:rsidRPr="007373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Default="00CC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№ 1 к технологической схеме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Default="00CC1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№ 2 к технологической схеме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en-US"/>
              </w:rPr>
              <w:t xml:space="preserve"> 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F2573D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377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F55306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44EF2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C152D" w:rsidRPr="004808EE" w:rsidRDefault="00EC152D" w:rsidP="00F2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F55306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EC152D" w:rsidRPr="00CD1426" w:rsidRDefault="00EC152D" w:rsidP="00486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.2. Временное удостоверение личности (для граждан Российской Федерации)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EC152D" w:rsidRPr="001C76E4" w:rsidRDefault="00EC152D" w:rsidP="001C76E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6424B0" w:rsidRDefault="00EC152D" w:rsidP="00096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1. 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й услуги.</w:t>
            </w:r>
          </w:p>
          <w:p w:rsidR="00EC152D" w:rsidRPr="006424B0" w:rsidRDefault="00EC152D" w:rsidP="00096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EC152D" w:rsidRPr="006424B0" w:rsidRDefault="00EC152D" w:rsidP="00096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EC152D" w:rsidRPr="00B16635" w:rsidRDefault="00EC152D" w:rsidP="00096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 xml:space="preserve">. Удостоверение беженца в Российской </w:t>
            </w:r>
            <w:r w:rsidRPr="0093377C">
              <w:rPr>
                <w:rFonts w:ascii="Times New Roman" w:hAnsi="Times New Roman"/>
                <w:sz w:val="20"/>
                <w:szCs w:val="20"/>
              </w:rPr>
              <w:lastRenderedPageBreak/>
              <w:t>Федерации (для беженцев)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6424B0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й услуги.</w:t>
            </w:r>
          </w:p>
          <w:p w:rsidR="00EC152D" w:rsidRPr="006424B0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Не должно содержать подчисток, приписок, зачеркнутых слов и других исправлений.</w:t>
            </w:r>
          </w:p>
          <w:p w:rsidR="00EC152D" w:rsidRPr="001C76E4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B16635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16635">
              <w:rPr>
                <w:rFonts w:ascii="Times New Roman" w:hAnsi="Times New Roman"/>
                <w:sz w:val="20"/>
                <w:szCs w:val="20"/>
              </w:rPr>
              <w:t>Должно быть действительным на срок обращения за предоставлением муниципальной услуги.</w:t>
            </w:r>
          </w:p>
          <w:p w:rsidR="00EC152D" w:rsidRPr="00B16635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16635">
              <w:rPr>
                <w:rFonts w:ascii="Times New Roman" w:hAnsi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EC152D" w:rsidRPr="001C76E4" w:rsidRDefault="00EC152D" w:rsidP="001C76E4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16635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EC152D" w:rsidRPr="001C76E4" w:rsidRDefault="00EC152D" w:rsidP="001C76E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Pr="00ED1669">
              <w:rPr>
                <w:rFonts w:ascii="Times New Roman" w:hAnsi="Times New Roman"/>
                <w:sz w:val="20"/>
                <w:szCs w:val="20"/>
              </w:rPr>
              <w:t>. Разрешение на временное проживание (для лиц без гражданства)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0B1D3E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EC152D" w:rsidRPr="001C76E4" w:rsidRDefault="00EC152D" w:rsidP="001C76E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1C76E4">
        <w:trPr>
          <w:trHeight w:val="1417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57ABB" w:rsidRDefault="00EC152D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57ABB">
              <w:rPr>
                <w:rFonts w:ascii="Times New Roman" w:hAnsi="Times New Roman"/>
                <w:sz w:val="20"/>
                <w:szCs w:val="20"/>
              </w:rPr>
              <w:t>8. Вид на жительство (для лиц без гражданства)</w:t>
            </w:r>
          </w:p>
          <w:p w:rsidR="00EC152D" w:rsidRDefault="00EC152D" w:rsidP="003A3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EC152D" w:rsidRPr="00957ABB" w:rsidRDefault="00EC152D" w:rsidP="00EC152D">
            <w:pPr>
              <w:spacing w:after="0" w:line="240" w:lineRule="auto"/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C152D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муниципальной услуги.</w:t>
            </w:r>
          </w:p>
          <w:p w:rsidR="00EC152D" w:rsidRPr="00EC152D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EC152D" w:rsidRPr="001C76E4" w:rsidRDefault="00EC152D" w:rsidP="001C76E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EC152D">
        <w:trPr>
          <w:trHeight w:val="568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93377C" w:rsidRDefault="00EC152D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EC152D">
            <w:pPr>
              <w:pStyle w:val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2.9. Удостоверение личности военнослужащего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C152D" w:rsidRDefault="00EC152D" w:rsidP="00CD1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муниципальной услуги.</w:t>
            </w:r>
          </w:p>
          <w:p w:rsidR="00EC152D" w:rsidRPr="00EC152D" w:rsidRDefault="00EC152D" w:rsidP="00CD1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EC152D" w:rsidRPr="001C76E4" w:rsidRDefault="00EC152D" w:rsidP="001C76E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CD1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CD142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103912">
        <w:trPr>
          <w:trHeight w:val="1620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3377C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793232" w:rsidRDefault="00EC152D" w:rsidP="00793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3232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права законного представителя ребенка (в случае подачи заявления опекуном, попечителем)</w:t>
            </w:r>
          </w:p>
          <w:p w:rsidR="00EC152D" w:rsidRPr="00793232" w:rsidRDefault="00EC152D" w:rsidP="003A3A2A">
            <w:pPr>
              <w:pStyle w:val="1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79323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3.1.Доверенность</w:t>
            </w:r>
          </w:p>
          <w:p w:rsidR="00EC152D" w:rsidRDefault="00EC152D" w:rsidP="0079323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EC152D" w:rsidRDefault="00EC152D" w:rsidP="00793232">
            <w:pPr>
              <w:rPr>
                <w:lang w:eastAsia="en-US"/>
              </w:rPr>
            </w:pPr>
          </w:p>
          <w:p w:rsidR="00EC152D" w:rsidRDefault="00EC152D" w:rsidP="00793232">
            <w:pPr>
              <w:rPr>
                <w:lang w:eastAsia="en-US"/>
              </w:rPr>
            </w:pPr>
          </w:p>
          <w:p w:rsidR="00EC152D" w:rsidRDefault="00EC152D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44EF2" w:rsidRDefault="00EC152D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C152D" w:rsidRPr="004808EE" w:rsidRDefault="00EC152D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F55306" w:rsidRDefault="00EC152D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92ADE" w:rsidRDefault="00EB69DE" w:rsidP="0099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2A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Нотариальная доверенность. </w:t>
            </w:r>
            <w:r w:rsidR="00992A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C152D" w:rsidRDefault="00EC152D" w:rsidP="00103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Должна быть действительной на срок обращения за предоставлением муниципальной услуги.</w:t>
            </w:r>
          </w:p>
          <w:p w:rsidR="00EC152D" w:rsidRPr="00FC22EB" w:rsidRDefault="00EC152D" w:rsidP="00FA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должна содержать подчисток, приписок, зачерк</w:t>
            </w:r>
            <w:r w:rsidR="00FC22EB">
              <w:rPr>
                <w:rFonts w:ascii="Times New Roman" w:hAnsi="Times New Roman" w:cs="Times New Roman"/>
                <w:sz w:val="20"/>
                <w:szCs w:val="20"/>
              </w:rPr>
              <w:t xml:space="preserve">нутых слов и других исправлений, за исключением </w:t>
            </w:r>
            <w:r w:rsidRPr="00FC22EB">
              <w:rPr>
                <w:rFonts w:ascii="Times New Roman" w:hAnsi="Times New Roman" w:cs="Times New Roman"/>
                <w:sz w:val="20"/>
                <w:szCs w:val="20"/>
              </w:rPr>
              <w:t>исправлени</w:t>
            </w:r>
            <w:r w:rsidR="00FC22EB" w:rsidRPr="00FC22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C22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22EB">
              <w:rPr>
                <w:rFonts w:ascii="Times New Roman" w:hAnsi="Times New Roman" w:cs="Times New Roman"/>
                <w:sz w:val="20"/>
                <w:szCs w:val="20"/>
              </w:rPr>
              <w:t xml:space="preserve"> внесенны</w:t>
            </w:r>
            <w:r w:rsidR="00FC22EB" w:rsidRPr="00FC22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C22EB">
              <w:rPr>
                <w:rFonts w:ascii="Times New Roman" w:hAnsi="Times New Roman" w:cs="Times New Roman"/>
                <w:sz w:val="20"/>
                <w:szCs w:val="20"/>
              </w:rPr>
              <w:t xml:space="preserve"> самим нотариусом </w:t>
            </w:r>
            <w:r w:rsidR="00FC22EB" w:rsidRPr="00FC22EB">
              <w:rPr>
                <w:rFonts w:ascii="Times New Roman" w:hAnsi="Times New Roman" w:cs="Times New Roman"/>
                <w:sz w:val="20"/>
                <w:szCs w:val="20"/>
              </w:rPr>
              <w:t xml:space="preserve">и заверенных </w:t>
            </w:r>
            <w:r w:rsidRPr="00FC22EB">
              <w:rPr>
                <w:rFonts w:ascii="Times New Roman" w:hAnsi="Times New Roman" w:cs="Times New Roman"/>
                <w:sz w:val="20"/>
                <w:szCs w:val="20"/>
              </w:rPr>
              <w:t xml:space="preserve">его подписью и печатью. </w:t>
            </w:r>
          </w:p>
          <w:p w:rsidR="00EC152D" w:rsidRPr="00602919" w:rsidRDefault="00EC152D" w:rsidP="00103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 должна иметь повреждений, наличие которых не позволяет одноз</w:t>
            </w:r>
            <w:r w:rsidR="00FC22EB">
              <w:rPr>
                <w:rFonts w:ascii="Times New Roman" w:hAnsi="Times New Roman" w:cs="Times New Roman"/>
                <w:sz w:val="20"/>
                <w:szCs w:val="20"/>
              </w:rPr>
              <w:t>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951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95174F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DB4E53">
        <w:trPr>
          <w:trHeight w:val="26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Default="00EC152D" w:rsidP="00793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957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Акт органа опеки и попечительства о назначении опекуна или попечителя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44EF2" w:rsidRDefault="00EC152D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F55306" w:rsidRDefault="00EC152D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10391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EC152D" w:rsidRDefault="00EC152D" w:rsidP="0010391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EC152D" w:rsidRPr="00B16635" w:rsidRDefault="00EC152D" w:rsidP="00B1663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951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95174F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793232" w:rsidRDefault="00EC152D" w:rsidP="007932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3232">
              <w:rPr>
                <w:rFonts w:ascii="Times New Roman" w:hAnsi="Times New Roman" w:cs="Times New Roman"/>
                <w:sz w:val="20"/>
                <w:szCs w:val="20"/>
              </w:rPr>
              <w:t>видетельство о рождении ребенка.</w:t>
            </w:r>
          </w:p>
          <w:p w:rsidR="00EC152D" w:rsidRPr="00793232" w:rsidRDefault="00EC152D" w:rsidP="003A3A2A">
            <w:pPr>
              <w:pStyle w:val="1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602919" w:rsidRDefault="00EC152D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DB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ED1669" w:rsidRDefault="00EC152D" w:rsidP="00DB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C152D" w:rsidRPr="001C76E4" w:rsidRDefault="00EC152D" w:rsidP="001C7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Default="00EC152D" w:rsidP="00E00DC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7ABB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957ABB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льготное зачисление в детский сад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A3456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A3456">
              <w:rPr>
                <w:rFonts w:ascii="Times New Roman" w:hAnsi="Times New Roman" w:cs="Times New Roman"/>
                <w:sz w:val="20"/>
                <w:szCs w:val="20"/>
              </w:rPr>
              <w:t>лужебное 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152D" w:rsidRPr="008A3456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8A3456">
              <w:rPr>
                <w:rFonts w:ascii="Times New Roman" w:hAnsi="Times New Roman" w:cs="Times New Roman"/>
                <w:sz w:val="20"/>
                <w:szCs w:val="20"/>
              </w:rPr>
              <w:t>достоверение о праве на льготы граждан, подвергшемуся воздействию радиации вследствие чернобыльской катастрофы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152D" w:rsidRPr="008A3456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A3456">
              <w:rPr>
                <w:rFonts w:ascii="Times New Roman" w:hAnsi="Times New Roman" w:cs="Times New Roman"/>
                <w:sz w:val="20"/>
                <w:szCs w:val="20"/>
              </w:rPr>
              <w:t>правка из военкомата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152D" w:rsidRPr="00EC152D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- военный билет;</w:t>
            </w:r>
          </w:p>
          <w:p w:rsidR="00EC152D" w:rsidRPr="00EC152D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из МВД России, Государственной противопожарной службы, прокуратуры Российской 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Федерации;</w:t>
            </w:r>
          </w:p>
          <w:p w:rsidR="00EC152D" w:rsidRPr="00EC152D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- удостоверение ветерана военных боевых действий;</w:t>
            </w:r>
          </w:p>
          <w:p w:rsidR="00EC152D" w:rsidRPr="00EC152D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- справка МСЭ;</w:t>
            </w:r>
          </w:p>
          <w:p w:rsidR="00EC152D" w:rsidRDefault="00EC152D" w:rsidP="00EC1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- свидетельства о рождении 3 и более несовершеннолетних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44EF2" w:rsidRDefault="00EC152D" w:rsidP="0095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1экз.</w:t>
            </w:r>
          </w:p>
          <w:p w:rsidR="00EC152D" w:rsidRPr="004808EE" w:rsidRDefault="00EC152D" w:rsidP="0095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F55306" w:rsidRDefault="00EC152D" w:rsidP="00B166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D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категорий заявителей, пользующихся внеочередным и </w:t>
            </w:r>
            <w:r w:rsidRPr="00E00DC9">
              <w:rPr>
                <w:rFonts w:ascii="Times New Roman" w:hAnsi="Times New Roman" w:cs="Times New Roman"/>
                <w:sz w:val="20"/>
                <w:szCs w:val="20"/>
              </w:rPr>
              <w:t xml:space="preserve">первоочередным правом предоставления мест в муниципальных образовательных организациях, реализующих основную образовательную программу дошкольного образования, при комплектовании в соответствии с действующим </w:t>
            </w:r>
            <w:r w:rsidRPr="00E0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РФ</w:t>
            </w:r>
            <w:r w:rsidRPr="007373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A9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ED1669" w:rsidRDefault="00EC152D" w:rsidP="00A9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C152D" w:rsidRPr="00ED1669" w:rsidRDefault="00EC152D" w:rsidP="00A9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EC152D" w:rsidRPr="00486DC5" w:rsidRDefault="00EC152D" w:rsidP="00A9412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Default="00EC152D" w:rsidP="00E00DC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0DC9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психолого-медико-педагогической комиссии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44EF2" w:rsidRDefault="00EC152D" w:rsidP="00E0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C152D" w:rsidRPr="00602919" w:rsidRDefault="00EC152D" w:rsidP="00E0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B16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0DC9">
              <w:rPr>
                <w:rFonts w:ascii="Times New Roman" w:hAnsi="Times New Roman" w:cs="Times New Roman"/>
                <w:sz w:val="20"/>
                <w:szCs w:val="20"/>
              </w:rPr>
              <w:t>ри постановке на учет в группы компенсирующей направленности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A9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ED1669" w:rsidRDefault="00EC152D" w:rsidP="00A9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C152D" w:rsidRPr="001C76E4" w:rsidRDefault="00EC152D" w:rsidP="001C7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52D" w:rsidRPr="008445DC" w:rsidTr="004C7450">
        <w:trPr>
          <w:trHeight w:val="28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Default="00EC152D" w:rsidP="00E00DC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0DC9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едицинское заключение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944EF2" w:rsidRDefault="00EC152D" w:rsidP="00E0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C152D" w:rsidRPr="00602919" w:rsidRDefault="00EC152D" w:rsidP="00E0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8445DC" w:rsidRDefault="00EC152D" w:rsidP="00B16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0DC9">
              <w:rPr>
                <w:rFonts w:ascii="Times New Roman" w:hAnsi="Times New Roman" w:cs="Times New Roman"/>
                <w:sz w:val="20"/>
                <w:szCs w:val="20"/>
              </w:rPr>
              <w:t>ри постановке на учет в группы оздоровительной направленности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ED1669" w:rsidRDefault="00EC152D" w:rsidP="00A9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EC152D" w:rsidRPr="00ED1669" w:rsidRDefault="00EC152D" w:rsidP="00A9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C152D" w:rsidRPr="001C76E4" w:rsidRDefault="00EC152D" w:rsidP="001C7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Default="00EC152D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152D" w:rsidRPr="003E598A" w:rsidTr="004C7450">
        <w:trPr>
          <w:trHeight w:val="281"/>
        </w:trPr>
        <w:tc>
          <w:tcPr>
            <w:tcW w:w="15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5F07C6" w:rsidRDefault="00EC152D" w:rsidP="002C4E6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Документы,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для предоставления муниципально</w:t>
            </w:r>
            <w:r w:rsidRPr="005F07C6">
              <w:rPr>
                <w:rFonts w:ascii="Times New Roman" w:hAnsi="Times New Roman" w:cs="Times New Roman"/>
                <w:b/>
                <w:sz w:val="20"/>
                <w:szCs w:val="20"/>
              </w:rPr>
              <w:t>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EC152D" w:rsidRPr="003E598A" w:rsidTr="004C7450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2844EA" w:rsidRDefault="00EC152D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C152D" w:rsidRPr="002844EA" w:rsidRDefault="00EC152D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2844EA" w:rsidRDefault="00EC152D" w:rsidP="00C06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C152D" w:rsidRPr="002844EA" w:rsidRDefault="00EC152D" w:rsidP="003A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2844EA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2844EA" w:rsidRDefault="00EC152D" w:rsidP="0030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2844EA" w:rsidRDefault="00EC152D" w:rsidP="0075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2844EA" w:rsidRDefault="00EC152D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844E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C152D" w:rsidRPr="003E598A" w:rsidRDefault="00EC152D" w:rsidP="003A3A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844E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EC152D" w:rsidRDefault="00EC152D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B843EA" w:rsidRPr="00051B65" w:rsidRDefault="00B843EA" w:rsidP="003A3A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65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5D09BB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EA" w:rsidRPr="00A170A5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170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"</w:t>
      </w:r>
      <w:proofErr w:type="spellStart"/>
      <w:r w:rsidRPr="00A170A5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A170A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034"/>
        <w:gridCol w:w="4394"/>
        <w:gridCol w:w="1984"/>
        <w:gridCol w:w="1459"/>
        <w:gridCol w:w="1458"/>
        <w:gridCol w:w="1668"/>
        <w:gridCol w:w="1006"/>
        <w:gridCol w:w="992"/>
      </w:tblGrid>
      <w:tr w:rsidR="00B843EA" w:rsidRPr="008445DC" w:rsidTr="00AC5759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Характеристика результата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 (положительный/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являющегося(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являющегося(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AC5759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B843EA" w:rsidRPr="008445DC" w:rsidTr="00AC5759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95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4AE0" w:rsidRPr="008445DC" w:rsidTr="00AC575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C5759" w:rsidRDefault="00AC5759" w:rsidP="00AC5759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AC5759">
              <w:rPr>
                <w:sz w:val="20"/>
                <w:szCs w:val="20"/>
              </w:rPr>
              <w:t xml:space="preserve">Присвоение </w:t>
            </w:r>
            <w:r w:rsidR="005339F1">
              <w:rPr>
                <w:sz w:val="20"/>
                <w:szCs w:val="20"/>
              </w:rPr>
              <w:t>статуса «Зарегистрировано»</w:t>
            </w:r>
          </w:p>
          <w:p w:rsidR="00EB4AE0" w:rsidRPr="00AC5759" w:rsidRDefault="001D1794" w:rsidP="005339F1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D1794">
              <w:rPr>
                <w:sz w:val="20"/>
                <w:szCs w:val="20"/>
              </w:rPr>
              <w:t>Автоматизированной информационной системой «Электронный детский сад</w:t>
            </w:r>
            <w:r w:rsidR="005339F1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B4AE0" w:rsidRDefault="00EB4AE0" w:rsidP="0095174F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F5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170A5" w:rsidRPr="00A170A5" w:rsidRDefault="00A170A5" w:rsidP="00A170A5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 наличии в </w:t>
            </w:r>
            <w:r w:rsidR="00B1663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МФЦ</w:t>
            </w: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доступа к </w:t>
            </w:r>
            <w:r w:rsidR="00B16635" w:rsidRPr="00B16635">
              <w:rPr>
                <w:rFonts w:eastAsia="Times New Roman"/>
                <w:sz w:val="20"/>
                <w:szCs w:val="20"/>
                <w:lang w:eastAsia="ru-RU"/>
              </w:rPr>
              <w:t>ИИС ЕС МФЦ РО</w:t>
            </w:r>
            <w:r w:rsidR="00B16635">
              <w:rPr>
                <w:sz w:val="27"/>
                <w:szCs w:val="27"/>
              </w:rPr>
              <w:t xml:space="preserve"> </w:t>
            </w:r>
            <w:r w:rsidRPr="00A170A5">
              <w:rPr>
                <w:rFonts w:eastAsia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B16635">
              <w:rPr>
                <w:rFonts w:eastAsia="Times New Roman"/>
                <w:sz w:val="20"/>
                <w:szCs w:val="20"/>
                <w:lang w:eastAsia="ru-RU"/>
              </w:rPr>
              <w:t>МФЦ</w:t>
            </w:r>
            <w:r w:rsidRPr="00A170A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уполномоченное на прием, регистрацию, проверку полноты и правильности оформления документов, через СМЭВ запрашивает в </w:t>
            </w:r>
            <w:r w:rsidR="001C0C22" w:rsidRPr="00B16635">
              <w:rPr>
                <w:rFonts w:eastAsia="Times New Roman"/>
                <w:sz w:val="20"/>
                <w:szCs w:val="20"/>
                <w:lang w:eastAsia="ru-RU"/>
              </w:rPr>
              <w:t>ИИС ЕС МФЦ РО</w:t>
            </w: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статус заявления и информирует заявителя в течение 1 рабочего дня после получения ответа о результате постановки на учет.</w:t>
            </w:r>
          </w:p>
          <w:p w:rsidR="00EB4AE0" w:rsidRPr="005339F1" w:rsidRDefault="00A170A5" w:rsidP="005339F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 отсутствии в </w:t>
            </w:r>
            <w:r w:rsidR="00B16635">
              <w:rPr>
                <w:rFonts w:eastAsia="Times New Roman"/>
                <w:sz w:val="20"/>
                <w:szCs w:val="20"/>
                <w:lang w:eastAsia="ru-RU"/>
              </w:rPr>
              <w:t>МФЦ</w:t>
            </w:r>
            <w:r w:rsidRPr="00A17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доступа к сервисам </w:t>
            </w:r>
            <w:r w:rsidR="001C0C22" w:rsidRPr="00B16635">
              <w:rPr>
                <w:rFonts w:eastAsia="Times New Roman"/>
                <w:sz w:val="20"/>
                <w:szCs w:val="20"/>
                <w:lang w:eastAsia="ru-RU"/>
              </w:rPr>
              <w:t>ИИС ЕС МФЦ РО</w:t>
            </w: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 размещенным в СМЭВ, </w:t>
            </w:r>
            <w:r w:rsidRPr="00A170A5">
              <w:rPr>
                <w:rFonts w:eastAsia="Times New Roman"/>
                <w:sz w:val="20"/>
                <w:szCs w:val="20"/>
                <w:lang w:eastAsia="ru-RU"/>
              </w:rPr>
              <w:t xml:space="preserve">должностное </w:t>
            </w:r>
            <w:r w:rsidRPr="00A17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лицо </w:t>
            </w:r>
            <w:r w:rsidR="00B16635">
              <w:rPr>
                <w:rFonts w:eastAsia="Times New Roman"/>
                <w:sz w:val="20"/>
                <w:szCs w:val="20"/>
                <w:lang w:eastAsia="ru-RU"/>
              </w:rPr>
              <w:t>МФЦ</w:t>
            </w:r>
            <w:r w:rsidRPr="00A170A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A170A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уполномоченное на прием, регистрацию, проверку полноты и правильности оформления документов, в течение 1 рабочего дня после получения результата процедуры в виде решения, подписанного начальником Управления образования г.Волгодонска, информирует заявителя о результате постановки на учет.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AE0" w:rsidRPr="008445DC" w:rsidTr="00AC5759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A63E1D" w:rsidRDefault="00AC5759" w:rsidP="005339F1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="001D179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0B1F55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5339F1" w:rsidRDefault="005339F1" w:rsidP="005339F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39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Заявитель в срок до 14 календарных дней после присвоения статуса «Направлен в ДОУ» обязан явиться в Управление </w:t>
            </w:r>
            <w:r w:rsidRPr="005339F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образования г.Волгодонска для получения направления для зачисления ребенка в детский сад.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43EA" w:rsidSect="003A3A2A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B843EA" w:rsidRPr="00BC7A1F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"Технологические процессы предоставления "</w:t>
      </w:r>
      <w:proofErr w:type="spellStart"/>
      <w:r w:rsidRPr="00BC7A1F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BC7A1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126"/>
        <w:gridCol w:w="5237"/>
        <w:gridCol w:w="2417"/>
        <w:gridCol w:w="1709"/>
        <w:gridCol w:w="1693"/>
        <w:gridCol w:w="1548"/>
      </w:tblGrid>
      <w:tr w:rsidR="00B843EA" w:rsidRPr="008445DC" w:rsidTr="00806CC5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B843EA" w:rsidRPr="008445DC" w:rsidTr="00806CC5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06CC5" w:rsidRDefault="00806CC5" w:rsidP="00806CC5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806C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Прием, регистрация, проверка полноты и правильности оформления запроса и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прилагаемых к нему документов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6CC5" w:rsidRPr="00D43860" w:rsidRDefault="00806CC5" w:rsidP="00806CC5">
            <w:pPr>
              <w:pStyle w:val="Default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06C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Прием заявлений и их регистрация в Системе осуществляется в течение всего года при личном обращении заявителя в </w:t>
            </w:r>
            <w:r w:rsidR="00B1663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МФЦ</w:t>
            </w:r>
            <w:r w:rsidRPr="00806C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или </w:t>
            </w:r>
            <w:r w:rsidRPr="001C76E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через </w:t>
            </w:r>
            <w:r w:rsidR="00D43860" w:rsidRPr="001C76E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ЕПГУ</w:t>
            </w:r>
            <w:r w:rsidR="001C76E4" w:rsidRPr="001C76E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="00D43860" w:rsidRPr="001C76E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806CC5" w:rsidRPr="00806CC5" w:rsidRDefault="00806CC5" w:rsidP="00806CC5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806CC5">
              <w:rPr>
                <w:rFonts w:cs="Times New Roman"/>
                <w:sz w:val="20"/>
                <w:szCs w:val="20"/>
                <w:lang w:eastAsia="ru-RU"/>
              </w:rPr>
              <w:t>При отсутствии оснований для отказа в приеме документов, необходимых для предоставления муниципальной услуги, заявителю выдается расписк</w:t>
            </w:r>
            <w:r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806CC5">
              <w:rPr>
                <w:rFonts w:cs="Times New Roman"/>
                <w:sz w:val="20"/>
                <w:szCs w:val="20"/>
                <w:lang w:eastAsia="ru-RU"/>
              </w:rPr>
              <w:t xml:space="preserve"> в получении этих документов с указанием их перечня и даты получения</w:t>
            </w:r>
          </w:p>
          <w:p w:rsidR="00806CC5" w:rsidRPr="007373BA" w:rsidRDefault="00806CC5" w:rsidP="00806CC5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</w:p>
          <w:p w:rsidR="00806CC5" w:rsidRPr="00806CC5" w:rsidRDefault="00806CC5" w:rsidP="00806CC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A52963" w:rsidRPr="00806CC5" w:rsidRDefault="00A52963" w:rsidP="00490DD4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3EA" w:rsidRPr="00806CC5" w:rsidRDefault="00806CC5" w:rsidP="00806CC5">
            <w:pPr>
              <w:pStyle w:val="Default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 </w:t>
            </w:r>
            <w:r w:rsidRPr="00806C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МФЦ </w:t>
            </w:r>
            <w:r w:rsidR="00490DD4" w:rsidRPr="00806C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течение 15 минут с момента их принятия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Default="00806CC5" w:rsidP="00806CC5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06C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</w:t>
            </w:r>
            <w:r w:rsidR="00B843EA" w:rsidRPr="00806CC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отрудник МФЦ</w:t>
            </w:r>
          </w:p>
          <w:p w:rsidR="00D43860" w:rsidRPr="001C76E4" w:rsidRDefault="00D43860" w:rsidP="00D43860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6E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</w:t>
            </w:r>
          </w:p>
          <w:p w:rsidR="00D43860" w:rsidRPr="00806CC5" w:rsidRDefault="00D43860" w:rsidP="00806CC5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06CC5" w:rsidRDefault="00806CC5" w:rsidP="00806CC5">
            <w:pPr>
              <w:pStyle w:val="Default"/>
              <w:tabs>
                <w:tab w:val="left" w:pos="789"/>
                <w:tab w:val="center" w:pos="864"/>
              </w:tabs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6CC5" w:rsidRDefault="00806CC5" w:rsidP="00490D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B843EA" w:rsidRPr="00806CC5" w:rsidRDefault="00806CC5" w:rsidP="00490DD4">
            <w:pPr>
              <w:pStyle w:val="Default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№ 1 к технологической схеме</w:t>
            </w:r>
          </w:p>
        </w:tc>
      </w:tr>
      <w:tr w:rsidR="00F93EA4" w:rsidRPr="008445DC" w:rsidTr="00B16635">
        <w:trPr>
          <w:trHeight w:val="69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445DC" w:rsidRDefault="00F93EA4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93EA4" w:rsidRDefault="00F93EA4" w:rsidP="00806CC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806CC5">
              <w:rPr>
                <w:rFonts w:eastAsia="Times New Roman"/>
                <w:color w:val="auto"/>
                <w:sz w:val="20"/>
                <w:szCs w:val="20"/>
              </w:rPr>
              <w:t>Принятие решения о предоставлении муниципальной услуги</w:t>
            </w:r>
            <w:r w:rsidR="008B1FA2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8B1FA2" w:rsidRDefault="008B1FA2" w:rsidP="00806CC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Оформление документов.</w:t>
            </w:r>
          </w:p>
          <w:p w:rsidR="00FA50EE" w:rsidRPr="00806CC5" w:rsidRDefault="00FA50EE" w:rsidP="00FA50EE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097CB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 наличии в </w:t>
            </w:r>
            <w:r w:rsidR="00B16635">
              <w:rPr>
                <w:rFonts w:eastAsia="Times New Roman"/>
                <w:sz w:val="20"/>
                <w:szCs w:val="20"/>
                <w:lang w:eastAsia="ru-RU"/>
              </w:rPr>
              <w:t>МФЦ</w:t>
            </w:r>
            <w:r w:rsidRPr="00097C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доступа к сервисам Системы:</w:t>
            </w:r>
          </w:p>
          <w:p w:rsidR="00F93EA4" w:rsidRPr="00921A77" w:rsidRDefault="00F93EA4" w:rsidP="00097CB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  <w:r w:rsidRPr="00921A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заявления на предоставление муниципальной услуги;</w:t>
            </w:r>
          </w:p>
          <w:p w:rsidR="00F93EA4" w:rsidRPr="00921A77" w:rsidRDefault="00F93EA4" w:rsidP="00097CB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  <w:r w:rsidRPr="00921A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Прикрепление к нему отсканированные образы документов;</w:t>
            </w:r>
          </w:p>
          <w:p w:rsidR="00F93EA4" w:rsidRPr="00921A77" w:rsidRDefault="00F93EA4" w:rsidP="00097CB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21A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3.Отправка запроса через СМЭВ в Систему;</w:t>
            </w:r>
          </w:p>
          <w:p w:rsidR="00F93EA4" w:rsidRPr="00806CC5" w:rsidRDefault="00F93EA4" w:rsidP="00097CB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6E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4.Контроль факта принятия</w:t>
            </w:r>
            <w:r w:rsidRPr="00921A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заявления Системой.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EA4" w:rsidRPr="00921A77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77">
              <w:rPr>
                <w:rFonts w:ascii="Times New Roman" w:eastAsia="Times New Roman" w:hAnsi="Times New Roman" w:cs="Times New Roman"/>
                <w:sz w:val="20"/>
                <w:szCs w:val="20"/>
              </w:rPr>
              <w:t>1 рабочий день</w:t>
            </w:r>
          </w:p>
          <w:p w:rsidR="00F93EA4" w:rsidRDefault="00F93EA4" w:rsidP="00806CC5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06CC5" w:rsidRDefault="00F93EA4" w:rsidP="00FA50EE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A50EE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МФЦ</w:t>
            </w:r>
            <w:r w:rsidR="00FA50EE">
              <w:rPr>
                <w:rFonts w:eastAsiaTheme="minorEastAsia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921A77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7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 к</w:t>
            </w:r>
          </w:p>
          <w:p w:rsidR="00F93EA4" w:rsidRDefault="001C0C22" w:rsidP="00806CC5">
            <w:pPr>
              <w:pStyle w:val="Default"/>
              <w:tabs>
                <w:tab w:val="left" w:pos="789"/>
                <w:tab w:val="center" w:pos="864"/>
              </w:tabs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16635">
              <w:rPr>
                <w:rFonts w:eastAsia="Times New Roman"/>
                <w:sz w:val="20"/>
                <w:szCs w:val="20"/>
                <w:lang w:eastAsia="ru-RU"/>
              </w:rPr>
              <w:t>ИИС ЕС МФЦ РО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Default="00F93EA4" w:rsidP="00490DD4">
            <w:pPr>
              <w:pStyle w:val="Default"/>
              <w:jc w:val="center"/>
              <w:rPr>
                <w:sz w:val="20"/>
                <w:szCs w:val="20"/>
              </w:rPr>
            </w:pPr>
            <w:r w:rsidRPr="00921A7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F93EA4" w:rsidRPr="008445DC" w:rsidTr="00B16635">
        <w:trPr>
          <w:trHeight w:val="695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445DC" w:rsidRDefault="00F93EA4" w:rsidP="00097CB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93EA4" w:rsidRPr="00806CC5" w:rsidRDefault="00F93EA4" w:rsidP="00806CC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097CB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1. </w:t>
            </w: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 отсутствии в </w:t>
            </w:r>
            <w:r w:rsidR="00B1663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МФЦ</w:t>
            </w: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доступа к сервисам Системы, размещенным в СМЭВ, передача заверенных копий документов, в Управление образования г.Волгодонска. </w:t>
            </w:r>
          </w:p>
          <w:p w:rsidR="00F93EA4" w:rsidRPr="00097CB9" w:rsidRDefault="00F93EA4" w:rsidP="00097CB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2. Внесение данных в Систему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EA4" w:rsidRPr="00921A77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77">
              <w:rPr>
                <w:rFonts w:ascii="Times New Roman" w:eastAsia="Times New Roman" w:hAnsi="Times New Roman" w:cs="Times New Roman"/>
                <w:sz w:val="20"/>
                <w:szCs w:val="20"/>
              </w:rPr>
              <w:t>1 рабочий день</w:t>
            </w:r>
          </w:p>
          <w:p w:rsidR="00F93EA4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Pr="00921A77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77">
              <w:rPr>
                <w:rFonts w:ascii="Times New Roman" w:eastAsia="Times New Roman" w:hAnsi="Times New Roman" w:cs="Times New Roman"/>
                <w:sz w:val="20"/>
                <w:szCs w:val="20"/>
              </w:rPr>
              <w:t>1 рабочий день</w:t>
            </w:r>
          </w:p>
          <w:p w:rsidR="00F93EA4" w:rsidRPr="00921A77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097CB9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Сотрудник МФЦ</w:t>
            </w:r>
          </w:p>
          <w:p w:rsidR="00F93EA4" w:rsidRPr="00097CB9" w:rsidRDefault="00F93EA4" w:rsidP="00097CB9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F93EA4" w:rsidRPr="00097CB9" w:rsidRDefault="00F93EA4" w:rsidP="00097CB9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F93EA4" w:rsidRPr="00097CB9" w:rsidRDefault="00F93EA4" w:rsidP="00097CB9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F93EA4" w:rsidRPr="00097CB9" w:rsidRDefault="00F93EA4" w:rsidP="00097CB9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Сотрудник Управ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ления образования г.Волгодонска</w:t>
            </w:r>
          </w:p>
          <w:p w:rsidR="00F93EA4" w:rsidRPr="00097CB9" w:rsidRDefault="00F93EA4" w:rsidP="00097CB9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Pr="00921A77" w:rsidRDefault="00F93EA4" w:rsidP="0009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CB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информационной системе «БАРС </w:t>
            </w:r>
            <w:proofErr w:type="spellStart"/>
            <w:r w:rsidRPr="00097CB9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97CB9">
              <w:rPr>
                <w:rFonts w:ascii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Default="00F93EA4" w:rsidP="00490DD4">
            <w:pPr>
              <w:pStyle w:val="Default"/>
              <w:jc w:val="center"/>
              <w:rPr>
                <w:sz w:val="20"/>
                <w:szCs w:val="20"/>
              </w:rPr>
            </w:pPr>
            <w:r w:rsidRPr="00921A7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F93EA4" w:rsidRPr="008445DC" w:rsidTr="00B16635">
        <w:trPr>
          <w:trHeight w:val="69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445DC" w:rsidRDefault="00F93EA4" w:rsidP="00097CB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93EA4" w:rsidRPr="00806CC5" w:rsidRDefault="00F93EA4" w:rsidP="00806CC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B1663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Присв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оение</w:t>
            </w: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заявлению в Системе статус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«Зарегистрировано» </w:t>
            </w:r>
          </w:p>
          <w:p w:rsidR="00F93EA4" w:rsidRDefault="00F93EA4" w:rsidP="00B16635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</w:p>
          <w:p w:rsidR="00F93EA4" w:rsidRPr="00806CC5" w:rsidRDefault="00D43860" w:rsidP="00B16635">
            <w:pPr>
              <w:tabs>
                <w:tab w:val="left" w:pos="305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EA4" w:rsidRPr="00921A77" w:rsidRDefault="00F93EA4" w:rsidP="00B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77">
              <w:rPr>
                <w:rFonts w:ascii="Times New Roman" w:eastAsia="Times New Roman" w:hAnsi="Times New Roman" w:cs="Times New Roman"/>
                <w:sz w:val="20"/>
                <w:szCs w:val="20"/>
              </w:rPr>
              <w:t>1 рабочий день</w:t>
            </w:r>
          </w:p>
          <w:p w:rsidR="00F93EA4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3EA4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3EA4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3EA4" w:rsidRPr="00806CC5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B16635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Сотрудник Управ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ления образования г.Волгодонска</w:t>
            </w:r>
          </w:p>
          <w:p w:rsidR="00F93EA4" w:rsidRPr="00806CC5" w:rsidRDefault="00F93EA4" w:rsidP="00B166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06CC5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CB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информационной системе «БАРС </w:t>
            </w:r>
            <w:proofErr w:type="spellStart"/>
            <w:r w:rsidRPr="00097CB9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97CB9">
              <w:rPr>
                <w:rFonts w:ascii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06CC5" w:rsidRDefault="00F93EA4" w:rsidP="00B16635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921A77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F93EA4" w:rsidRPr="008445DC" w:rsidTr="008B1FA2">
        <w:trPr>
          <w:trHeight w:val="3161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445DC" w:rsidRDefault="00F93EA4" w:rsidP="00097CB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93EA4" w:rsidRPr="00806CC5" w:rsidRDefault="00F93EA4" w:rsidP="00806CC5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F93EA4" w:rsidRDefault="00F93EA4" w:rsidP="00F93EA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93EA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При заполнении заявителем электронного заявления для постановки на учет в детский сад на Портале государственных и муниципальных услуг при отсутствии оснований для отказа в приеме документов, необходимых для предоставления муниципальной услуги, присваивается заявлению в Системе статус «Зарегистрировано» </w:t>
            </w:r>
          </w:p>
          <w:p w:rsidR="00F93EA4" w:rsidRPr="00097CB9" w:rsidRDefault="00F93EA4" w:rsidP="00F93EA4">
            <w:pPr>
              <w:pStyle w:val="Default"/>
              <w:ind w:firstLine="709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93EA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случае если данные некорректны либо отсутствуют, заявлению в Системе присваивается статус «Ожидает подтверждения документов». В данном случае заявителю необходимо явиться в приемные часы работы Управления образования г.Волгодонска для подтверждения документов. После подтверждения документов заявителем присваивает заявлению в Системе статус «Зарегистрир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овано» с даты подачи заявления.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EA4" w:rsidRPr="00921A77" w:rsidRDefault="00F93EA4" w:rsidP="00B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77">
              <w:rPr>
                <w:rFonts w:ascii="Times New Roman" w:eastAsia="Times New Roman" w:hAnsi="Times New Roman" w:cs="Times New Roman"/>
                <w:sz w:val="20"/>
                <w:szCs w:val="20"/>
              </w:rPr>
              <w:t>1 рабочий день</w:t>
            </w:r>
          </w:p>
          <w:p w:rsidR="00F93EA4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3EA4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3EA4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3EA4" w:rsidRDefault="00F93EA4" w:rsidP="00F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Default="00F93EA4" w:rsidP="00F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Pr="00921A77" w:rsidRDefault="00F93EA4" w:rsidP="00F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77">
              <w:rPr>
                <w:rFonts w:ascii="Times New Roman" w:eastAsia="Times New Roman" w:hAnsi="Times New Roman" w:cs="Times New Roman"/>
                <w:sz w:val="20"/>
                <w:szCs w:val="20"/>
              </w:rPr>
              <w:t>1 рабочий день</w:t>
            </w:r>
          </w:p>
          <w:p w:rsidR="00F93EA4" w:rsidRDefault="00F93EA4" w:rsidP="00F93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3EA4" w:rsidRPr="00806CC5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B16635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97CB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Сотрудник Управ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ления образования г.Волгодонска</w:t>
            </w:r>
          </w:p>
          <w:p w:rsidR="00F93EA4" w:rsidRPr="00806CC5" w:rsidRDefault="00F93EA4" w:rsidP="00B166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06CC5" w:rsidRDefault="00F93EA4" w:rsidP="00B1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CB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информационной системе «БАРС </w:t>
            </w:r>
            <w:proofErr w:type="spellStart"/>
            <w:r w:rsidRPr="00097CB9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97CB9">
              <w:rPr>
                <w:rFonts w:ascii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921A77" w:rsidRDefault="00F93EA4" w:rsidP="00B16635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</w:tr>
      <w:tr w:rsidR="00F93EA4" w:rsidRPr="008445DC" w:rsidTr="00F93EA4">
        <w:trPr>
          <w:trHeight w:val="499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445DC" w:rsidRDefault="00F93EA4" w:rsidP="00F93E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93EA4" w:rsidRPr="00806CC5" w:rsidRDefault="00F93EA4" w:rsidP="00F93EA4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F93EA4" w:rsidRDefault="00F93EA4" w:rsidP="008B1FA2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93EA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Зарегистрированному заявлению </w:t>
            </w:r>
            <w:r w:rsidR="008B1FA2" w:rsidRPr="00F93EA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 Системе </w:t>
            </w:r>
            <w:r w:rsidRPr="00F93EA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присваивается индивиду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альный идентификационный номер.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3EA4" w:rsidRPr="00921A77" w:rsidRDefault="00F93EA4" w:rsidP="00F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F93EA4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097CB9" w:rsidRDefault="00F93EA4" w:rsidP="00F9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921A77" w:rsidRDefault="00F93EA4" w:rsidP="00F93EA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</w:tr>
      <w:tr w:rsidR="00F93EA4" w:rsidRPr="008445DC" w:rsidTr="00F93EA4">
        <w:trPr>
          <w:trHeight w:val="2566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445DC" w:rsidRDefault="00F93EA4" w:rsidP="003A3A2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93EA4" w:rsidRPr="00806CC5" w:rsidRDefault="008B1FA2" w:rsidP="00A529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1F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результата муниципальной услуги заявителю.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B1FA2" w:rsidRPr="008B1FA2" w:rsidRDefault="008B1FA2" w:rsidP="008B1FA2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1F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Управлении образования г.Волгодонска ежегодно создается комиссия по комплектованию детских садов города Волгодонска.</w:t>
            </w:r>
          </w:p>
          <w:p w:rsidR="008B1FA2" w:rsidRPr="008B1FA2" w:rsidRDefault="008B1FA2" w:rsidP="008B1FA2">
            <w:pPr>
              <w:pStyle w:val="Default"/>
              <w:ind w:firstLine="709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1FA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 процессе комплектования в случае отсутствия оснований для отказа в предоставлении муниципальной услуги, при подходе очереди ребенка и при наличии места в соответствующей возрастной группе в желаемом детском саду заявлению в Системе присваивается статус «Направлен в ДОУ». </w:t>
            </w:r>
          </w:p>
          <w:p w:rsidR="00F93EA4" w:rsidRPr="006F28B3" w:rsidRDefault="008B1FA2" w:rsidP="006F28B3">
            <w:pPr>
              <w:pStyle w:val="26"/>
              <w:shd w:val="clear" w:color="auto" w:fill="auto"/>
              <w:spacing w:after="0" w:line="240" w:lineRule="auto"/>
              <w:ind w:firstLine="709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8B1FA2">
              <w:rPr>
                <w:rFonts w:cs="Times New Roman"/>
                <w:sz w:val="20"/>
                <w:szCs w:val="20"/>
                <w:lang w:eastAsia="ru-RU"/>
              </w:rPr>
              <w:t>При наличии оснований для отказа в предоставлении муниципальной услуги у заявления в Системе сохраня</w:t>
            </w:r>
            <w:r w:rsidR="006F28B3">
              <w:rPr>
                <w:rFonts w:cs="Times New Roman"/>
                <w:sz w:val="20"/>
                <w:szCs w:val="20"/>
                <w:lang w:eastAsia="ru-RU"/>
              </w:rPr>
              <w:t>ется статус «Зарегистрировано».</w:t>
            </w:r>
            <w:r w:rsidRPr="008B1FA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1FA2" w:rsidRDefault="008B1FA2" w:rsidP="008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B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июня по 31 августа текущего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3EA4" w:rsidRPr="008B1FA2" w:rsidRDefault="008B1FA2" w:rsidP="008B1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B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всего календарного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B1FA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 свободных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6F28B3" w:rsidRDefault="00F93EA4" w:rsidP="00802165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F28B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</w:t>
            </w:r>
          </w:p>
          <w:p w:rsidR="00F93EA4" w:rsidRPr="006F28B3" w:rsidRDefault="00F93EA4" w:rsidP="008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Pr="006F28B3" w:rsidRDefault="00F93EA4" w:rsidP="008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Pr="006F28B3" w:rsidRDefault="00F93EA4" w:rsidP="008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Pr="006F28B3" w:rsidRDefault="00F93EA4" w:rsidP="008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A4" w:rsidRPr="006F28B3" w:rsidRDefault="00F93EA4" w:rsidP="008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6F28B3" w:rsidRDefault="00F93EA4" w:rsidP="008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 к информационной системе «БАРС </w:t>
            </w:r>
            <w:proofErr w:type="spellStart"/>
            <w:r w:rsidRPr="006F28B3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6F28B3">
              <w:rPr>
                <w:rFonts w:ascii="Times New Roman" w:eastAsia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93EA4" w:rsidRPr="00806CC5" w:rsidRDefault="00F93EA4" w:rsidP="001D7B15">
            <w:pPr>
              <w:pStyle w:val="Default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843EA" w:rsidRPr="008A13DE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C7A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"</w:t>
      </w:r>
      <w:proofErr w:type="spellStart"/>
      <w:r w:rsidRPr="00BC7A1F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BC7A1F">
        <w:rPr>
          <w:rFonts w:ascii="Times New Roman" w:hAnsi="Times New Roman" w:cs="Times New Roman"/>
          <w:b/>
          <w:bCs/>
          <w:sz w:val="28"/>
          <w:szCs w:val="28"/>
        </w:rPr>
        <w:t>"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718"/>
        <w:gridCol w:w="1789"/>
        <w:gridCol w:w="2515"/>
        <w:gridCol w:w="1945"/>
        <w:gridCol w:w="2230"/>
        <w:gridCol w:w="2232"/>
      </w:tblGrid>
      <w:tr w:rsidR="00B843EA" w:rsidRPr="008445DC" w:rsidTr="00A2451B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 получения заявителем информации о </w:t>
            </w:r>
            <w:r w:rsidRPr="004B78A5">
              <w:rPr>
                <w:rFonts w:ascii="Times New Roman" w:hAnsi="Times New Roman" w:cs="Times New Roman"/>
                <w:b/>
                <w:bCs/>
              </w:rPr>
              <w:t>сроках и порядке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B843EA" w:rsidRPr="008A77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иных документов, необходимых для предоставления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A2451B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43EA" w:rsidRPr="008445DC" w:rsidTr="00A2451B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67AF" w:rsidRPr="00F36953" w:rsidRDefault="00B843EA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36953">
              <w:rPr>
                <w:rFonts w:ascii="Times New Roman" w:hAnsi="Times New Roman"/>
                <w:kern w:val="2"/>
                <w:sz w:val="20"/>
                <w:szCs w:val="20"/>
              </w:rPr>
              <w:t xml:space="preserve">- ЕПГУ: </w:t>
            </w:r>
          </w:p>
          <w:p w:rsidR="00B843EA" w:rsidRPr="00F36953" w:rsidRDefault="007F61EA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12" w:history="1">
              <w:r w:rsidR="004367AF"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</w:rPr>
                <w:t>www.gosu</w:t>
              </w:r>
              <w:r w:rsidR="004367AF"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path w14:path="circle">
                        <w14:fillToRect w14:l="50000" w14:t="50000" w14:r="50000" w14:b="50000"/>
                      </w14:path>
                    </w14:gradFill>
                  </w14:textFill>
                </w:rPr>
                <w:t>slu</w:t>
              </w:r>
              <w:r w:rsidR="004367AF"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</w:rPr>
                <w:t>gi.ru</w:t>
              </w:r>
            </w:hyperlink>
            <w:r w:rsidR="00B843EA" w:rsidRPr="00F36953">
              <w:rPr>
                <w:rFonts w:ascii="Times New Roman" w:hAnsi="Times New Roman"/>
                <w:kern w:val="2"/>
                <w:sz w:val="20"/>
                <w:szCs w:val="20"/>
              </w:rPr>
              <w:t>;</w:t>
            </w:r>
          </w:p>
          <w:p w:rsidR="004367AF" w:rsidRPr="00F36953" w:rsidRDefault="004367AF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B843EA" w:rsidRDefault="00B843EA" w:rsidP="00405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36953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- </w:t>
            </w:r>
            <w:r w:rsidRPr="00F36953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 сети МФЦ</w:t>
            </w:r>
            <w:r w:rsidRPr="00F36953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3" w:history="1">
              <w:r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proofErr w:type="spellEnd"/>
              <w:r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proofErr w:type="spellStart"/>
              <w:r w:rsidRPr="00F3695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="00BF18DE" w:rsidRPr="00F36953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F466AE" w:rsidRPr="005E5E65" w:rsidRDefault="00F466AE" w:rsidP="00405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43EA" w:rsidRPr="00BC7A1F" w:rsidRDefault="00D15C98" w:rsidP="00D1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15C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EB4CCC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EB4CCC">
              <w:rPr>
                <w:rFonts w:ascii="Times New Roman" w:eastAsia="BatangChe" w:hAnsi="Times New Roman"/>
                <w:kern w:val="2"/>
                <w:sz w:val="20"/>
                <w:szCs w:val="20"/>
              </w:rPr>
              <w:t>Заявителю необходимо выполнить процедуру регистрации на сайте, исполняя пошаговое заполнение высвечивающихся окон:</w:t>
            </w:r>
          </w:p>
          <w:p w:rsidR="00B843EA" w:rsidRPr="002D33F4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вход на сайт государственных и </w:t>
            </w:r>
            <w:r w:rsidR="00453DB3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муниципальных 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услуг через ссылку «авторизация пользователя»;</w:t>
            </w:r>
          </w:p>
          <w:p w:rsidR="00B843EA" w:rsidRPr="002D33F4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открыть ссылку «список </w:t>
            </w:r>
            <w:r w:rsidR="003A3A2A">
              <w:rPr>
                <w:rFonts w:ascii="Times New Roman" w:eastAsia="BatangChe" w:hAnsi="Times New Roman"/>
                <w:kern w:val="2"/>
                <w:sz w:val="20"/>
                <w:szCs w:val="20"/>
              </w:rPr>
              <w:t>государственн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ых услуг в электронном виде»;</w:t>
            </w:r>
          </w:p>
          <w:p w:rsidR="00B843EA" w:rsidRPr="002D33F4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открыть ссылку «выбор </w:t>
            </w:r>
            <w:r w:rsidR="003A3A2A">
              <w:rPr>
                <w:rFonts w:ascii="Times New Roman" w:eastAsia="BatangChe" w:hAnsi="Times New Roman"/>
                <w:kern w:val="2"/>
                <w:sz w:val="20"/>
                <w:szCs w:val="20"/>
              </w:rPr>
              <w:t>государственн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ой услуги»;</w:t>
            </w:r>
          </w:p>
          <w:p w:rsidR="00BF7C57" w:rsidRPr="00BF7C57" w:rsidRDefault="00B843EA" w:rsidP="00BF7C5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выбрать </w:t>
            </w:r>
            <w:r w:rsidR="003A3A2A">
              <w:rPr>
                <w:rFonts w:ascii="Times New Roman" w:eastAsia="BatangChe" w:hAnsi="Times New Roman"/>
                <w:kern w:val="2"/>
                <w:sz w:val="20"/>
                <w:szCs w:val="20"/>
              </w:rPr>
              <w:lastRenderedPageBreak/>
              <w:t>государственн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ую услугу</w:t>
            </w:r>
            <w:r w:rsidR="00BF7C57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</w:t>
            </w:r>
            <w:r w:rsidR="00BF7C57" w:rsidRPr="00BF7C57">
              <w:rPr>
                <w:rFonts w:ascii="Times New Roman" w:eastAsia="BatangChe" w:hAnsi="Times New Roman"/>
                <w:kern w:val="2"/>
                <w:sz w:val="20"/>
                <w:szCs w:val="20"/>
              </w:rPr>
      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сады)»;</w:t>
            </w:r>
          </w:p>
          <w:p w:rsidR="00B843EA" w:rsidRPr="00AB2178" w:rsidRDefault="00B843EA" w:rsidP="00BF7C5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осуществить пошаговое заполнение высвечивающихся окон.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2451B" w:rsidRDefault="00B843EA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Запрос с ЕПГУ автоматически поступает в </w:t>
            </w:r>
            <w:r w:rsidR="008A3EBA" w:rsidRPr="00A2451B">
              <w:rPr>
                <w:rFonts w:ascii="Times New Roman" w:hAnsi="Times New Roman"/>
                <w:sz w:val="20"/>
                <w:szCs w:val="20"/>
              </w:rPr>
              <w:t>под</w:t>
            </w:r>
            <w:r w:rsidR="006352D2" w:rsidRPr="00A2451B">
              <w:rPr>
                <w:rFonts w:ascii="Times New Roman" w:hAnsi="Times New Roman"/>
                <w:sz w:val="20"/>
                <w:szCs w:val="20"/>
              </w:rPr>
              <w:t>си</w:t>
            </w:r>
            <w:r w:rsidR="008A3EBA" w:rsidRPr="00A2451B">
              <w:rPr>
                <w:rFonts w:ascii="Times New Roman" w:hAnsi="Times New Roman"/>
                <w:sz w:val="20"/>
                <w:szCs w:val="20"/>
              </w:rPr>
              <w:t>стему «</w:t>
            </w:r>
            <w:r w:rsidR="00A2451B" w:rsidRPr="00A2451B">
              <w:rPr>
                <w:rFonts w:ascii="Times New Roman" w:hAnsi="Times New Roman"/>
                <w:sz w:val="20"/>
                <w:szCs w:val="20"/>
              </w:rPr>
              <w:t>ЭДС</w:t>
            </w:r>
            <w:r w:rsidR="008A3EBA" w:rsidRPr="00A2451B">
              <w:rPr>
                <w:rFonts w:ascii="Times New Roman" w:hAnsi="Times New Roman"/>
                <w:sz w:val="20"/>
                <w:szCs w:val="20"/>
              </w:rPr>
              <w:t xml:space="preserve">» РИС РО </w:t>
            </w:r>
            <w:r w:rsidR="00A2451B" w:rsidRPr="00A2451B">
              <w:rPr>
                <w:rFonts w:ascii="Times New Roman" w:hAnsi="Times New Roman"/>
                <w:sz w:val="20"/>
                <w:szCs w:val="20"/>
              </w:rPr>
              <w:t>«</w:t>
            </w:r>
            <w:r w:rsidR="008A3EBA" w:rsidRPr="00A2451B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 w:rsidR="00A2451B" w:rsidRPr="00A2451B">
              <w:rPr>
                <w:rFonts w:ascii="Times New Roman" w:hAnsi="Times New Roman"/>
                <w:sz w:val="20"/>
                <w:szCs w:val="20"/>
              </w:rPr>
              <w:t>» (далее – Система)</w:t>
            </w:r>
            <w:r w:rsidR="00A2451B" w:rsidRPr="00A2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4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3EA" w:rsidRPr="00AC6022" w:rsidRDefault="00B843EA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02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51B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Управления образования </w:t>
            </w:r>
            <w:r w:rsidR="00D13E9D" w:rsidRPr="00D13E9D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г.Волгодонска</w:t>
            </w:r>
            <w:r w:rsidRPr="00AC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43EA" w:rsidRPr="00A2451B" w:rsidRDefault="00B843EA" w:rsidP="003A3A2A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AC6022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A2451B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проверяет поступление запроса в </w:t>
            </w:r>
            <w:r w:rsidR="00A2451B" w:rsidRPr="00A2451B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Системе </w:t>
            </w:r>
            <w:r w:rsidRPr="00A2451B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не реже чем один раз в течение рабочего дня;</w:t>
            </w:r>
          </w:p>
          <w:p w:rsidR="008A3EBA" w:rsidRPr="00A2451B" w:rsidRDefault="00B843EA" w:rsidP="008A3EBA">
            <w:pPr>
              <w:pStyle w:val="Default"/>
              <w:jc w:val="both"/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 w:rsidRP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>2</w:t>
            </w:r>
            <w:r w:rsidR="008A3EBA" w:rsidRP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>. при отсутствии оснований для отказа в приеме документов заявлению в Системе</w:t>
            </w:r>
            <w:r w:rsidR="00A2451B" w:rsidRP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присваивается</w:t>
            </w:r>
            <w:r w:rsidR="008A3EBA" w:rsidRP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статус «Зарегистрировано»</w:t>
            </w:r>
            <w:r w:rsid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>;</w:t>
            </w:r>
            <w:r w:rsidR="008A3EBA" w:rsidRP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576C7" w:rsidRDefault="00A2451B" w:rsidP="008A3EBA">
            <w:pPr>
              <w:pStyle w:val="Default"/>
              <w:jc w:val="both"/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</w:pPr>
            <w:r w:rsidRP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3. </w:t>
            </w:r>
            <w:r w:rsidR="008A3EBA" w:rsidRPr="00A2451B">
              <w:rPr>
                <w:rFonts w:eastAsiaTheme="minorEastAsia" w:cstheme="minorBidi"/>
                <w:bCs/>
                <w:color w:val="auto"/>
                <w:kern w:val="2"/>
                <w:sz w:val="20"/>
                <w:szCs w:val="20"/>
                <w:lang w:eastAsia="ar-SA"/>
              </w:rPr>
              <w:t>В случае если данные некорректны либо отсутствуют, заявлению в Системе присваивается статус «Ожидает</w:t>
            </w:r>
            <w:r w:rsidR="008A3EBA"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 xml:space="preserve"> подтверждения документов». В данном случае </w:t>
            </w:r>
            <w:r w:rsidR="005576C7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>З</w:t>
            </w:r>
            <w:r w:rsidR="008A3EBA"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 xml:space="preserve">аявителю необходимо явиться в приемные часы работы </w:t>
            </w:r>
            <w:r w:rsidR="008A3EBA"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lastRenderedPageBreak/>
              <w:t xml:space="preserve">Управления образования г.Волгодонска для подтверждения документов. </w:t>
            </w:r>
          </w:p>
          <w:p w:rsidR="00B843EA" w:rsidRDefault="008A3EBA" w:rsidP="008A3EBA">
            <w:pPr>
              <w:pStyle w:val="Default"/>
              <w:jc w:val="both"/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</w:pPr>
            <w:r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 xml:space="preserve">После подтверждения документов </w:t>
            </w:r>
            <w:r w:rsidR="005576C7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>З</w:t>
            </w:r>
            <w:r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>аявителем</w:t>
            </w:r>
            <w:r w:rsid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>,</w:t>
            </w:r>
            <w:r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  <w:r w:rsidR="00A2451B"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 xml:space="preserve">заявлению </w:t>
            </w:r>
            <w:r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>в Системе</w:t>
            </w:r>
            <w:r w:rsidR="00A2451B"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 xml:space="preserve"> присваивает</w:t>
            </w:r>
            <w:r w:rsidRPr="00A2451B"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  <w:t xml:space="preserve"> статус «Зарегистрировано» с даты подачи заявления.</w:t>
            </w:r>
          </w:p>
          <w:p w:rsidR="00DB5E33" w:rsidRPr="005E318A" w:rsidRDefault="00DB5E33" w:rsidP="00DB5E33">
            <w:pPr>
              <w:spacing w:after="0" w:line="240" w:lineRule="auto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5E318A">
              <w:rPr>
                <w:rFonts w:ascii="Times New Roman" w:eastAsia="BatangChe" w:hAnsi="Times New Roman"/>
                <w:kern w:val="2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7F61EA">
              <w:rPr>
                <w:rFonts w:ascii="Times New Roman" w:eastAsia="BatangChe" w:hAnsi="Times New Roman"/>
                <w:kern w:val="2"/>
                <w:sz w:val="20"/>
                <w:szCs w:val="20"/>
              </w:rPr>
              <w:t>.</w:t>
            </w:r>
          </w:p>
          <w:p w:rsidR="00DB5E33" w:rsidRPr="00A2451B" w:rsidRDefault="00DB5E33" w:rsidP="008A3EBA">
            <w:pPr>
              <w:pStyle w:val="Default"/>
              <w:jc w:val="both"/>
              <w:rPr>
                <w:rFonts w:eastAsia="BatangChe" w:cstheme="minorBidi"/>
                <w:color w:val="auto"/>
                <w:kern w:val="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2451B" w:rsidRPr="00FA5EBB" w:rsidRDefault="00A2451B" w:rsidP="00A24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43EA" w:rsidRDefault="00850E78" w:rsidP="0085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06AE6" w:rsidRPr="00944EF2" w:rsidRDefault="00A2451B" w:rsidP="0085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43EA" w:rsidRPr="00944EF2" w:rsidRDefault="00B843EA" w:rsidP="00A2451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/>
                <w:sz w:val="20"/>
                <w:szCs w:val="20"/>
              </w:rPr>
              <w:t xml:space="preserve">Получение заявителем сведений о ходе выполнения запроса о предоставлении </w:t>
            </w:r>
            <w:r w:rsidR="002966A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44EF2">
              <w:rPr>
                <w:rFonts w:ascii="Times New Roman" w:hAnsi="Times New Roman"/>
                <w:sz w:val="20"/>
                <w:szCs w:val="20"/>
              </w:rPr>
              <w:t xml:space="preserve">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43EA" w:rsidRPr="00493468" w:rsidRDefault="00B843EA" w:rsidP="003A3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68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B843EA" w:rsidRPr="00493468" w:rsidRDefault="00B843EA" w:rsidP="003A3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493468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p w:rsidR="00B843EA" w:rsidRDefault="00453DB3" w:rsidP="00493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2451B" w:rsidRPr="00893633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официальн</w:t>
            </w:r>
            <w:r w:rsidR="00A2451B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ого</w:t>
            </w:r>
            <w:r w:rsidR="00A2451B" w:rsidRPr="00893633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 сайт</w:t>
            </w:r>
            <w:r w:rsidR="00A2451B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а</w:t>
            </w:r>
            <w:r w:rsidR="00A2451B" w:rsidRPr="00893633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 Управления образования г.Волгодонска</w:t>
            </w:r>
            <w:r w:rsidR="00A2451B" w:rsidRPr="00893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451B" w:rsidRPr="00893633">
              <w:rPr>
                <w:rStyle w:val="a9"/>
                <w:rFonts w:ascii="Times New Roman" w:hAnsi="Times New Roman"/>
                <w:kern w:val="2"/>
                <w:sz w:val="20"/>
                <w:szCs w:val="20"/>
              </w:rPr>
              <w:t>(</w:t>
            </w:r>
            <w:hyperlink r:id="rId14" w:history="1">
              <w:r w:rsidR="00A2451B" w:rsidRPr="00F27E11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</w:rPr>
                <w:t>http://goruo.ru/</w:t>
              </w:r>
            </w:hyperlink>
            <w:r w:rsidR="00A2451B" w:rsidRPr="00F27E11">
              <w:rPr>
                <w:rStyle w:val="a9"/>
                <w:rFonts w:ascii="Times New Roman" w:hAnsi="Times New Roman"/>
                <w:kern w:val="2"/>
                <w:sz w:val="20"/>
                <w:szCs w:val="20"/>
              </w:rPr>
              <w:t>)</w:t>
            </w:r>
            <w:bookmarkEnd w:id="1"/>
            <w:r w:rsidR="001C76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EDD" w:rsidRPr="00944EF2" w:rsidRDefault="00405EDD" w:rsidP="004934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843EA" w:rsidRDefault="00B843EA" w:rsidP="00B843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43EA" w:rsidRDefault="00B843EA" w:rsidP="00B843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2C09" w:rsidRDefault="00A52963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sectPr w:rsidR="00CC1E9F" w:rsidSect="00A52963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C1E9F" w:rsidTr="00CC1E9F">
        <w:tc>
          <w:tcPr>
            <w:tcW w:w="3936" w:type="dxa"/>
          </w:tcPr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 w:type="page"/>
            </w: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C1E9F" w:rsidRDefault="00CC1E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CC1E9F" w:rsidRPr="00CC1E9F" w:rsidRDefault="00CC1E9F" w:rsidP="00CC1E9F">
            <w:pPr>
              <w:pStyle w:val="ConsPlusTitle"/>
              <w:widowControl/>
              <w:jc w:val="center"/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</w:pPr>
            <w:r w:rsidRPr="00CC1E9F"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  <w:t>к технологической схеме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3232" w:rsidRPr="0091492C" w:rsidRDefault="00793232" w:rsidP="0079323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1492C" w:rsidRPr="0091492C" w:rsidRDefault="0091492C" w:rsidP="004D74F9">
      <w:pPr>
        <w:autoSpaceDE w:val="0"/>
        <w:autoSpaceDN w:val="0"/>
        <w:adjustRightInd w:val="0"/>
        <w:spacing w:line="240" w:lineRule="auto"/>
        <w:ind w:left="4953" w:firstLine="3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</w:t>
      </w:r>
      <w:r w:rsidRPr="0091492C">
        <w:rPr>
          <w:rFonts w:ascii="Times New Roman" w:eastAsia="TimesNewRomanPSMT" w:hAnsi="Times New Roman" w:cs="Times New Roman"/>
          <w:sz w:val="28"/>
          <w:szCs w:val="28"/>
        </w:rPr>
        <w:t>органа управления образованием</w:t>
      </w:r>
    </w:p>
    <w:p w:rsidR="0091492C" w:rsidRPr="0091492C" w:rsidRDefault="0091492C" w:rsidP="004D74F9">
      <w:pPr>
        <w:autoSpaceDE w:val="0"/>
        <w:autoSpaceDN w:val="0"/>
        <w:adjustRightInd w:val="0"/>
        <w:spacing w:line="240" w:lineRule="auto"/>
        <w:ind w:left="4953" w:firstLine="3"/>
        <w:contextualSpacing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492C" w:rsidRPr="0091492C" w:rsidRDefault="0091492C" w:rsidP="004D74F9">
      <w:pPr>
        <w:autoSpaceDE w:val="0"/>
        <w:autoSpaceDN w:val="0"/>
        <w:adjustRightInd w:val="0"/>
        <w:spacing w:line="240" w:lineRule="auto"/>
        <w:ind w:left="4953" w:firstLine="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492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1492C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образования)</w:t>
      </w:r>
    </w:p>
    <w:p w:rsidR="0091492C" w:rsidRPr="0091492C" w:rsidRDefault="0091492C" w:rsidP="004D74F9">
      <w:pPr>
        <w:autoSpaceDE w:val="0"/>
        <w:autoSpaceDN w:val="0"/>
        <w:adjustRightInd w:val="0"/>
        <w:spacing w:line="240" w:lineRule="auto"/>
        <w:ind w:left="4953" w:firstLine="3"/>
        <w:contextualSpacing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492C" w:rsidRPr="0091492C" w:rsidRDefault="0091492C" w:rsidP="004D74F9">
      <w:pPr>
        <w:autoSpaceDE w:val="0"/>
        <w:autoSpaceDN w:val="0"/>
        <w:adjustRightInd w:val="0"/>
        <w:spacing w:line="240" w:lineRule="auto"/>
        <w:ind w:left="4953" w:firstLine="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492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1492C">
        <w:rPr>
          <w:rFonts w:ascii="Times New Roman" w:hAnsi="Times New Roman" w:cs="Times New Roman"/>
          <w:sz w:val="20"/>
          <w:szCs w:val="20"/>
        </w:rPr>
        <w:t>ФИО)</w:t>
      </w:r>
    </w:p>
    <w:p w:rsidR="0091492C" w:rsidRPr="0091492C" w:rsidRDefault="0091492C" w:rsidP="0091492C">
      <w:pPr>
        <w:pStyle w:val="Default"/>
        <w:spacing w:line="276" w:lineRule="auto"/>
        <w:contextualSpacing/>
        <w:jc w:val="center"/>
        <w:rPr>
          <w:color w:val="auto"/>
          <w:sz w:val="28"/>
          <w:szCs w:val="28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Заявитель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9149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Паспортные данные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1"/>
        <w:gridCol w:w="2268"/>
        <w:gridCol w:w="1418"/>
        <w:gridCol w:w="2283"/>
      </w:tblGrid>
      <w:tr w:rsidR="0091492C" w:rsidRPr="0091492C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Правовой статус (указывает законный представитель):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9149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Контактные данные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ЗАЯВЛЕНИЕ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92C" w:rsidRPr="0091492C" w:rsidRDefault="0091492C" w:rsidP="009149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Прошу поставить на учет в образовательное учреждение, реализующее основную общеобразовательную программу дошкольного образования (далее – Учреждение), ребенка со следующими данными:</w:t>
      </w:r>
    </w:p>
    <w:tbl>
      <w:tblPr>
        <w:tblW w:w="962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lang w:val="en-US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</w:t>
      </w:r>
    </w:p>
    <w:tbl>
      <w:tblPr>
        <w:tblW w:w="0" w:type="auto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3651"/>
        <w:gridCol w:w="2025"/>
        <w:gridCol w:w="1815"/>
        <w:gridCol w:w="2129"/>
      </w:tblGrid>
      <w:tr w:rsidR="0091492C" w:rsidRPr="0091492C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92C" w:rsidRPr="0091492C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Адрес по месту фактического проживания ребенка: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</w:p>
    <w:tbl>
      <w:tblPr>
        <w:tblW w:w="0" w:type="auto"/>
        <w:jc w:val="center"/>
        <w:tblInd w:w="-2441" w:type="dxa"/>
        <w:tblLayout w:type="fixed"/>
        <w:tblLook w:val="0000" w:firstRow="0" w:lastRow="0" w:firstColumn="0" w:lastColumn="0" w:noHBand="0" w:noVBand="0"/>
      </w:tblPr>
      <w:tblGrid>
        <w:gridCol w:w="892"/>
        <w:gridCol w:w="2552"/>
        <w:gridCol w:w="972"/>
        <w:gridCol w:w="1848"/>
        <w:gridCol w:w="962"/>
        <w:gridCol w:w="2171"/>
      </w:tblGrid>
      <w:tr w:rsidR="0091492C" w:rsidRPr="0091492C" w:rsidTr="00AC5759">
        <w:trPr>
          <w:trHeight w:val="351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1492C">
              <w:rPr>
                <w:rFonts w:ascii="Times New Roman" w:hAnsi="Times New Roman" w:cs="Times New Roman"/>
              </w:rPr>
              <w:t>Заявка 1: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1492C">
              <w:rPr>
                <w:rFonts w:ascii="Times New Roman" w:hAnsi="Times New Roman" w:cs="Times New Roman"/>
              </w:rPr>
              <w:t>Заявка 2: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1492C">
              <w:rPr>
                <w:rFonts w:ascii="Times New Roman" w:hAnsi="Times New Roman" w:cs="Times New Roman"/>
              </w:rPr>
              <w:t>Заявка 3: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91492C" w:rsidRPr="0091492C" w:rsidRDefault="0091492C" w:rsidP="009149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Потребность ребенка по здоровью: _______________________________</w:t>
      </w:r>
    </w:p>
    <w:p w:rsidR="0091492C" w:rsidRPr="0091492C" w:rsidRDefault="0091492C" w:rsidP="009149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Время пребывания ребенка в Учреждении: ________________________</w:t>
      </w:r>
    </w:p>
    <w:p w:rsidR="0091492C" w:rsidRPr="0091492C" w:rsidRDefault="0091492C" w:rsidP="009149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 xml:space="preserve">Желаемая дата зачисления ребенка в Учреждение: __________________ </w:t>
      </w:r>
    </w:p>
    <w:p w:rsidR="0091492C" w:rsidRPr="0091492C" w:rsidRDefault="0091492C" w:rsidP="009149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Статус родителя (законного представителя), дающий право на внеочередной и первоочередной прием ребенка в Учреждение: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1492C">
        <w:rPr>
          <w:rFonts w:ascii="Times New Roman" w:hAnsi="Times New Roman" w:cs="Times New Roman"/>
          <w:i/>
          <w:iCs/>
          <w:sz w:val="28"/>
          <w:szCs w:val="28"/>
        </w:rPr>
        <w:t>Документы, прилагаемые к заявлению: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1492C">
        <w:rPr>
          <w:rFonts w:ascii="Times New Roman" w:hAnsi="Times New Roman" w:cs="Times New Roman"/>
          <w:i/>
          <w:iCs/>
          <w:sz w:val="28"/>
          <w:szCs w:val="28"/>
        </w:rPr>
        <w:t>1) ________________________________________________________________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1492C">
        <w:rPr>
          <w:rFonts w:ascii="Times New Roman" w:hAnsi="Times New Roman" w:cs="Times New Roman"/>
          <w:i/>
          <w:iCs/>
          <w:sz w:val="28"/>
          <w:szCs w:val="28"/>
        </w:rPr>
        <w:t>2) ________________________________________________________________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1492C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Pr="009149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1492C">
        <w:rPr>
          <w:rFonts w:ascii="Times New Roman" w:hAnsi="Times New Roman" w:cs="Times New Roman"/>
          <w:i/>
          <w:iCs/>
          <w:sz w:val="28"/>
          <w:szCs w:val="28"/>
        </w:rPr>
        <w:t>4) ________________________________________________________________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8"/>
          <w:szCs w:val="8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91492C">
        <w:rPr>
          <w:rFonts w:ascii="Times New Roman" w:hAnsi="Times New Roman" w:cs="Times New Roman"/>
          <w:sz w:val="28"/>
          <w:szCs w:val="28"/>
        </w:rPr>
        <w:t>«____» ___________ 20 ____ г</w:t>
      </w:r>
      <w:proofErr w:type="gramStart"/>
      <w:r w:rsidRPr="0091492C">
        <w:rPr>
          <w:rFonts w:ascii="Times New Roman" w:hAnsi="Times New Roman" w:cs="Times New Roman"/>
          <w:sz w:val="28"/>
          <w:szCs w:val="28"/>
        </w:rPr>
        <w:t>.</w:t>
      </w:r>
      <w:r w:rsidRPr="0091492C">
        <w:rPr>
          <w:rFonts w:ascii="Times New Roman" w:hAnsi="Times New Roman" w:cs="Times New Roman"/>
        </w:rPr>
        <w:t xml:space="preserve"> :  __________________  (________________________)</w:t>
      </w:r>
      <w:proofErr w:type="gramEnd"/>
    </w:p>
    <w:p w:rsidR="0091492C" w:rsidRPr="0091492C" w:rsidRDefault="0091492C" w:rsidP="0091492C">
      <w:pPr>
        <w:contextualSpacing/>
        <w:rPr>
          <w:rFonts w:ascii="Times New Roman" w:hAnsi="Times New Roman" w:cs="Times New Roman"/>
          <w:sz w:val="20"/>
          <w:szCs w:val="20"/>
        </w:rPr>
      </w:pPr>
      <w:r w:rsidRPr="0091492C">
        <w:rPr>
          <w:rFonts w:ascii="Times New Roman" w:hAnsi="Times New Roman" w:cs="Times New Roman"/>
          <w:sz w:val="20"/>
          <w:szCs w:val="20"/>
        </w:rPr>
        <w:tab/>
        <w:t xml:space="preserve">             (Дата)</w:t>
      </w:r>
      <w:r w:rsidRPr="0091492C">
        <w:rPr>
          <w:rFonts w:ascii="Times New Roman" w:hAnsi="Times New Roman" w:cs="Times New Roman"/>
          <w:sz w:val="20"/>
          <w:szCs w:val="20"/>
        </w:rPr>
        <w:tab/>
      </w:r>
      <w:r w:rsidRPr="0091492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</w:t>
      </w:r>
      <w:r w:rsidRPr="0091492C">
        <w:rPr>
          <w:rFonts w:ascii="Times New Roman" w:hAnsi="Times New Roman" w:cs="Times New Roman"/>
          <w:sz w:val="20"/>
          <w:szCs w:val="20"/>
        </w:rPr>
        <w:tab/>
        <w:t xml:space="preserve">                     (Расшифровка подписи)</w:t>
      </w:r>
    </w:p>
    <w:p w:rsidR="0091492C" w:rsidRPr="0091492C" w:rsidRDefault="0091492C" w:rsidP="0091492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99" w:type="dxa"/>
        <w:tblLook w:val="04A0" w:firstRow="1" w:lastRow="0" w:firstColumn="1" w:lastColumn="0" w:noHBand="0" w:noVBand="1"/>
      </w:tblPr>
      <w:tblGrid>
        <w:gridCol w:w="9473"/>
      </w:tblGrid>
      <w:tr w:rsidR="0091492C" w:rsidRPr="0091492C" w:rsidTr="00AC5759">
        <w:trPr>
          <w:trHeight w:val="1158"/>
          <w:jc w:val="center"/>
        </w:trPr>
        <w:tc>
          <w:tcPr>
            <w:tcW w:w="9689" w:type="dxa"/>
          </w:tcPr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92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принятии заявления: ______________________________________ </w:t>
            </w:r>
          </w:p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9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(Должность)            (Подпись)            (Расшифровка подписи)</w:t>
            </w:r>
          </w:p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92C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91492C">
              <w:rPr>
                <w:rFonts w:ascii="Times New Roman" w:hAnsi="Times New Roman" w:cs="Times New Roman"/>
                <w:sz w:val="28"/>
                <w:szCs w:val="28"/>
              </w:rPr>
              <w:t xml:space="preserve">. № _____ от _________             </w:t>
            </w:r>
          </w:p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492C" w:rsidRPr="0091492C" w:rsidRDefault="0091492C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1492C"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сотрудником </w:t>
            </w:r>
            <w:r w:rsidR="00B16635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9149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91492C" w:rsidRPr="0091492C" w:rsidRDefault="0091492C" w:rsidP="009149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 w:rsidRPr="0091492C">
        <w:rPr>
          <w:rFonts w:ascii="Times New Roman" w:hAnsi="Times New Roman" w:cs="Times New Roman"/>
          <w:sz w:val="28"/>
        </w:rPr>
        <w:t>Решение получил</w:t>
      </w:r>
      <w:proofErr w:type="gramStart"/>
      <w:r w:rsidRPr="0091492C">
        <w:rPr>
          <w:rFonts w:ascii="Times New Roman" w:hAnsi="Times New Roman" w:cs="Times New Roman"/>
          <w:sz w:val="28"/>
        </w:rPr>
        <w:t>:  _____________________ (___________________________)</w:t>
      </w:r>
      <w:proofErr w:type="gramEnd"/>
    </w:p>
    <w:p w:rsidR="0091492C" w:rsidRPr="0091492C" w:rsidRDefault="0091492C" w:rsidP="0091492C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0"/>
          <w:szCs w:val="16"/>
        </w:rPr>
      </w:pPr>
      <w:r w:rsidRPr="0091492C">
        <w:rPr>
          <w:rFonts w:ascii="Times New Roman" w:hAnsi="Times New Roman" w:cs="Times New Roman"/>
        </w:rPr>
        <w:tab/>
      </w:r>
      <w:r w:rsidRPr="0091492C">
        <w:rPr>
          <w:rFonts w:ascii="Times New Roman" w:hAnsi="Times New Roman" w:cs="Times New Roman"/>
        </w:rPr>
        <w:tab/>
      </w:r>
      <w:r w:rsidRPr="0091492C">
        <w:rPr>
          <w:rFonts w:ascii="Times New Roman" w:hAnsi="Times New Roman" w:cs="Times New Roman"/>
        </w:rPr>
        <w:tab/>
      </w:r>
      <w:r w:rsidRPr="0091492C">
        <w:rPr>
          <w:rFonts w:ascii="Times New Roman" w:hAnsi="Times New Roman" w:cs="Times New Roman"/>
          <w:sz w:val="32"/>
        </w:rPr>
        <w:t xml:space="preserve">               </w:t>
      </w:r>
      <w:r w:rsidRPr="0091492C">
        <w:rPr>
          <w:rFonts w:ascii="Times New Roman" w:hAnsi="Times New Roman" w:cs="Times New Roman"/>
          <w:sz w:val="20"/>
          <w:szCs w:val="16"/>
        </w:rPr>
        <w:t xml:space="preserve"> (Подпись)</w:t>
      </w:r>
      <w:r w:rsidRPr="0091492C">
        <w:rPr>
          <w:rFonts w:ascii="Times New Roman" w:hAnsi="Times New Roman" w:cs="Times New Roman"/>
          <w:sz w:val="20"/>
          <w:szCs w:val="16"/>
        </w:rPr>
        <w:tab/>
        <w:t xml:space="preserve">                                            (Расшифровка подписи)</w:t>
      </w:r>
    </w:p>
    <w:p w:rsidR="0091492C" w:rsidRPr="0091492C" w:rsidRDefault="0091492C" w:rsidP="0091492C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</w:p>
    <w:p w:rsidR="0091492C" w:rsidRPr="0091492C" w:rsidRDefault="0091492C" w:rsidP="0091492C">
      <w:pPr>
        <w:contextualSpacing/>
        <w:jc w:val="center"/>
        <w:rPr>
          <w:rFonts w:ascii="Times New Roman" w:hAnsi="Times New Roman" w:cs="Times New Roman"/>
          <w:sz w:val="20"/>
          <w:szCs w:val="16"/>
        </w:rPr>
      </w:pPr>
      <w:r w:rsidRPr="0091492C">
        <w:rPr>
          <w:rFonts w:ascii="Times New Roman" w:hAnsi="Times New Roman" w:cs="Times New Roman"/>
          <w:sz w:val="20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заявителя))</w:t>
      </w:r>
    </w:p>
    <w:p w:rsidR="0091492C" w:rsidRPr="0091492C" w:rsidRDefault="0091492C" w:rsidP="0091492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91492C" w:rsidRPr="0091492C" w:rsidRDefault="0091492C" w:rsidP="0091492C">
      <w:pPr>
        <w:contextualSpacing/>
        <w:rPr>
          <w:rFonts w:ascii="Times New Roman" w:hAnsi="Times New Roman" w:cs="Times New Roman"/>
          <w:sz w:val="28"/>
        </w:rPr>
      </w:pPr>
      <w:r w:rsidRPr="0091492C">
        <w:rPr>
          <w:rFonts w:ascii="Times New Roman" w:hAnsi="Times New Roman" w:cs="Times New Roman"/>
          <w:sz w:val="28"/>
        </w:rPr>
        <w:t>«____» ___________ 20 _____ г.</w:t>
      </w:r>
    </w:p>
    <w:p w:rsidR="0091492C" w:rsidRPr="0091492C" w:rsidRDefault="0091492C" w:rsidP="0091492C">
      <w:pPr>
        <w:contextualSpacing/>
        <w:rPr>
          <w:rFonts w:ascii="Times New Roman" w:hAnsi="Times New Roman" w:cs="Times New Roman"/>
          <w:sz w:val="20"/>
          <w:szCs w:val="16"/>
        </w:rPr>
      </w:pPr>
      <w:r w:rsidRPr="0091492C">
        <w:rPr>
          <w:rFonts w:ascii="Times New Roman" w:hAnsi="Times New Roman" w:cs="Times New Roman"/>
          <w:sz w:val="20"/>
          <w:szCs w:val="16"/>
        </w:rPr>
        <w:t xml:space="preserve">            (Дата получения решения)</w:t>
      </w:r>
    </w:p>
    <w:p w:rsidR="0091492C" w:rsidRPr="0051570B" w:rsidRDefault="0091492C" w:rsidP="0091492C">
      <w:pPr>
        <w:ind w:left="4820"/>
        <w:contextualSpacing/>
        <w:jc w:val="both"/>
      </w:pPr>
    </w:p>
    <w:p w:rsidR="0095174F" w:rsidRDefault="0095174F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4D74F9" w:rsidRDefault="004D74F9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4D74F9" w:rsidRDefault="004D74F9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4D74F9" w:rsidRDefault="004D74F9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95174F" w:rsidRPr="003E5398" w:rsidRDefault="0095174F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793232" w:rsidTr="00793232">
        <w:tc>
          <w:tcPr>
            <w:tcW w:w="3936" w:type="dxa"/>
          </w:tcPr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 w:type="page"/>
            </w: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793232" w:rsidRDefault="00793232" w:rsidP="007932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4D74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793232" w:rsidRPr="00CC1E9F" w:rsidRDefault="00793232" w:rsidP="00793232">
            <w:pPr>
              <w:pStyle w:val="ConsPlusTitle"/>
              <w:widowControl/>
              <w:jc w:val="center"/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</w:pPr>
            <w:r w:rsidRPr="00CC1E9F"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  <w:t>к технологической схеме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ind w:left="4953" w:firstLine="3"/>
        <w:contextualSpacing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4D74F9" w:rsidRPr="004D74F9" w:rsidRDefault="004D74F9" w:rsidP="004D74F9">
      <w:pPr>
        <w:autoSpaceDE w:val="0"/>
        <w:autoSpaceDN w:val="0"/>
        <w:adjustRightInd w:val="0"/>
        <w:ind w:left="4953"/>
        <w:contextualSpacing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 xml:space="preserve">Управления образования г.Волгодонска </w:t>
      </w:r>
    </w:p>
    <w:p w:rsidR="004D74F9" w:rsidRPr="004D74F9" w:rsidRDefault="004D74F9" w:rsidP="004D74F9">
      <w:pPr>
        <w:autoSpaceDE w:val="0"/>
        <w:autoSpaceDN w:val="0"/>
        <w:adjustRightInd w:val="0"/>
        <w:ind w:left="4953" w:firstLine="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74F9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4D74F9">
        <w:rPr>
          <w:rFonts w:ascii="Times New Roman" w:hAnsi="Times New Roman" w:cs="Times New Roman"/>
          <w:sz w:val="28"/>
          <w:szCs w:val="28"/>
        </w:rPr>
        <w:t xml:space="preserve"> Татьяне Анатольевне</w:t>
      </w:r>
    </w:p>
    <w:p w:rsidR="004D74F9" w:rsidRPr="004D74F9" w:rsidRDefault="004D74F9" w:rsidP="004D74F9">
      <w:pPr>
        <w:autoSpaceDE w:val="0"/>
        <w:autoSpaceDN w:val="0"/>
        <w:adjustRightInd w:val="0"/>
        <w:ind w:left="4953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>Заявитель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Иванова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Екатерина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Ивановна</w:t>
            </w:r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D74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>Паспортные данные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1"/>
        <w:gridCol w:w="2268"/>
        <w:gridCol w:w="1418"/>
        <w:gridCol w:w="2283"/>
      </w:tblGrid>
      <w:tr w:rsidR="004D74F9" w:rsidRPr="004D74F9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</w:rPr>
              <w:t>6006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</w:rPr>
              <w:t>234567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</w:rPr>
              <w:t>ОМ-2 УВД г. Волгодонска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</w:rPr>
              <w:t>07.08.2005г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Правовой статус (указывает законный представитель):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D74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>Контактные данные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8(988)9420083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7F61EA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4D74F9" w:rsidRPr="004D74F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vdsad</w:t>
              </w:r>
              <w:r w:rsidR="004D74F9" w:rsidRPr="004D74F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D74F9" w:rsidRPr="004D74F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D74F9" w:rsidRPr="004D74F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74F9" w:rsidRPr="004D74F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>ЗАЯВЛЕНИЕ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74F9" w:rsidRPr="004D74F9" w:rsidRDefault="004D74F9" w:rsidP="004D74F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>Прошу поставить на учет в образовательное учреждение, реализующее основную общеобразовательную программу дошкольного образования (далее – Учреждение), ребенка со следующими данными:</w:t>
      </w:r>
    </w:p>
    <w:tbl>
      <w:tblPr>
        <w:tblW w:w="962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Иванов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Андрей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</w:rPr>
              <w:t>02.05.2014</w:t>
            </w:r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lang w:val="en-US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tbl>
      <w:tblPr>
        <w:tblW w:w="0" w:type="auto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3651"/>
        <w:gridCol w:w="2025"/>
        <w:gridCol w:w="1815"/>
        <w:gridCol w:w="2129"/>
      </w:tblGrid>
      <w:tr w:rsidR="004D74F9" w:rsidRPr="004D74F9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</w:rPr>
              <w:t>III-АН</w:t>
            </w:r>
            <w:r w:rsidRPr="004D74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74F9">
              <w:rPr>
                <w:rFonts w:ascii="Times New Roman" w:hAnsi="Times New Roman" w:cs="Times New Roman"/>
              </w:rPr>
              <w:t>457890</w:t>
            </w:r>
          </w:p>
        </w:tc>
      </w:tr>
      <w:tr w:rsidR="004D74F9" w:rsidRPr="004D74F9" w:rsidTr="00AC5759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по месту фактического проживания ребенка: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г. Волгодонск, ул. М. Кошевого, д. 33, кв. 12</w:t>
            </w:r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</w:p>
    <w:tbl>
      <w:tblPr>
        <w:tblW w:w="0" w:type="auto"/>
        <w:jc w:val="center"/>
        <w:tblInd w:w="-2441" w:type="dxa"/>
        <w:tblLayout w:type="fixed"/>
        <w:tblLook w:val="0000" w:firstRow="0" w:lastRow="0" w:firstColumn="0" w:lastColumn="0" w:noHBand="0" w:noVBand="0"/>
      </w:tblPr>
      <w:tblGrid>
        <w:gridCol w:w="892"/>
        <w:gridCol w:w="2552"/>
        <w:gridCol w:w="972"/>
        <w:gridCol w:w="2127"/>
        <w:gridCol w:w="992"/>
        <w:gridCol w:w="1862"/>
      </w:tblGrid>
      <w:tr w:rsidR="004D74F9" w:rsidRPr="004D74F9" w:rsidTr="00AC5759">
        <w:trPr>
          <w:trHeight w:val="351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Заявка 1: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 xml:space="preserve">ДС «Одуванчик» г.Волгодонска, </w:t>
            </w:r>
            <w:proofErr w:type="spellStart"/>
            <w:r w:rsidRPr="004D74F9">
              <w:rPr>
                <w:rFonts w:ascii="Times New Roman" w:hAnsi="Times New Roman" w:cs="Times New Roman"/>
              </w:rPr>
              <w:t>ул</w:t>
            </w:r>
            <w:proofErr w:type="gramStart"/>
            <w:r w:rsidRPr="004D74F9">
              <w:rPr>
                <w:rFonts w:ascii="Times New Roman" w:hAnsi="Times New Roman" w:cs="Times New Roman"/>
              </w:rPr>
              <w:t>.Г</w:t>
            </w:r>
            <w:proofErr w:type="gramEnd"/>
            <w:r w:rsidRPr="004D74F9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4D74F9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Заявка 2: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ДС «Уголек»</w:t>
            </w:r>
          </w:p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г.Волгодонска,</w:t>
            </w:r>
          </w:p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4F9">
              <w:rPr>
                <w:rFonts w:ascii="Times New Roman" w:hAnsi="Times New Roman" w:cs="Times New Roman"/>
              </w:rPr>
              <w:t>ул</w:t>
            </w:r>
            <w:proofErr w:type="gramStart"/>
            <w:r w:rsidRPr="004D74F9">
              <w:rPr>
                <w:rFonts w:ascii="Times New Roman" w:hAnsi="Times New Roman" w:cs="Times New Roman"/>
              </w:rPr>
              <w:t>.Ч</w:t>
            </w:r>
            <w:proofErr w:type="gramEnd"/>
            <w:r w:rsidRPr="004D74F9">
              <w:rPr>
                <w:rFonts w:ascii="Times New Roman" w:hAnsi="Times New Roman" w:cs="Times New Roman"/>
              </w:rPr>
              <w:t>ерникова</w:t>
            </w:r>
            <w:proofErr w:type="spellEnd"/>
            <w:r w:rsidRPr="004D74F9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Заявка 3: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4D74F9" w:rsidRPr="004D74F9" w:rsidRDefault="004D74F9" w:rsidP="004D7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74F9">
        <w:rPr>
          <w:rFonts w:ascii="Times New Roman" w:hAnsi="Times New Roman" w:cs="Times New Roman"/>
          <w:sz w:val="28"/>
          <w:szCs w:val="28"/>
        </w:rPr>
        <w:t xml:space="preserve">Потребность ребенка по здоровью:  </w:t>
      </w:r>
      <w:proofErr w:type="gramStart"/>
      <w:r w:rsidRPr="004D74F9">
        <w:rPr>
          <w:rFonts w:ascii="Times New Roman" w:hAnsi="Times New Roman" w:cs="Times New Roman"/>
          <w:i/>
          <w:sz w:val="28"/>
          <w:szCs w:val="28"/>
          <w:u w:val="single"/>
        </w:rPr>
        <w:t>здоров</w:t>
      </w:r>
      <w:proofErr w:type="gramEnd"/>
    </w:p>
    <w:p w:rsidR="004D74F9" w:rsidRPr="004D74F9" w:rsidRDefault="004D74F9" w:rsidP="004D7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4F9">
        <w:rPr>
          <w:rFonts w:ascii="Times New Roman" w:hAnsi="Times New Roman" w:cs="Times New Roman"/>
          <w:sz w:val="28"/>
          <w:szCs w:val="28"/>
        </w:rPr>
        <w:t xml:space="preserve">Время пребывания ребенка в Учреждении: </w:t>
      </w:r>
      <w:r w:rsidRPr="004D74F9">
        <w:rPr>
          <w:rFonts w:ascii="Times New Roman" w:hAnsi="Times New Roman" w:cs="Times New Roman"/>
          <w:i/>
          <w:sz w:val="28"/>
          <w:szCs w:val="28"/>
          <w:u w:val="single"/>
        </w:rPr>
        <w:t>полный день</w:t>
      </w:r>
    </w:p>
    <w:p w:rsidR="004D74F9" w:rsidRPr="004D74F9" w:rsidRDefault="004D74F9" w:rsidP="004D7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74F9">
        <w:rPr>
          <w:rFonts w:ascii="Times New Roman" w:hAnsi="Times New Roman" w:cs="Times New Roman"/>
          <w:sz w:val="28"/>
          <w:szCs w:val="28"/>
        </w:rPr>
        <w:t xml:space="preserve">Желаемая дата зачисления ребенка в Учреждение: </w:t>
      </w:r>
      <w:r w:rsidRPr="004D74F9">
        <w:rPr>
          <w:rFonts w:ascii="Times New Roman" w:hAnsi="Times New Roman" w:cs="Times New Roman"/>
          <w:i/>
          <w:sz w:val="28"/>
          <w:szCs w:val="28"/>
          <w:u w:val="single"/>
        </w:rPr>
        <w:t xml:space="preserve">01.09.2017 </w:t>
      </w:r>
    </w:p>
    <w:p w:rsidR="004D74F9" w:rsidRPr="004D74F9" w:rsidRDefault="004D74F9" w:rsidP="004D74F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74F9">
        <w:rPr>
          <w:rFonts w:ascii="Times New Roman" w:hAnsi="Times New Roman" w:cs="Times New Roman"/>
          <w:sz w:val="28"/>
          <w:szCs w:val="28"/>
        </w:rPr>
        <w:t xml:space="preserve">Статус родителя (законного представителя), дающий право на внеочередной и первоочередной прием ребенка в Учреждение: </w:t>
      </w:r>
      <w:r w:rsidRPr="004D74F9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D74F9">
        <w:rPr>
          <w:rFonts w:ascii="Times New Roman" w:hAnsi="Times New Roman" w:cs="Times New Roman"/>
          <w:i/>
          <w:iCs/>
          <w:sz w:val="28"/>
          <w:szCs w:val="28"/>
        </w:rPr>
        <w:t>Документы, прилагаемые к заявлению: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D74F9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Pr="004D74F9">
        <w:rPr>
          <w:rFonts w:ascii="Times New Roman" w:hAnsi="Times New Roman" w:cs="Times New Roman"/>
          <w:i/>
          <w:iCs/>
          <w:sz w:val="28"/>
          <w:szCs w:val="28"/>
          <w:u w:val="single"/>
        </w:rPr>
        <w:t>Паспорт гражданина РФ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D74F9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Pr="004D74F9">
        <w:rPr>
          <w:rFonts w:ascii="Times New Roman" w:hAnsi="Times New Roman" w:cs="Times New Roman"/>
          <w:i/>
          <w:iCs/>
          <w:sz w:val="28"/>
          <w:szCs w:val="28"/>
          <w:u w:val="single"/>
        </w:rPr>
        <w:t>Свидетельство о рождение ребенка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4D74F9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Pr="004D74F9">
        <w:rPr>
          <w:rFonts w:ascii="Times New Roman" w:hAnsi="Times New Roman" w:cs="Times New Roman"/>
          <w:i/>
          <w:iCs/>
          <w:sz w:val="28"/>
          <w:szCs w:val="28"/>
          <w:u w:val="single"/>
        </w:rPr>
        <w:t>Согласие на обработку персональных данных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8"/>
          <w:szCs w:val="8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4D74F9">
        <w:rPr>
          <w:rFonts w:ascii="Times New Roman" w:hAnsi="Times New Roman" w:cs="Times New Roman"/>
          <w:sz w:val="28"/>
          <w:szCs w:val="28"/>
        </w:rPr>
        <w:t>«17» мая 20 17 г</w:t>
      </w:r>
      <w:proofErr w:type="gramStart"/>
      <w:r w:rsidRPr="004D74F9">
        <w:rPr>
          <w:rFonts w:ascii="Times New Roman" w:hAnsi="Times New Roman" w:cs="Times New Roman"/>
          <w:sz w:val="28"/>
          <w:szCs w:val="28"/>
        </w:rPr>
        <w:t>.</w:t>
      </w:r>
      <w:r w:rsidRPr="004D74F9">
        <w:rPr>
          <w:rFonts w:ascii="Times New Roman" w:hAnsi="Times New Roman" w:cs="Times New Roman"/>
        </w:rPr>
        <w:t xml:space="preserve"> :  __________________  (________________________)</w:t>
      </w:r>
      <w:proofErr w:type="gramEnd"/>
    </w:p>
    <w:p w:rsidR="004D74F9" w:rsidRPr="004D74F9" w:rsidRDefault="004D74F9" w:rsidP="004D74F9">
      <w:pPr>
        <w:contextualSpacing/>
        <w:rPr>
          <w:rFonts w:ascii="Times New Roman" w:hAnsi="Times New Roman" w:cs="Times New Roman"/>
          <w:sz w:val="20"/>
          <w:szCs w:val="20"/>
        </w:rPr>
      </w:pPr>
      <w:r w:rsidRPr="004D74F9">
        <w:rPr>
          <w:rFonts w:ascii="Times New Roman" w:hAnsi="Times New Roman" w:cs="Times New Roman"/>
          <w:sz w:val="20"/>
          <w:szCs w:val="20"/>
        </w:rPr>
        <w:t xml:space="preserve">    (Дата)</w:t>
      </w:r>
      <w:r w:rsidRPr="004D74F9">
        <w:rPr>
          <w:rFonts w:ascii="Times New Roman" w:hAnsi="Times New Roman" w:cs="Times New Roman"/>
          <w:sz w:val="20"/>
          <w:szCs w:val="20"/>
        </w:rPr>
        <w:tab/>
      </w:r>
      <w:r w:rsidRPr="004D74F9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4D74F9">
        <w:rPr>
          <w:rFonts w:ascii="Times New Roman" w:hAnsi="Times New Roman" w:cs="Times New Roman"/>
          <w:sz w:val="20"/>
          <w:szCs w:val="20"/>
        </w:rPr>
        <w:tab/>
        <w:t xml:space="preserve">                  (Расшифровка подписи)</w:t>
      </w:r>
    </w:p>
    <w:p w:rsidR="004D74F9" w:rsidRPr="004D74F9" w:rsidRDefault="004D74F9" w:rsidP="004D74F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99" w:type="dxa"/>
        <w:tblLook w:val="04A0" w:firstRow="1" w:lastRow="0" w:firstColumn="1" w:lastColumn="0" w:noHBand="0" w:noVBand="1"/>
      </w:tblPr>
      <w:tblGrid>
        <w:gridCol w:w="9473"/>
      </w:tblGrid>
      <w:tr w:rsidR="004D74F9" w:rsidRPr="004D74F9" w:rsidTr="00AC5759">
        <w:trPr>
          <w:trHeight w:val="1158"/>
          <w:jc w:val="center"/>
        </w:trPr>
        <w:tc>
          <w:tcPr>
            <w:tcW w:w="9689" w:type="dxa"/>
          </w:tcPr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4F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принятии заявления: ______________________________________ </w:t>
            </w:r>
          </w:p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4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(Должность)            (Подпись)            (Расшифровка подписи)</w:t>
            </w:r>
          </w:p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F9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4D74F9">
              <w:rPr>
                <w:rFonts w:ascii="Times New Roman" w:hAnsi="Times New Roman" w:cs="Times New Roman"/>
                <w:sz w:val="28"/>
                <w:szCs w:val="28"/>
              </w:rPr>
              <w:t xml:space="preserve">. № _____ от _________             </w:t>
            </w:r>
          </w:p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D74F9" w:rsidRPr="004D74F9" w:rsidRDefault="004D74F9" w:rsidP="00AC57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D74F9"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сотрудником </w:t>
            </w:r>
            <w:r w:rsidR="00B16635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4D74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4D74F9" w:rsidRPr="004D74F9" w:rsidRDefault="004D74F9" w:rsidP="004D74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 w:rsidRPr="004D74F9">
        <w:rPr>
          <w:rFonts w:ascii="Times New Roman" w:hAnsi="Times New Roman" w:cs="Times New Roman"/>
          <w:sz w:val="28"/>
        </w:rPr>
        <w:t>Решение получил</w:t>
      </w:r>
      <w:proofErr w:type="gramStart"/>
      <w:r w:rsidRPr="004D74F9">
        <w:rPr>
          <w:rFonts w:ascii="Times New Roman" w:hAnsi="Times New Roman" w:cs="Times New Roman"/>
          <w:sz w:val="28"/>
        </w:rPr>
        <w:t>:  _____________________ (___________________________)</w:t>
      </w:r>
      <w:proofErr w:type="gramEnd"/>
    </w:p>
    <w:p w:rsidR="004D74F9" w:rsidRPr="004D74F9" w:rsidRDefault="004D74F9" w:rsidP="004D74F9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0"/>
          <w:szCs w:val="16"/>
        </w:rPr>
      </w:pPr>
      <w:r w:rsidRPr="004D74F9">
        <w:rPr>
          <w:rFonts w:ascii="Times New Roman" w:hAnsi="Times New Roman" w:cs="Times New Roman"/>
        </w:rPr>
        <w:tab/>
      </w:r>
      <w:r w:rsidRPr="004D74F9">
        <w:rPr>
          <w:rFonts w:ascii="Times New Roman" w:hAnsi="Times New Roman" w:cs="Times New Roman"/>
        </w:rPr>
        <w:tab/>
      </w:r>
      <w:r w:rsidRPr="004D74F9">
        <w:rPr>
          <w:rFonts w:ascii="Times New Roman" w:hAnsi="Times New Roman" w:cs="Times New Roman"/>
        </w:rPr>
        <w:tab/>
      </w:r>
      <w:r w:rsidRPr="004D74F9">
        <w:rPr>
          <w:rFonts w:ascii="Times New Roman" w:hAnsi="Times New Roman" w:cs="Times New Roman"/>
          <w:sz w:val="32"/>
        </w:rPr>
        <w:t xml:space="preserve">               </w:t>
      </w:r>
      <w:r w:rsidRPr="004D74F9">
        <w:rPr>
          <w:rFonts w:ascii="Times New Roman" w:hAnsi="Times New Roman" w:cs="Times New Roman"/>
          <w:sz w:val="20"/>
          <w:szCs w:val="16"/>
        </w:rPr>
        <w:t xml:space="preserve"> (Подпись)</w:t>
      </w:r>
      <w:r w:rsidRPr="004D74F9">
        <w:rPr>
          <w:rFonts w:ascii="Times New Roman" w:hAnsi="Times New Roman" w:cs="Times New Roman"/>
          <w:sz w:val="20"/>
          <w:szCs w:val="16"/>
        </w:rPr>
        <w:tab/>
        <w:t xml:space="preserve">                                            (Расшифровка подписи)</w:t>
      </w:r>
    </w:p>
    <w:p w:rsidR="004D74F9" w:rsidRPr="004D74F9" w:rsidRDefault="004D74F9" w:rsidP="004D74F9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16"/>
          <w:szCs w:val="16"/>
        </w:rPr>
      </w:pPr>
    </w:p>
    <w:p w:rsidR="004D74F9" w:rsidRPr="004D74F9" w:rsidRDefault="004D74F9" w:rsidP="004D74F9">
      <w:pPr>
        <w:contextualSpacing/>
        <w:jc w:val="center"/>
        <w:rPr>
          <w:rFonts w:ascii="Times New Roman" w:hAnsi="Times New Roman" w:cs="Times New Roman"/>
          <w:sz w:val="20"/>
          <w:szCs w:val="16"/>
        </w:rPr>
      </w:pPr>
      <w:r w:rsidRPr="004D74F9">
        <w:rPr>
          <w:rFonts w:ascii="Times New Roman" w:hAnsi="Times New Roman" w:cs="Times New Roman"/>
          <w:sz w:val="20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заявителя))</w:t>
      </w:r>
    </w:p>
    <w:p w:rsidR="004D74F9" w:rsidRPr="004D74F9" w:rsidRDefault="004D74F9" w:rsidP="004D74F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D74F9" w:rsidRPr="004D74F9" w:rsidRDefault="004D74F9" w:rsidP="004D74F9">
      <w:pPr>
        <w:contextualSpacing/>
        <w:rPr>
          <w:rFonts w:ascii="Times New Roman" w:hAnsi="Times New Roman" w:cs="Times New Roman"/>
          <w:sz w:val="28"/>
        </w:rPr>
      </w:pPr>
      <w:r w:rsidRPr="004D74F9">
        <w:rPr>
          <w:rFonts w:ascii="Times New Roman" w:hAnsi="Times New Roman" w:cs="Times New Roman"/>
          <w:sz w:val="28"/>
        </w:rPr>
        <w:t>«____» ___________ 20 _____ г.</w:t>
      </w:r>
    </w:p>
    <w:p w:rsidR="004D74F9" w:rsidRPr="004D74F9" w:rsidRDefault="004D74F9" w:rsidP="004D74F9">
      <w:pPr>
        <w:contextualSpacing/>
        <w:rPr>
          <w:rFonts w:ascii="Times New Roman" w:hAnsi="Times New Roman" w:cs="Times New Roman"/>
          <w:sz w:val="20"/>
          <w:szCs w:val="16"/>
        </w:rPr>
      </w:pPr>
      <w:r w:rsidRPr="004D74F9">
        <w:rPr>
          <w:rFonts w:ascii="Times New Roman" w:hAnsi="Times New Roman" w:cs="Times New Roman"/>
          <w:sz w:val="20"/>
          <w:szCs w:val="16"/>
        </w:rPr>
        <w:t xml:space="preserve">            (Дата получения решения)</w:t>
      </w:r>
    </w:p>
    <w:p w:rsidR="004D74F9" w:rsidRPr="0051570B" w:rsidRDefault="004D74F9" w:rsidP="004D74F9">
      <w:pPr>
        <w:ind w:left="4820"/>
        <w:contextualSpacing/>
        <w:jc w:val="both"/>
      </w:pPr>
    </w:p>
    <w:p w:rsidR="004D74F9" w:rsidRPr="0051570B" w:rsidRDefault="004D74F9" w:rsidP="004D74F9">
      <w:pPr>
        <w:ind w:left="4820"/>
        <w:contextualSpacing/>
        <w:jc w:val="both"/>
      </w:pPr>
    </w:p>
    <w:p w:rsidR="004D74F9" w:rsidRPr="0051570B" w:rsidRDefault="004D74F9" w:rsidP="004D74F9">
      <w:pPr>
        <w:ind w:left="4820"/>
        <w:contextualSpacing/>
        <w:jc w:val="both"/>
      </w:pPr>
    </w:p>
    <w:p w:rsidR="00CC1E9F" w:rsidRDefault="00CC1E9F" w:rsidP="004D74F9">
      <w:pPr>
        <w:pStyle w:val="40"/>
        <w:shd w:val="clear" w:color="auto" w:fill="auto"/>
        <w:spacing w:line="240" w:lineRule="auto"/>
        <w:ind w:left="3969" w:firstLine="10"/>
        <w:jc w:val="left"/>
      </w:pPr>
    </w:p>
    <w:sectPr w:rsidR="00CC1E9F" w:rsidSect="00793232">
      <w:pgSz w:w="11907" w:h="16840" w:code="9"/>
      <w:pgMar w:top="1134" w:right="850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7FB"/>
    <w:multiLevelType w:val="multilevel"/>
    <w:tmpl w:val="A2902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6326"/>
    <w:multiLevelType w:val="multilevel"/>
    <w:tmpl w:val="037AD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421DD"/>
    <w:multiLevelType w:val="multilevel"/>
    <w:tmpl w:val="A910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84C"/>
    <w:multiLevelType w:val="multilevel"/>
    <w:tmpl w:val="E3BC6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12F47"/>
    <w:multiLevelType w:val="multilevel"/>
    <w:tmpl w:val="E32A8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A5DB7"/>
    <w:multiLevelType w:val="multilevel"/>
    <w:tmpl w:val="185E4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2ED3198"/>
    <w:multiLevelType w:val="multilevel"/>
    <w:tmpl w:val="B9A8D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46CBD"/>
    <w:multiLevelType w:val="hybridMultilevel"/>
    <w:tmpl w:val="16449C24"/>
    <w:lvl w:ilvl="0" w:tplc="D78E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836B63"/>
    <w:multiLevelType w:val="multilevel"/>
    <w:tmpl w:val="02AC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B40A9C"/>
    <w:multiLevelType w:val="multilevel"/>
    <w:tmpl w:val="71D2F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86861"/>
    <w:multiLevelType w:val="multilevel"/>
    <w:tmpl w:val="17F2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C3B75"/>
    <w:multiLevelType w:val="hybridMultilevel"/>
    <w:tmpl w:val="F11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0AB3"/>
    <w:multiLevelType w:val="hybridMultilevel"/>
    <w:tmpl w:val="F328DAA6"/>
    <w:lvl w:ilvl="0" w:tplc="E17CE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663F6"/>
    <w:multiLevelType w:val="multilevel"/>
    <w:tmpl w:val="3C920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32147"/>
    <w:multiLevelType w:val="multilevel"/>
    <w:tmpl w:val="A926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41D21"/>
    <w:multiLevelType w:val="multilevel"/>
    <w:tmpl w:val="82348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C67F1"/>
    <w:multiLevelType w:val="hybridMultilevel"/>
    <w:tmpl w:val="72A4759C"/>
    <w:lvl w:ilvl="0" w:tplc="6900A6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27F3F"/>
    <w:multiLevelType w:val="multilevel"/>
    <w:tmpl w:val="F3AA7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1DD7CCA"/>
    <w:multiLevelType w:val="multilevel"/>
    <w:tmpl w:val="61266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2D7FC5"/>
    <w:multiLevelType w:val="multilevel"/>
    <w:tmpl w:val="ED08C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64470"/>
    <w:multiLevelType w:val="multilevel"/>
    <w:tmpl w:val="9632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D7439"/>
    <w:multiLevelType w:val="multilevel"/>
    <w:tmpl w:val="F230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32">
    <w:nsid w:val="532B70CE"/>
    <w:multiLevelType w:val="hybridMultilevel"/>
    <w:tmpl w:val="1A22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7977729"/>
    <w:multiLevelType w:val="multilevel"/>
    <w:tmpl w:val="4B8CB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D56870"/>
    <w:multiLevelType w:val="multilevel"/>
    <w:tmpl w:val="ADAAF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7A54C0"/>
    <w:multiLevelType w:val="multilevel"/>
    <w:tmpl w:val="FE4C3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20488A"/>
    <w:multiLevelType w:val="multilevel"/>
    <w:tmpl w:val="4898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4245C"/>
    <w:multiLevelType w:val="hybridMultilevel"/>
    <w:tmpl w:val="235CDD1C"/>
    <w:lvl w:ilvl="0" w:tplc="0180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68D45F19"/>
    <w:multiLevelType w:val="multilevel"/>
    <w:tmpl w:val="2ACA0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091061"/>
    <w:multiLevelType w:val="hybridMultilevel"/>
    <w:tmpl w:val="5066F040"/>
    <w:lvl w:ilvl="0" w:tplc="82940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5E31B3"/>
    <w:multiLevelType w:val="multilevel"/>
    <w:tmpl w:val="985A4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84303"/>
    <w:multiLevelType w:val="multilevel"/>
    <w:tmpl w:val="0419001F"/>
    <w:numStyleLink w:val="7"/>
  </w:abstractNum>
  <w:num w:numId="1">
    <w:abstractNumId w:val="7"/>
  </w:num>
  <w:num w:numId="2">
    <w:abstractNumId w:val="12"/>
  </w:num>
  <w:num w:numId="3">
    <w:abstractNumId w:val="19"/>
  </w:num>
  <w:num w:numId="4">
    <w:abstractNumId w:val="5"/>
  </w:num>
  <w:num w:numId="5">
    <w:abstractNumId w:val="8"/>
  </w:num>
  <w:num w:numId="6">
    <w:abstractNumId w:val="0"/>
  </w:num>
  <w:num w:numId="7">
    <w:abstractNumId w:val="37"/>
  </w:num>
  <w:num w:numId="8">
    <w:abstractNumId w:val="10"/>
  </w:num>
  <w:num w:numId="9">
    <w:abstractNumId w:val="44"/>
  </w:num>
  <w:num w:numId="10">
    <w:abstractNumId w:val="23"/>
  </w:num>
  <w:num w:numId="11">
    <w:abstractNumId w:val="20"/>
  </w:num>
  <w:num w:numId="12">
    <w:abstractNumId w:val="34"/>
  </w:num>
  <w:num w:numId="13">
    <w:abstractNumId w:val="30"/>
  </w:num>
  <w:num w:numId="14">
    <w:abstractNumId w:val="26"/>
  </w:num>
  <w:num w:numId="15">
    <w:abstractNumId w:val="25"/>
  </w:num>
  <w:num w:numId="16">
    <w:abstractNumId w:val="13"/>
  </w:num>
  <w:num w:numId="17">
    <w:abstractNumId w:val="35"/>
  </w:num>
  <w:num w:numId="18">
    <w:abstractNumId w:val="14"/>
  </w:num>
  <w:num w:numId="19">
    <w:abstractNumId w:val="1"/>
  </w:num>
  <w:num w:numId="20">
    <w:abstractNumId w:val="27"/>
  </w:num>
  <w:num w:numId="21">
    <w:abstractNumId w:val="36"/>
  </w:num>
  <w:num w:numId="22">
    <w:abstractNumId w:val="42"/>
  </w:num>
  <w:num w:numId="23">
    <w:abstractNumId w:val="21"/>
  </w:num>
  <w:num w:numId="24">
    <w:abstractNumId w:val="2"/>
  </w:num>
  <w:num w:numId="25">
    <w:abstractNumId w:val="31"/>
  </w:num>
  <w:num w:numId="26">
    <w:abstractNumId w:val="45"/>
  </w:num>
  <w:num w:numId="27">
    <w:abstractNumId w:val="33"/>
  </w:num>
  <w:num w:numId="28">
    <w:abstractNumId w:val="9"/>
  </w:num>
  <w:num w:numId="29">
    <w:abstractNumId w:val="41"/>
  </w:num>
  <w:num w:numId="30">
    <w:abstractNumId w:val="38"/>
  </w:num>
  <w:num w:numId="31">
    <w:abstractNumId w:val="6"/>
  </w:num>
  <w:num w:numId="32">
    <w:abstractNumId w:val="24"/>
  </w:num>
  <w:num w:numId="33">
    <w:abstractNumId w:val="16"/>
  </w:num>
  <w:num w:numId="34">
    <w:abstractNumId w:val="29"/>
  </w:num>
  <w:num w:numId="35">
    <w:abstractNumId w:val="3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2"/>
  </w:num>
  <w:num w:numId="41">
    <w:abstractNumId w:val="32"/>
  </w:num>
  <w:num w:numId="42">
    <w:abstractNumId w:val="40"/>
  </w:num>
  <w:num w:numId="43">
    <w:abstractNumId w:val="17"/>
  </w:num>
  <w:num w:numId="44">
    <w:abstractNumId w:val="43"/>
  </w:num>
  <w:num w:numId="45">
    <w:abstractNumId w:val="1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9A"/>
    <w:rsid w:val="00000DD8"/>
    <w:rsid w:val="0001078B"/>
    <w:rsid w:val="00014462"/>
    <w:rsid w:val="00016EFE"/>
    <w:rsid w:val="00020081"/>
    <w:rsid w:val="00024588"/>
    <w:rsid w:val="00031AA4"/>
    <w:rsid w:val="0003347D"/>
    <w:rsid w:val="00052045"/>
    <w:rsid w:val="000565BD"/>
    <w:rsid w:val="00070E27"/>
    <w:rsid w:val="00075469"/>
    <w:rsid w:val="00091128"/>
    <w:rsid w:val="0009129E"/>
    <w:rsid w:val="000969D6"/>
    <w:rsid w:val="00097B6F"/>
    <w:rsid w:val="00097CB9"/>
    <w:rsid w:val="00097EBA"/>
    <w:rsid w:val="000A255A"/>
    <w:rsid w:val="000B7FAE"/>
    <w:rsid w:val="000C303A"/>
    <w:rsid w:val="000C595B"/>
    <w:rsid w:val="000C680E"/>
    <w:rsid w:val="000D321B"/>
    <w:rsid w:val="000D57FA"/>
    <w:rsid w:val="000D5836"/>
    <w:rsid w:val="000E479B"/>
    <w:rsid w:val="000E506C"/>
    <w:rsid w:val="000E60E3"/>
    <w:rsid w:val="000F285A"/>
    <w:rsid w:val="000F33A9"/>
    <w:rsid w:val="000F3FCD"/>
    <w:rsid w:val="000F630A"/>
    <w:rsid w:val="001018D3"/>
    <w:rsid w:val="001032FD"/>
    <w:rsid w:val="00103912"/>
    <w:rsid w:val="00110EB5"/>
    <w:rsid w:val="00111768"/>
    <w:rsid w:val="00113D69"/>
    <w:rsid w:val="001151AB"/>
    <w:rsid w:val="00115677"/>
    <w:rsid w:val="00115A7A"/>
    <w:rsid w:val="00123D4D"/>
    <w:rsid w:val="0013231C"/>
    <w:rsid w:val="001339FA"/>
    <w:rsid w:val="00134E21"/>
    <w:rsid w:val="001350CA"/>
    <w:rsid w:val="001364BE"/>
    <w:rsid w:val="0014151C"/>
    <w:rsid w:val="0015609B"/>
    <w:rsid w:val="00156488"/>
    <w:rsid w:val="0015697E"/>
    <w:rsid w:val="00157D1A"/>
    <w:rsid w:val="00160B7A"/>
    <w:rsid w:val="00164402"/>
    <w:rsid w:val="00173CE2"/>
    <w:rsid w:val="001762F7"/>
    <w:rsid w:val="00180AE0"/>
    <w:rsid w:val="001A0508"/>
    <w:rsid w:val="001A3C06"/>
    <w:rsid w:val="001A6BC1"/>
    <w:rsid w:val="001A7ECC"/>
    <w:rsid w:val="001B0EB3"/>
    <w:rsid w:val="001B39DA"/>
    <w:rsid w:val="001B53B8"/>
    <w:rsid w:val="001B743D"/>
    <w:rsid w:val="001C0981"/>
    <w:rsid w:val="001C0C22"/>
    <w:rsid w:val="001C76E4"/>
    <w:rsid w:val="001D1794"/>
    <w:rsid w:val="001D62F1"/>
    <w:rsid w:val="001D7B15"/>
    <w:rsid w:val="001E3F45"/>
    <w:rsid w:val="00200FBB"/>
    <w:rsid w:val="0020276A"/>
    <w:rsid w:val="00207951"/>
    <w:rsid w:val="0021190C"/>
    <w:rsid w:val="00213548"/>
    <w:rsid w:val="002164F7"/>
    <w:rsid w:val="00220310"/>
    <w:rsid w:val="0022040C"/>
    <w:rsid w:val="00220BB2"/>
    <w:rsid w:val="002249B0"/>
    <w:rsid w:val="002252BC"/>
    <w:rsid w:val="00227198"/>
    <w:rsid w:val="00243BA1"/>
    <w:rsid w:val="00250881"/>
    <w:rsid w:val="00251474"/>
    <w:rsid w:val="00264EE2"/>
    <w:rsid w:val="00264F0E"/>
    <w:rsid w:val="002844EA"/>
    <w:rsid w:val="002876E0"/>
    <w:rsid w:val="00293DEE"/>
    <w:rsid w:val="00294236"/>
    <w:rsid w:val="00295983"/>
    <w:rsid w:val="002966A9"/>
    <w:rsid w:val="002A4C03"/>
    <w:rsid w:val="002B1838"/>
    <w:rsid w:val="002B2695"/>
    <w:rsid w:val="002B576B"/>
    <w:rsid w:val="002B6A7D"/>
    <w:rsid w:val="002C00D5"/>
    <w:rsid w:val="002C0368"/>
    <w:rsid w:val="002C0374"/>
    <w:rsid w:val="002C4E61"/>
    <w:rsid w:val="002D62B5"/>
    <w:rsid w:val="002D6319"/>
    <w:rsid w:val="002E0398"/>
    <w:rsid w:val="002E09FA"/>
    <w:rsid w:val="002E42FC"/>
    <w:rsid w:val="002F15B3"/>
    <w:rsid w:val="002F2151"/>
    <w:rsid w:val="002F324A"/>
    <w:rsid w:val="00303BE4"/>
    <w:rsid w:val="00304E2D"/>
    <w:rsid w:val="00305612"/>
    <w:rsid w:val="003107E8"/>
    <w:rsid w:val="00324E38"/>
    <w:rsid w:val="003300B5"/>
    <w:rsid w:val="00333852"/>
    <w:rsid w:val="00341D1E"/>
    <w:rsid w:val="0034658B"/>
    <w:rsid w:val="0037664E"/>
    <w:rsid w:val="00380F8F"/>
    <w:rsid w:val="00385DFD"/>
    <w:rsid w:val="003979D6"/>
    <w:rsid w:val="003A170A"/>
    <w:rsid w:val="003A184C"/>
    <w:rsid w:val="003A2190"/>
    <w:rsid w:val="003A3A2A"/>
    <w:rsid w:val="003A6820"/>
    <w:rsid w:val="003B22E4"/>
    <w:rsid w:val="003B5AC2"/>
    <w:rsid w:val="003C4D13"/>
    <w:rsid w:val="003D53A2"/>
    <w:rsid w:val="003E08F5"/>
    <w:rsid w:val="003E14B5"/>
    <w:rsid w:val="003E2952"/>
    <w:rsid w:val="003E60A9"/>
    <w:rsid w:val="003F27E5"/>
    <w:rsid w:val="003F5989"/>
    <w:rsid w:val="00401E8A"/>
    <w:rsid w:val="00405EDD"/>
    <w:rsid w:val="00412079"/>
    <w:rsid w:val="00414EDF"/>
    <w:rsid w:val="00416A1F"/>
    <w:rsid w:val="00416ACC"/>
    <w:rsid w:val="00417F5B"/>
    <w:rsid w:val="00421013"/>
    <w:rsid w:val="00427C00"/>
    <w:rsid w:val="004322C1"/>
    <w:rsid w:val="00435378"/>
    <w:rsid w:val="004367AF"/>
    <w:rsid w:val="00440D6C"/>
    <w:rsid w:val="00441650"/>
    <w:rsid w:val="004528C7"/>
    <w:rsid w:val="00453DB3"/>
    <w:rsid w:val="0045612F"/>
    <w:rsid w:val="00460469"/>
    <w:rsid w:val="00463982"/>
    <w:rsid w:val="00470A48"/>
    <w:rsid w:val="0047785C"/>
    <w:rsid w:val="00484444"/>
    <w:rsid w:val="00484CFA"/>
    <w:rsid w:val="00486DC5"/>
    <w:rsid w:val="00490DD4"/>
    <w:rsid w:val="004910BB"/>
    <w:rsid w:val="00493468"/>
    <w:rsid w:val="004945F8"/>
    <w:rsid w:val="004948D6"/>
    <w:rsid w:val="00495FC8"/>
    <w:rsid w:val="00497295"/>
    <w:rsid w:val="004B68AB"/>
    <w:rsid w:val="004C7450"/>
    <w:rsid w:val="004D2B0C"/>
    <w:rsid w:val="004D74F9"/>
    <w:rsid w:val="004E3834"/>
    <w:rsid w:val="004F1029"/>
    <w:rsid w:val="005022D0"/>
    <w:rsid w:val="0050272E"/>
    <w:rsid w:val="00502B25"/>
    <w:rsid w:val="00510231"/>
    <w:rsid w:val="005127F3"/>
    <w:rsid w:val="005155E7"/>
    <w:rsid w:val="00516E6D"/>
    <w:rsid w:val="00517AF3"/>
    <w:rsid w:val="005223F4"/>
    <w:rsid w:val="00523934"/>
    <w:rsid w:val="005305BB"/>
    <w:rsid w:val="005339F1"/>
    <w:rsid w:val="005371F7"/>
    <w:rsid w:val="00544499"/>
    <w:rsid w:val="00545B33"/>
    <w:rsid w:val="00550273"/>
    <w:rsid w:val="00550C4F"/>
    <w:rsid w:val="005576C7"/>
    <w:rsid w:val="00561FB3"/>
    <w:rsid w:val="0056548A"/>
    <w:rsid w:val="0058452F"/>
    <w:rsid w:val="00585A8D"/>
    <w:rsid w:val="005869C5"/>
    <w:rsid w:val="00586EB1"/>
    <w:rsid w:val="005A676F"/>
    <w:rsid w:val="005B0420"/>
    <w:rsid w:val="005B072A"/>
    <w:rsid w:val="005B2572"/>
    <w:rsid w:val="005B2766"/>
    <w:rsid w:val="005B533D"/>
    <w:rsid w:val="005C58C7"/>
    <w:rsid w:val="005D057B"/>
    <w:rsid w:val="005D09BB"/>
    <w:rsid w:val="005D0BB7"/>
    <w:rsid w:val="005D194D"/>
    <w:rsid w:val="005D3AD7"/>
    <w:rsid w:val="005D3F20"/>
    <w:rsid w:val="005D53DB"/>
    <w:rsid w:val="005D7B67"/>
    <w:rsid w:val="005D7C3F"/>
    <w:rsid w:val="005E2799"/>
    <w:rsid w:val="005F075C"/>
    <w:rsid w:val="005F6567"/>
    <w:rsid w:val="0060141A"/>
    <w:rsid w:val="006014B1"/>
    <w:rsid w:val="0060152D"/>
    <w:rsid w:val="00606AE6"/>
    <w:rsid w:val="006076A3"/>
    <w:rsid w:val="006219CB"/>
    <w:rsid w:val="0062521C"/>
    <w:rsid w:val="00627523"/>
    <w:rsid w:val="00632C09"/>
    <w:rsid w:val="00633CD1"/>
    <w:rsid w:val="00633F2F"/>
    <w:rsid w:val="006352D2"/>
    <w:rsid w:val="0063533F"/>
    <w:rsid w:val="00637393"/>
    <w:rsid w:val="00641118"/>
    <w:rsid w:val="00643F90"/>
    <w:rsid w:val="0064404B"/>
    <w:rsid w:val="006446FD"/>
    <w:rsid w:val="0064498D"/>
    <w:rsid w:val="00645459"/>
    <w:rsid w:val="00646225"/>
    <w:rsid w:val="0065572F"/>
    <w:rsid w:val="00655B2D"/>
    <w:rsid w:val="00670CBD"/>
    <w:rsid w:val="00675C67"/>
    <w:rsid w:val="00677E6A"/>
    <w:rsid w:val="006874B2"/>
    <w:rsid w:val="006B02D0"/>
    <w:rsid w:val="006B29D8"/>
    <w:rsid w:val="006C075B"/>
    <w:rsid w:val="006C1886"/>
    <w:rsid w:val="006D3FC6"/>
    <w:rsid w:val="006F28B3"/>
    <w:rsid w:val="006F7BCA"/>
    <w:rsid w:val="0070133D"/>
    <w:rsid w:val="00704D2E"/>
    <w:rsid w:val="00711295"/>
    <w:rsid w:val="00716D97"/>
    <w:rsid w:val="007272D4"/>
    <w:rsid w:val="0073029D"/>
    <w:rsid w:val="00730735"/>
    <w:rsid w:val="0075363C"/>
    <w:rsid w:val="007705AC"/>
    <w:rsid w:val="00775408"/>
    <w:rsid w:val="00787AB1"/>
    <w:rsid w:val="00793232"/>
    <w:rsid w:val="00795EFD"/>
    <w:rsid w:val="007A15CE"/>
    <w:rsid w:val="007A1647"/>
    <w:rsid w:val="007A2A79"/>
    <w:rsid w:val="007A36E3"/>
    <w:rsid w:val="007A40F5"/>
    <w:rsid w:val="007A76C2"/>
    <w:rsid w:val="007A77DC"/>
    <w:rsid w:val="007A78F1"/>
    <w:rsid w:val="007B20D8"/>
    <w:rsid w:val="007C1117"/>
    <w:rsid w:val="007C35C6"/>
    <w:rsid w:val="007D4B94"/>
    <w:rsid w:val="007E0213"/>
    <w:rsid w:val="007E310B"/>
    <w:rsid w:val="007F61EA"/>
    <w:rsid w:val="0080162C"/>
    <w:rsid w:val="00802165"/>
    <w:rsid w:val="008031B5"/>
    <w:rsid w:val="00806AD0"/>
    <w:rsid w:val="00806CC5"/>
    <w:rsid w:val="008228F6"/>
    <w:rsid w:val="00823F06"/>
    <w:rsid w:val="00826568"/>
    <w:rsid w:val="008327FB"/>
    <w:rsid w:val="008432D7"/>
    <w:rsid w:val="00850E78"/>
    <w:rsid w:val="00853008"/>
    <w:rsid w:val="008544BE"/>
    <w:rsid w:val="0085491F"/>
    <w:rsid w:val="008604E4"/>
    <w:rsid w:val="0087233F"/>
    <w:rsid w:val="00875D27"/>
    <w:rsid w:val="008940C8"/>
    <w:rsid w:val="0089462B"/>
    <w:rsid w:val="008A13DE"/>
    <w:rsid w:val="008A2190"/>
    <w:rsid w:val="008A3456"/>
    <w:rsid w:val="008A3EBA"/>
    <w:rsid w:val="008A6280"/>
    <w:rsid w:val="008A666F"/>
    <w:rsid w:val="008B1135"/>
    <w:rsid w:val="008B1FA2"/>
    <w:rsid w:val="008B6C4E"/>
    <w:rsid w:val="008D17E5"/>
    <w:rsid w:val="008D4DBB"/>
    <w:rsid w:val="008E2DD7"/>
    <w:rsid w:val="008E51C6"/>
    <w:rsid w:val="008F524B"/>
    <w:rsid w:val="008F6BDB"/>
    <w:rsid w:val="009013FC"/>
    <w:rsid w:val="00902B1A"/>
    <w:rsid w:val="00912D50"/>
    <w:rsid w:val="00913929"/>
    <w:rsid w:val="0091457F"/>
    <w:rsid w:val="0091492C"/>
    <w:rsid w:val="00915A9C"/>
    <w:rsid w:val="00921A77"/>
    <w:rsid w:val="00936751"/>
    <w:rsid w:val="009375BA"/>
    <w:rsid w:val="0094724F"/>
    <w:rsid w:val="0095174F"/>
    <w:rsid w:val="00957ABB"/>
    <w:rsid w:val="00965D2A"/>
    <w:rsid w:val="00970CDE"/>
    <w:rsid w:val="00980E1E"/>
    <w:rsid w:val="009841E9"/>
    <w:rsid w:val="00992ADE"/>
    <w:rsid w:val="00995C46"/>
    <w:rsid w:val="009A5A92"/>
    <w:rsid w:val="009B26D6"/>
    <w:rsid w:val="009B40ED"/>
    <w:rsid w:val="009B718A"/>
    <w:rsid w:val="009C2716"/>
    <w:rsid w:val="009C3BA1"/>
    <w:rsid w:val="009C63DD"/>
    <w:rsid w:val="009D27CA"/>
    <w:rsid w:val="009D3780"/>
    <w:rsid w:val="009D6D58"/>
    <w:rsid w:val="009E1F36"/>
    <w:rsid w:val="009E6A1C"/>
    <w:rsid w:val="009E7AB2"/>
    <w:rsid w:val="009F6F9A"/>
    <w:rsid w:val="00A0218F"/>
    <w:rsid w:val="00A12460"/>
    <w:rsid w:val="00A170A5"/>
    <w:rsid w:val="00A21D31"/>
    <w:rsid w:val="00A2451B"/>
    <w:rsid w:val="00A316F5"/>
    <w:rsid w:val="00A52963"/>
    <w:rsid w:val="00A5408F"/>
    <w:rsid w:val="00A61962"/>
    <w:rsid w:val="00A62A80"/>
    <w:rsid w:val="00A6484F"/>
    <w:rsid w:val="00A750B9"/>
    <w:rsid w:val="00A7512C"/>
    <w:rsid w:val="00A7591C"/>
    <w:rsid w:val="00A80696"/>
    <w:rsid w:val="00A836BE"/>
    <w:rsid w:val="00A83A60"/>
    <w:rsid w:val="00A85877"/>
    <w:rsid w:val="00A9278D"/>
    <w:rsid w:val="00A94120"/>
    <w:rsid w:val="00A956F1"/>
    <w:rsid w:val="00AA2802"/>
    <w:rsid w:val="00AA2C6A"/>
    <w:rsid w:val="00AA5215"/>
    <w:rsid w:val="00AA77B4"/>
    <w:rsid w:val="00AB01A6"/>
    <w:rsid w:val="00AB2741"/>
    <w:rsid w:val="00AB2AD7"/>
    <w:rsid w:val="00AB4742"/>
    <w:rsid w:val="00AC088C"/>
    <w:rsid w:val="00AC0A19"/>
    <w:rsid w:val="00AC3EA5"/>
    <w:rsid w:val="00AC5759"/>
    <w:rsid w:val="00AD1593"/>
    <w:rsid w:val="00AD2C86"/>
    <w:rsid w:val="00AD3BDD"/>
    <w:rsid w:val="00AE067C"/>
    <w:rsid w:val="00AE2C8C"/>
    <w:rsid w:val="00AE44D6"/>
    <w:rsid w:val="00AE5035"/>
    <w:rsid w:val="00AE637C"/>
    <w:rsid w:val="00AF192C"/>
    <w:rsid w:val="00AF3C0E"/>
    <w:rsid w:val="00AF7168"/>
    <w:rsid w:val="00B04596"/>
    <w:rsid w:val="00B06678"/>
    <w:rsid w:val="00B07A58"/>
    <w:rsid w:val="00B10019"/>
    <w:rsid w:val="00B10809"/>
    <w:rsid w:val="00B110B8"/>
    <w:rsid w:val="00B148F6"/>
    <w:rsid w:val="00B16462"/>
    <w:rsid w:val="00B16635"/>
    <w:rsid w:val="00B16DE5"/>
    <w:rsid w:val="00B2206A"/>
    <w:rsid w:val="00B22208"/>
    <w:rsid w:val="00B25B61"/>
    <w:rsid w:val="00B26FF2"/>
    <w:rsid w:val="00B472CD"/>
    <w:rsid w:val="00B51051"/>
    <w:rsid w:val="00B51283"/>
    <w:rsid w:val="00B60288"/>
    <w:rsid w:val="00B648D5"/>
    <w:rsid w:val="00B73F02"/>
    <w:rsid w:val="00B80A8E"/>
    <w:rsid w:val="00B82A5C"/>
    <w:rsid w:val="00B843EA"/>
    <w:rsid w:val="00B86754"/>
    <w:rsid w:val="00B878AC"/>
    <w:rsid w:val="00B93FF0"/>
    <w:rsid w:val="00BB2E00"/>
    <w:rsid w:val="00BB40F2"/>
    <w:rsid w:val="00BB4536"/>
    <w:rsid w:val="00BB7997"/>
    <w:rsid w:val="00BC73DA"/>
    <w:rsid w:val="00BC7A1F"/>
    <w:rsid w:val="00BD3F7B"/>
    <w:rsid w:val="00BD7713"/>
    <w:rsid w:val="00BE0312"/>
    <w:rsid w:val="00BE17D5"/>
    <w:rsid w:val="00BE3176"/>
    <w:rsid w:val="00BE4766"/>
    <w:rsid w:val="00BE5CD5"/>
    <w:rsid w:val="00BF043C"/>
    <w:rsid w:val="00BF14AE"/>
    <w:rsid w:val="00BF18DE"/>
    <w:rsid w:val="00BF434A"/>
    <w:rsid w:val="00BF7C3F"/>
    <w:rsid w:val="00BF7C57"/>
    <w:rsid w:val="00C03341"/>
    <w:rsid w:val="00C06CF0"/>
    <w:rsid w:val="00C07089"/>
    <w:rsid w:val="00C126BC"/>
    <w:rsid w:val="00C1573B"/>
    <w:rsid w:val="00C159D7"/>
    <w:rsid w:val="00C208E5"/>
    <w:rsid w:val="00C216B0"/>
    <w:rsid w:val="00C315D7"/>
    <w:rsid w:val="00C3175C"/>
    <w:rsid w:val="00C31821"/>
    <w:rsid w:val="00C31A82"/>
    <w:rsid w:val="00C32DB2"/>
    <w:rsid w:val="00C33C5C"/>
    <w:rsid w:val="00C42328"/>
    <w:rsid w:val="00C5000D"/>
    <w:rsid w:val="00C51A32"/>
    <w:rsid w:val="00C52C33"/>
    <w:rsid w:val="00C56A22"/>
    <w:rsid w:val="00C5789B"/>
    <w:rsid w:val="00C60B3A"/>
    <w:rsid w:val="00C7620D"/>
    <w:rsid w:val="00C8201F"/>
    <w:rsid w:val="00C84907"/>
    <w:rsid w:val="00C9168D"/>
    <w:rsid w:val="00CA029D"/>
    <w:rsid w:val="00CA231F"/>
    <w:rsid w:val="00CA24E5"/>
    <w:rsid w:val="00CB1711"/>
    <w:rsid w:val="00CB29EB"/>
    <w:rsid w:val="00CB3BF3"/>
    <w:rsid w:val="00CC1E9F"/>
    <w:rsid w:val="00CD1426"/>
    <w:rsid w:val="00CD7637"/>
    <w:rsid w:val="00CE20CE"/>
    <w:rsid w:val="00CE38A3"/>
    <w:rsid w:val="00CE40EC"/>
    <w:rsid w:val="00CE663E"/>
    <w:rsid w:val="00CE7FE0"/>
    <w:rsid w:val="00CF2AEC"/>
    <w:rsid w:val="00CF449E"/>
    <w:rsid w:val="00D023B1"/>
    <w:rsid w:val="00D04663"/>
    <w:rsid w:val="00D054CC"/>
    <w:rsid w:val="00D0626E"/>
    <w:rsid w:val="00D13E9D"/>
    <w:rsid w:val="00D15C98"/>
    <w:rsid w:val="00D17864"/>
    <w:rsid w:val="00D21980"/>
    <w:rsid w:val="00D236B2"/>
    <w:rsid w:val="00D30FEC"/>
    <w:rsid w:val="00D3600C"/>
    <w:rsid w:val="00D36437"/>
    <w:rsid w:val="00D36566"/>
    <w:rsid w:val="00D36F99"/>
    <w:rsid w:val="00D43860"/>
    <w:rsid w:val="00D45B4B"/>
    <w:rsid w:val="00D52661"/>
    <w:rsid w:val="00D52AC0"/>
    <w:rsid w:val="00D600B5"/>
    <w:rsid w:val="00D73CB8"/>
    <w:rsid w:val="00D75750"/>
    <w:rsid w:val="00D76059"/>
    <w:rsid w:val="00D77E7E"/>
    <w:rsid w:val="00D96774"/>
    <w:rsid w:val="00DA1D71"/>
    <w:rsid w:val="00DA752B"/>
    <w:rsid w:val="00DB3104"/>
    <w:rsid w:val="00DB3C2B"/>
    <w:rsid w:val="00DB4E53"/>
    <w:rsid w:val="00DB5E33"/>
    <w:rsid w:val="00DC16FE"/>
    <w:rsid w:val="00DC3844"/>
    <w:rsid w:val="00DD0DF7"/>
    <w:rsid w:val="00DD2924"/>
    <w:rsid w:val="00DF50DB"/>
    <w:rsid w:val="00E00DC9"/>
    <w:rsid w:val="00E11BE7"/>
    <w:rsid w:val="00E14FA0"/>
    <w:rsid w:val="00E1660D"/>
    <w:rsid w:val="00E17607"/>
    <w:rsid w:val="00E20697"/>
    <w:rsid w:val="00E21A00"/>
    <w:rsid w:val="00E22D23"/>
    <w:rsid w:val="00E23CA3"/>
    <w:rsid w:val="00E52EEA"/>
    <w:rsid w:val="00E54CAA"/>
    <w:rsid w:val="00E55067"/>
    <w:rsid w:val="00E571F3"/>
    <w:rsid w:val="00E62068"/>
    <w:rsid w:val="00E63B75"/>
    <w:rsid w:val="00E646D2"/>
    <w:rsid w:val="00E67FEA"/>
    <w:rsid w:val="00E771CA"/>
    <w:rsid w:val="00E86F17"/>
    <w:rsid w:val="00E905C4"/>
    <w:rsid w:val="00E91B28"/>
    <w:rsid w:val="00E92BC7"/>
    <w:rsid w:val="00E933EB"/>
    <w:rsid w:val="00EB0257"/>
    <w:rsid w:val="00EB2531"/>
    <w:rsid w:val="00EB4A08"/>
    <w:rsid w:val="00EB4AE0"/>
    <w:rsid w:val="00EB69DE"/>
    <w:rsid w:val="00EC152D"/>
    <w:rsid w:val="00EC2A75"/>
    <w:rsid w:val="00EC3DED"/>
    <w:rsid w:val="00EC6CF7"/>
    <w:rsid w:val="00ED3ABA"/>
    <w:rsid w:val="00ED6B67"/>
    <w:rsid w:val="00EF54F1"/>
    <w:rsid w:val="00EF5C4E"/>
    <w:rsid w:val="00EF62D8"/>
    <w:rsid w:val="00F0014A"/>
    <w:rsid w:val="00F004D7"/>
    <w:rsid w:val="00F00A1A"/>
    <w:rsid w:val="00F01C3D"/>
    <w:rsid w:val="00F02CBB"/>
    <w:rsid w:val="00F143DA"/>
    <w:rsid w:val="00F17B99"/>
    <w:rsid w:val="00F2573D"/>
    <w:rsid w:val="00F27E11"/>
    <w:rsid w:val="00F303D8"/>
    <w:rsid w:val="00F30E50"/>
    <w:rsid w:val="00F314C6"/>
    <w:rsid w:val="00F32040"/>
    <w:rsid w:val="00F34551"/>
    <w:rsid w:val="00F36953"/>
    <w:rsid w:val="00F41E07"/>
    <w:rsid w:val="00F4561E"/>
    <w:rsid w:val="00F466AE"/>
    <w:rsid w:val="00F576DD"/>
    <w:rsid w:val="00F62FBE"/>
    <w:rsid w:val="00F7185C"/>
    <w:rsid w:val="00F720E2"/>
    <w:rsid w:val="00F756CC"/>
    <w:rsid w:val="00F80A6A"/>
    <w:rsid w:val="00F81A35"/>
    <w:rsid w:val="00F93EA4"/>
    <w:rsid w:val="00FA1524"/>
    <w:rsid w:val="00FA50EE"/>
    <w:rsid w:val="00FB38B4"/>
    <w:rsid w:val="00FB3E92"/>
    <w:rsid w:val="00FC22EB"/>
    <w:rsid w:val="00FC78B7"/>
    <w:rsid w:val="00FD1C0B"/>
    <w:rsid w:val="00FD3D0E"/>
    <w:rsid w:val="00FE280C"/>
    <w:rsid w:val="00FF0182"/>
    <w:rsid w:val="00FF09BC"/>
    <w:rsid w:val="00FF4CC7"/>
    <w:rsid w:val="00FF5285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A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43EA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3EA"/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rsid w:val="00B843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Обычный1"/>
    <w:link w:val="13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B843EA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B843EA"/>
    <w:rPr>
      <w:sz w:val="16"/>
      <w:szCs w:val="16"/>
    </w:rPr>
  </w:style>
  <w:style w:type="paragraph" w:styleId="a5">
    <w:name w:val="annotation text"/>
    <w:basedOn w:val="a"/>
    <w:link w:val="a6"/>
    <w:semiHidden/>
    <w:rsid w:val="00B843E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843EA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84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B843EA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B843EA"/>
    <w:rPr>
      <w:color w:val="0000FF"/>
      <w:u w:val="single"/>
    </w:rPr>
  </w:style>
  <w:style w:type="paragraph" w:styleId="aa">
    <w:name w:val="Plain Text"/>
    <w:basedOn w:val="a"/>
    <w:link w:val="ab"/>
    <w:rsid w:val="00B843EA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B843E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B843EA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843EA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B843EA"/>
    <w:pPr>
      <w:spacing w:after="12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B843EA"/>
    <w:rPr>
      <w:rFonts w:ascii="Calibri" w:eastAsia="Times New Roman" w:hAnsi="Calibri" w:cs="Calibri"/>
    </w:rPr>
  </w:style>
  <w:style w:type="paragraph" w:customStyle="1" w:styleId="ConsNonformat">
    <w:name w:val="ConsNonformat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843E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843EA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B843EA"/>
  </w:style>
  <w:style w:type="paragraph" w:customStyle="1" w:styleId="af1">
    <w:name w:val="Знак Знак Знак Знак"/>
    <w:basedOn w:val="a"/>
    <w:autoRedefine/>
    <w:rsid w:val="00B843EA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B843EA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f2">
    <w:name w:val="footer"/>
    <w:basedOn w:val="a"/>
    <w:link w:val="af3"/>
    <w:rsid w:val="00B843E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3">
    <w:name w:val="Нижний колонтитул Знак"/>
    <w:basedOn w:val="a0"/>
    <w:link w:val="af2"/>
    <w:rsid w:val="00B843EA"/>
    <w:rPr>
      <w:rFonts w:ascii="Calibri" w:eastAsia="Times New Roman" w:hAnsi="Calibri" w:cs="Calibri"/>
    </w:rPr>
  </w:style>
  <w:style w:type="paragraph" w:customStyle="1" w:styleId="14">
    <w:name w:val="Знак Знак Знак Знак1"/>
    <w:basedOn w:val="a"/>
    <w:autoRedefine/>
    <w:rsid w:val="00B843EA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843EA"/>
    <w:pPr>
      <w:numPr>
        <w:numId w:val="27"/>
      </w:numPr>
    </w:pPr>
  </w:style>
  <w:style w:type="table" w:customStyle="1" w:styleId="15">
    <w:name w:val="Сетка таблицы1"/>
    <w:basedOn w:val="a1"/>
    <w:next w:val="a3"/>
    <w:rsid w:val="00B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43EA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B843EA"/>
  </w:style>
  <w:style w:type="paragraph" w:styleId="af5">
    <w:name w:val="List Paragraph"/>
    <w:basedOn w:val="a"/>
    <w:uiPriority w:val="34"/>
    <w:qFormat/>
    <w:rsid w:val="00B843EA"/>
    <w:pPr>
      <w:ind w:left="720"/>
      <w:contextualSpacing/>
    </w:pPr>
  </w:style>
  <w:style w:type="paragraph" w:customStyle="1" w:styleId="24">
    <w:name w:val="Абзац списка2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table" w:customStyle="1" w:styleId="25">
    <w:name w:val="Сетка таблицы2"/>
    <w:basedOn w:val="a1"/>
    <w:next w:val="a3"/>
    <w:uiPriority w:val="59"/>
    <w:rsid w:val="00B843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 Spacing"/>
    <w:qFormat/>
    <w:rsid w:val="006C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C0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F6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EB4A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D13E9D"/>
    <w:rPr>
      <w:color w:val="800080" w:themeColor="followedHyperlink"/>
      <w:u w:val="single"/>
    </w:rPr>
  </w:style>
  <w:style w:type="character" w:customStyle="1" w:styleId="4">
    <w:name w:val="Основной текст (4)_"/>
    <w:link w:val="40"/>
    <w:rsid w:val="007932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23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8">
    <w:name w:val="Основной текст_"/>
    <w:link w:val="26"/>
    <w:rsid w:val="00806C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806CC5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A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43EA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3EA"/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rsid w:val="00B843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Обычный1"/>
    <w:link w:val="13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B843EA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B843EA"/>
    <w:rPr>
      <w:sz w:val="16"/>
      <w:szCs w:val="16"/>
    </w:rPr>
  </w:style>
  <w:style w:type="paragraph" w:styleId="a5">
    <w:name w:val="annotation text"/>
    <w:basedOn w:val="a"/>
    <w:link w:val="a6"/>
    <w:semiHidden/>
    <w:rsid w:val="00B843E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843EA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84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B843EA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B843EA"/>
    <w:rPr>
      <w:color w:val="0000FF"/>
      <w:u w:val="single"/>
    </w:rPr>
  </w:style>
  <w:style w:type="paragraph" w:styleId="aa">
    <w:name w:val="Plain Text"/>
    <w:basedOn w:val="a"/>
    <w:link w:val="ab"/>
    <w:rsid w:val="00B843EA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B843E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B843EA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843EA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B843EA"/>
    <w:pPr>
      <w:spacing w:after="12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B843EA"/>
    <w:rPr>
      <w:rFonts w:ascii="Calibri" w:eastAsia="Times New Roman" w:hAnsi="Calibri" w:cs="Calibri"/>
    </w:rPr>
  </w:style>
  <w:style w:type="paragraph" w:customStyle="1" w:styleId="ConsNonformat">
    <w:name w:val="ConsNonformat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843E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843EA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B843EA"/>
  </w:style>
  <w:style w:type="paragraph" w:customStyle="1" w:styleId="af1">
    <w:name w:val="Знак Знак Знак Знак"/>
    <w:basedOn w:val="a"/>
    <w:autoRedefine/>
    <w:rsid w:val="00B843EA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B843EA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f2">
    <w:name w:val="footer"/>
    <w:basedOn w:val="a"/>
    <w:link w:val="af3"/>
    <w:rsid w:val="00B843E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3">
    <w:name w:val="Нижний колонтитул Знак"/>
    <w:basedOn w:val="a0"/>
    <w:link w:val="af2"/>
    <w:rsid w:val="00B843EA"/>
    <w:rPr>
      <w:rFonts w:ascii="Calibri" w:eastAsia="Times New Roman" w:hAnsi="Calibri" w:cs="Calibri"/>
    </w:rPr>
  </w:style>
  <w:style w:type="paragraph" w:customStyle="1" w:styleId="14">
    <w:name w:val="Знак Знак Знак Знак1"/>
    <w:basedOn w:val="a"/>
    <w:autoRedefine/>
    <w:rsid w:val="00B843EA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843EA"/>
    <w:pPr>
      <w:numPr>
        <w:numId w:val="27"/>
      </w:numPr>
    </w:pPr>
  </w:style>
  <w:style w:type="table" w:customStyle="1" w:styleId="15">
    <w:name w:val="Сетка таблицы1"/>
    <w:basedOn w:val="a1"/>
    <w:next w:val="a3"/>
    <w:rsid w:val="00B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43EA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B843EA"/>
  </w:style>
  <w:style w:type="paragraph" w:styleId="af5">
    <w:name w:val="List Paragraph"/>
    <w:basedOn w:val="a"/>
    <w:uiPriority w:val="34"/>
    <w:qFormat/>
    <w:rsid w:val="00B843EA"/>
    <w:pPr>
      <w:ind w:left="720"/>
      <w:contextualSpacing/>
    </w:pPr>
  </w:style>
  <w:style w:type="paragraph" w:customStyle="1" w:styleId="24">
    <w:name w:val="Абзац списка2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table" w:customStyle="1" w:styleId="25">
    <w:name w:val="Сетка таблицы2"/>
    <w:basedOn w:val="a1"/>
    <w:next w:val="a3"/>
    <w:uiPriority w:val="59"/>
    <w:rsid w:val="00B843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 Spacing"/>
    <w:qFormat/>
    <w:rsid w:val="006C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C0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F6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EB4A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D13E9D"/>
    <w:rPr>
      <w:color w:val="800080" w:themeColor="followedHyperlink"/>
      <w:u w:val="single"/>
    </w:rPr>
  </w:style>
  <w:style w:type="character" w:customStyle="1" w:styleId="4">
    <w:name w:val="Основной текст (4)_"/>
    <w:link w:val="40"/>
    <w:rsid w:val="007932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23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8">
    <w:name w:val="Основной текст_"/>
    <w:link w:val="26"/>
    <w:rsid w:val="00806C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806CC5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uo.ru/index/doshkolnoe_obrazovanie/www.gosuslugi.ru" TargetMode="External"/><Relationship Id="rId13" Type="http://schemas.openxmlformats.org/officeDocument/2006/relationships/hyperlink" Target="http://www.mfc6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61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uo.ru/index/doshkolnoe_obrazovanie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dsad@goruo.ru" TargetMode="External"/><Relationship Id="rId10" Type="http://schemas.openxmlformats.org/officeDocument/2006/relationships/hyperlink" Target="http://goruo.ru/index/doshkolnoe_obrazovanie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uo.ru/index/doshkolnoe_obrazovanie/www.gosuslugi.ru" TargetMode="External"/><Relationship Id="rId14" Type="http://schemas.openxmlformats.org/officeDocument/2006/relationships/hyperlink" Target="http://gor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1D12-7CF7-4931-8FEE-2F0C83C6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Ларионова И. В.</cp:lastModifiedBy>
  <cp:revision>7</cp:revision>
  <dcterms:created xsi:type="dcterms:W3CDTF">2019-07-23T08:35:00Z</dcterms:created>
  <dcterms:modified xsi:type="dcterms:W3CDTF">2019-07-29T09:39:00Z</dcterms:modified>
</cp:coreProperties>
</file>