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1" w:rsidRDefault="00FB1E41" w:rsidP="008A617D">
      <w:pPr>
        <w:ind w:left="4536" w:firstLine="14"/>
        <w:rPr>
          <w:rFonts w:ascii="Times New Roman" w:hAnsi="Times New Roman" w:cs="Times New Roman"/>
          <w:sz w:val="28"/>
          <w:szCs w:val="28"/>
        </w:rPr>
      </w:pPr>
      <w:r w:rsidRPr="008A617D">
        <w:rPr>
          <w:rFonts w:ascii="Times New Roman" w:hAnsi="Times New Roman" w:cs="Times New Roman"/>
          <w:sz w:val="28"/>
          <w:szCs w:val="28"/>
        </w:rPr>
        <w:t xml:space="preserve">Приложение к решению Волгодонской городской Думы «Об утверждении </w:t>
      </w:r>
      <w:r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города Волгодонска на 2012 - 2015 годы  и  на  перспективу  до 2020 года»</w:t>
      </w:r>
      <w:r w:rsidRPr="008A6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41" w:rsidRPr="008A617D" w:rsidRDefault="00FB1E41" w:rsidP="008A617D">
      <w:pPr>
        <w:ind w:left="4536" w:firstLine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61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0D5">
        <w:rPr>
          <w:rFonts w:ascii="Times New Roman" w:hAnsi="Times New Roman" w:cs="Times New Roman"/>
          <w:sz w:val="28"/>
          <w:szCs w:val="28"/>
        </w:rPr>
        <w:t>31.10.</w:t>
      </w:r>
      <w:r w:rsidRPr="008A617D">
        <w:rPr>
          <w:rFonts w:ascii="Times New Roman" w:hAnsi="Times New Roman" w:cs="Times New Roman"/>
          <w:sz w:val="28"/>
          <w:szCs w:val="28"/>
        </w:rPr>
        <w:t xml:space="preserve"> 2012 № </w:t>
      </w:r>
      <w:r w:rsidR="00E900D5">
        <w:rPr>
          <w:rFonts w:ascii="Times New Roman" w:hAnsi="Times New Roman" w:cs="Times New Roman"/>
          <w:sz w:val="28"/>
          <w:szCs w:val="28"/>
        </w:rPr>
        <w:t>89</w:t>
      </w:r>
    </w:p>
    <w:p w:rsidR="00FB1E41" w:rsidRDefault="00FB1E41" w:rsidP="00776AE8">
      <w:pPr>
        <w:spacing w:line="240" w:lineRule="auto"/>
        <w:ind w:left="0" w:right="0" w:firstLine="5760"/>
        <w:rPr>
          <w:rFonts w:cs="Times New Roman"/>
        </w:rPr>
      </w:pPr>
    </w:p>
    <w:tbl>
      <w:tblPr>
        <w:tblW w:w="5000" w:type="pct"/>
        <w:jc w:val="center"/>
        <w:tblLook w:val="00A0"/>
      </w:tblPr>
      <w:tblGrid>
        <w:gridCol w:w="9570"/>
      </w:tblGrid>
      <w:tr w:rsidR="00FB1E41" w:rsidRPr="001C40FE" w:rsidTr="00FA3632">
        <w:trPr>
          <w:trHeight w:val="1440"/>
          <w:jc w:val="center"/>
        </w:trPr>
        <w:tc>
          <w:tcPr>
            <w:tcW w:w="5000" w:type="pct"/>
            <w:vAlign w:val="center"/>
          </w:tcPr>
          <w:p w:rsidR="00FB1E41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</w:p>
          <w:p w:rsidR="00FB1E41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FB1E41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FB1E41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FB1E41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FB1E41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FB1E41" w:rsidRPr="00A80D3D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A80D3D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Программа </w:t>
            </w:r>
          </w:p>
          <w:p w:rsidR="00FB1E41" w:rsidRPr="00A80D3D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A80D3D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комплексного развития </w:t>
            </w:r>
          </w:p>
          <w:p w:rsidR="00FB1E41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A80D3D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систем коммунальной инфраструктуры </w:t>
            </w:r>
          </w:p>
          <w:p w:rsidR="00FB1E41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A80D3D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города </w:t>
            </w:r>
            <w:r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В</w:t>
            </w:r>
            <w:r w:rsidRPr="00A80D3D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олгодонска на 2012 – 2015 годы</w:t>
            </w:r>
          </w:p>
          <w:p w:rsidR="00FB1E41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и на перспективу до 2020 года</w:t>
            </w:r>
          </w:p>
          <w:p w:rsidR="00FB1E41" w:rsidRPr="00A80D3D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FB1E41" w:rsidRPr="001C40FE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</w:p>
          <w:p w:rsidR="00FB1E41" w:rsidRPr="001C40FE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FB1E41" w:rsidRPr="001C40FE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FB1E41" w:rsidRPr="001C40FE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FB1E41" w:rsidRPr="001C40FE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FB1E41" w:rsidRPr="001C40FE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Cambria" w:hAnsi="Cambria" w:cs="Cambria"/>
                <w:sz w:val="52"/>
                <w:szCs w:val="52"/>
                <w:highlight w:val="yellow"/>
              </w:rPr>
            </w:pPr>
          </w:p>
        </w:tc>
      </w:tr>
      <w:tr w:rsidR="00FB1E41" w:rsidRPr="001C40FE" w:rsidTr="00FA3632">
        <w:trPr>
          <w:trHeight w:val="720"/>
          <w:jc w:val="center"/>
        </w:trPr>
        <w:tc>
          <w:tcPr>
            <w:tcW w:w="5000" w:type="pct"/>
            <w:vAlign w:val="center"/>
          </w:tcPr>
          <w:p w:rsidR="00FB1E41" w:rsidRPr="001C40FE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rFonts w:ascii="Cambria" w:hAnsi="Cambria" w:cs="Cambria"/>
                <w:sz w:val="44"/>
                <w:szCs w:val="44"/>
                <w:highlight w:val="yellow"/>
              </w:rPr>
            </w:pPr>
          </w:p>
        </w:tc>
      </w:tr>
      <w:tr w:rsidR="00FB1E41" w:rsidRPr="001C40FE" w:rsidTr="00751842">
        <w:trPr>
          <w:trHeight w:val="360"/>
          <w:jc w:val="center"/>
        </w:trPr>
        <w:tc>
          <w:tcPr>
            <w:tcW w:w="5000" w:type="pct"/>
            <w:vAlign w:val="center"/>
          </w:tcPr>
          <w:p w:rsidR="00FB1E41" w:rsidRPr="001C40FE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highlight w:val="yellow"/>
              </w:rPr>
            </w:pPr>
          </w:p>
        </w:tc>
      </w:tr>
      <w:tr w:rsidR="00FB1E41" w:rsidRPr="001C40FE" w:rsidTr="00751842">
        <w:trPr>
          <w:trHeight w:val="360"/>
          <w:jc w:val="center"/>
        </w:trPr>
        <w:tc>
          <w:tcPr>
            <w:tcW w:w="5000" w:type="pct"/>
            <w:vAlign w:val="center"/>
          </w:tcPr>
          <w:p w:rsidR="00FB1E41" w:rsidRPr="001C40FE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b/>
                <w:bCs/>
                <w:highlight w:val="yellow"/>
              </w:rPr>
            </w:pPr>
          </w:p>
        </w:tc>
      </w:tr>
      <w:tr w:rsidR="00FB1E41" w:rsidRPr="001C40FE" w:rsidTr="00751842">
        <w:trPr>
          <w:trHeight w:val="360"/>
          <w:jc w:val="center"/>
        </w:trPr>
        <w:tc>
          <w:tcPr>
            <w:tcW w:w="5000" w:type="pct"/>
            <w:vAlign w:val="center"/>
          </w:tcPr>
          <w:p w:rsidR="00FB1E41" w:rsidRPr="001C40FE" w:rsidRDefault="00FB1E41" w:rsidP="00776AE8">
            <w:pPr>
              <w:pStyle w:val="11"/>
              <w:spacing w:line="240" w:lineRule="auto"/>
              <w:ind w:left="0" w:right="0"/>
              <w:jc w:val="center"/>
              <w:rPr>
                <w:b/>
                <w:bCs/>
                <w:highlight w:val="yellow"/>
              </w:rPr>
            </w:pPr>
          </w:p>
        </w:tc>
      </w:tr>
    </w:tbl>
    <w:p w:rsidR="00FB1E41" w:rsidRDefault="00FB1E41" w:rsidP="00776AE8">
      <w:pPr>
        <w:spacing w:line="240" w:lineRule="auto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Default="00FB1E41" w:rsidP="00B9172E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B1E41" w:rsidRDefault="00FB1E41" w:rsidP="00B9172E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FB1E41" w:rsidRPr="00B9172E" w:rsidRDefault="00FB1E41" w:rsidP="00776AE8">
      <w:pPr>
        <w:spacing w:line="240" w:lineRule="auto"/>
        <w:ind w:left="0" w:right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499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7894"/>
        <w:gridCol w:w="824"/>
      </w:tblGrid>
      <w:tr w:rsidR="00FB1E41" w:rsidRPr="004B4AD1" w:rsidTr="00506429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4B4AD1" w:rsidRDefault="00FB1E41" w:rsidP="00B9172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4B4AD1" w:rsidRDefault="00FB1E41" w:rsidP="00B9172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4AD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Программный документ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4B4AD1" w:rsidRDefault="00FB1E41" w:rsidP="00B9172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D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B1E41" w:rsidRPr="00EC0437" w:rsidTr="00506429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E41" w:rsidRPr="00EC0437" w:rsidTr="00506429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E41" w:rsidRPr="00EC0437" w:rsidTr="00B9172E">
        <w:trPr>
          <w:trHeight w:val="48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Характеристика существующего состояния коммунальной инфраструктуры города Волгодонска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iCs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iCs/>
                <w:sz w:val="28"/>
                <w:szCs w:val="28"/>
              </w:rPr>
              <w:t>Теплоснабжение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iCs/>
                <w:sz w:val="28"/>
                <w:szCs w:val="28"/>
              </w:rPr>
              <w:t>Электроснабжение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iCs/>
                <w:sz w:val="28"/>
                <w:szCs w:val="28"/>
              </w:rPr>
              <w:t>Газоснабжение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iCs/>
                <w:sz w:val="28"/>
                <w:szCs w:val="28"/>
              </w:rPr>
              <w:t>Утилизация (захоронение) твердых бытовых отходов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4B4AD1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4AD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4B4AD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4AD1">
              <w:rPr>
                <w:rFonts w:ascii="Times New Roman" w:hAnsi="Times New Roman" w:cs="Times New Roman"/>
                <w:iCs/>
                <w:sz w:val="28"/>
                <w:szCs w:val="28"/>
              </w:rPr>
              <w:t>Краткий анализ состояния установки приборов учета и энергоресурсосбережения у потребителей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1E41" w:rsidRPr="00EC0437" w:rsidTr="00B9172E">
        <w:trPr>
          <w:trHeight w:val="38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города Волгодонска и прогноз спроса на коммунальные ресурсы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iCs/>
                <w:sz w:val="28"/>
                <w:szCs w:val="28"/>
              </w:rPr>
              <w:t>Динамика и прогноз численности населения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iCs/>
                <w:sz w:val="28"/>
                <w:szCs w:val="28"/>
              </w:rPr>
              <w:t>Занятость населения и прогноз изменения доходов населения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iCs/>
                <w:sz w:val="28"/>
                <w:szCs w:val="28"/>
              </w:rPr>
              <w:t>Прогноз развития промышленности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Прогноз развития застройки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iCs/>
                <w:sz w:val="28"/>
                <w:szCs w:val="28"/>
              </w:rPr>
              <w:t>Прогноз спроса на коммунальные ресурсы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развития коммунальной инфраструктуры  города Волгодонска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1E41" w:rsidTr="0050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41" w:rsidRDefault="00FB1E41" w:rsidP="00506429">
            <w:pPr>
              <w:spacing w:line="100" w:lineRule="atLeast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41" w:rsidRDefault="00FB1E41" w:rsidP="000E4C6E">
            <w:pPr>
              <w:spacing w:line="100" w:lineRule="atLeast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доступности для населения коммунальных услуг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1E41" w:rsidTr="0050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41" w:rsidRDefault="00FB1E41" w:rsidP="00506429">
            <w:pPr>
              <w:spacing w:line="100" w:lineRule="atLeast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41" w:rsidRDefault="00FB1E41" w:rsidP="000E4C6E">
            <w:pPr>
              <w:spacing w:line="100" w:lineRule="atLeast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коммунальных ресурсов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1E41" w:rsidTr="0050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41" w:rsidRDefault="00FB1E41" w:rsidP="00506429">
            <w:pPr>
              <w:spacing w:line="100" w:lineRule="atLeast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41" w:rsidRDefault="00FB1E41" w:rsidP="000E4C6E">
            <w:pPr>
              <w:spacing w:line="100" w:lineRule="atLeast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степени охвата потребителей приборами учета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1E41" w:rsidTr="0050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41" w:rsidRDefault="00FB1E41" w:rsidP="00506429">
            <w:pPr>
              <w:spacing w:line="100" w:lineRule="atLeast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41" w:rsidRDefault="00FB1E41" w:rsidP="000E4C6E">
            <w:pPr>
              <w:spacing w:line="100" w:lineRule="atLeast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систем ресурсоснабжения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E41" w:rsidRDefault="00FB1E41" w:rsidP="000E4C6E">
            <w:pPr>
              <w:spacing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величины новых нагрузок, присоединяемых в перспективе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EC043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1E41" w:rsidRPr="00EC0437" w:rsidTr="00B9172E">
        <w:trPr>
          <w:trHeight w:val="5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EC0437">
            <w:pPr>
              <w:spacing w:line="240" w:lineRule="auto"/>
              <w:ind w:left="0" w:right="0" w:firstLine="47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Программа инвестиционных проектов в водоснабжении и водоотведении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1E41" w:rsidRPr="00EC0437" w:rsidRDefault="00FB1E41" w:rsidP="00DF3B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Программа инвестиционных проектов  в  теплоснабжении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Программа инвестиционных проектов  в  электроснабжении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EC043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Программа инвестиционных проектов  в  газоснабжении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Программа инвестиционных проектов в утилизации (захоронении) твердых бытовых отходов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EC043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4B4AD1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4AD1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4B4AD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4AD1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Программа установки приборов учета в многоквартирных домах и бюджетных организациях, реализации энергосберегающих мероприятий в многоквартирных домах, бюджетных организациях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EC043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Источники инвестиций, тарифы и доступность программы для населения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EC043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B1E41" w:rsidRPr="00EC043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7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EC043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7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E41" w:rsidRPr="004B4AD1" w:rsidTr="00B9172E">
        <w:trPr>
          <w:trHeight w:val="5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4B4AD1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4B4AD1" w:rsidRDefault="00FB1E41" w:rsidP="00B9172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D1">
              <w:rPr>
                <w:rFonts w:ascii="Times New Roman" w:hAnsi="Times New Roman" w:cs="Times New Roman"/>
                <w:sz w:val="28"/>
                <w:szCs w:val="28"/>
              </w:rPr>
              <w:t>Обосновывающие материалы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4B4AD1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D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Перспективные показатели развития города Волгодонска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7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Style w:val="apple-style-span"/>
                <w:rFonts w:ascii="Times New Roman" w:hAnsi="Times New Roman"/>
                <w:sz w:val="28"/>
                <w:szCs w:val="28"/>
              </w:rPr>
              <w:t>Характеристика города Волгодонска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7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Прогноз численности и состава населения 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(демографический прогноз)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7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Прогноз развития промышленности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7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Прогноз развития застройки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7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Прогноз изменения доходов населения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Перспективные показатели спроса на коммунальные ресурсы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7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Характеристика состояния и проблем систем коммунальной инфраструктуры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7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 и водоотведение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7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Утилизация (захоронение) твердых бытовых отходов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4B4AD1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4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4B4AD1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4AD1">
              <w:rPr>
                <w:rFonts w:ascii="Times New Roman" w:hAnsi="Times New Roman" w:cs="Times New Roman"/>
                <w:sz w:val="28"/>
                <w:szCs w:val="28"/>
              </w:rPr>
              <w:t>Характеристика состояния и проблем в реализации энергоресурсосбережения, учета и сбора информации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развития систем коммунальной инфраструктуры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доступности для населения коммунальных услуг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коммунальных ресурсов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степени охвата потребителей приборами учета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систем ресурсоснабжения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величины новых нагрузок, присоединяемых в перспективе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Инвестиционные проекты по водоснабжению и водоотведению города Волгодонска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CE258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Инвестиционные проекты по теплоснабжению города Волгодонска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CE258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Инвестиционные проекты по электроснабжению города Волгодонска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7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CE258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Инвестиционные проекты по газоснабжению города Волгодонска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7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E41" w:rsidRPr="00913A07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CE258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Инвестиционные проекты по утилизации (захоронению) твердых бытовых отходов города Волгодонска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7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E41" w:rsidRPr="00A64F3D" w:rsidTr="005064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50642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1" w:rsidRPr="00913A07" w:rsidRDefault="00FB1E41" w:rsidP="00D835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7"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для реализации Программы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913A07" w:rsidRDefault="00FB1E41" w:rsidP="00EC043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7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B1E41" w:rsidRDefault="00FB1E41" w:rsidP="00776AE8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  <w:highlight w:val="yellow"/>
        </w:rPr>
      </w:pPr>
    </w:p>
    <w:p w:rsidR="00FB1E41" w:rsidRDefault="00FB1E41" w:rsidP="00776AE8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  <w:highlight w:val="yellow"/>
        </w:rPr>
      </w:pPr>
    </w:p>
    <w:p w:rsidR="00FB1E41" w:rsidRDefault="00FB1E41" w:rsidP="00776AE8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  <w:highlight w:val="yellow"/>
        </w:rPr>
      </w:pPr>
    </w:p>
    <w:p w:rsidR="00FB1E41" w:rsidRDefault="00FB1E41" w:rsidP="00AF3F6D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  <w:highlight w:val="yellow"/>
        </w:rPr>
      </w:pPr>
    </w:p>
    <w:p w:rsidR="00FB1E41" w:rsidRPr="001C40FE" w:rsidRDefault="00FB1E41" w:rsidP="00776AE8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  <w:highlight w:val="yellow"/>
        </w:rPr>
        <w:sectPr w:rsidR="00FB1E41" w:rsidRPr="001C40FE" w:rsidSect="00596896">
          <w:footerReference w:type="even" r:id="rId7"/>
          <w:footerReference w:type="default" r:id="rId8"/>
          <w:pgSz w:w="11906" w:h="16838" w:code="9"/>
          <w:pgMar w:top="1021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FB1E41" w:rsidRPr="001B7F07" w:rsidRDefault="00FB1E41" w:rsidP="001B7F07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B7F07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B1E41" w:rsidRPr="001B7F07" w:rsidRDefault="00FB1E41" w:rsidP="001B7F07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FB1E41" w:rsidRPr="001B7F07" w:rsidRDefault="00FB1E41" w:rsidP="001B7F07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1B7F07">
        <w:rPr>
          <w:rFonts w:ascii="Times New Roman" w:hAnsi="Times New Roman" w:cs="Times New Roman"/>
          <w:sz w:val="28"/>
          <w:szCs w:val="28"/>
        </w:rPr>
        <w:t>Программа комплексного развития систем коммунальной инфраструктуры города Волгодонска на 2012 – 2015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F07">
        <w:rPr>
          <w:rFonts w:ascii="Times New Roman" w:hAnsi="Times New Roman" w:cs="Times New Roman"/>
          <w:sz w:val="28"/>
          <w:szCs w:val="28"/>
        </w:rPr>
        <w:t xml:space="preserve"> и на перспективу до 2020 года </w:t>
      </w:r>
      <w:r>
        <w:rPr>
          <w:rFonts w:ascii="Times New Roman" w:hAnsi="Times New Roman" w:cs="Times New Roman"/>
          <w:sz w:val="28"/>
          <w:szCs w:val="28"/>
        </w:rPr>
        <w:t xml:space="preserve">(далее - Программа) </w:t>
      </w:r>
      <w:r w:rsidRPr="001B7F07">
        <w:rPr>
          <w:rFonts w:ascii="Times New Roman" w:hAnsi="Times New Roman" w:cs="Times New Roman"/>
          <w:sz w:val="28"/>
          <w:szCs w:val="28"/>
        </w:rPr>
        <w:t xml:space="preserve">разработана на основании </w:t>
      </w:r>
      <w:hyperlink r:id="rId9" w:history="1">
        <w:r w:rsidRPr="001B7F07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06.10.2003 N131-ФЗ "Об общих принципах организации местного самоуправления в Российской Федерации"</w:t>
        </w:r>
      </w:hyperlink>
      <w:r w:rsidRPr="001B7F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B7F07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30.12.2004 N 210-ФЗ "Об основах регулирования тарифов организаций коммунального комплекса"</w:t>
        </w:r>
      </w:hyperlink>
      <w:r w:rsidRPr="001B7F07">
        <w:rPr>
          <w:rFonts w:ascii="Times New Roman" w:hAnsi="Times New Roman" w:cs="Times New Roman"/>
          <w:sz w:val="28"/>
          <w:szCs w:val="28"/>
        </w:rPr>
        <w:t xml:space="preserve">, Устава города Волгодонска, в соответствии с Генеральным планом </w:t>
      </w:r>
      <w:r w:rsidR="00F66D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r w:rsidRPr="001B7F07">
        <w:rPr>
          <w:rFonts w:ascii="Times New Roman" w:hAnsi="Times New Roman" w:cs="Times New Roman"/>
          <w:sz w:val="28"/>
          <w:szCs w:val="28"/>
        </w:rPr>
        <w:t>Волгодонск</w:t>
      </w:r>
      <w:r w:rsidR="00F66D7D">
        <w:rPr>
          <w:rFonts w:ascii="Times New Roman" w:hAnsi="Times New Roman" w:cs="Times New Roman"/>
          <w:sz w:val="28"/>
          <w:szCs w:val="28"/>
        </w:rPr>
        <w:t>»</w:t>
      </w:r>
      <w:r w:rsidRPr="001B7F07">
        <w:rPr>
          <w:rFonts w:ascii="Times New Roman" w:hAnsi="Times New Roman" w:cs="Times New Roman"/>
          <w:sz w:val="28"/>
          <w:szCs w:val="28"/>
        </w:rPr>
        <w:t xml:space="preserve"> и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образований».</w:t>
      </w:r>
    </w:p>
    <w:p w:rsidR="00FB1E41" w:rsidRPr="001B7F07" w:rsidRDefault="00FB1E41" w:rsidP="001B7F07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1B7F07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развития коммунальной инфраструктуры, т.е. объектов тепло-, водо-, газо-,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города. </w:t>
      </w:r>
    </w:p>
    <w:p w:rsidR="00FB1E41" w:rsidRPr="001B7F07" w:rsidRDefault="00FB1E41" w:rsidP="001B7F07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1B7F07">
        <w:rPr>
          <w:rFonts w:ascii="Times New Roman" w:hAnsi="Times New Roman" w:cs="Times New Roman"/>
          <w:sz w:val="28"/>
          <w:szCs w:val="28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города Волгодонска.</w:t>
      </w:r>
    </w:p>
    <w:p w:rsidR="00FB1E41" w:rsidRPr="001B7F07" w:rsidRDefault="00FB1E41" w:rsidP="001B7F07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 w:rsidRPr="001B7F07">
        <w:rPr>
          <w:rFonts w:ascii="Times New Roman" w:hAnsi="Times New Roman" w:cs="Times New Roman"/>
          <w:sz w:val="28"/>
          <w:szCs w:val="28"/>
        </w:rPr>
        <w:t>Разработка и утверждение данной Программы необходимы для последующей разработки инвестиционных программ организаций коммунального комплекса.</w:t>
      </w:r>
    </w:p>
    <w:p w:rsidR="00FB1E41" w:rsidRPr="001B7F07" w:rsidRDefault="00FB1E41" w:rsidP="001B7F07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</w:p>
    <w:p w:rsidR="00FB1E41" w:rsidRPr="001B7F07" w:rsidRDefault="00FB1E41" w:rsidP="001B7F07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</w:p>
    <w:p w:rsidR="00FB1E41" w:rsidRPr="001B7F07" w:rsidRDefault="00FB1E41" w:rsidP="001B7F07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</w:p>
    <w:p w:rsidR="00FB1E41" w:rsidRPr="00F20D95" w:rsidRDefault="00FB1E41" w:rsidP="001B7F07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rPr>
          <w:b/>
          <w:sz w:val="28"/>
          <w:szCs w:val="28"/>
        </w:rPr>
      </w:pPr>
    </w:p>
    <w:p w:rsidR="00FB1E41" w:rsidRPr="00F20D95" w:rsidRDefault="00FB1E41" w:rsidP="001B7F07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rPr>
          <w:b/>
          <w:sz w:val="28"/>
          <w:szCs w:val="28"/>
        </w:rPr>
      </w:pPr>
    </w:p>
    <w:p w:rsidR="00FB1E41" w:rsidRDefault="00FB1E41" w:rsidP="005A6A2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Default="00FB1E41" w:rsidP="005A6A2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Default="00FB1E41" w:rsidP="005A6A2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Default="00FB1E41" w:rsidP="005A6A2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Default="00FB1E41" w:rsidP="005A6A2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Default="00FB1E41" w:rsidP="005A6A2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Default="00FB1E41" w:rsidP="005A6A2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Default="00FB1E41" w:rsidP="005A6A2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Default="00FB1E41" w:rsidP="005A6A2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Default="00FB1E41" w:rsidP="005A6A2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Default="00FB1E41" w:rsidP="005A6A2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Default="00FB1E41" w:rsidP="005A6A2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Default="00FB1E41" w:rsidP="005A6A2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Default="00FB1E41" w:rsidP="005A6A2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Default="00FB1E41" w:rsidP="005A6A2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Pr="001C40FE" w:rsidRDefault="00FB1E41" w:rsidP="005A6A2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48666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40FE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FB1E41" w:rsidRPr="001C40FE" w:rsidRDefault="00FB1E41" w:rsidP="005A6A2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РАЗВИТИЯ СИСТЕМ КОММУНАЛЬНОЙ ИНФРАСТРУКТУРЫ ГОРОДА ВОЛГОДОНСКА НА </w:t>
      </w:r>
      <w:r w:rsidRPr="001C40FE">
        <w:rPr>
          <w:rFonts w:ascii="Times New Roman" w:hAnsi="Times New Roman" w:cs="Times New Roman"/>
          <w:bCs/>
          <w:sz w:val="28"/>
          <w:szCs w:val="28"/>
        </w:rPr>
        <w:t xml:space="preserve"> 2012-2015 </w:t>
      </w:r>
      <w:r>
        <w:rPr>
          <w:rFonts w:ascii="Times New Roman" w:hAnsi="Times New Roman" w:cs="Times New Roman"/>
          <w:bCs/>
          <w:sz w:val="28"/>
          <w:szCs w:val="28"/>
        </w:rPr>
        <w:t>ГОДЫ</w:t>
      </w:r>
      <w:r w:rsidRPr="001C4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НА ПЕРСПЕКТИВУ ДО 2020 ГОДА</w:t>
      </w:r>
    </w:p>
    <w:p w:rsidR="00FB1E41" w:rsidRPr="001C40FE" w:rsidRDefault="00FB1E41" w:rsidP="00776AE8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9697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8"/>
        <w:gridCol w:w="6669"/>
      </w:tblGrid>
      <w:tr w:rsidR="00FB1E41" w:rsidRPr="001C40FE" w:rsidTr="00224A12">
        <w:trPr>
          <w:trHeight w:val="1384"/>
        </w:trPr>
        <w:tc>
          <w:tcPr>
            <w:tcW w:w="3028" w:type="dxa"/>
            <w:vAlign w:val="center"/>
          </w:tcPr>
          <w:p w:rsidR="00FB1E41" w:rsidRPr="001C40FE" w:rsidRDefault="00FB1E41" w:rsidP="00776AE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C40F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9" w:type="dxa"/>
            <w:vAlign w:val="center"/>
          </w:tcPr>
          <w:p w:rsidR="00FB1E41" w:rsidRPr="001C40FE" w:rsidRDefault="00FB1E41" w:rsidP="00776AE8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C40FE">
              <w:rPr>
                <w:sz w:val="28"/>
                <w:szCs w:val="28"/>
              </w:rPr>
              <w:t xml:space="preserve">Программа комплексного развития систем коммунальной инфраструктуры города </w:t>
            </w:r>
            <w:r>
              <w:rPr>
                <w:sz w:val="28"/>
                <w:szCs w:val="28"/>
              </w:rPr>
              <w:t>Волгодонска</w:t>
            </w:r>
            <w:r w:rsidRPr="001C40FE">
              <w:rPr>
                <w:sz w:val="28"/>
                <w:szCs w:val="28"/>
              </w:rPr>
              <w:t xml:space="preserve"> на 2012-2015 годы </w:t>
            </w:r>
            <w:r>
              <w:rPr>
                <w:sz w:val="28"/>
                <w:szCs w:val="28"/>
              </w:rPr>
              <w:t xml:space="preserve">и на перспективу до 2020 года </w:t>
            </w:r>
            <w:r w:rsidRPr="001C40FE">
              <w:rPr>
                <w:sz w:val="28"/>
                <w:szCs w:val="28"/>
              </w:rPr>
              <w:t>(далее - Программа)</w:t>
            </w:r>
          </w:p>
        </w:tc>
      </w:tr>
      <w:tr w:rsidR="00FB1E41" w:rsidRPr="001C40FE" w:rsidTr="002F0E0F">
        <w:trPr>
          <w:trHeight w:val="2568"/>
        </w:trPr>
        <w:tc>
          <w:tcPr>
            <w:tcW w:w="3028" w:type="dxa"/>
            <w:vAlign w:val="center"/>
          </w:tcPr>
          <w:p w:rsidR="00FB1E41" w:rsidRPr="001C40FE" w:rsidRDefault="00FB1E41" w:rsidP="00776AE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C40F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9" w:type="dxa"/>
            <w:vAlign w:val="center"/>
          </w:tcPr>
          <w:p w:rsidR="00FB1E41" w:rsidRDefault="00FB1E41" w:rsidP="00F36FAB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24"/>
              <w:jc w:val="both"/>
            </w:pPr>
            <w:r w:rsidRPr="00904528">
              <w:t>- Федеральный закон от 06.10.2003 №  131-ФЗ «Об общих принципах организации местного самоуправления в Российской Федерации»;</w:t>
            </w:r>
          </w:p>
          <w:p w:rsidR="00FB1E41" w:rsidRPr="00F36FAB" w:rsidRDefault="00FB1E41" w:rsidP="00F36FAB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24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F36FAB">
              <w:t>Федеральный закон от 30.12.2004 № 210-ФЗ «Об основах регулирования тарифов организаций коммунального комплекса»</w:t>
            </w:r>
            <w:r>
              <w:t>;</w:t>
            </w:r>
          </w:p>
          <w:p w:rsidR="00FB1E41" w:rsidRPr="00904528" w:rsidRDefault="00FB1E41" w:rsidP="00776AE8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sz w:val="28"/>
                <w:szCs w:val="28"/>
                <w:highlight w:val="yellow"/>
              </w:rPr>
            </w:pPr>
            <w:r w:rsidRPr="00637B59">
              <w:rPr>
                <w:sz w:val="28"/>
                <w:szCs w:val="28"/>
              </w:rPr>
              <w:t xml:space="preserve">- Приказ Министерства регионального развития Российской </w:t>
            </w:r>
            <w:r>
              <w:rPr>
                <w:sz w:val="28"/>
                <w:szCs w:val="28"/>
              </w:rPr>
              <w:t>Ф</w:t>
            </w:r>
            <w:r w:rsidRPr="00637B59">
              <w:rPr>
                <w:sz w:val="28"/>
                <w:szCs w:val="28"/>
              </w:rPr>
              <w:t>едерации от 06.05.2011</w:t>
            </w:r>
            <w:r>
              <w:rPr>
                <w:sz w:val="28"/>
                <w:szCs w:val="28"/>
              </w:rPr>
              <w:t xml:space="preserve"> </w:t>
            </w:r>
            <w:r w:rsidRPr="00637B59">
              <w:rPr>
                <w:sz w:val="28"/>
                <w:szCs w:val="28"/>
              </w:rPr>
              <w:t>№ 204 «О разработке программ комплексного развития систем коммунальной инфраструк</w:t>
            </w:r>
            <w:r>
              <w:rPr>
                <w:sz w:val="28"/>
                <w:szCs w:val="28"/>
              </w:rPr>
              <w:t>туры муниципальных образований»</w:t>
            </w:r>
          </w:p>
        </w:tc>
      </w:tr>
      <w:tr w:rsidR="00FB1E41" w:rsidRPr="001C40FE" w:rsidTr="00697279">
        <w:trPr>
          <w:trHeight w:val="744"/>
        </w:trPr>
        <w:tc>
          <w:tcPr>
            <w:tcW w:w="3028" w:type="dxa"/>
          </w:tcPr>
          <w:p w:rsidR="00FB1E41" w:rsidRPr="00421ADF" w:rsidRDefault="00FB1E41" w:rsidP="00776AE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21ADF">
              <w:rPr>
                <w:rFonts w:ascii="Times New Roman" w:hAnsi="Times New Roman" w:cs="Times New Roman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9" w:type="dxa"/>
          </w:tcPr>
          <w:p w:rsidR="00FB1E41" w:rsidRPr="00421ADF" w:rsidRDefault="00FB1E41" w:rsidP="00776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D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Волгодонска</w:t>
            </w:r>
          </w:p>
        </w:tc>
      </w:tr>
      <w:tr w:rsidR="00FB1E41" w:rsidRPr="001C40FE" w:rsidTr="00697279">
        <w:trPr>
          <w:trHeight w:val="564"/>
        </w:trPr>
        <w:tc>
          <w:tcPr>
            <w:tcW w:w="3028" w:type="dxa"/>
            <w:vAlign w:val="center"/>
          </w:tcPr>
          <w:p w:rsidR="00FB1E41" w:rsidRPr="001C40FE" w:rsidRDefault="00FB1E41" w:rsidP="00776AE8">
            <w:pPr>
              <w:spacing w:line="240" w:lineRule="auto"/>
              <w:ind w:left="0" w:right="0" w:hanging="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40FE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FB1E41" w:rsidRPr="001C40FE" w:rsidRDefault="00FB1E41" w:rsidP="00776AE8">
            <w:pPr>
              <w:spacing w:line="240" w:lineRule="auto"/>
              <w:ind w:left="0" w:right="0" w:hanging="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40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9" w:type="dxa"/>
          </w:tcPr>
          <w:p w:rsidR="00FB1E41" w:rsidRPr="001C40FE" w:rsidRDefault="00FB1E41" w:rsidP="00776AE8">
            <w:pPr>
              <w:spacing w:line="240" w:lineRule="auto"/>
              <w:ind w:left="0" w:right="0" w:firstLine="24"/>
              <w:rPr>
                <w:rFonts w:ascii="Times New Roman" w:hAnsi="Times New Roman" w:cs="Times New Roman"/>
                <w:sz w:val="16"/>
                <w:szCs w:val="16"/>
              </w:rPr>
            </w:pPr>
            <w:r w:rsidRPr="001C40F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«Департамент строительства и городского хозяйства» (далее – МКУ «ДСиГХ»)</w:t>
            </w:r>
          </w:p>
        </w:tc>
      </w:tr>
      <w:tr w:rsidR="00FB1E41" w:rsidRPr="001C40FE" w:rsidTr="002F0E0F">
        <w:trPr>
          <w:trHeight w:val="1661"/>
        </w:trPr>
        <w:tc>
          <w:tcPr>
            <w:tcW w:w="3028" w:type="dxa"/>
            <w:vAlign w:val="center"/>
          </w:tcPr>
          <w:p w:rsidR="00FB1E41" w:rsidRPr="00913A07" w:rsidRDefault="00FB1E41" w:rsidP="00776AE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13A0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69" w:type="dxa"/>
            <w:vAlign w:val="center"/>
          </w:tcPr>
          <w:p w:rsidR="00FB1E41" w:rsidRPr="006034A9" w:rsidRDefault="00FB1E41" w:rsidP="006034A9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034A9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</w:t>
            </w:r>
            <w:r w:rsidRPr="006034A9">
              <w:rPr>
                <w:sz w:val="28"/>
                <w:szCs w:val="28"/>
              </w:rPr>
              <w:t xml:space="preserve"> комплексно</w:t>
            </w:r>
            <w:r>
              <w:rPr>
                <w:sz w:val="28"/>
                <w:szCs w:val="28"/>
              </w:rPr>
              <w:t>го</w:t>
            </w:r>
            <w:r w:rsidRPr="006034A9">
              <w:rPr>
                <w:sz w:val="28"/>
                <w:szCs w:val="28"/>
              </w:rPr>
              <w:t xml:space="preserve"> развити</w:t>
            </w:r>
            <w:r>
              <w:rPr>
                <w:sz w:val="28"/>
                <w:szCs w:val="28"/>
              </w:rPr>
              <w:t>я</w:t>
            </w:r>
            <w:r w:rsidRPr="006034A9">
              <w:rPr>
                <w:sz w:val="28"/>
                <w:szCs w:val="28"/>
              </w:rPr>
              <w:t xml:space="preserve"> коммунальной инфраструктуры с учетом потребностей жилищного строительства, повышения качества коммунальных услуг, предоставляемых населению, и улучшения экологической безопасности города</w:t>
            </w:r>
          </w:p>
        </w:tc>
      </w:tr>
      <w:tr w:rsidR="00FB1E41" w:rsidRPr="001C40FE" w:rsidTr="00224A12">
        <w:trPr>
          <w:trHeight w:val="2505"/>
        </w:trPr>
        <w:tc>
          <w:tcPr>
            <w:tcW w:w="3028" w:type="dxa"/>
            <w:vAlign w:val="center"/>
          </w:tcPr>
          <w:p w:rsidR="00FB1E41" w:rsidRPr="006034A9" w:rsidRDefault="00FB1E41" w:rsidP="00776AE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highlight w:val="red"/>
              </w:rPr>
            </w:pPr>
            <w:r w:rsidRPr="004B4AD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69" w:type="dxa"/>
            <w:vAlign w:val="center"/>
          </w:tcPr>
          <w:p w:rsidR="00FB1E41" w:rsidRPr="004B4AD1" w:rsidRDefault="00FB1E41" w:rsidP="004B4AD1">
            <w:pPr>
              <w:pStyle w:val="afff6"/>
              <w:tabs>
                <w:tab w:val="left" w:pos="36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4AD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F66D7D" w:rsidRPr="001B7F07">
              <w:rPr>
                <w:rFonts w:ascii="Times New Roman" w:hAnsi="Times New Roman" w:cs="Times New Roman"/>
                <w:sz w:val="28"/>
                <w:szCs w:val="28"/>
              </w:rPr>
              <w:t>Генеральн</w:t>
            </w:r>
            <w:r w:rsidR="00F66D7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66D7D" w:rsidRPr="001B7F07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F66D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6D7D" w:rsidRPr="001B7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D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«Город </w:t>
            </w:r>
            <w:r w:rsidR="00F66D7D" w:rsidRPr="001B7F07">
              <w:rPr>
                <w:rFonts w:ascii="Times New Roman" w:hAnsi="Times New Roman" w:cs="Times New Roman"/>
                <w:sz w:val="28"/>
                <w:szCs w:val="28"/>
              </w:rPr>
              <w:t>Волгодонск</w:t>
            </w:r>
            <w:r w:rsidR="00F66D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E41" w:rsidRPr="004B4AD1" w:rsidRDefault="00FB1E41" w:rsidP="004B4AD1">
            <w:pPr>
              <w:pStyle w:val="afff6"/>
              <w:tabs>
                <w:tab w:val="left" w:pos="36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4AD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и надежного предоставления коммунальных услуг потребителям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E41" w:rsidRPr="004B4AD1" w:rsidRDefault="00FB1E41" w:rsidP="00D93B0D">
            <w:pPr>
              <w:pStyle w:val="afff6"/>
              <w:numPr>
                <w:ilvl w:val="0"/>
                <w:numId w:val="16"/>
              </w:numPr>
              <w:tabs>
                <w:tab w:val="left" w:pos="3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D1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развития коммунальной инфраструктуры;</w:t>
            </w:r>
          </w:p>
          <w:p w:rsidR="00FB1E41" w:rsidRPr="006034A9" w:rsidRDefault="00FB1E41" w:rsidP="00224A12">
            <w:pPr>
              <w:pStyle w:val="aff3"/>
              <w:spacing w:before="0" w:beforeAutospacing="0" w:after="0" w:afterAutospacing="0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4AD1">
              <w:rPr>
                <w:sz w:val="28"/>
                <w:szCs w:val="28"/>
              </w:rPr>
              <w:t>обеспечение сбалансированности интересов субъектов коммунально</w:t>
            </w:r>
            <w:r>
              <w:rPr>
                <w:sz w:val="28"/>
                <w:szCs w:val="28"/>
              </w:rPr>
              <w:t>й инфраструктуры и потребителей</w:t>
            </w:r>
          </w:p>
        </w:tc>
      </w:tr>
      <w:tr w:rsidR="00FB1E41" w:rsidRPr="001C40FE" w:rsidTr="00697279">
        <w:trPr>
          <w:trHeight w:val="671"/>
        </w:trPr>
        <w:tc>
          <w:tcPr>
            <w:tcW w:w="3028" w:type="dxa"/>
            <w:vAlign w:val="center"/>
          </w:tcPr>
          <w:p w:rsidR="00FB1E41" w:rsidRPr="002D0619" w:rsidRDefault="00FB1E41" w:rsidP="00776AE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4F3D">
              <w:rPr>
                <w:sz w:val="28"/>
                <w:szCs w:val="28"/>
              </w:rPr>
              <w:t>Важнейшие целевые показатели Программы</w:t>
            </w:r>
          </w:p>
        </w:tc>
        <w:tc>
          <w:tcPr>
            <w:tcW w:w="6669" w:type="dxa"/>
            <w:vAlign w:val="center"/>
          </w:tcPr>
          <w:p w:rsidR="00FB1E41" w:rsidRPr="003B423E" w:rsidRDefault="00FB1E41" w:rsidP="006034A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23E">
              <w:rPr>
                <w:rFonts w:ascii="Times New Roman" w:hAnsi="Times New Roman" w:cs="Times New Roman"/>
                <w:sz w:val="28"/>
                <w:szCs w:val="28"/>
              </w:rPr>
              <w:t>- доступность для населения коммунальных услуг;</w:t>
            </w:r>
          </w:p>
          <w:p w:rsidR="00FB1E41" w:rsidRDefault="00FB1E41" w:rsidP="006034A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23E">
              <w:rPr>
                <w:rFonts w:ascii="Times New Roman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FB1E41" w:rsidRPr="003B423E" w:rsidRDefault="00FB1E41" w:rsidP="006034A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охвата потребителей приборами учета; </w:t>
            </w:r>
          </w:p>
          <w:p w:rsidR="00FB1E41" w:rsidRDefault="00FB1E41" w:rsidP="006034A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23E">
              <w:rPr>
                <w:rFonts w:ascii="Times New Roman" w:hAnsi="Times New Roman" w:cs="Times New Roman"/>
                <w:sz w:val="28"/>
                <w:szCs w:val="28"/>
              </w:rPr>
              <w:t>- надежность (бесперебойность) работы систем ресурсоснабжения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E41" w:rsidRPr="006034A9" w:rsidRDefault="00FB1E41" w:rsidP="006034A9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величины новых нагрузок, присоединяемых в перспективе</w:t>
            </w:r>
          </w:p>
        </w:tc>
      </w:tr>
      <w:tr w:rsidR="00FB1E41" w:rsidRPr="001C40FE" w:rsidTr="00697279">
        <w:trPr>
          <w:trHeight w:val="671"/>
        </w:trPr>
        <w:tc>
          <w:tcPr>
            <w:tcW w:w="3028" w:type="dxa"/>
            <w:vAlign w:val="center"/>
          </w:tcPr>
          <w:p w:rsidR="00FB1E41" w:rsidRPr="002D0619" w:rsidRDefault="00FB1E41" w:rsidP="00776AE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2D0619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69" w:type="dxa"/>
            <w:vAlign w:val="center"/>
          </w:tcPr>
          <w:p w:rsidR="00FB1E41" w:rsidRPr="002D0619" w:rsidRDefault="00FB1E41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2D0619">
              <w:rPr>
                <w:sz w:val="28"/>
                <w:szCs w:val="28"/>
              </w:rPr>
              <w:t>2012-20</w:t>
            </w:r>
            <w:r>
              <w:rPr>
                <w:sz w:val="28"/>
                <w:szCs w:val="28"/>
              </w:rPr>
              <w:t>20</w:t>
            </w:r>
            <w:r w:rsidRPr="002D0619">
              <w:rPr>
                <w:sz w:val="28"/>
                <w:szCs w:val="28"/>
              </w:rPr>
              <w:t xml:space="preserve"> годы </w:t>
            </w:r>
          </w:p>
        </w:tc>
      </w:tr>
      <w:tr w:rsidR="00FB1E41" w:rsidRPr="001C40FE" w:rsidTr="00697279">
        <w:trPr>
          <w:trHeight w:val="1610"/>
        </w:trPr>
        <w:tc>
          <w:tcPr>
            <w:tcW w:w="3028" w:type="dxa"/>
            <w:vAlign w:val="center"/>
          </w:tcPr>
          <w:p w:rsidR="00FB1E41" w:rsidRPr="00421ADF" w:rsidRDefault="00FB1E41" w:rsidP="00776AE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AD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FB1E41" w:rsidRPr="00421ADF" w:rsidRDefault="00FB1E41" w:rsidP="00776AE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ADF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B1E41" w:rsidRPr="001C40FE" w:rsidRDefault="00FB1E41" w:rsidP="00776AE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669" w:type="dxa"/>
            <w:vAlign w:val="center"/>
          </w:tcPr>
          <w:p w:rsidR="00FB1E41" w:rsidRPr="001D7248" w:rsidRDefault="00FB1E41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D7248">
              <w:rPr>
                <w:sz w:val="28"/>
                <w:szCs w:val="28"/>
              </w:rPr>
              <w:t xml:space="preserve">Финансовые затраты на реализацию Программы на период 2012-2020 годы составляют - </w:t>
            </w:r>
            <w:r w:rsidR="00783673" w:rsidRPr="001D7248">
              <w:rPr>
                <w:sz w:val="28"/>
                <w:szCs w:val="28"/>
              </w:rPr>
              <w:t>4423,658</w:t>
            </w:r>
            <w:r w:rsidRPr="001D7248">
              <w:rPr>
                <w:sz w:val="28"/>
                <w:szCs w:val="28"/>
              </w:rPr>
              <w:t xml:space="preserve"> млн. руб., в том числе:</w:t>
            </w:r>
          </w:p>
          <w:p w:rsidR="005F6AF3" w:rsidRPr="001D7248" w:rsidRDefault="00783673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D7248">
              <w:rPr>
                <w:sz w:val="28"/>
                <w:szCs w:val="28"/>
              </w:rPr>
              <w:t>- бюджетные средства - 45,828 млн.руб.</w:t>
            </w:r>
            <w:r w:rsidR="005F6AF3" w:rsidRPr="001D7248">
              <w:rPr>
                <w:sz w:val="28"/>
                <w:szCs w:val="28"/>
              </w:rPr>
              <w:t>, из них:</w:t>
            </w:r>
          </w:p>
          <w:p w:rsidR="00783673" w:rsidRPr="001D7248" w:rsidRDefault="005F6AF3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D7248">
              <w:rPr>
                <w:sz w:val="28"/>
                <w:szCs w:val="28"/>
              </w:rPr>
              <w:t xml:space="preserve">     - средства областного бюджета - 27,329 млн.руб.,</w:t>
            </w:r>
          </w:p>
          <w:p w:rsidR="005F6AF3" w:rsidRPr="001D7248" w:rsidRDefault="005F6AF3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D7248">
              <w:rPr>
                <w:sz w:val="28"/>
                <w:szCs w:val="28"/>
              </w:rPr>
              <w:t xml:space="preserve">     - средства местного бюджета - </w:t>
            </w:r>
            <w:r w:rsidR="00C4567A" w:rsidRPr="001D7248">
              <w:rPr>
                <w:sz w:val="28"/>
                <w:szCs w:val="28"/>
              </w:rPr>
              <w:t>18,499</w:t>
            </w:r>
            <w:r w:rsidRPr="001D7248">
              <w:rPr>
                <w:sz w:val="28"/>
                <w:szCs w:val="28"/>
              </w:rPr>
              <w:t xml:space="preserve"> млн.руб.;</w:t>
            </w:r>
          </w:p>
          <w:p w:rsidR="00FB1E41" w:rsidRPr="001D7248" w:rsidRDefault="00FB1E41" w:rsidP="00776AE8">
            <w:pPr>
              <w:pStyle w:val="31"/>
              <w:shd w:val="clear" w:color="auto" w:fill="auto"/>
              <w:tabs>
                <w:tab w:val="left" w:pos="601"/>
              </w:tabs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D7248">
              <w:rPr>
                <w:sz w:val="28"/>
                <w:szCs w:val="28"/>
              </w:rPr>
              <w:t xml:space="preserve">- внебюджетные средства     - </w:t>
            </w:r>
            <w:r w:rsidR="00783673" w:rsidRPr="001D7248">
              <w:rPr>
                <w:sz w:val="28"/>
                <w:szCs w:val="28"/>
              </w:rPr>
              <w:t>4377,830</w:t>
            </w:r>
            <w:r w:rsidRPr="001D7248">
              <w:rPr>
                <w:sz w:val="28"/>
                <w:szCs w:val="28"/>
              </w:rPr>
              <w:t xml:space="preserve"> млн. руб.,</w:t>
            </w:r>
          </w:p>
          <w:p w:rsidR="00FB1E41" w:rsidRPr="001D7248" w:rsidRDefault="00FB1E41" w:rsidP="00776AE8">
            <w:pPr>
              <w:pStyle w:val="31"/>
              <w:shd w:val="clear" w:color="auto" w:fill="auto"/>
              <w:tabs>
                <w:tab w:val="left" w:pos="601"/>
              </w:tabs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FB1E41" w:rsidRPr="001D7248" w:rsidRDefault="00FB1E41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D7248">
              <w:rPr>
                <w:sz w:val="28"/>
                <w:szCs w:val="28"/>
              </w:rPr>
              <w:t>в том числе по годам:</w:t>
            </w:r>
          </w:p>
          <w:p w:rsidR="00FB1E41" w:rsidRPr="001D7248" w:rsidRDefault="00FB1E41" w:rsidP="00776AE8">
            <w:pPr>
              <w:tabs>
                <w:tab w:val="left" w:pos="1080"/>
              </w:tabs>
              <w:suppressAutoHyphens/>
              <w:spacing w:line="240" w:lineRule="auto"/>
              <w:ind w:left="0" w:righ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7248">
              <w:rPr>
                <w:rFonts w:ascii="Times New Roman" w:hAnsi="Times New Roman" w:cs="Times New Roman"/>
                <w:sz w:val="28"/>
                <w:szCs w:val="28"/>
              </w:rPr>
              <w:t xml:space="preserve">2012 год - </w:t>
            </w:r>
            <w:r w:rsidR="00611C25" w:rsidRPr="001D7248">
              <w:rPr>
                <w:rFonts w:ascii="Times New Roman" w:hAnsi="Times New Roman" w:cs="Times New Roman"/>
                <w:sz w:val="28"/>
                <w:szCs w:val="28"/>
              </w:rPr>
              <w:t>149,206</w:t>
            </w:r>
            <w:r w:rsidRPr="001D7248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числе:</w:t>
            </w:r>
          </w:p>
          <w:p w:rsidR="00116FE3" w:rsidRPr="001D7248" w:rsidRDefault="00116FE3" w:rsidP="00116FE3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D7248">
              <w:rPr>
                <w:sz w:val="28"/>
                <w:szCs w:val="28"/>
              </w:rPr>
              <w:t>- бюджетные средства - 45,828 млн.руб., из них:</w:t>
            </w:r>
          </w:p>
          <w:p w:rsidR="00116FE3" w:rsidRPr="001D7248" w:rsidRDefault="00116FE3" w:rsidP="00116FE3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D7248">
              <w:rPr>
                <w:sz w:val="28"/>
                <w:szCs w:val="28"/>
              </w:rPr>
              <w:t xml:space="preserve">     - средства областного бюджета - 27,329 млн.руб.,</w:t>
            </w:r>
          </w:p>
          <w:p w:rsidR="00116FE3" w:rsidRPr="001D7248" w:rsidRDefault="00116FE3" w:rsidP="00116FE3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D7248">
              <w:rPr>
                <w:sz w:val="28"/>
                <w:szCs w:val="28"/>
              </w:rPr>
              <w:t xml:space="preserve">     - средства местного бюджета - 18,499 млн.руб.;</w:t>
            </w:r>
          </w:p>
          <w:p w:rsidR="00FB1E41" w:rsidRPr="001D7248" w:rsidRDefault="00FB1E41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D7248">
              <w:rPr>
                <w:sz w:val="28"/>
                <w:szCs w:val="28"/>
              </w:rPr>
              <w:t xml:space="preserve">- внебюджетные средства     - </w:t>
            </w:r>
            <w:r w:rsidR="005F6AF3" w:rsidRPr="001D7248">
              <w:rPr>
                <w:sz w:val="28"/>
                <w:szCs w:val="28"/>
              </w:rPr>
              <w:t>103,378</w:t>
            </w:r>
            <w:r w:rsidRPr="001D7248">
              <w:rPr>
                <w:sz w:val="28"/>
                <w:szCs w:val="28"/>
              </w:rPr>
              <w:t xml:space="preserve"> млн. руб.;</w:t>
            </w:r>
          </w:p>
          <w:p w:rsidR="00FB1E41" w:rsidRPr="001D7248" w:rsidRDefault="00FB1E41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FB1E41" w:rsidRPr="001D7248" w:rsidRDefault="00FB1E41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D7248">
              <w:rPr>
                <w:sz w:val="28"/>
                <w:szCs w:val="28"/>
              </w:rPr>
              <w:t xml:space="preserve">2013 год  - </w:t>
            </w:r>
            <w:r w:rsidR="005F6AF3" w:rsidRPr="001D7248">
              <w:rPr>
                <w:sz w:val="28"/>
                <w:szCs w:val="28"/>
              </w:rPr>
              <w:t>840,830</w:t>
            </w:r>
            <w:r w:rsidRPr="001D7248">
              <w:rPr>
                <w:sz w:val="28"/>
                <w:szCs w:val="28"/>
              </w:rPr>
              <w:t xml:space="preserve"> млн. руб., в том числе:</w:t>
            </w:r>
          </w:p>
          <w:p w:rsidR="00FB1E41" w:rsidRPr="001D7248" w:rsidRDefault="00FB1E41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D7248">
              <w:rPr>
                <w:sz w:val="28"/>
                <w:szCs w:val="28"/>
              </w:rPr>
              <w:t xml:space="preserve">- внебюджетные средства     - </w:t>
            </w:r>
            <w:r w:rsidR="005F6AF3" w:rsidRPr="001D7248">
              <w:rPr>
                <w:sz w:val="28"/>
                <w:szCs w:val="28"/>
              </w:rPr>
              <w:t>840,830</w:t>
            </w:r>
            <w:r w:rsidRPr="001D7248">
              <w:rPr>
                <w:sz w:val="28"/>
                <w:szCs w:val="28"/>
              </w:rPr>
              <w:t xml:space="preserve"> млн. руб.;</w:t>
            </w:r>
          </w:p>
          <w:p w:rsidR="00FB1E41" w:rsidRPr="001D7248" w:rsidRDefault="00FB1E41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FB1E41" w:rsidRPr="001D7248" w:rsidRDefault="00FB1E41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D7248">
              <w:rPr>
                <w:sz w:val="28"/>
                <w:szCs w:val="28"/>
              </w:rPr>
              <w:t xml:space="preserve">2014 год  - </w:t>
            </w:r>
            <w:r w:rsidR="005F6AF3" w:rsidRPr="001D7248">
              <w:rPr>
                <w:sz w:val="28"/>
                <w:szCs w:val="28"/>
              </w:rPr>
              <w:t>1133,245</w:t>
            </w:r>
            <w:r w:rsidRPr="001D7248">
              <w:rPr>
                <w:sz w:val="28"/>
                <w:szCs w:val="28"/>
              </w:rPr>
              <w:t xml:space="preserve"> млн. руб., в том числе:</w:t>
            </w:r>
          </w:p>
          <w:p w:rsidR="00FB1E41" w:rsidRPr="001D7248" w:rsidRDefault="00FB1E41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D7248">
              <w:rPr>
                <w:sz w:val="28"/>
                <w:szCs w:val="28"/>
              </w:rPr>
              <w:t xml:space="preserve">- внебюджетные средства     - </w:t>
            </w:r>
            <w:r w:rsidR="005F6AF3" w:rsidRPr="001D7248">
              <w:rPr>
                <w:sz w:val="28"/>
                <w:szCs w:val="28"/>
              </w:rPr>
              <w:t xml:space="preserve">1133,245 </w:t>
            </w:r>
            <w:r w:rsidRPr="001D7248">
              <w:rPr>
                <w:sz w:val="28"/>
                <w:szCs w:val="28"/>
              </w:rPr>
              <w:t>млн. руб.;</w:t>
            </w:r>
          </w:p>
          <w:p w:rsidR="00FB1E41" w:rsidRPr="001D7248" w:rsidRDefault="00FB1E41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FB1E41" w:rsidRPr="001D7248" w:rsidRDefault="00FB1E41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D7248">
              <w:rPr>
                <w:sz w:val="28"/>
                <w:szCs w:val="28"/>
              </w:rPr>
              <w:t xml:space="preserve">2015 год  - </w:t>
            </w:r>
            <w:r w:rsidR="005F6AF3" w:rsidRPr="001D7248">
              <w:rPr>
                <w:sz w:val="28"/>
                <w:szCs w:val="28"/>
              </w:rPr>
              <w:t>1037,038</w:t>
            </w:r>
            <w:r w:rsidRPr="001D7248">
              <w:rPr>
                <w:sz w:val="28"/>
                <w:szCs w:val="28"/>
              </w:rPr>
              <w:t xml:space="preserve"> млн. руб., в том числе:</w:t>
            </w:r>
          </w:p>
          <w:p w:rsidR="00FB1E41" w:rsidRPr="001D7248" w:rsidRDefault="00FB1E41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D7248">
              <w:rPr>
                <w:sz w:val="28"/>
                <w:szCs w:val="28"/>
              </w:rPr>
              <w:t xml:space="preserve">- внебюджетные средства     - </w:t>
            </w:r>
            <w:r w:rsidR="005F6AF3" w:rsidRPr="001D7248">
              <w:rPr>
                <w:sz w:val="28"/>
                <w:szCs w:val="28"/>
              </w:rPr>
              <w:t>1037,038</w:t>
            </w:r>
            <w:r w:rsidRPr="001D7248">
              <w:rPr>
                <w:sz w:val="28"/>
                <w:szCs w:val="28"/>
              </w:rPr>
              <w:t xml:space="preserve"> млн. руб.;</w:t>
            </w:r>
          </w:p>
          <w:p w:rsidR="00FB1E41" w:rsidRPr="001D7248" w:rsidRDefault="00FB1E41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FB1E41" w:rsidRPr="001D7248" w:rsidRDefault="00FB1E41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D7248">
              <w:rPr>
                <w:sz w:val="28"/>
                <w:szCs w:val="28"/>
              </w:rPr>
              <w:t xml:space="preserve">2016-2020 годы - </w:t>
            </w:r>
            <w:r w:rsidR="005F6AF3" w:rsidRPr="001D7248">
              <w:rPr>
                <w:sz w:val="28"/>
                <w:szCs w:val="28"/>
              </w:rPr>
              <w:t>1263,339</w:t>
            </w:r>
            <w:r w:rsidRPr="001D7248">
              <w:rPr>
                <w:sz w:val="28"/>
                <w:szCs w:val="28"/>
              </w:rPr>
              <w:t xml:space="preserve"> млн.руб., в том числе:</w:t>
            </w:r>
          </w:p>
          <w:p w:rsidR="00FB1E41" w:rsidRPr="001D7248" w:rsidRDefault="00FB1E41" w:rsidP="00776AE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1D7248">
              <w:rPr>
                <w:sz w:val="28"/>
                <w:szCs w:val="28"/>
              </w:rPr>
              <w:t xml:space="preserve">- внебюджетные средства    - </w:t>
            </w:r>
            <w:r w:rsidR="005F6AF3" w:rsidRPr="001D7248">
              <w:rPr>
                <w:sz w:val="28"/>
                <w:szCs w:val="28"/>
              </w:rPr>
              <w:t xml:space="preserve">1263,339 </w:t>
            </w:r>
            <w:r w:rsidRPr="001D7248">
              <w:rPr>
                <w:sz w:val="28"/>
                <w:szCs w:val="28"/>
              </w:rPr>
              <w:t>млн.руб.</w:t>
            </w:r>
          </w:p>
        </w:tc>
      </w:tr>
    </w:tbl>
    <w:p w:rsidR="00FB1E41" w:rsidRPr="001C40FE" w:rsidRDefault="00FB1E41" w:rsidP="00776AE8">
      <w:pPr>
        <w:pStyle w:val="31"/>
        <w:spacing w:line="240" w:lineRule="auto"/>
        <w:ind w:firstLine="0"/>
        <w:jc w:val="both"/>
        <w:rPr>
          <w:sz w:val="28"/>
          <w:szCs w:val="28"/>
          <w:highlight w:val="yellow"/>
        </w:rPr>
        <w:sectPr w:rsidR="00FB1E41" w:rsidRPr="001C40FE" w:rsidSect="00DE7C6F">
          <w:footerReference w:type="default" r:id="rId11"/>
          <w:pgSz w:w="11906" w:h="16838" w:code="9"/>
          <w:pgMar w:top="1134" w:right="851" w:bottom="851" w:left="1701" w:header="709" w:footer="709" w:gutter="0"/>
          <w:pgNumType w:start="4"/>
          <w:cols w:space="708"/>
          <w:docGrid w:linePitch="360"/>
        </w:sectPr>
      </w:pPr>
      <w:r w:rsidRPr="001C40FE">
        <w:rPr>
          <w:highlight w:val="yellow"/>
        </w:rPr>
        <w:t xml:space="preserve"> </w:t>
      </w:r>
    </w:p>
    <w:p w:rsidR="00FB1E41" w:rsidRDefault="00FB1E41" w:rsidP="00D0606F">
      <w:pPr>
        <w:pStyle w:val="22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bCs/>
          <w:sz w:val="28"/>
          <w:szCs w:val="28"/>
        </w:rPr>
      </w:pPr>
      <w:r w:rsidRPr="0014168F">
        <w:rPr>
          <w:bCs/>
          <w:sz w:val="28"/>
          <w:szCs w:val="28"/>
        </w:rPr>
        <w:lastRenderedPageBreak/>
        <w:t>2</w:t>
      </w:r>
      <w:r w:rsidR="00486665">
        <w:rPr>
          <w:bCs/>
          <w:sz w:val="28"/>
          <w:szCs w:val="28"/>
        </w:rPr>
        <w:t>.</w:t>
      </w:r>
      <w:r w:rsidRPr="0014168F">
        <w:rPr>
          <w:bCs/>
          <w:sz w:val="28"/>
          <w:szCs w:val="28"/>
        </w:rPr>
        <w:t xml:space="preserve"> ХАРАКТЕРИСТИКА СУЩЕСТВУЮЩЕГО СОСТОЯНИЯ КОММУНАЛЬНОЙ ИНФРАСТРУКТУРЫ ГОРОДА </w:t>
      </w:r>
      <w:r>
        <w:rPr>
          <w:bCs/>
          <w:sz w:val="28"/>
          <w:szCs w:val="28"/>
        </w:rPr>
        <w:t>ВОЛГОДОНСКА</w:t>
      </w:r>
    </w:p>
    <w:p w:rsidR="00FB1E41" w:rsidRDefault="00FB1E41" w:rsidP="00D0606F">
      <w:pPr>
        <w:pStyle w:val="221"/>
        <w:keepNext/>
        <w:keepLines/>
        <w:shd w:val="clear" w:color="auto" w:fill="auto"/>
        <w:spacing w:before="0" w:after="0" w:line="240" w:lineRule="auto"/>
        <w:jc w:val="both"/>
        <w:outlineLvl w:val="9"/>
        <w:rPr>
          <w:bCs/>
          <w:sz w:val="28"/>
          <w:szCs w:val="28"/>
        </w:rPr>
      </w:pPr>
    </w:p>
    <w:p w:rsidR="00FB1E41" w:rsidRDefault="00FB1E41" w:rsidP="00D0606F">
      <w:pPr>
        <w:pStyle w:val="52"/>
        <w:shd w:val="clear" w:color="auto" w:fill="auto"/>
        <w:spacing w:before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81245">
        <w:rPr>
          <w:bCs/>
          <w:sz w:val="28"/>
          <w:szCs w:val="28"/>
        </w:rPr>
        <w:t>2.1</w:t>
      </w:r>
      <w:r w:rsidR="00486665">
        <w:rPr>
          <w:bCs/>
          <w:sz w:val="28"/>
          <w:szCs w:val="28"/>
        </w:rPr>
        <w:t>.</w:t>
      </w:r>
      <w:r w:rsidRPr="00981245">
        <w:rPr>
          <w:bCs/>
          <w:sz w:val="28"/>
          <w:szCs w:val="28"/>
        </w:rPr>
        <w:t xml:space="preserve"> Водоснабжение и водоотведение</w:t>
      </w:r>
    </w:p>
    <w:p w:rsidR="00FB1E41" w:rsidRDefault="00FB1E41" w:rsidP="00D0606F">
      <w:pPr>
        <w:pStyle w:val="52"/>
        <w:shd w:val="clear" w:color="auto" w:fill="auto"/>
        <w:spacing w:before="0" w:line="240" w:lineRule="auto"/>
        <w:jc w:val="both"/>
        <w:rPr>
          <w:bCs/>
          <w:sz w:val="28"/>
          <w:szCs w:val="28"/>
        </w:rPr>
      </w:pPr>
    </w:p>
    <w:p w:rsidR="00FB1E41" w:rsidRDefault="00FB1E41" w:rsidP="00F15F64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67E58">
        <w:rPr>
          <w:rFonts w:ascii="Times New Roman" w:hAnsi="Times New Roman" w:cs="Times New Roman"/>
          <w:sz w:val="28"/>
          <w:szCs w:val="28"/>
        </w:rPr>
        <w:t>Муниципальное унитарное предприятие «Водопроводно-канализационное хозяйство» (</w:t>
      </w:r>
      <w:r>
        <w:rPr>
          <w:rFonts w:ascii="Times New Roman" w:hAnsi="Times New Roman" w:cs="Times New Roman"/>
          <w:sz w:val="28"/>
          <w:szCs w:val="28"/>
        </w:rPr>
        <w:t>далее - МУП «ВКХ»</w:t>
      </w:r>
      <w:r w:rsidRPr="00F67E58">
        <w:rPr>
          <w:rFonts w:ascii="Times New Roman" w:hAnsi="Times New Roman" w:cs="Times New Roman"/>
          <w:sz w:val="28"/>
          <w:szCs w:val="28"/>
        </w:rPr>
        <w:t>)— основное предприятие города</w:t>
      </w:r>
      <w:r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Pr="00F67E58">
        <w:rPr>
          <w:rFonts w:ascii="Times New Roman" w:hAnsi="Times New Roman" w:cs="Times New Roman"/>
          <w:sz w:val="28"/>
          <w:szCs w:val="28"/>
        </w:rPr>
        <w:t xml:space="preserve">, обеспечивающее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67E58">
        <w:rPr>
          <w:rFonts w:ascii="Times New Roman" w:hAnsi="Times New Roman" w:cs="Times New Roman"/>
          <w:sz w:val="28"/>
          <w:szCs w:val="28"/>
        </w:rPr>
        <w:t xml:space="preserve"> питьевой водой и оказывающее услуги по водоотведению и очистке сточных вод.</w:t>
      </w:r>
    </w:p>
    <w:p w:rsidR="00FB1E41" w:rsidRPr="00F15F64" w:rsidRDefault="00FB1E41" w:rsidP="00F15F64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F15F64">
        <w:rPr>
          <w:sz w:val="28"/>
          <w:szCs w:val="28"/>
        </w:rPr>
        <w:tab/>
        <w:t>МУП «ВКХ» осуществляет следующие виды деятельности:</w:t>
      </w:r>
    </w:p>
    <w:p w:rsidR="00FB1E41" w:rsidRPr="00F15F64" w:rsidRDefault="00FB1E41" w:rsidP="00F15F64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F15F64">
        <w:rPr>
          <w:sz w:val="28"/>
          <w:szCs w:val="28"/>
        </w:rPr>
        <w:t xml:space="preserve">- обеспечение холодной водой потребителей; </w:t>
      </w:r>
    </w:p>
    <w:p w:rsidR="00FB1E41" w:rsidRPr="00F15F64" w:rsidRDefault="00FB1E41" w:rsidP="00F15F64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F15F64">
        <w:rPr>
          <w:sz w:val="28"/>
          <w:szCs w:val="28"/>
        </w:rPr>
        <w:t xml:space="preserve">- удаление и обработка сточных вод; </w:t>
      </w:r>
    </w:p>
    <w:p w:rsidR="00FB1E41" w:rsidRPr="00F15F64" w:rsidRDefault="00FB1E41" w:rsidP="00F15F64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F15F64">
        <w:rPr>
          <w:sz w:val="28"/>
          <w:szCs w:val="28"/>
        </w:rPr>
        <w:t xml:space="preserve">- выполнение ремонтно - строительных работ сетей, зданий и сооружений; </w:t>
      </w:r>
    </w:p>
    <w:p w:rsidR="00FB1E41" w:rsidRPr="00F15F64" w:rsidRDefault="00FB1E41" w:rsidP="00F15F64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15F64">
        <w:rPr>
          <w:rFonts w:ascii="Times New Roman" w:hAnsi="Times New Roman" w:cs="Times New Roman"/>
          <w:sz w:val="28"/>
          <w:szCs w:val="28"/>
        </w:rPr>
        <w:t xml:space="preserve">выдача технических условий на присоединение к водопроводным и канализационным сетям и на установку приборов учета; </w:t>
      </w:r>
    </w:p>
    <w:p w:rsidR="00FB1E41" w:rsidRPr="00F15F64" w:rsidRDefault="00FB1E41" w:rsidP="00F15F64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F15F64">
        <w:rPr>
          <w:rFonts w:ascii="Times New Roman" w:hAnsi="Times New Roman" w:cs="Times New Roman"/>
          <w:sz w:val="28"/>
          <w:szCs w:val="28"/>
        </w:rPr>
        <w:t>- прием в эксплуатацию и опломбирование приборов учета.</w:t>
      </w:r>
    </w:p>
    <w:p w:rsidR="00FB1E41" w:rsidRPr="008276AC" w:rsidRDefault="00FB1E41" w:rsidP="00F15F64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67E58">
        <w:rPr>
          <w:rFonts w:ascii="Times New Roman" w:hAnsi="Times New Roman" w:cs="Times New Roman"/>
          <w:sz w:val="28"/>
          <w:szCs w:val="28"/>
        </w:rPr>
        <w:t>Источником централизованного водоснабжения города Волгодонска является Цимлянское</w:t>
      </w:r>
      <w:r w:rsidRPr="008276AC">
        <w:rPr>
          <w:rFonts w:ascii="Times New Roman" w:hAnsi="Times New Roman" w:cs="Times New Roman"/>
          <w:sz w:val="28"/>
          <w:szCs w:val="28"/>
        </w:rPr>
        <w:t xml:space="preserve"> водохранилище. Водоснабжение осуществляется комплексом водозаборных и очистных сооружений полезной производительностью 150 тыс. м3/сут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276AC">
        <w:rPr>
          <w:rFonts w:ascii="Times New Roman" w:hAnsi="Times New Roman" w:cs="Times New Roman"/>
          <w:sz w:val="28"/>
          <w:szCs w:val="28"/>
        </w:rPr>
        <w:t>. Вся коммунальная водопроводная сеть закольцована и представляет собой единую систему.</w:t>
      </w:r>
    </w:p>
    <w:p w:rsidR="00FB1E41" w:rsidRDefault="00FB1E41" w:rsidP="00F15F64">
      <w:pPr>
        <w:shd w:val="clear" w:color="auto" w:fill="FFFFFF"/>
        <w:spacing w:line="240" w:lineRule="auto"/>
        <w:ind w:left="0" w:right="0" w:firstLine="787"/>
        <w:rPr>
          <w:rFonts w:ascii="Times New Roman" w:hAnsi="Times New Roman" w:cs="Times New Roman"/>
          <w:sz w:val="28"/>
          <w:szCs w:val="28"/>
        </w:rPr>
      </w:pPr>
      <w:r w:rsidRPr="008276AC">
        <w:rPr>
          <w:rFonts w:ascii="Times New Roman" w:hAnsi="Times New Roman" w:cs="Times New Roman"/>
          <w:sz w:val="28"/>
          <w:szCs w:val="28"/>
        </w:rPr>
        <w:t xml:space="preserve">Протяженность всех сетей водопровода города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299,2 </w:t>
      </w:r>
      <w:r w:rsidRPr="008276AC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76AC"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pacing w:val="-3"/>
          <w:sz w:val="28"/>
          <w:szCs w:val="28"/>
        </w:rPr>
        <w:t xml:space="preserve">По материалу 75%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водопроводных </w:t>
      </w:r>
      <w:r w:rsidRPr="00E36AF8">
        <w:rPr>
          <w:rFonts w:ascii="Times New Roman" w:hAnsi="Times New Roman" w:cs="Times New Roman"/>
          <w:spacing w:val="-3"/>
          <w:sz w:val="28"/>
          <w:szCs w:val="28"/>
        </w:rPr>
        <w:t>сетей выполнены из стали (нормативный износ – 4% в год), 1</w:t>
      </w:r>
      <w:r w:rsidRPr="00E36AF8">
        <w:rPr>
          <w:rFonts w:ascii="Times New Roman" w:hAnsi="Times New Roman" w:cs="Times New Roman"/>
          <w:sz w:val="28"/>
          <w:szCs w:val="28"/>
        </w:rPr>
        <w:t>,5% - из чугуна (нормативный износ – 2% в год)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6AF8">
        <w:rPr>
          <w:rFonts w:ascii="Times New Roman" w:hAnsi="Times New Roman" w:cs="Times New Roman"/>
          <w:sz w:val="28"/>
          <w:szCs w:val="28"/>
        </w:rPr>
        <w:t xml:space="preserve"> 23,5%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AF8">
        <w:rPr>
          <w:rFonts w:ascii="Times New Roman" w:hAnsi="Times New Roman" w:cs="Times New Roman"/>
          <w:sz w:val="28"/>
          <w:szCs w:val="28"/>
        </w:rPr>
        <w:t>трубы из прочих материалов.</w:t>
      </w:r>
    </w:p>
    <w:p w:rsidR="00FB1E41" w:rsidRPr="00E36AF8" w:rsidRDefault="00FB1E41" w:rsidP="00411C7E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сетей канализации составляет 308,1 км. </w:t>
      </w:r>
      <w:r w:rsidRPr="00E36AF8">
        <w:rPr>
          <w:rFonts w:ascii="Times New Roman" w:hAnsi="Times New Roman" w:cs="Times New Roman"/>
          <w:sz w:val="28"/>
          <w:szCs w:val="28"/>
        </w:rPr>
        <w:t>По структуре материала труб железобетонные сети занимают 3,6%, керамические – 12%, асбоцемент – 69%, прочие – 15</w:t>
      </w:r>
      <w:r w:rsidR="00486665">
        <w:rPr>
          <w:rFonts w:ascii="Times New Roman" w:hAnsi="Times New Roman" w:cs="Times New Roman"/>
          <w:sz w:val="28"/>
          <w:szCs w:val="28"/>
        </w:rPr>
        <w:t>,</w:t>
      </w:r>
      <w:r w:rsidRPr="00E36AF8">
        <w:rPr>
          <w:rFonts w:ascii="Times New Roman" w:hAnsi="Times New Roman" w:cs="Times New Roman"/>
          <w:sz w:val="28"/>
          <w:szCs w:val="28"/>
        </w:rPr>
        <w:t>4%.</w:t>
      </w:r>
    </w:p>
    <w:p w:rsidR="00FB1E41" w:rsidRPr="008276AC" w:rsidRDefault="00FB1E41" w:rsidP="00F15F64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8276AC">
        <w:rPr>
          <w:rFonts w:ascii="Times New Roman" w:hAnsi="Times New Roman" w:cs="Times New Roman"/>
          <w:sz w:val="28"/>
          <w:szCs w:val="28"/>
        </w:rPr>
        <w:t>Устойчивая работа сетей водопровода и канализации обеспечивалась выполнением комплекса необходимых ремонтных и профилактических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41" w:rsidRPr="004B6967" w:rsidRDefault="00FB1E41" w:rsidP="002F471B">
      <w:pPr>
        <w:spacing w:line="240" w:lineRule="auto"/>
        <w:ind w:left="0" w:right="0"/>
        <w:rPr>
          <w:rFonts w:ascii="Times New Roman" w:hAnsi="Times New Roman" w:cs="Times New Roman"/>
        </w:rPr>
      </w:pPr>
      <w:r w:rsidRPr="008276AC">
        <w:rPr>
          <w:rFonts w:ascii="Times New Roman" w:hAnsi="Times New Roman" w:cs="Times New Roman"/>
          <w:sz w:val="28"/>
          <w:szCs w:val="28"/>
        </w:rPr>
        <w:t>Анализ аварийности на сетях водопровода показывает, что наметилась тенденция снижения количества повреждений вследствие увеличения объемов работ по капитальному ремонту сетей: 2008 год -   4,2 км;  2009 год – 6,2 км, 2010 год - 8,3 км. Утечки составили: 2009 году - 43,115 тыс. м3; в  2010 году - 42,71 тыс. м3; 2011 году – 35, 33 тыс. м3.</w:t>
      </w:r>
      <w:r w:rsidRPr="004B6967">
        <w:rPr>
          <w:rFonts w:ascii="Times New Roman" w:hAnsi="Times New Roman" w:cs="Times New Roman"/>
        </w:rPr>
        <w:t xml:space="preserve">                                             </w:t>
      </w:r>
    </w:p>
    <w:p w:rsidR="00FB1E41" w:rsidRPr="00644767" w:rsidRDefault="00FB1E41" w:rsidP="002F471B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</w:rPr>
      </w:pPr>
      <w:r w:rsidRPr="004B6967">
        <w:rPr>
          <w:rFonts w:ascii="Times New Roman" w:hAnsi="Times New Roman" w:cs="Times New Roman"/>
          <w:spacing w:val="-1"/>
          <w:sz w:val="28"/>
          <w:szCs w:val="28"/>
        </w:rPr>
        <w:t xml:space="preserve">В настоящее время система водоснабжения и водоотведения испытывает ряд </w:t>
      </w:r>
      <w:r w:rsidRPr="004B6967">
        <w:rPr>
          <w:rFonts w:ascii="Times New Roman" w:hAnsi="Times New Roman" w:cs="Times New Roman"/>
          <w:sz w:val="28"/>
          <w:szCs w:val="28"/>
        </w:rPr>
        <w:t>серьезных проблем:</w:t>
      </w:r>
    </w:p>
    <w:p w:rsidR="00FB1E41" w:rsidRPr="00644767" w:rsidRDefault="00FB1E41" w:rsidP="002F471B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</w:rPr>
      </w:pPr>
      <w:r w:rsidRPr="00644767">
        <w:rPr>
          <w:rFonts w:ascii="Times New Roman" w:hAnsi="Times New Roman" w:cs="Times New Roman"/>
        </w:rPr>
        <w:t>1</w:t>
      </w:r>
      <w:r w:rsidR="00486665">
        <w:rPr>
          <w:rFonts w:ascii="Times New Roman" w:hAnsi="Times New Roman" w:cs="Times New Roman"/>
        </w:rPr>
        <w:t>.</w:t>
      </w:r>
      <w:r w:rsidRPr="00644767">
        <w:rPr>
          <w:rFonts w:ascii="Times New Roman" w:hAnsi="Times New Roman" w:cs="Times New Roman"/>
        </w:rPr>
        <w:t xml:space="preserve"> </w:t>
      </w:r>
      <w:r w:rsidRPr="004B6967">
        <w:rPr>
          <w:rFonts w:ascii="Times New Roman" w:hAnsi="Times New Roman" w:cs="Times New Roman"/>
          <w:sz w:val="28"/>
          <w:szCs w:val="28"/>
        </w:rPr>
        <w:t>Высокий износ дюкера через судоходный канал, водоводов, водопроводных и канализационных сетей.</w:t>
      </w:r>
    </w:p>
    <w:p w:rsidR="00FB1E41" w:rsidRPr="004B6967" w:rsidRDefault="00FB1E41" w:rsidP="00D0606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497665">
        <w:rPr>
          <w:rFonts w:ascii="Times New Roman" w:hAnsi="Times New Roman" w:cs="Times New Roman"/>
          <w:sz w:val="28"/>
          <w:szCs w:val="28"/>
        </w:rPr>
        <w:tab/>
      </w:r>
      <w:r w:rsidRPr="00644767">
        <w:rPr>
          <w:rFonts w:ascii="Times New Roman" w:hAnsi="Times New Roman" w:cs="Times New Roman"/>
          <w:sz w:val="28"/>
          <w:szCs w:val="28"/>
        </w:rPr>
        <w:t>2</w:t>
      </w:r>
      <w:r w:rsidR="00486665">
        <w:rPr>
          <w:rFonts w:ascii="Times New Roman" w:hAnsi="Times New Roman" w:cs="Times New Roman"/>
          <w:sz w:val="28"/>
          <w:szCs w:val="28"/>
        </w:rPr>
        <w:t>.</w:t>
      </w:r>
      <w:r w:rsidRPr="00644767">
        <w:rPr>
          <w:rFonts w:ascii="Times New Roman" w:hAnsi="Times New Roman" w:cs="Times New Roman"/>
          <w:sz w:val="28"/>
          <w:szCs w:val="28"/>
        </w:rPr>
        <w:t xml:space="preserve"> </w:t>
      </w:r>
      <w:r w:rsidRPr="004B6967">
        <w:rPr>
          <w:rFonts w:ascii="Times New Roman" w:hAnsi="Times New Roman" w:cs="Times New Roman"/>
          <w:sz w:val="28"/>
          <w:szCs w:val="28"/>
        </w:rPr>
        <w:t>Недостаточно эффективная для нейтрализации колифаг дезинфекция очи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B6967">
        <w:rPr>
          <w:rFonts w:ascii="Times New Roman" w:hAnsi="Times New Roman" w:cs="Times New Roman"/>
          <w:sz w:val="28"/>
          <w:szCs w:val="28"/>
        </w:rPr>
        <w:t xml:space="preserve">енной воды на </w:t>
      </w:r>
      <w:r w:rsidRPr="00644767">
        <w:rPr>
          <w:rFonts w:ascii="Times New Roman" w:hAnsi="Times New Roman" w:cs="Times New Roman"/>
          <w:sz w:val="28"/>
          <w:szCs w:val="28"/>
        </w:rPr>
        <w:t>ВОС-1 и ВОС-2.</w:t>
      </w:r>
      <w:r w:rsidRPr="004B6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41" w:rsidRPr="00E36AF8" w:rsidRDefault="00FB1E41" w:rsidP="00D0606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40" w:lineRule="auto"/>
        <w:ind w:left="0" w:right="0" w:firstLine="720"/>
        <w:rPr>
          <w:rFonts w:ascii="Times New Roman" w:hAnsi="Times New Roman" w:cs="Times New Roman"/>
          <w:spacing w:val="-4"/>
          <w:sz w:val="28"/>
          <w:szCs w:val="28"/>
        </w:rPr>
      </w:pPr>
      <w:r w:rsidRPr="00644767">
        <w:rPr>
          <w:rFonts w:ascii="Times New Roman" w:hAnsi="Times New Roman" w:cs="Times New Roman"/>
          <w:sz w:val="28"/>
          <w:szCs w:val="28"/>
        </w:rPr>
        <w:t>3</w:t>
      </w:r>
      <w:r w:rsidR="00486665">
        <w:rPr>
          <w:rFonts w:ascii="Times New Roman" w:hAnsi="Times New Roman" w:cs="Times New Roman"/>
          <w:sz w:val="28"/>
          <w:szCs w:val="28"/>
        </w:rPr>
        <w:t>.</w:t>
      </w:r>
      <w:r w:rsidRPr="00644767">
        <w:rPr>
          <w:rFonts w:ascii="Times New Roman" w:hAnsi="Times New Roman" w:cs="Times New Roman"/>
          <w:sz w:val="28"/>
          <w:szCs w:val="28"/>
        </w:rPr>
        <w:t xml:space="preserve"> </w:t>
      </w:r>
      <w:r w:rsidRPr="004B6967">
        <w:rPr>
          <w:rFonts w:ascii="Times New Roman" w:hAnsi="Times New Roman" w:cs="Times New Roman"/>
          <w:sz w:val="28"/>
          <w:szCs w:val="28"/>
        </w:rPr>
        <w:t xml:space="preserve">Низкая эффективность работы локальных очистных сооружений промышленных предприятий города, т.е. несоответствие их нормативным требованиям, что приводит к изменению пропускной способности системы </w:t>
      </w:r>
      <w:r w:rsidRPr="004B6967">
        <w:rPr>
          <w:rFonts w:ascii="Times New Roman" w:hAnsi="Times New Roman" w:cs="Times New Roman"/>
          <w:sz w:val="28"/>
          <w:szCs w:val="28"/>
        </w:rPr>
        <w:lastRenderedPageBreak/>
        <w:t>водоотведения и разрушению коллекторов</w:t>
      </w:r>
      <w:r w:rsidRPr="00E36AF8">
        <w:rPr>
          <w:rFonts w:ascii="Times New Roman" w:hAnsi="Times New Roman" w:cs="Times New Roman"/>
          <w:sz w:val="28"/>
          <w:szCs w:val="28"/>
        </w:rPr>
        <w:t>.</w:t>
      </w:r>
    </w:p>
    <w:p w:rsidR="00FB1E41" w:rsidRPr="00E36AF8" w:rsidRDefault="00FB1E41" w:rsidP="00D0606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40" w:lineRule="auto"/>
        <w:ind w:left="0" w:right="0" w:firstLine="720"/>
        <w:rPr>
          <w:rFonts w:ascii="Times New Roman" w:hAnsi="Times New Roman" w:cs="Times New Roman"/>
          <w:spacing w:val="-4"/>
          <w:sz w:val="28"/>
          <w:szCs w:val="28"/>
        </w:rPr>
      </w:pPr>
      <w:r w:rsidRPr="00644767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486665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6447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pacing w:val="-2"/>
          <w:sz w:val="28"/>
          <w:szCs w:val="28"/>
        </w:rPr>
        <w:t xml:space="preserve">В капитальном ремонте нуждаются лотки,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первичные и вторичные </w:t>
      </w:r>
      <w:r w:rsidRPr="00E36AF8">
        <w:rPr>
          <w:rFonts w:ascii="Times New Roman" w:hAnsi="Times New Roman" w:cs="Times New Roman"/>
          <w:spacing w:val="-2"/>
          <w:sz w:val="28"/>
          <w:szCs w:val="28"/>
        </w:rPr>
        <w:t>отстойники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E36AF8">
        <w:rPr>
          <w:rFonts w:ascii="Times New Roman" w:hAnsi="Times New Roman" w:cs="Times New Roman"/>
          <w:spacing w:val="-2"/>
          <w:sz w:val="28"/>
          <w:szCs w:val="28"/>
        </w:rPr>
        <w:t xml:space="preserve"> имеется острая необходимость в установке решеток.</w:t>
      </w:r>
    </w:p>
    <w:p w:rsidR="00FB1E41" w:rsidRPr="001C40FE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486665" w:rsidRDefault="00486665" w:rsidP="005F4BAE">
      <w:pPr>
        <w:pStyle w:val="14"/>
        <w:keepNext/>
        <w:keepLines/>
        <w:numPr>
          <w:ilvl w:val="1"/>
          <w:numId w:val="13"/>
        </w:numPr>
        <w:shd w:val="clear" w:color="auto" w:fill="auto"/>
        <w:spacing w:before="0" w:after="0" w:line="240" w:lineRule="auto"/>
        <w:jc w:val="both"/>
        <w:outlineLvl w:val="9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="00FB1E41">
        <w:rPr>
          <w:bCs/>
          <w:sz w:val="28"/>
          <w:szCs w:val="28"/>
        </w:rPr>
        <w:t xml:space="preserve"> </w:t>
      </w:r>
      <w:r w:rsidR="00FB1E41" w:rsidRPr="00C55201">
        <w:rPr>
          <w:bCs/>
          <w:sz w:val="28"/>
          <w:szCs w:val="28"/>
        </w:rPr>
        <w:t>Теплоснабжение</w:t>
      </w:r>
    </w:p>
    <w:p w:rsidR="00FB1E41" w:rsidRPr="00486665" w:rsidRDefault="00FB1E41" w:rsidP="00D0606F">
      <w:pPr>
        <w:pStyle w:val="14"/>
        <w:keepNext/>
        <w:keepLines/>
        <w:shd w:val="clear" w:color="auto" w:fill="auto"/>
        <w:spacing w:before="0" w:after="0" w:line="240" w:lineRule="auto"/>
        <w:jc w:val="both"/>
        <w:outlineLvl w:val="9"/>
        <w:rPr>
          <w:bCs/>
          <w:sz w:val="28"/>
          <w:szCs w:val="28"/>
        </w:rPr>
      </w:pPr>
    </w:p>
    <w:p w:rsidR="00FB1E41" w:rsidRPr="00D276BC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Централизованное т</w:t>
      </w:r>
      <w:r w:rsidRPr="00D276BC">
        <w:rPr>
          <w:rFonts w:ascii="Times New Roman" w:hAnsi="Times New Roman" w:cs="Times New Roman"/>
          <w:sz w:val="28"/>
          <w:szCs w:val="28"/>
        </w:rPr>
        <w:t>еплоснабжение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276BC">
        <w:rPr>
          <w:rFonts w:ascii="Times New Roman" w:hAnsi="Times New Roman" w:cs="Times New Roman"/>
          <w:sz w:val="28"/>
          <w:szCs w:val="28"/>
        </w:rPr>
        <w:t>Волгодонска осуществляется от двух тепловых источников: Волгодонской ТЭЦ-2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D276BC">
        <w:rPr>
          <w:rFonts w:ascii="Times New Roman" w:hAnsi="Times New Roman" w:cs="Times New Roman"/>
          <w:sz w:val="28"/>
          <w:szCs w:val="28"/>
        </w:rPr>
        <w:t>ВдТЭЦ-2) и котельной ВдТЭЦ-2 (бывшая ВдТЭЦ-1), принадлежащих на праве с</w:t>
      </w:r>
      <w:r>
        <w:rPr>
          <w:rFonts w:ascii="Times New Roman" w:hAnsi="Times New Roman" w:cs="Times New Roman"/>
          <w:sz w:val="28"/>
          <w:szCs w:val="28"/>
        </w:rPr>
        <w:t>обственности ООО «ЛУКОЙЛ-Ростов</w:t>
      </w:r>
      <w:r w:rsidRPr="00D276BC">
        <w:rPr>
          <w:rFonts w:ascii="Times New Roman" w:hAnsi="Times New Roman" w:cs="Times New Roman"/>
          <w:sz w:val="28"/>
          <w:szCs w:val="28"/>
        </w:rPr>
        <w:t xml:space="preserve">энерго». </w:t>
      </w:r>
      <w:r w:rsidRPr="00196CA9">
        <w:rPr>
          <w:rFonts w:ascii="Times New Roman" w:hAnsi="Times New Roman" w:cs="Times New Roman"/>
          <w:sz w:val="28"/>
          <w:szCs w:val="28"/>
        </w:rPr>
        <w:t>Ряд крупных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96CA9">
        <w:rPr>
          <w:rFonts w:ascii="Times New Roman" w:hAnsi="Times New Roman" w:cs="Times New Roman"/>
          <w:sz w:val="28"/>
          <w:szCs w:val="28"/>
        </w:rPr>
        <w:t>меют собственные водогрейные котельные. В совокупности дв</w:t>
      </w:r>
      <w:r w:rsidR="00486665">
        <w:rPr>
          <w:rFonts w:ascii="Times New Roman" w:hAnsi="Times New Roman" w:cs="Times New Roman"/>
          <w:sz w:val="28"/>
          <w:szCs w:val="28"/>
        </w:rPr>
        <w:t>а</w:t>
      </w:r>
      <w:r w:rsidRPr="00196CA9">
        <w:rPr>
          <w:rFonts w:ascii="Times New Roman" w:hAnsi="Times New Roman" w:cs="Times New Roman"/>
          <w:sz w:val="28"/>
          <w:szCs w:val="28"/>
        </w:rPr>
        <w:t xml:space="preserve"> </w:t>
      </w:r>
      <w:r w:rsidR="00486665" w:rsidRPr="00D276BC">
        <w:rPr>
          <w:rFonts w:ascii="Times New Roman" w:hAnsi="Times New Roman" w:cs="Times New Roman"/>
          <w:sz w:val="28"/>
          <w:szCs w:val="28"/>
        </w:rPr>
        <w:t>тепловых источник</w:t>
      </w:r>
      <w:r w:rsidR="00486665">
        <w:rPr>
          <w:rFonts w:ascii="Times New Roman" w:hAnsi="Times New Roman" w:cs="Times New Roman"/>
          <w:sz w:val="28"/>
          <w:szCs w:val="28"/>
        </w:rPr>
        <w:t>а</w:t>
      </w:r>
      <w:r w:rsidRPr="00196CA9">
        <w:rPr>
          <w:rFonts w:ascii="Times New Roman" w:hAnsi="Times New Roman" w:cs="Times New Roman"/>
          <w:sz w:val="28"/>
          <w:szCs w:val="28"/>
        </w:rPr>
        <w:t xml:space="preserve"> обеспечивают 98 % потребностей города в тепловой энергии.</w:t>
      </w:r>
      <w:r w:rsidRPr="00D276BC">
        <w:rPr>
          <w:rFonts w:ascii="Times New Roman" w:hAnsi="Times New Roman" w:cs="Times New Roman"/>
          <w:sz w:val="28"/>
          <w:szCs w:val="28"/>
        </w:rPr>
        <w:t xml:space="preserve"> Основным поставщиком тепловой энергии и теплоносителя является ВдТЭЦ-2, осуществляющая теплоснабжение потребителей новой части  и Юго-Западного района города, а в межотопительный период и старой части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276BC">
        <w:rPr>
          <w:rFonts w:ascii="Times New Roman" w:hAnsi="Times New Roman" w:cs="Times New Roman"/>
          <w:sz w:val="28"/>
          <w:szCs w:val="28"/>
        </w:rPr>
        <w:t>Волгодонска. Присоединенная теплофикационная нагрузка к ВдТЭЦ-</w:t>
      </w:r>
      <w:r w:rsidRPr="00616C0E">
        <w:rPr>
          <w:rFonts w:ascii="Times New Roman" w:hAnsi="Times New Roman" w:cs="Times New Roman"/>
          <w:sz w:val="28"/>
          <w:szCs w:val="28"/>
        </w:rPr>
        <w:t>2</w:t>
      </w:r>
      <w:r w:rsidRPr="00D276BC">
        <w:rPr>
          <w:rFonts w:ascii="Times New Roman" w:hAnsi="Times New Roman" w:cs="Times New Roman"/>
          <w:sz w:val="28"/>
          <w:szCs w:val="28"/>
        </w:rPr>
        <w:t xml:space="preserve"> в отопительный сезон составляет 527 Гкал/ч, при этом располагаемая тепловая мощность ВдТЭЦ-2  составляет 1499 Гкал/ч, т.е. имеется возможность подключения дополнительно объектов капитального строительства с теплофикационной нагрузкой 972 Гкал/ч.</w:t>
      </w:r>
    </w:p>
    <w:p w:rsidR="00FB1E41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D276BC">
        <w:rPr>
          <w:rFonts w:ascii="Times New Roman" w:hAnsi="Times New Roman" w:cs="Times New Roman"/>
          <w:sz w:val="28"/>
          <w:szCs w:val="28"/>
        </w:rPr>
        <w:t>Котельная ВдТЭЦ-2 работает только в отопительный сезон и осуществляет теплоснабжение потребителей старой части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D276BC">
        <w:rPr>
          <w:rFonts w:ascii="Times New Roman" w:hAnsi="Times New Roman" w:cs="Times New Roman"/>
          <w:sz w:val="28"/>
          <w:szCs w:val="28"/>
        </w:rPr>
        <w:t xml:space="preserve"> Волгодонска. Присоединенная теплофикационная нагрузка к котельной ВдТЭЦ-2 в отопительный сезон составляет 78 Гкал/ч, при этом располагаемая тепловая мощность котельной составляет 100 Гкал/ч, т.е. имеется возможность подключения дополнительно объектов капитального строительства с теплофикационной нагрузкой 22 Гкал/ч. </w:t>
      </w:r>
    </w:p>
    <w:p w:rsidR="00FB1E41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198E">
        <w:rPr>
          <w:rFonts w:ascii="Times New Roman" w:hAnsi="Times New Roman" w:cs="Times New Roman"/>
          <w:sz w:val="28"/>
          <w:szCs w:val="28"/>
        </w:rPr>
        <w:t>ередачу, распределение и сбыт тепловой энергии в г</w:t>
      </w:r>
      <w:r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5E198E">
        <w:rPr>
          <w:rFonts w:ascii="Times New Roman" w:hAnsi="Times New Roman" w:cs="Times New Roman"/>
          <w:sz w:val="28"/>
          <w:szCs w:val="28"/>
        </w:rPr>
        <w:t>Волгодонске осуществляет Производственное подразделение «Волгодонские тепловые сети» филиала ООО «ЛУКОЙЛ-ТТК» в г. Ростов-на-Дону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198E">
        <w:rPr>
          <w:rFonts w:ascii="Times New Roman" w:hAnsi="Times New Roman" w:cs="Times New Roman"/>
          <w:sz w:val="28"/>
          <w:szCs w:val="28"/>
        </w:rPr>
        <w:t xml:space="preserve"> ВТС), являющееся в соответствии с Постановлением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5E198E">
        <w:rPr>
          <w:rFonts w:ascii="Times New Roman" w:hAnsi="Times New Roman" w:cs="Times New Roman"/>
          <w:sz w:val="28"/>
          <w:szCs w:val="28"/>
        </w:rPr>
        <w:t>Волгодонска от 09.12.2010 № 3368 единой теплоснабжающей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в городе</w:t>
      </w:r>
      <w:r w:rsidRPr="00DF0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Волгодонске.       </w:t>
      </w:r>
    </w:p>
    <w:p w:rsidR="00FB1E41" w:rsidRPr="005E198E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5E198E">
        <w:rPr>
          <w:rFonts w:ascii="Times New Roman" w:hAnsi="Times New Roman" w:cs="Times New Roman"/>
          <w:sz w:val="28"/>
          <w:szCs w:val="28"/>
        </w:rPr>
        <w:t>Система централизованного теплоснабжения города включает в себя:</w:t>
      </w:r>
    </w:p>
    <w:p w:rsidR="00FB1E41" w:rsidRPr="005E198E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665">
        <w:rPr>
          <w:rFonts w:ascii="Times New Roman" w:hAnsi="Times New Roman" w:cs="Times New Roman"/>
          <w:sz w:val="28"/>
          <w:szCs w:val="28"/>
        </w:rPr>
        <w:t>.</w:t>
      </w:r>
      <w:r w:rsidRPr="005E198E">
        <w:rPr>
          <w:rFonts w:ascii="Times New Roman" w:hAnsi="Times New Roman" w:cs="Times New Roman"/>
          <w:sz w:val="28"/>
          <w:szCs w:val="28"/>
        </w:rPr>
        <w:t xml:space="preserve"> Теплофикационное оборудование ВдТЭЦ-2 и котельной ТЭЦ-2 филиала ООО </w:t>
      </w:r>
      <w:r>
        <w:rPr>
          <w:rFonts w:ascii="Times New Roman" w:hAnsi="Times New Roman" w:cs="Times New Roman"/>
          <w:sz w:val="28"/>
          <w:szCs w:val="28"/>
        </w:rPr>
        <w:t>«ЛУКОЙЛ-Ростовэнерго».</w:t>
      </w:r>
    </w:p>
    <w:p w:rsidR="00FB1E41" w:rsidRPr="005E198E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665">
        <w:rPr>
          <w:rFonts w:ascii="Times New Roman" w:hAnsi="Times New Roman" w:cs="Times New Roman"/>
          <w:sz w:val="28"/>
          <w:szCs w:val="28"/>
        </w:rPr>
        <w:t>.</w:t>
      </w:r>
      <w:r w:rsidRPr="005E198E">
        <w:rPr>
          <w:rFonts w:ascii="Times New Roman" w:hAnsi="Times New Roman" w:cs="Times New Roman"/>
          <w:sz w:val="28"/>
          <w:szCs w:val="28"/>
        </w:rPr>
        <w:t xml:space="preserve"> 72,256 тр.км тепловых сетей, принадлежащих на правах собственности филиалу ООО «ЛУКОЙЛ-ТТК» в г. Ростов-на-Дону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E41" w:rsidRPr="005E198E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86665">
        <w:rPr>
          <w:rFonts w:ascii="Times New Roman" w:hAnsi="Times New Roman" w:cs="Times New Roman"/>
          <w:sz w:val="28"/>
          <w:szCs w:val="28"/>
        </w:rPr>
        <w:t>.</w:t>
      </w:r>
      <w:r w:rsidRPr="005E198E">
        <w:rPr>
          <w:rFonts w:ascii="Times New Roman" w:hAnsi="Times New Roman" w:cs="Times New Roman"/>
          <w:sz w:val="28"/>
          <w:szCs w:val="28"/>
        </w:rPr>
        <w:t xml:space="preserve"> 55,135 тр.км муниципальных тепловых сетей, 4 </w:t>
      </w:r>
      <w:r>
        <w:rPr>
          <w:rFonts w:ascii="Times New Roman" w:hAnsi="Times New Roman" w:cs="Times New Roman"/>
          <w:sz w:val="28"/>
          <w:szCs w:val="28"/>
        </w:rPr>
        <w:t xml:space="preserve">центральных тепловых пункта (далее – </w:t>
      </w:r>
      <w:r w:rsidRPr="005E198E">
        <w:rPr>
          <w:rFonts w:ascii="Times New Roman" w:hAnsi="Times New Roman" w:cs="Times New Roman"/>
          <w:sz w:val="28"/>
          <w:szCs w:val="28"/>
        </w:rPr>
        <w:t>ЦТП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198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 тепловую насосную станцию (далее –</w:t>
      </w:r>
      <w:r w:rsidRPr="005E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198E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198E">
        <w:rPr>
          <w:rFonts w:ascii="Times New Roman" w:hAnsi="Times New Roman" w:cs="Times New Roman"/>
          <w:sz w:val="28"/>
          <w:szCs w:val="28"/>
        </w:rPr>
        <w:t xml:space="preserve">, принятые </w:t>
      </w:r>
      <w:r>
        <w:rPr>
          <w:rFonts w:ascii="Times New Roman" w:hAnsi="Times New Roman" w:cs="Times New Roman"/>
          <w:sz w:val="28"/>
          <w:szCs w:val="28"/>
        </w:rPr>
        <w:t>ВТС</w:t>
      </w:r>
      <w:r w:rsidRPr="005E198E">
        <w:rPr>
          <w:rFonts w:ascii="Times New Roman" w:hAnsi="Times New Roman" w:cs="Times New Roman"/>
          <w:sz w:val="28"/>
          <w:szCs w:val="28"/>
        </w:rPr>
        <w:t xml:space="preserve"> в </w:t>
      </w:r>
      <w:r w:rsidR="00C01C4D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E41" w:rsidRPr="005E198E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86665">
        <w:rPr>
          <w:rFonts w:ascii="Times New Roman" w:hAnsi="Times New Roman" w:cs="Times New Roman"/>
          <w:sz w:val="28"/>
          <w:szCs w:val="28"/>
        </w:rPr>
        <w:t>.</w:t>
      </w:r>
      <w:r w:rsidRPr="005E198E">
        <w:rPr>
          <w:rFonts w:ascii="Times New Roman" w:hAnsi="Times New Roman" w:cs="Times New Roman"/>
          <w:sz w:val="28"/>
          <w:szCs w:val="28"/>
        </w:rPr>
        <w:t xml:space="preserve"> Тепловые ввод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198E">
        <w:rPr>
          <w:rFonts w:ascii="Times New Roman" w:hAnsi="Times New Roman" w:cs="Times New Roman"/>
          <w:sz w:val="28"/>
          <w:szCs w:val="28"/>
        </w:rPr>
        <w:t xml:space="preserve"> в здания и индивидуальные тепловые пункты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48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198E">
        <w:rPr>
          <w:rFonts w:ascii="Times New Roman" w:hAnsi="Times New Roman" w:cs="Times New Roman"/>
          <w:sz w:val="28"/>
          <w:szCs w:val="28"/>
        </w:rPr>
        <w:t>ИТП), находящиеся в муниципальном и общем коллективном пользовании, а также в ведении предприятий, организаций и частных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E41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="002862AB">
        <w:rPr>
          <w:rFonts w:ascii="Times New Roman" w:hAnsi="Times New Roman" w:cs="Times New Roman"/>
          <w:sz w:val="28"/>
          <w:szCs w:val="28"/>
        </w:rPr>
        <w:t>.</w:t>
      </w:r>
      <w:r w:rsidRPr="005E198E">
        <w:rPr>
          <w:rFonts w:ascii="Times New Roman" w:hAnsi="Times New Roman" w:cs="Times New Roman"/>
          <w:sz w:val="28"/>
          <w:szCs w:val="28"/>
        </w:rPr>
        <w:t xml:space="preserve"> Системы отопления, вентиляции и горячего водоснабжения (</w:t>
      </w:r>
      <w:r>
        <w:rPr>
          <w:rFonts w:ascii="Times New Roman" w:hAnsi="Times New Roman" w:cs="Times New Roman"/>
          <w:sz w:val="28"/>
          <w:szCs w:val="28"/>
        </w:rPr>
        <w:t>далее -</w:t>
      </w:r>
      <w:r w:rsidRPr="005E198E">
        <w:rPr>
          <w:rFonts w:ascii="Times New Roman" w:hAnsi="Times New Roman" w:cs="Times New Roman"/>
          <w:sz w:val="28"/>
          <w:szCs w:val="28"/>
        </w:rPr>
        <w:t>ГВС) зданий, находящиеся в муниципальном и общем коллективном пользовании, а также в ведении предприя</w:t>
      </w:r>
      <w:r>
        <w:rPr>
          <w:rFonts w:ascii="Times New Roman" w:hAnsi="Times New Roman" w:cs="Times New Roman"/>
          <w:sz w:val="28"/>
          <w:szCs w:val="28"/>
        </w:rPr>
        <w:t>тий, организаций и частных лиц.</w:t>
      </w:r>
    </w:p>
    <w:p w:rsidR="00FB1E41" w:rsidRPr="005E198E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5E198E">
        <w:rPr>
          <w:rFonts w:ascii="Times New Roman" w:hAnsi="Times New Roman" w:cs="Times New Roman"/>
          <w:sz w:val="28"/>
          <w:szCs w:val="28"/>
        </w:rPr>
        <w:t>Надежность и готовность системы ресурсоснабжения подтверждаются ежегодно выдачей паспорта готовности к работе в осенне-зимний период (после проверки комиссией по оценке готовности теплоснабжающей организации).</w:t>
      </w:r>
    </w:p>
    <w:p w:rsidR="00FB1E41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5E198E">
        <w:rPr>
          <w:rFonts w:ascii="Times New Roman" w:hAnsi="Times New Roman" w:cs="Times New Roman"/>
          <w:sz w:val="28"/>
          <w:szCs w:val="28"/>
        </w:rPr>
        <w:t xml:space="preserve">Качество поставляемой тепловой энергии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строительным нормам и правилам (далее – </w:t>
      </w:r>
      <w:r w:rsidRPr="005E19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198E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19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правилам технической эксплуатации электроустановок (далее – </w:t>
      </w:r>
      <w:r w:rsidRPr="005E198E">
        <w:rPr>
          <w:rFonts w:ascii="Times New Roman" w:hAnsi="Times New Roman" w:cs="Times New Roman"/>
          <w:sz w:val="28"/>
          <w:szCs w:val="28"/>
        </w:rPr>
        <w:t>ПТЭТЭ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E198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другой нормативно-технической документации</w:t>
      </w:r>
      <w:r w:rsidRPr="005E198E">
        <w:rPr>
          <w:rFonts w:ascii="Times New Roman" w:hAnsi="Times New Roman" w:cs="Times New Roman"/>
          <w:sz w:val="28"/>
          <w:szCs w:val="28"/>
        </w:rPr>
        <w:t>.</w:t>
      </w:r>
    </w:p>
    <w:p w:rsidR="00FB1E41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5E198E">
        <w:rPr>
          <w:rFonts w:ascii="Times New Roman" w:hAnsi="Times New Roman" w:cs="Times New Roman"/>
          <w:sz w:val="28"/>
          <w:szCs w:val="28"/>
        </w:rPr>
        <w:t>Воздействие на окружающую среду оказывается в пределах допустимых норм.</w:t>
      </w:r>
    </w:p>
    <w:p w:rsidR="00FB1E41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состояние тепловых сетей удовлетворительное. </w:t>
      </w:r>
      <w:r w:rsidRPr="005E198E">
        <w:rPr>
          <w:rFonts w:ascii="Times New Roman" w:hAnsi="Times New Roman" w:cs="Times New Roman"/>
          <w:sz w:val="28"/>
          <w:szCs w:val="28"/>
        </w:rPr>
        <w:t>Физический износ трубопроводов ООО «ЛУКОЙЛ-ТТК» составляет 67%</w:t>
      </w:r>
      <w:r>
        <w:rPr>
          <w:rFonts w:ascii="Times New Roman" w:hAnsi="Times New Roman" w:cs="Times New Roman"/>
          <w:sz w:val="28"/>
          <w:szCs w:val="28"/>
        </w:rPr>
        <w:t>. Муниципальных трубопроводов – 63%.</w:t>
      </w:r>
      <w:r w:rsidRPr="005E198E">
        <w:rPr>
          <w:rFonts w:ascii="Times New Roman" w:hAnsi="Times New Roman" w:cs="Times New Roman"/>
          <w:sz w:val="28"/>
          <w:szCs w:val="28"/>
        </w:rPr>
        <w:t xml:space="preserve"> Ведется плановая работа по диагностированию,  ремонту, реконструкции и техническому перевооружению тепловых сетей.</w:t>
      </w:r>
      <w:r>
        <w:rPr>
          <w:rFonts w:ascii="Times New Roman" w:hAnsi="Times New Roman" w:cs="Times New Roman"/>
          <w:sz w:val="28"/>
          <w:szCs w:val="28"/>
        </w:rPr>
        <w:t xml:space="preserve"> Так в 2009 году было заменено 246 тр.м и реконструировано 1180 тр.м тепловых сетей, в 2010 году соответственно 1153 тр.м и 862 тр.м, в 2011 году - 655 тр.м и 736 тр.м.</w:t>
      </w:r>
    </w:p>
    <w:p w:rsidR="00FB1E41" w:rsidRPr="005E198E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 в теплоснабжении является недостаточный объем выполнения ремонтных работ, поэтому постепенно происходит «старение» трубопроводов и увеличение количества дефектов.</w:t>
      </w:r>
    </w:p>
    <w:p w:rsidR="00FB1E41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E9438A">
        <w:rPr>
          <w:rFonts w:ascii="Times New Roman" w:hAnsi="Times New Roman" w:cs="Times New Roman"/>
          <w:sz w:val="28"/>
          <w:szCs w:val="28"/>
        </w:rPr>
        <w:tab/>
        <w:t>2.3</w:t>
      </w:r>
      <w:r w:rsidR="002862AB">
        <w:rPr>
          <w:rFonts w:ascii="Times New Roman" w:hAnsi="Times New Roman" w:cs="Times New Roman"/>
          <w:sz w:val="28"/>
          <w:szCs w:val="28"/>
        </w:rPr>
        <w:t>.</w:t>
      </w:r>
      <w:r w:rsidRPr="00E9438A">
        <w:rPr>
          <w:rFonts w:ascii="Times New Roman" w:hAnsi="Times New Roman" w:cs="Times New Roman"/>
          <w:sz w:val="28"/>
          <w:szCs w:val="28"/>
        </w:rPr>
        <w:t xml:space="preserve"> Электроснабжение</w:t>
      </w:r>
    </w:p>
    <w:p w:rsidR="00FB1E41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FB1E41" w:rsidRPr="0079594D" w:rsidRDefault="00FB1E41" w:rsidP="00D0606F">
      <w:pPr>
        <w:spacing w:line="240" w:lineRule="auto"/>
        <w:ind w:left="0" w:right="0" w:hanging="57"/>
        <w:rPr>
          <w:rFonts w:ascii="Times New Roman" w:hAnsi="Times New Roman" w:cs="Times New Roman"/>
          <w:sz w:val="28"/>
          <w:szCs w:val="28"/>
        </w:rPr>
      </w:pPr>
      <w:r w:rsidRPr="007959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594D">
        <w:rPr>
          <w:rFonts w:ascii="Times New Roman" w:hAnsi="Times New Roman" w:cs="Times New Roman"/>
          <w:sz w:val="28"/>
          <w:szCs w:val="28"/>
        </w:rPr>
        <w:t xml:space="preserve">Источниками электроснабжения </w:t>
      </w:r>
      <w:r>
        <w:rPr>
          <w:rFonts w:ascii="Times New Roman" w:hAnsi="Times New Roman" w:cs="Times New Roman"/>
          <w:sz w:val="28"/>
          <w:szCs w:val="28"/>
        </w:rPr>
        <w:t>города Волгодонска являются</w:t>
      </w:r>
      <w:r w:rsidRPr="0079594D">
        <w:rPr>
          <w:rFonts w:ascii="Times New Roman" w:hAnsi="Times New Roman" w:cs="Times New Roman"/>
          <w:sz w:val="28"/>
          <w:szCs w:val="28"/>
        </w:rPr>
        <w:t>:</w:t>
      </w:r>
    </w:p>
    <w:p w:rsidR="00FB1E41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Ростовская</w:t>
      </w:r>
      <w:r w:rsidRPr="0079594D">
        <w:rPr>
          <w:rFonts w:ascii="Times New Roman" w:hAnsi="Times New Roman" w:cs="Times New Roman"/>
          <w:sz w:val="28"/>
          <w:szCs w:val="28"/>
        </w:rPr>
        <w:t xml:space="preserve"> АЭС, являющаяся базовой электростанцией Ростовской энергосистемы, проектной мощностью 4000МВт;</w:t>
      </w:r>
    </w:p>
    <w:p w:rsidR="00FB1E41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94D">
        <w:rPr>
          <w:rFonts w:ascii="Times New Roman" w:hAnsi="Times New Roman" w:cs="Times New Roman"/>
          <w:sz w:val="28"/>
          <w:szCs w:val="28"/>
        </w:rPr>
        <w:t>Цимлянская ГЭС установленной мощностью 209МВт; гидроэнергетическим ресурсом служит запас водной энергии р. Дон;</w:t>
      </w:r>
    </w:p>
    <w:p w:rsidR="00FB1E41" w:rsidRPr="0079594D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94D">
        <w:rPr>
          <w:rFonts w:ascii="Times New Roman" w:hAnsi="Times New Roman" w:cs="Times New Roman"/>
          <w:sz w:val="28"/>
          <w:szCs w:val="28"/>
        </w:rPr>
        <w:t>Волгодонская ТЭЦ-2 установленной мощностью 420МВт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E41" w:rsidRDefault="00FB1E41" w:rsidP="00D0606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1EB5">
        <w:rPr>
          <w:sz w:val="28"/>
          <w:szCs w:val="28"/>
        </w:rPr>
        <w:t xml:space="preserve">Поставщиками электроэнергии в городе </w:t>
      </w:r>
      <w:r>
        <w:rPr>
          <w:sz w:val="28"/>
          <w:szCs w:val="28"/>
        </w:rPr>
        <w:t xml:space="preserve">Волгодонске </w:t>
      </w:r>
      <w:r w:rsidRPr="006E1EB5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4</w:t>
      </w:r>
      <w:r w:rsidRPr="006E1EB5">
        <w:rPr>
          <w:sz w:val="28"/>
          <w:szCs w:val="28"/>
        </w:rPr>
        <w:t xml:space="preserve"> сетевые </w:t>
      </w:r>
      <w:r>
        <w:rPr>
          <w:sz w:val="28"/>
          <w:szCs w:val="28"/>
        </w:rPr>
        <w:t>организации</w:t>
      </w:r>
      <w:r w:rsidRPr="006E1EB5">
        <w:rPr>
          <w:sz w:val="28"/>
          <w:szCs w:val="28"/>
        </w:rPr>
        <w:t>: МУП «Волгодонск</w:t>
      </w:r>
      <w:r>
        <w:rPr>
          <w:sz w:val="28"/>
          <w:szCs w:val="28"/>
        </w:rPr>
        <w:t>ая</w:t>
      </w:r>
      <w:r w:rsidRPr="006E1EB5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ая</w:t>
      </w:r>
      <w:r w:rsidRPr="006E1EB5">
        <w:rPr>
          <w:sz w:val="28"/>
          <w:szCs w:val="28"/>
        </w:rPr>
        <w:t xml:space="preserve"> электрическ</w:t>
      </w:r>
      <w:r>
        <w:rPr>
          <w:sz w:val="28"/>
          <w:szCs w:val="28"/>
        </w:rPr>
        <w:t>ая</w:t>
      </w:r>
      <w:r w:rsidRPr="006E1EB5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6E1EB5">
        <w:rPr>
          <w:sz w:val="28"/>
          <w:szCs w:val="28"/>
        </w:rPr>
        <w:t>» (</w:t>
      </w:r>
      <w:r>
        <w:rPr>
          <w:sz w:val="28"/>
          <w:szCs w:val="28"/>
        </w:rPr>
        <w:t>далее – МУП «ВГЭС»</w:t>
      </w:r>
      <w:r w:rsidRPr="006E1EB5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E1EB5">
        <w:rPr>
          <w:sz w:val="28"/>
          <w:szCs w:val="28"/>
        </w:rPr>
        <w:t xml:space="preserve"> </w:t>
      </w:r>
      <w:r w:rsidRPr="00140214">
        <w:rPr>
          <w:sz w:val="28"/>
          <w:szCs w:val="28"/>
        </w:rPr>
        <w:t>филиал ОАО</w:t>
      </w:r>
      <w:r>
        <w:rPr>
          <w:sz w:val="28"/>
          <w:szCs w:val="28"/>
        </w:rPr>
        <w:t xml:space="preserve"> «</w:t>
      </w:r>
      <w:r w:rsidRPr="00140214">
        <w:rPr>
          <w:sz w:val="28"/>
          <w:szCs w:val="28"/>
        </w:rPr>
        <w:t>Донэнерго»</w:t>
      </w:r>
      <w:r>
        <w:rPr>
          <w:sz w:val="28"/>
          <w:szCs w:val="28"/>
        </w:rPr>
        <w:t xml:space="preserve"> </w:t>
      </w:r>
      <w:r w:rsidRPr="00140214">
        <w:rPr>
          <w:sz w:val="28"/>
          <w:szCs w:val="28"/>
        </w:rPr>
        <w:t>Волгодонские межрайонные электрические сети</w:t>
      </w:r>
      <w:r>
        <w:rPr>
          <w:sz w:val="28"/>
          <w:szCs w:val="28"/>
        </w:rPr>
        <w:t xml:space="preserve"> (далее – </w:t>
      </w:r>
      <w:r w:rsidRPr="006E1EB5">
        <w:rPr>
          <w:sz w:val="28"/>
          <w:szCs w:val="28"/>
        </w:rPr>
        <w:t>ВМЭС</w:t>
      </w:r>
      <w:r>
        <w:rPr>
          <w:sz w:val="28"/>
          <w:szCs w:val="28"/>
        </w:rPr>
        <w:t xml:space="preserve">), </w:t>
      </w:r>
      <w:r w:rsidRPr="006E1EB5">
        <w:rPr>
          <w:sz w:val="28"/>
          <w:szCs w:val="28"/>
        </w:rPr>
        <w:t>Восточны</w:t>
      </w:r>
      <w:r>
        <w:rPr>
          <w:sz w:val="28"/>
          <w:szCs w:val="28"/>
        </w:rPr>
        <w:t xml:space="preserve">е </w:t>
      </w:r>
      <w:r w:rsidRPr="006E1EB5">
        <w:rPr>
          <w:sz w:val="28"/>
          <w:szCs w:val="28"/>
        </w:rPr>
        <w:t>электрически</w:t>
      </w:r>
      <w:r>
        <w:rPr>
          <w:sz w:val="28"/>
          <w:szCs w:val="28"/>
        </w:rPr>
        <w:t>е</w:t>
      </w:r>
      <w:r w:rsidRPr="006E1EB5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6E1EB5">
        <w:rPr>
          <w:sz w:val="28"/>
          <w:szCs w:val="28"/>
        </w:rPr>
        <w:t>, входящи</w:t>
      </w:r>
      <w:r>
        <w:rPr>
          <w:sz w:val="28"/>
          <w:szCs w:val="28"/>
        </w:rPr>
        <w:t>е</w:t>
      </w:r>
      <w:r w:rsidRPr="006E1EB5">
        <w:rPr>
          <w:sz w:val="28"/>
          <w:szCs w:val="28"/>
        </w:rPr>
        <w:t xml:space="preserve"> в состав ОАО «МРСК-Юг</w:t>
      </w:r>
      <w:r>
        <w:rPr>
          <w:sz w:val="28"/>
          <w:szCs w:val="28"/>
        </w:rPr>
        <w:t>а</w:t>
      </w:r>
      <w:r w:rsidRPr="006E1E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E1E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E1EB5">
        <w:rPr>
          <w:sz w:val="28"/>
          <w:szCs w:val="28"/>
        </w:rPr>
        <w:t>«Ростовэнерго»</w:t>
      </w:r>
      <w:r>
        <w:rPr>
          <w:sz w:val="28"/>
          <w:szCs w:val="28"/>
        </w:rPr>
        <w:t>, ОАО «Энергия».</w:t>
      </w:r>
      <w:r w:rsidRPr="006E1EB5">
        <w:rPr>
          <w:sz w:val="28"/>
          <w:szCs w:val="28"/>
        </w:rPr>
        <w:t xml:space="preserve"> </w:t>
      </w:r>
    </w:p>
    <w:p w:rsidR="00FB1E41" w:rsidRPr="006E1EB5" w:rsidRDefault="00FB1E41" w:rsidP="00D0606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1EB5">
        <w:rPr>
          <w:sz w:val="28"/>
          <w:szCs w:val="28"/>
        </w:rPr>
        <w:t xml:space="preserve">За счет наличия в городе и его окрестностях трех крупных электростанций </w:t>
      </w:r>
      <w:r w:rsidRPr="0001300B">
        <w:rPr>
          <w:sz w:val="28"/>
          <w:szCs w:val="28"/>
        </w:rPr>
        <w:t xml:space="preserve">(Волгодонская ТЭЦ-2, Цимлянская ГЭС и Ростовская АЭС) </w:t>
      </w:r>
      <w:r w:rsidRPr="006E1EB5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 xml:space="preserve">города </w:t>
      </w:r>
      <w:r w:rsidRPr="006E1EB5">
        <w:rPr>
          <w:sz w:val="28"/>
          <w:szCs w:val="28"/>
        </w:rPr>
        <w:t xml:space="preserve">Волгодонска сформировался мощный узел по выработке и распределению электроэнергии. Его основу образуют четыре действующие ЛЭП 550 кВ, запитанные на Ростовскую АЭС (на </w:t>
      </w:r>
      <w:r>
        <w:rPr>
          <w:sz w:val="28"/>
          <w:szCs w:val="28"/>
        </w:rPr>
        <w:t xml:space="preserve">города: </w:t>
      </w:r>
      <w:r w:rsidRPr="006E1EB5">
        <w:rPr>
          <w:sz w:val="28"/>
          <w:szCs w:val="28"/>
        </w:rPr>
        <w:t xml:space="preserve">Шахты, Буденновск, Волгоград и Тихорецк) и две строящиеся (направлениями на </w:t>
      </w:r>
      <w:r>
        <w:rPr>
          <w:sz w:val="28"/>
          <w:szCs w:val="28"/>
        </w:rPr>
        <w:t xml:space="preserve">города: </w:t>
      </w:r>
      <w:r w:rsidRPr="006E1EB5">
        <w:rPr>
          <w:sz w:val="28"/>
          <w:szCs w:val="28"/>
        </w:rPr>
        <w:t>Ростов-на-Дону и Невинномысск).</w:t>
      </w:r>
    </w:p>
    <w:p w:rsidR="00FB1E41" w:rsidRDefault="00FB1E41" w:rsidP="00D0606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01300B">
        <w:rPr>
          <w:sz w:val="28"/>
          <w:szCs w:val="28"/>
        </w:rPr>
        <w:lastRenderedPageBreak/>
        <w:tab/>
        <w:t xml:space="preserve">Протяженность электросетей в городе Волгодонске составляет 793,75 км. Средний процент износа электрических сетей составляет 53%. </w:t>
      </w:r>
    </w:p>
    <w:p w:rsidR="00FB1E41" w:rsidRPr="0001300B" w:rsidRDefault="00FB1E41" w:rsidP="00D0606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300B">
        <w:rPr>
          <w:sz w:val="28"/>
          <w:szCs w:val="28"/>
        </w:rPr>
        <w:t>Электроснабжение осуществляется от энергосистемы 7 подстанций 110кВ: ПС - Городская; ЮЗР; Водозабор; Приморская; Добровольская, Промбаза-1, Промбаза -2.</w:t>
      </w:r>
    </w:p>
    <w:p w:rsidR="00FB1E41" w:rsidRPr="00E9438A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1300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1300B">
        <w:rPr>
          <w:rFonts w:ascii="Times New Roman" w:hAnsi="Times New Roman" w:cs="Times New Roman"/>
          <w:sz w:val="28"/>
          <w:szCs w:val="28"/>
        </w:rPr>
        <w:t>Потребители получают электроэнергию через распределительные сети 10/6/0,4 кВ от электросетевых предприятий через 5</w:t>
      </w:r>
      <w:r w:rsidRPr="0001300B">
        <w:rPr>
          <w:rFonts w:ascii="Times New Roman" w:hAnsi="Times New Roman" w:cs="Times New Roman"/>
          <w:color w:val="FFCC00"/>
          <w:sz w:val="28"/>
          <w:szCs w:val="28"/>
        </w:rPr>
        <w:t xml:space="preserve"> </w:t>
      </w:r>
      <w:r w:rsidRPr="0001300B">
        <w:rPr>
          <w:rFonts w:ascii="Times New Roman" w:hAnsi="Times New Roman" w:cs="Times New Roman"/>
          <w:sz w:val="28"/>
          <w:szCs w:val="28"/>
        </w:rPr>
        <w:t>распределительных подстанций. Электрические сети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1300B">
        <w:rPr>
          <w:rFonts w:ascii="Times New Roman" w:hAnsi="Times New Roman" w:cs="Times New Roman"/>
          <w:sz w:val="28"/>
          <w:szCs w:val="28"/>
        </w:rPr>
        <w:t>находятся в</w:t>
      </w:r>
      <w:r w:rsidRPr="00E9438A">
        <w:rPr>
          <w:rFonts w:ascii="Times New Roman" w:hAnsi="Times New Roman" w:cs="Times New Roman"/>
          <w:sz w:val="28"/>
          <w:szCs w:val="28"/>
        </w:rPr>
        <w:t xml:space="preserve"> удовлетворительном состоянии и обеспечивают пропуск потребляемой электроэнергии через распределительные сети (таблица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9438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1E41" w:rsidRPr="00E9438A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FB1E41" w:rsidRPr="00E9438A" w:rsidRDefault="00FB1E41" w:rsidP="00D0606F">
      <w:pPr>
        <w:pStyle w:val="afff"/>
        <w:spacing w:after="0"/>
        <w:ind w:left="0"/>
        <w:rPr>
          <w:sz w:val="28"/>
          <w:szCs w:val="28"/>
        </w:rPr>
      </w:pPr>
      <w:r w:rsidRPr="00E9438A">
        <w:rPr>
          <w:sz w:val="28"/>
          <w:szCs w:val="28"/>
        </w:rPr>
        <w:tab/>
      </w:r>
      <w:r w:rsidRPr="00E9438A">
        <w:rPr>
          <w:sz w:val="28"/>
          <w:szCs w:val="28"/>
        </w:rPr>
        <w:tab/>
      </w:r>
      <w:r w:rsidRPr="00E9438A">
        <w:rPr>
          <w:sz w:val="28"/>
          <w:szCs w:val="28"/>
        </w:rPr>
        <w:tab/>
      </w:r>
      <w:r w:rsidRPr="00E9438A">
        <w:rPr>
          <w:sz w:val="28"/>
          <w:szCs w:val="28"/>
        </w:rPr>
        <w:tab/>
      </w:r>
      <w:r w:rsidRPr="00E9438A">
        <w:rPr>
          <w:sz w:val="28"/>
          <w:szCs w:val="28"/>
        </w:rPr>
        <w:tab/>
      </w:r>
      <w:r w:rsidRPr="00E9438A">
        <w:rPr>
          <w:sz w:val="28"/>
          <w:szCs w:val="28"/>
        </w:rPr>
        <w:tab/>
      </w:r>
      <w:r w:rsidRPr="00E9438A">
        <w:rPr>
          <w:sz w:val="28"/>
          <w:szCs w:val="28"/>
        </w:rPr>
        <w:tab/>
      </w:r>
      <w:r w:rsidRPr="00E9438A">
        <w:rPr>
          <w:sz w:val="28"/>
          <w:szCs w:val="28"/>
        </w:rPr>
        <w:tab/>
      </w:r>
      <w:r w:rsidRPr="00E9438A">
        <w:rPr>
          <w:sz w:val="28"/>
          <w:szCs w:val="28"/>
        </w:rPr>
        <w:tab/>
      </w:r>
      <w:r w:rsidRPr="00E9438A">
        <w:rPr>
          <w:sz w:val="28"/>
          <w:szCs w:val="28"/>
        </w:rPr>
        <w:tab/>
        <w:t>Таблица №</w:t>
      </w:r>
      <w:r>
        <w:rPr>
          <w:sz w:val="28"/>
          <w:szCs w:val="28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2700"/>
        <w:gridCol w:w="1980"/>
      </w:tblGrid>
      <w:tr w:rsidR="00FB1E41" w:rsidRPr="00E9438A" w:rsidTr="00D239BD">
        <w:trPr>
          <w:cantSplit/>
        </w:trPr>
        <w:tc>
          <w:tcPr>
            <w:tcW w:w="7488" w:type="dxa"/>
            <w:gridSpan w:val="2"/>
            <w:vAlign w:val="center"/>
          </w:tcPr>
          <w:p w:rsidR="00FB1E41" w:rsidRPr="00E9438A" w:rsidRDefault="00FB1E41" w:rsidP="00D0606F">
            <w:pPr>
              <w:pStyle w:val="af9"/>
              <w:spacing w:after="0"/>
              <w:jc w:val="center"/>
              <w:rPr>
                <w:sz w:val="28"/>
                <w:szCs w:val="28"/>
              </w:rPr>
            </w:pPr>
            <w:r w:rsidRPr="00E9438A">
              <w:rPr>
                <w:sz w:val="28"/>
                <w:szCs w:val="28"/>
              </w:rPr>
              <w:t>Наименование  объектов</w:t>
            </w:r>
          </w:p>
        </w:tc>
        <w:tc>
          <w:tcPr>
            <w:tcW w:w="1980" w:type="dxa"/>
            <w:vAlign w:val="center"/>
          </w:tcPr>
          <w:p w:rsidR="00FB1E41" w:rsidRPr="00E9438A" w:rsidRDefault="00FB1E41" w:rsidP="00D0606F">
            <w:pPr>
              <w:pStyle w:val="af9"/>
              <w:spacing w:after="0"/>
              <w:jc w:val="both"/>
              <w:rPr>
                <w:sz w:val="28"/>
                <w:szCs w:val="28"/>
              </w:rPr>
            </w:pPr>
            <w:r w:rsidRPr="00E9438A">
              <w:rPr>
                <w:sz w:val="28"/>
                <w:szCs w:val="28"/>
              </w:rPr>
              <w:t>Количество</w:t>
            </w:r>
          </w:p>
        </w:tc>
      </w:tr>
      <w:tr w:rsidR="00FB1E41" w:rsidRPr="00E9438A" w:rsidTr="00D239BD">
        <w:trPr>
          <w:cantSplit/>
          <w:trHeight w:val="681"/>
        </w:trPr>
        <w:tc>
          <w:tcPr>
            <w:tcW w:w="4788" w:type="dxa"/>
            <w:vMerge w:val="restart"/>
            <w:vAlign w:val="center"/>
          </w:tcPr>
          <w:p w:rsidR="00FB1E41" w:rsidRPr="00E9438A" w:rsidRDefault="00FB1E41" w:rsidP="00D0606F">
            <w:pPr>
              <w:pStyle w:val="af9"/>
              <w:spacing w:after="0"/>
              <w:jc w:val="both"/>
              <w:rPr>
                <w:sz w:val="28"/>
                <w:szCs w:val="28"/>
              </w:rPr>
            </w:pPr>
            <w:r w:rsidRPr="00E9438A">
              <w:rPr>
                <w:sz w:val="28"/>
                <w:szCs w:val="28"/>
              </w:rPr>
              <w:t>- воздушные линии электропередачи (ЛЭП) 1051,49 км (совместно с уличным освещением 177,73 км), из них:</w:t>
            </w:r>
          </w:p>
        </w:tc>
        <w:tc>
          <w:tcPr>
            <w:tcW w:w="2700" w:type="dxa"/>
            <w:vAlign w:val="center"/>
          </w:tcPr>
          <w:p w:rsidR="00FB1E41" w:rsidRPr="00E9438A" w:rsidRDefault="00FB1E41" w:rsidP="00D0606F">
            <w:pPr>
              <w:pStyle w:val="af9"/>
              <w:spacing w:after="0"/>
              <w:jc w:val="center"/>
              <w:rPr>
                <w:sz w:val="28"/>
                <w:szCs w:val="28"/>
              </w:rPr>
            </w:pPr>
            <w:r w:rsidRPr="00E9438A">
              <w:rPr>
                <w:sz w:val="28"/>
                <w:szCs w:val="28"/>
              </w:rPr>
              <w:t>высоковольтные</w:t>
            </w:r>
          </w:p>
        </w:tc>
        <w:tc>
          <w:tcPr>
            <w:tcW w:w="1980" w:type="dxa"/>
            <w:vAlign w:val="center"/>
          </w:tcPr>
          <w:p w:rsidR="00FB1E41" w:rsidRPr="00E9438A" w:rsidRDefault="00FB1E41" w:rsidP="00D0606F">
            <w:pPr>
              <w:pStyle w:val="af9"/>
              <w:spacing w:after="0"/>
              <w:jc w:val="both"/>
              <w:rPr>
                <w:sz w:val="28"/>
                <w:szCs w:val="28"/>
              </w:rPr>
            </w:pPr>
            <w:r w:rsidRPr="00E9438A">
              <w:rPr>
                <w:sz w:val="28"/>
                <w:szCs w:val="28"/>
              </w:rPr>
              <w:t xml:space="preserve">  34 км</w:t>
            </w:r>
          </w:p>
        </w:tc>
      </w:tr>
      <w:tr w:rsidR="00FB1E41" w:rsidRPr="00E9438A" w:rsidTr="00D239BD">
        <w:trPr>
          <w:cantSplit/>
        </w:trPr>
        <w:tc>
          <w:tcPr>
            <w:tcW w:w="4788" w:type="dxa"/>
            <w:vMerge/>
            <w:vAlign w:val="center"/>
          </w:tcPr>
          <w:p w:rsidR="00FB1E41" w:rsidRPr="00E9438A" w:rsidRDefault="00FB1E41" w:rsidP="00D0606F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FB1E41" w:rsidRPr="00E9438A" w:rsidRDefault="00FB1E41" w:rsidP="00D0606F">
            <w:pPr>
              <w:pStyle w:val="af9"/>
              <w:spacing w:after="0"/>
              <w:jc w:val="center"/>
              <w:rPr>
                <w:sz w:val="28"/>
                <w:szCs w:val="28"/>
              </w:rPr>
            </w:pPr>
            <w:r w:rsidRPr="00E9438A">
              <w:rPr>
                <w:sz w:val="28"/>
                <w:szCs w:val="28"/>
              </w:rPr>
              <w:t>низковольтные</w:t>
            </w:r>
          </w:p>
        </w:tc>
        <w:tc>
          <w:tcPr>
            <w:tcW w:w="1980" w:type="dxa"/>
            <w:vAlign w:val="center"/>
          </w:tcPr>
          <w:p w:rsidR="00FB1E41" w:rsidRPr="00E9438A" w:rsidRDefault="00FB1E41" w:rsidP="00D0606F">
            <w:pPr>
              <w:pStyle w:val="af9"/>
              <w:spacing w:after="0"/>
              <w:jc w:val="both"/>
              <w:rPr>
                <w:sz w:val="28"/>
                <w:szCs w:val="28"/>
              </w:rPr>
            </w:pPr>
            <w:r w:rsidRPr="00E9438A">
              <w:rPr>
                <w:sz w:val="28"/>
                <w:szCs w:val="28"/>
              </w:rPr>
              <w:t xml:space="preserve">  44 км</w:t>
            </w:r>
          </w:p>
        </w:tc>
      </w:tr>
      <w:tr w:rsidR="00FB1E41" w:rsidRPr="00E9438A" w:rsidTr="00D239BD">
        <w:trPr>
          <w:cantSplit/>
          <w:trHeight w:val="253"/>
        </w:trPr>
        <w:tc>
          <w:tcPr>
            <w:tcW w:w="4788" w:type="dxa"/>
            <w:vMerge w:val="restart"/>
            <w:vAlign w:val="center"/>
          </w:tcPr>
          <w:p w:rsidR="00FB1E41" w:rsidRPr="00E9438A" w:rsidRDefault="00FB1E41" w:rsidP="00D0606F">
            <w:pPr>
              <w:pStyle w:val="af9"/>
              <w:spacing w:after="0"/>
              <w:jc w:val="both"/>
              <w:rPr>
                <w:sz w:val="28"/>
                <w:szCs w:val="28"/>
              </w:rPr>
            </w:pPr>
            <w:r w:rsidRPr="00E9438A">
              <w:rPr>
                <w:sz w:val="28"/>
                <w:szCs w:val="28"/>
              </w:rPr>
              <w:t>- кабельные линии (605,01 км), из них:</w:t>
            </w:r>
          </w:p>
        </w:tc>
        <w:tc>
          <w:tcPr>
            <w:tcW w:w="2700" w:type="dxa"/>
            <w:vAlign w:val="center"/>
          </w:tcPr>
          <w:p w:rsidR="00FB1E41" w:rsidRPr="00E9438A" w:rsidRDefault="00FB1E41" w:rsidP="00D0606F">
            <w:pPr>
              <w:pStyle w:val="af9"/>
              <w:spacing w:after="0"/>
              <w:jc w:val="center"/>
              <w:rPr>
                <w:sz w:val="28"/>
                <w:szCs w:val="28"/>
              </w:rPr>
            </w:pPr>
            <w:r w:rsidRPr="00E9438A">
              <w:rPr>
                <w:sz w:val="28"/>
                <w:szCs w:val="28"/>
              </w:rPr>
              <w:t>высоковольтные</w:t>
            </w:r>
          </w:p>
        </w:tc>
        <w:tc>
          <w:tcPr>
            <w:tcW w:w="1980" w:type="dxa"/>
            <w:vAlign w:val="center"/>
          </w:tcPr>
          <w:p w:rsidR="00FB1E41" w:rsidRPr="00E9438A" w:rsidRDefault="00FB1E41" w:rsidP="00D0606F">
            <w:pPr>
              <w:pStyle w:val="af9"/>
              <w:spacing w:after="0"/>
              <w:jc w:val="both"/>
              <w:rPr>
                <w:sz w:val="28"/>
                <w:szCs w:val="28"/>
              </w:rPr>
            </w:pPr>
            <w:r w:rsidRPr="00E9438A">
              <w:rPr>
                <w:sz w:val="28"/>
                <w:szCs w:val="28"/>
              </w:rPr>
              <w:t>277,01 км</w:t>
            </w:r>
          </w:p>
        </w:tc>
      </w:tr>
      <w:tr w:rsidR="00FB1E41" w:rsidRPr="00E9438A" w:rsidTr="00D239BD">
        <w:trPr>
          <w:cantSplit/>
        </w:trPr>
        <w:tc>
          <w:tcPr>
            <w:tcW w:w="4788" w:type="dxa"/>
            <w:vMerge/>
            <w:vAlign w:val="center"/>
          </w:tcPr>
          <w:p w:rsidR="00FB1E41" w:rsidRPr="00E9438A" w:rsidRDefault="00FB1E41" w:rsidP="00D0606F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FB1E41" w:rsidRPr="00E9438A" w:rsidRDefault="00FB1E41" w:rsidP="00D0606F">
            <w:pPr>
              <w:pStyle w:val="af9"/>
              <w:spacing w:after="0"/>
              <w:jc w:val="center"/>
              <w:rPr>
                <w:sz w:val="28"/>
                <w:szCs w:val="28"/>
              </w:rPr>
            </w:pPr>
            <w:r w:rsidRPr="00E9438A">
              <w:rPr>
                <w:sz w:val="28"/>
                <w:szCs w:val="28"/>
              </w:rPr>
              <w:t>низковольтные</w:t>
            </w:r>
          </w:p>
        </w:tc>
        <w:tc>
          <w:tcPr>
            <w:tcW w:w="1980" w:type="dxa"/>
            <w:vAlign w:val="center"/>
          </w:tcPr>
          <w:p w:rsidR="00FB1E41" w:rsidRPr="00E9438A" w:rsidRDefault="00FB1E41" w:rsidP="00D0606F">
            <w:pPr>
              <w:pStyle w:val="af9"/>
              <w:spacing w:after="0"/>
              <w:jc w:val="both"/>
              <w:rPr>
                <w:sz w:val="28"/>
                <w:szCs w:val="28"/>
              </w:rPr>
            </w:pPr>
            <w:r w:rsidRPr="00E9438A">
              <w:rPr>
                <w:sz w:val="28"/>
                <w:szCs w:val="28"/>
              </w:rPr>
              <w:t>328 км</w:t>
            </w:r>
          </w:p>
        </w:tc>
      </w:tr>
      <w:tr w:rsidR="00FB1E41" w:rsidRPr="00E9438A" w:rsidTr="00D239BD">
        <w:tc>
          <w:tcPr>
            <w:tcW w:w="7488" w:type="dxa"/>
            <w:gridSpan w:val="2"/>
            <w:vAlign w:val="center"/>
          </w:tcPr>
          <w:p w:rsidR="00FB1E41" w:rsidRPr="00E9438A" w:rsidRDefault="00FB1E41" w:rsidP="00D0606F">
            <w:pPr>
              <w:pStyle w:val="af9"/>
              <w:spacing w:after="0"/>
              <w:jc w:val="both"/>
              <w:rPr>
                <w:sz w:val="28"/>
                <w:szCs w:val="28"/>
              </w:rPr>
            </w:pPr>
            <w:r w:rsidRPr="00E9438A">
              <w:rPr>
                <w:sz w:val="28"/>
                <w:szCs w:val="28"/>
              </w:rPr>
              <w:t xml:space="preserve">- трансформаторные подстанции </w:t>
            </w:r>
          </w:p>
        </w:tc>
        <w:tc>
          <w:tcPr>
            <w:tcW w:w="1980" w:type="dxa"/>
            <w:vAlign w:val="center"/>
          </w:tcPr>
          <w:p w:rsidR="00FB1E41" w:rsidRPr="00E9438A" w:rsidRDefault="00FB1E41" w:rsidP="00D0606F">
            <w:pPr>
              <w:pStyle w:val="2f4"/>
              <w:ind w:left="0" w:firstLine="0"/>
              <w:jc w:val="both"/>
              <w:rPr>
                <w:sz w:val="28"/>
                <w:szCs w:val="28"/>
              </w:rPr>
            </w:pPr>
            <w:r w:rsidRPr="00E9438A">
              <w:rPr>
                <w:sz w:val="28"/>
                <w:szCs w:val="28"/>
              </w:rPr>
              <w:t>362 шт.</w:t>
            </w:r>
          </w:p>
        </w:tc>
      </w:tr>
      <w:tr w:rsidR="00FB1E41" w:rsidRPr="00E9438A" w:rsidTr="00D239BD">
        <w:tc>
          <w:tcPr>
            <w:tcW w:w="7488" w:type="dxa"/>
            <w:gridSpan w:val="2"/>
            <w:vAlign w:val="center"/>
          </w:tcPr>
          <w:p w:rsidR="00FB1E41" w:rsidRPr="00E9438A" w:rsidRDefault="00FB1E41" w:rsidP="00D0606F">
            <w:pPr>
              <w:pStyle w:val="af9"/>
              <w:spacing w:after="0"/>
              <w:jc w:val="both"/>
              <w:rPr>
                <w:sz w:val="28"/>
                <w:szCs w:val="28"/>
              </w:rPr>
            </w:pPr>
            <w:r w:rsidRPr="00E9438A">
              <w:rPr>
                <w:sz w:val="28"/>
                <w:szCs w:val="28"/>
              </w:rPr>
              <w:t>- распределительные пункты</w:t>
            </w:r>
          </w:p>
        </w:tc>
        <w:tc>
          <w:tcPr>
            <w:tcW w:w="1980" w:type="dxa"/>
            <w:vAlign w:val="center"/>
          </w:tcPr>
          <w:p w:rsidR="00FB1E41" w:rsidRPr="00E9438A" w:rsidRDefault="00FB1E41" w:rsidP="00D0606F">
            <w:pPr>
              <w:pStyle w:val="2f4"/>
              <w:ind w:left="0" w:firstLine="0"/>
              <w:jc w:val="both"/>
              <w:rPr>
                <w:sz w:val="28"/>
                <w:szCs w:val="28"/>
              </w:rPr>
            </w:pPr>
            <w:r w:rsidRPr="00E9438A">
              <w:rPr>
                <w:sz w:val="28"/>
                <w:szCs w:val="28"/>
              </w:rPr>
              <w:t>6 ед.</w:t>
            </w:r>
          </w:p>
        </w:tc>
      </w:tr>
      <w:tr w:rsidR="00FB1E41" w:rsidRPr="00E9438A" w:rsidTr="00D239BD">
        <w:tc>
          <w:tcPr>
            <w:tcW w:w="7488" w:type="dxa"/>
            <w:gridSpan w:val="2"/>
            <w:vAlign w:val="center"/>
          </w:tcPr>
          <w:p w:rsidR="00FB1E41" w:rsidRPr="00E9438A" w:rsidRDefault="00FB1E41" w:rsidP="00D0606F">
            <w:pPr>
              <w:pStyle w:val="af9"/>
              <w:spacing w:after="0"/>
              <w:rPr>
                <w:sz w:val="28"/>
                <w:szCs w:val="28"/>
              </w:rPr>
            </w:pPr>
            <w:r w:rsidRPr="00E9438A">
              <w:rPr>
                <w:sz w:val="28"/>
                <w:szCs w:val="28"/>
              </w:rPr>
              <w:t>- трансформаторы 250-630 кВ*А</w:t>
            </w:r>
          </w:p>
        </w:tc>
        <w:tc>
          <w:tcPr>
            <w:tcW w:w="1980" w:type="dxa"/>
            <w:vAlign w:val="center"/>
          </w:tcPr>
          <w:p w:rsidR="00FB1E41" w:rsidRPr="00E9438A" w:rsidRDefault="00FB1E41" w:rsidP="00D0606F">
            <w:pPr>
              <w:pStyle w:val="2f4"/>
              <w:ind w:left="0" w:firstLine="0"/>
              <w:jc w:val="both"/>
              <w:rPr>
                <w:sz w:val="28"/>
                <w:szCs w:val="28"/>
              </w:rPr>
            </w:pPr>
            <w:r w:rsidRPr="00E9438A">
              <w:rPr>
                <w:sz w:val="28"/>
                <w:szCs w:val="28"/>
              </w:rPr>
              <w:t>342 шт.</w:t>
            </w:r>
          </w:p>
        </w:tc>
      </w:tr>
    </w:tbl>
    <w:p w:rsidR="00FB1E41" w:rsidRPr="00E9438A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E9438A">
        <w:rPr>
          <w:rFonts w:ascii="Times New Roman" w:hAnsi="Times New Roman" w:cs="Times New Roman"/>
          <w:sz w:val="28"/>
          <w:szCs w:val="28"/>
        </w:rPr>
        <w:tab/>
      </w:r>
    </w:p>
    <w:p w:rsidR="00FB1E41" w:rsidRPr="00E9438A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438A">
        <w:rPr>
          <w:rFonts w:ascii="Times New Roman" w:hAnsi="Times New Roman" w:cs="Times New Roman"/>
          <w:sz w:val="28"/>
          <w:szCs w:val="28"/>
        </w:rPr>
        <w:t>С целью обеспечения высокой безопасности и  повышения надежности эксплуатации электроснабжения города систематически производится ремонт и реконструкция объектов электрических сетей, замена силовых трансформаторов на трансформаторы большей мощности, прокладка воздушных линий с использованием провода марки СИП и другие ремонтно-восстановительные работы.</w:t>
      </w:r>
    </w:p>
    <w:p w:rsidR="00FB1E41" w:rsidRPr="00E9438A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438A">
        <w:rPr>
          <w:rFonts w:ascii="Times New Roman" w:hAnsi="Times New Roman" w:cs="Times New Roman"/>
          <w:sz w:val="28"/>
          <w:szCs w:val="28"/>
        </w:rPr>
        <w:t>Для освещения улиц и дворовых территорий с 2006 по 2010 годы построено 27,73 км наружного освещения.  Включение наружного освещения регламентируется графиком, рассчитанным в соответствии с географическими координатами и утвержденным Администрацией города Волгодонска. С целью повышения уровня освещенности, безопасности и надежности работы сетей наружного освещения производится планомерная замена устаревшего оборудования, внедряются новые технологии, такие как:</w:t>
      </w:r>
    </w:p>
    <w:p w:rsidR="00FB1E41" w:rsidRPr="00E9438A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E9438A">
        <w:rPr>
          <w:rFonts w:ascii="Times New Roman" w:hAnsi="Times New Roman" w:cs="Times New Roman"/>
          <w:sz w:val="28"/>
          <w:szCs w:val="28"/>
        </w:rPr>
        <w:t>-замена светильников марки РКУ с лампами ДРЛ на светильники ЖКУ с лампами ДНаТ;</w:t>
      </w:r>
    </w:p>
    <w:p w:rsidR="00FB1E41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E9438A">
        <w:rPr>
          <w:rFonts w:ascii="Times New Roman" w:hAnsi="Times New Roman" w:cs="Times New Roman"/>
          <w:sz w:val="28"/>
          <w:szCs w:val="28"/>
        </w:rPr>
        <w:t>- замена на воздушных линиях неизолированного провода марки АС на самонесущий изолированный провод марки СИП.</w:t>
      </w:r>
    </w:p>
    <w:p w:rsidR="00FB1E41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в системе электроснабжения существуют следующие проблемы:</w:t>
      </w:r>
    </w:p>
    <w:p w:rsidR="00FB1E41" w:rsidRPr="0079594D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7959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состояние изношенности сетей и оборудования</w:t>
      </w:r>
      <w:r w:rsidRPr="0079594D">
        <w:rPr>
          <w:rFonts w:ascii="Times New Roman" w:hAnsi="Times New Roman" w:cs="Times New Roman"/>
          <w:sz w:val="28"/>
          <w:szCs w:val="28"/>
        </w:rPr>
        <w:t>;</w:t>
      </w:r>
    </w:p>
    <w:p w:rsidR="00FB1E41" w:rsidRPr="0079594D" w:rsidRDefault="00FB1E41" w:rsidP="00D0606F">
      <w:pPr>
        <w:spacing w:line="240" w:lineRule="auto"/>
        <w:ind w:left="0" w:right="0" w:hanging="57"/>
        <w:rPr>
          <w:rFonts w:ascii="Times New Roman" w:hAnsi="Times New Roman" w:cs="Times New Roman"/>
          <w:sz w:val="28"/>
          <w:szCs w:val="28"/>
        </w:rPr>
      </w:pPr>
      <w:r w:rsidRPr="007959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94D">
        <w:rPr>
          <w:rFonts w:ascii="Times New Roman" w:hAnsi="Times New Roman" w:cs="Times New Roman"/>
          <w:sz w:val="28"/>
          <w:szCs w:val="28"/>
        </w:rPr>
        <w:t>необходимость модернизации оборудования ряда подстанций и сетей 110-35кв;</w:t>
      </w:r>
    </w:p>
    <w:p w:rsidR="00FB1E41" w:rsidRPr="0079594D" w:rsidRDefault="00FB1E41" w:rsidP="00D0606F">
      <w:pPr>
        <w:spacing w:line="240" w:lineRule="auto"/>
        <w:ind w:left="0" w:right="0" w:hanging="57"/>
        <w:rPr>
          <w:rFonts w:ascii="Times New Roman" w:hAnsi="Times New Roman" w:cs="Times New Roman"/>
          <w:sz w:val="28"/>
          <w:szCs w:val="28"/>
        </w:rPr>
      </w:pPr>
      <w:r w:rsidRPr="0079594D">
        <w:rPr>
          <w:rFonts w:ascii="Times New Roman" w:hAnsi="Times New Roman" w:cs="Times New Roman"/>
          <w:sz w:val="28"/>
          <w:szCs w:val="28"/>
        </w:rPr>
        <w:lastRenderedPageBreak/>
        <w:t>- создание резервных мощностей на подстанциях за счёт установки вторых трансформаторов и 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594D">
        <w:rPr>
          <w:rFonts w:ascii="Times New Roman" w:hAnsi="Times New Roman" w:cs="Times New Roman"/>
          <w:sz w:val="28"/>
          <w:szCs w:val="28"/>
        </w:rPr>
        <w:t xml:space="preserve"> их мощности.</w:t>
      </w:r>
    </w:p>
    <w:p w:rsidR="00FB1E41" w:rsidRPr="0079594D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79594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B1E41" w:rsidRPr="00FA4918" w:rsidRDefault="00FB1E41" w:rsidP="00D0606F">
      <w:pPr>
        <w:pStyle w:val="31"/>
        <w:shd w:val="clear" w:color="auto" w:fill="auto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A4918">
        <w:rPr>
          <w:bCs/>
          <w:sz w:val="28"/>
          <w:szCs w:val="28"/>
        </w:rPr>
        <w:t>2.4</w:t>
      </w:r>
      <w:r w:rsidR="002862AB">
        <w:rPr>
          <w:bCs/>
          <w:sz w:val="28"/>
          <w:szCs w:val="28"/>
        </w:rPr>
        <w:t>.</w:t>
      </w:r>
      <w:r w:rsidRPr="00FA4918">
        <w:rPr>
          <w:bCs/>
          <w:sz w:val="28"/>
          <w:szCs w:val="28"/>
        </w:rPr>
        <w:t xml:space="preserve"> Газоснабжение </w:t>
      </w:r>
    </w:p>
    <w:p w:rsidR="00FB1E41" w:rsidRDefault="00FB1E41" w:rsidP="00D0606F">
      <w:pPr>
        <w:pStyle w:val="afff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</w:pPr>
    </w:p>
    <w:p w:rsidR="00FB1E41" w:rsidRPr="00C10EA2" w:rsidRDefault="00FB1E41" w:rsidP="00D0606F">
      <w:pPr>
        <w:pStyle w:val="af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tab/>
      </w:r>
      <w:r w:rsidRPr="00C10EA2">
        <w:rPr>
          <w:rFonts w:ascii="Times New Roman" w:hAnsi="Times New Roman"/>
          <w:sz w:val="28"/>
          <w:szCs w:val="28"/>
        </w:rPr>
        <w:t>Газоснабжение является неотъемлемой частью цивилизованной и культурной жизни общества. Газификация г</w:t>
      </w:r>
      <w:r>
        <w:rPr>
          <w:rFonts w:ascii="Times New Roman" w:hAnsi="Times New Roman"/>
          <w:sz w:val="28"/>
          <w:szCs w:val="28"/>
        </w:rPr>
        <w:t>орода</w:t>
      </w:r>
      <w:r w:rsidRPr="00C10EA2">
        <w:rPr>
          <w:rFonts w:ascii="Times New Roman" w:hAnsi="Times New Roman"/>
          <w:sz w:val="28"/>
          <w:szCs w:val="28"/>
        </w:rPr>
        <w:t xml:space="preserve"> Волгодонска началась в 1968 г. В настоящее время процент газификации г</w:t>
      </w:r>
      <w:r>
        <w:rPr>
          <w:rFonts w:ascii="Times New Roman" w:hAnsi="Times New Roman"/>
          <w:sz w:val="28"/>
          <w:szCs w:val="28"/>
        </w:rPr>
        <w:t>орода</w:t>
      </w:r>
      <w:r w:rsidRPr="00C10EA2">
        <w:rPr>
          <w:rFonts w:ascii="Times New Roman" w:hAnsi="Times New Roman"/>
          <w:sz w:val="28"/>
          <w:szCs w:val="28"/>
        </w:rPr>
        <w:t xml:space="preserve"> Волгодонска составляет 89,37 %.</w:t>
      </w:r>
    </w:p>
    <w:p w:rsidR="00FB1E41" w:rsidRPr="00C10EA2" w:rsidRDefault="00FB1E41" w:rsidP="00D0606F">
      <w:pPr>
        <w:pStyle w:val="af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0EA2">
        <w:rPr>
          <w:rFonts w:ascii="Times New Roman" w:hAnsi="Times New Roman"/>
          <w:sz w:val="28"/>
          <w:szCs w:val="28"/>
        </w:rPr>
        <w:t>В г</w:t>
      </w:r>
      <w:r>
        <w:rPr>
          <w:rFonts w:ascii="Times New Roman" w:hAnsi="Times New Roman"/>
          <w:sz w:val="28"/>
          <w:szCs w:val="28"/>
        </w:rPr>
        <w:t>ороде</w:t>
      </w:r>
      <w:r w:rsidRPr="00C10EA2">
        <w:rPr>
          <w:rFonts w:ascii="Times New Roman" w:hAnsi="Times New Roman"/>
          <w:sz w:val="28"/>
          <w:szCs w:val="28"/>
        </w:rPr>
        <w:t xml:space="preserve"> Волгодонске природным газом газифицировано 58840 квартир и жилых домов индивидуальной застройки, 15 промышленных предприятий, 487 коммунально-бытовых предприятий. Общая протяженность наружных газопроводов составляет 461,25 км. </w:t>
      </w:r>
    </w:p>
    <w:p w:rsidR="00FB1E41" w:rsidRPr="00067AB8" w:rsidRDefault="00FB1E41" w:rsidP="00D0606F">
      <w:pPr>
        <w:pStyle w:val="af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0EA2">
        <w:rPr>
          <w:rFonts w:ascii="Times New Roman" w:hAnsi="Times New Roman"/>
          <w:sz w:val="28"/>
          <w:szCs w:val="28"/>
        </w:rPr>
        <w:t>В городе Волгодонске эксплуатацию систем газораспределения и</w:t>
      </w:r>
      <w:r w:rsidRPr="00067AB8">
        <w:rPr>
          <w:rFonts w:ascii="Times New Roman" w:hAnsi="Times New Roman"/>
          <w:sz w:val="28"/>
          <w:szCs w:val="28"/>
        </w:rPr>
        <w:t xml:space="preserve"> газопотребления осуществляет ОАО «Волгодонскмежрайгаз».</w:t>
      </w:r>
    </w:p>
    <w:p w:rsidR="00FB1E41" w:rsidRPr="00067AB8" w:rsidRDefault="00FB1E41" w:rsidP="00D0606F">
      <w:pPr>
        <w:pStyle w:val="af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7AB8">
        <w:rPr>
          <w:rFonts w:ascii="Times New Roman" w:hAnsi="Times New Roman"/>
          <w:sz w:val="28"/>
          <w:szCs w:val="28"/>
        </w:rPr>
        <w:t>ОАО «Волгодонскмежрайгаз» имеет договорные отношения со всеми категориями потребителей природного газа.</w:t>
      </w:r>
    </w:p>
    <w:p w:rsidR="00FB1E41" w:rsidRPr="00067AB8" w:rsidRDefault="00FB1E41" w:rsidP="00D0606F">
      <w:pPr>
        <w:pStyle w:val="af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7AB8">
        <w:rPr>
          <w:rFonts w:ascii="Times New Roman" w:hAnsi="Times New Roman"/>
          <w:sz w:val="28"/>
          <w:szCs w:val="28"/>
        </w:rPr>
        <w:t>Расчеты за предоставленные услуги по транспортировке природного газа, выполненные работы производятся на основании выставляемых счетов и счетов фактур.</w:t>
      </w:r>
    </w:p>
    <w:p w:rsidR="00FB1E41" w:rsidRPr="00067AB8" w:rsidRDefault="00FB1E41" w:rsidP="00D0606F">
      <w:pPr>
        <w:pStyle w:val="af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7AB8">
        <w:rPr>
          <w:rFonts w:ascii="Times New Roman" w:hAnsi="Times New Roman"/>
          <w:sz w:val="28"/>
          <w:szCs w:val="28"/>
        </w:rPr>
        <w:t>Источником газоснабжения г</w:t>
      </w:r>
      <w:r>
        <w:rPr>
          <w:rFonts w:ascii="Times New Roman" w:hAnsi="Times New Roman"/>
          <w:sz w:val="28"/>
          <w:szCs w:val="28"/>
        </w:rPr>
        <w:t>орода</w:t>
      </w:r>
      <w:r w:rsidRPr="00067AB8">
        <w:rPr>
          <w:rFonts w:ascii="Times New Roman" w:hAnsi="Times New Roman"/>
          <w:sz w:val="28"/>
          <w:szCs w:val="28"/>
        </w:rPr>
        <w:t xml:space="preserve"> Волгодонска является магистральный газопровод-отвод ст. Родионо-Несветайская – г. Волгодонск.</w:t>
      </w:r>
    </w:p>
    <w:p w:rsidR="00FB1E41" w:rsidRPr="00067AB8" w:rsidRDefault="00FB1E41" w:rsidP="00D0606F">
      <w:pPr>
        <w:pStyle w:val="af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7AB8">
        <w:rPr>
          <w:rFonts w:ascii="Times New Roman" w:hAnsi="Times New Roman"/>
          <w:sz w:val="28"/>
          <w:szCs w:val="28"/>
        </w:rPr>
        <w:t>Потребности потребителей г</w:t>
      </w:r>
      <w:r>
        <w:rPr>
          <w:rFonts w:ascii="Times New Roman" w:hAnsi="Times New Roman"/>
          <w:sz w:val="28"/>
          <w:szCs w:val="28"/>
        </w:rPr>
        <w:t>орода</w:t>
      </w:r>
      <w:r w:rsidRPr="00067AB8">
        <w:rPr>
          <w:rFonts w:ascii="Times New Roman" w:hAnsi="Times New Roman"/>
          <w:sz w:val="28"/>
          <w:szCs w:val="28"/>
        </w:rPr>
        <w:t xml:space="preserve"> Волгодонска обеспечиваются двумя </w:t>
      </w:r>
      <w:r>
        <w:rPr>
          <w:rFonts w:ascii="Times New Roman" w:hAnsi="Times New Roman"/>
          <w:sz w:val="28"/>
          <w:szCs w:val="28"/>
        </w:rPr>
        <w:t xml:space="preserve">газораспределительными станциями (далее – </w:t>
      </w:r>
      <w:r w:rsidRPr="00067AB8">
        <w:rPr>
          <w:rFonts w:ascii="Times New Roman" w:hAnsi="Times New Roman"/>
          <w:sz w:val="28"/>
          <w:szCs w:val="28"/>
        </w:rPr>
        <w:t>ГРС</w:t>
      </w:r>
      <w:r>
        <w:rPr>
          <w:rFonts w:ascii="Times New Roman" w:hAnsi="Times New Roman"/>
          <w:sz w:val="28"/>
          <w:szCs w:val="28"/>
        </w:rPr>
        <w:t>)</w:t>
      </w:r>
      <w:r w:rsidRPr="00067AB8">
        <w:rPr>
          <w:rFonts w:ascii="Times New Roman" w:hAnsi="Times New Roman"/>
          <w:sz w:val="28"/>
          <w:szCs w:val="28"/>
        </w:rPr>
        <w:t>, а именно ГРС Волгодонск-1 и ГРС Волгодонск-2.</w:t>
      </w:r>
    </w:p>
    <w:p w:rsidR="00FB1E41" w:rsidRPr="00067AB8" w:rsidRDefault="00FB1E41" w:rsidP="00D0606F">
      <w:pPr>
        <w:pStyle w:val="af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7AB8">
        <w:rPr>
          <w:rFonts w:ascii="Times New Roman" w:hAnsi="Times New Roman"/>
          <w:sz w:val="28"/>
          <w:szCs w:val="28"/>
        </w:rPr>
        <w:t>Газоснабжение основной части потребителей г</w:t>
      </w:r>
      <w:r>
        <w:rPr>
          <w:rFonts w:ascii="Times New Roman" w:hAnsi="Times New Roman"/>
          <w:sz w:val="28"/>
          <w:szCs w:val="28"/>
        </w:rPr>
        <w:t>орода</w:t>
      </w:r>
      <w:r w:rsidRPr="00067AB8">
        <w:rPr>
          <w:rFonts w:ascii="Times New Roman" w:hAnsi="Times New Roman"/>
          <w:sz w:val="28"/>
          <w:szCs w:val="28"/>
        </w:rPr>
        <w:t xml:space="preserve"> Волгодонска осуществляется от ГРС Волгодонск-1. </w:t>
      </w:r>
    </w:p>
    <w:p w:rsidR="00FB1E41" w:rsidRDefault="00FB1E41" w:rsidP="00D0606F">
      <w:pPr>
        <w:pStyle w:val="af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7AB8">
        <w:rPr>
          <w:rFonts w:ascii="Times New Roman" w:hAnsi="Times New Roman"/>
          <w:sz w:val="28"/>
          <w:szCs w:val="28"/>
        </w:rPr>
        <w:t xml:space="preserve">Газоснабжение потребителей промзоны 5-й километр обеспечивается от ГРС Волгодонск-2. Наружные распределительные газопроводы высокого давления к потребителям промзоны 5-й километр протяженностью 4,97 км построены за счет частных инвестиций. </w:t>
      </w:r>
    </w:p>
    <w:p w:rsidR="00FB1E41" w:rsidRPr="00222270" w:rsidRDefault="00FB1E41" w:rsidP="00D0606F">
      <w:pPr>
        <w:pStyle w:val="af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7AB8">
        <w:rPr>
          <w:rFonts w:ascii="Times New Roman" w:hAnsi="Times New Roman"/>
          <w:sz w:val="28"/>
          <w:szCs w:val="28"/>
        </w:rPr>
        <w:t>Система газораспределения г</w:t>
      </w:r>
      <w:r>
        <w:rPr>
          <w:rFonts w:ascii="Times New Roman" w:hAnsi="Times New Roman"/>
          <w:sz w:val="28"/>
          <w:szCs w:val="28"/>
        </w:rPr>
        <w:t>орода</w:t>
      </w:r>
      <w:r w:rsidRPr="00067AB8">
        <w:rPr>
          <w:rFonts w:ascii="Times New Roman" w:hAnsi="Times New Roman"/>
          <w:sz w:val="28"/>
          <w:szCs w:val="28"/>
        </w:rPr>
        <w:t xml:space="preserve"> Волгодонска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67AB8">
        <w:rPr>
          <w:rFonts w:ascii="Times New Roman" w:hAnsi="Times New Roman"/>
          <w:sz w:val="28"/>
          <w:szCs w:val="28"/>
        </w:rPr>
        <w:t xml:space="preserve"> четырехступенчатая с высокого давления Р=1,2 МПа на высокое Р=0,6 МПа, с высокого Р=0,6 МПа на среднее Р=0,3 МПа и низкое до 300 даПа. В г</w:t>
      </w:r>
      <w:r>
        <w:rPr>
          <w:rFonts w:ascii="Times New Roman" w:hAnsi="Times New Roman"/>
          <w:sz w:val="28"/>
          <w:szCs w:val="28"/>
        </w:rPr>
        <w:t>ороде</w:t>
      </w:r>
      <w:r w:rsidRPr="00067AB8">
        <w:rPr>
          <w:rFonts w:ascii="Times New Roman" w:hAnsi="Times New Roman"/>
          <w:sz w:val="28"/>
          <w:szCs w:val="28"/>
        </w:rPr>
        <w:t xml:space="preserve"> Волгодонске действуют 16 ед. газораспределительных пунктов и 292 ед. </w:t>
      </w:r>
      <w:r w:rsidRPr="00222270">
        <w:rPr>
          <w:rFonts w:ascii="Times New Roman" w:hAnsi="Times New Roman"/>
          <w:sz w:val="28"/>
          <w:szCs w:val="28"/>
        </w:rPr>
        <w:t>газораспределительных пунктов шкафного типа.</w:t>
      </w:r>
    </w:p>
    <w:p w:rsidR="00FB1E41" w:rsidRPr="00222270" w:rsidRDefault="00FB1E41" w:rsidP="00D0606F">
      <w:pPr>
        <w:pStyle w:val="af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2270">
        <w:rPr>
          <w:rFonts w:ascii="Times New Roman" w:hAnsi="Times New Roman"/>
          <w:sz w:val="28"/>
          <w:szCs w:val="28"/>
        </w:rPr>
        <w:t>Город Волгодонск – молодой и перспективный город, который сегодня становится центром (культурным, торговым и промышленным) всего востока области, обладает большим неиспользованным потенциалом, позволяющим развивать на своей территории производство, а значит способствовать росту числа рабочих мест на востоке области и объема налоговых поступлений в консолидированный бюджет области.</w:t>
      </w:r>
    </w:p>
    <w:p w:rsidR="00FB1E41" w:rsidRPr="00222270" w:rsidRDefault="00FB1E41" w:rsidP="00D0606F">
      <w:pPr>
        <w:pStyle w:val="af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2270">
        <w:rPr>
          <w:rFonts w:ascii="Times New Roman" w:hAnsi="Times New Roman"/>
          <w:sz w:val="28"/>
          <w:szCs w:val="28"/>
        </w:rPr>
        <w:t>Однако проведенный анализ возможностей предприятий показал, что одной из причин, удерживающих инвесторов от реализации проектов на территории города</w:t>
      </w:r>
      <w:r w:rsidR="002862AB">
        <w:rPr>
          <w:rFonts w:ascii="Times New Roman" w:hAnsi="Times New Roman"/>
          <w:sz w:val="28"/>
          <w:szCs w:val="28"/>
        </w:rPr>
        <w:t>,</w:t>
      </w:r>
      <w:r w:rsidRPr="00222270">
        <w:rPr>
          <w:rFonts w:ascii="Times New Roman" w:hAnsi="Times New Roman"/>
          <w:sz w:val="28"/>
          <w:szCs w:val="28"/>
        </w:rPr>
        <w:t xml:space="preserve"> является невозможность получения мощностей по </w:t>
      </w:r>
      <w:r w:rsidRPr="00222270">
        <w:rPr>
          <w:rFonts w:ascii="Times New Roman" w:hAnsi="Times New Roman"/>
          <w:sz w:val="28"/>
          <w:szCs w:val="28"/>
        </w:rPr>
        <w:lastRenderedPageBreak/>
        <w:t>газоснабжению инвестиционных площадок в круглогодичном режим</w:t>
      </w:r>
      <w:r>
        <w:rPr>
          <w:rFonts w:ascii="Times New Roman" w:hAnsi="Times New Roman"/>
          <w:sz w:val="28"/>
          <w:szCs w:val="28"/>
        </w:rPr>
        <w:t>е</w:t>
      </w:r>
      <w:r w:rsidRPr="00222270">
        <w:rPr>
          <w:rFonts w:ascii="Times New Roman" w:hAnsi="Times New Roman"/>
          <w:sz w:val="28"/>
          <w:szCs w:val="28"/>
        </w:rPr>
        <w:t>, а сезонные излишки газа устраивают не каждого инвестора.</w:t>
      </w:r>
    </w:p>
    <w:p w:rsidR="00FB1E41" w:rsidRPr="00222270" w:rsidRDefault="00FB1E41" w:rsidP="00D0606F">
      <w:pPr>
        <w:pStyle w:val="af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2270">
        <w:rPr>
          <w:rFonts w:ascii="Times New Roman" w:hAnsi="Times New Roman"/>
          <w:sz w:val="28"/>
          <w:szCs w:val="28"/>
        </w:rPr>
        <w:t>Данная проблема обусловлена тем, что действующая ГРС Волгодонск-1 работает на предельных параметрах своей мощности, а также тем</w:t>
      </w:r>
      <w:r>
        <w:rPr>
          <w:rFonts w:ascii="Times New Roman" w:hAnsi="Times New Roman"/>
          <w:sz w:val="28"/>
          <w:szCs w:val="28"/>
        </w:rPr>
        <w:t>,</w:t>
      </w:r>
      <w:r w:rsidRPr="00222270">
        <w:rPr>
          <w:rFonts w:ascii="Times New Roman" w:hAnsi="Times New Roman"/>
          <w:sz w:val="28"/>
          <w:szCs w:val="28"/>
        </w:rPr>
        <w:t xml:space="preserve"> что магистральный газопровод-отвод (ст. Родионо-Несветайская – г. Волгодонск) находится в эксплуатации более 30 лет, что не дает возможности удерживать его проектные параметры по давлению и производительности.</w:t>
      </w:r>
    </w:p>
    <w:p w:rsidR="00FB1E41" w:rsidRDefault="00FB1E41" w:rsidP="00D0606F">
      <w:pPr>
        <w:pStyle w:val="af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1E41" w:rsidRPr="00425BB6" w:rsidRDefault="00FB1E41" w:rsidP="00D0606F">
      <w:pPr>
        <w:pStyle w:val="3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425BB6">
        <w:rPr>
          <w:bCs/>
          <w:sz w:val="28"/>
          <w:szCs w:val="28"/>
        </w:rPr>
        <w:t>2.5</w:t>
      </w:r>
      <w:r w:rsidR="007E489F">
        <w:rPr>
          <w:bCs/>
          <w:sz w:val="28"/>
          <w:szCs w:val="28"/>
        </w:rPr>
        <w:t>.</w:t>
      </w:r>
      <w:r w:rsidRPr="00425BB6">
        <w:rPr>
          <w:bCs/>
          <w:sz w:val="28"/>
          <w:szCs w:val="28"/>
        </w:rPr>
        <w:t xml:space="preserve"> Утилизация (захоронение) </w:t>
      </w:r>
      <w:r>
        <w:rPr>
          <w:bCs/>
          <w:sz w:val="28"/>
          <w:szCs w:val="28"/>
        </w:rPr>
        <w:t>твердых бытовых отходов</w:t>
      </w:r>
      <w:r w:rsidRPr="00425BB6">
        <w:rPr>
          <w:sz w:val="28"/>
          <w:szCs w:val="28"/>
        </w:rPr>
        <w:t xml:space="preserve"> </w:t>
      </w:r>
    </w:p>
    <w:p w:rsidR="00FB1E41" w:rsidRDefault="00FB1E41" w:rsidP="00D0606F">
      <w:pPr>
        <w:pStyle w:val="3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FB1E41" w:rsidRDefault="00FB1E41" w:rsidP="00D0606F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13"/>
          <w:sz w:val="28"/>
          <w:szCs w:val="28"/>
        </w:rPr>
        <w:tab/>
      </w:r>
      <w:r w:rsidRPr="003E5F7C">
        <w:rPr>
          <w:rFonts w:ascii="Times New Roman" w:hAnsi="Times New Roman" w:cs="Times New Roman"/>
          <w:color w:val="212121"/>
          <w:spacing w:val="13"/>
          <w:sz w:val="28"/>
          <w:szCs w:val="28"/>
        </w:rPr>
        <w:t xml:space="preserve">В настоящее время на территории города Волгодонска отсутствуют </w:t>
      </w:r>
      <w:r w:rsidRPr="003E5F7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муниципальные организации, оказывающие услуги по вывозу бытовых отходов. </w:t>
      </w:r>
      <w:r w:rsidRPr="003E5F7C">
        <w:rPr>
          <w:rFonts w:ascii="Times New Roman" w:hAnsi="Times New Roman" w:cs="Times New Roman"/>
          <w:color w:val="212121"/>
          <w:spacing w:val="7"/>
          <w:sz w:val="28"/>
          <w:szCs w:val="28"/>
        </w:rPr>
        <w:t xml:space="preserve">Вывоз бытовых отходов с территории городского округа осуществляется </w:t>
      </w: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>коммерческой организацией ООО «Спецавтотранс».</w:t>
      </w:r>
    </w:p>
    <w:p w:rsidR="00FB1E41" w:rsidRPr="003E5F7C" w:rsidRDefault="00FB1E41" w:rsidP="00D0606F">
      <w:pPr>
        <w:tabs>
          <w:tab w:val="left" w:pos="0"/>
        </w:tabs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t xml:space="preserve">       Действующий полигон для захоронения </w:t>
      </w:r>
      <w:r>
        <w:rPr>
          <w:rFonts w:ascii="Times New Roman" w:hAnsi="Times New Roman" w:cs="Times New Roman"/>
          <w:sz w:val="28"/>
          <w:szCs w:val="28"/>
        </w:rPr>
        <w:t xml:space="preserve">твердых бытовых отходов (далее – </w:t>
      </w:r>
      <w:r w:rsidRPr="003E5F7C">
        <w:rPr>
          <w:rFonts w:ascii="Times New Roman" w:hAnsi="Times New Roman" w:cs="Times New Roman"/>
          <w:sz w:val="28"/>
          <w:szCs w:val="28"/>
        </w:rPr>
        <w:t>ТБО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5F7C">
        <w:rPr>
          <w:rFonts w:ascii="Times New Roman" w:hAnsi="Times New Roman" w:cs="Times New Roman"/>
          <w:sz w:val="28"/>
          <w:szCs w:val="28"/>
        </w:rPr>
        <w:t xml:space="preserve"> расположен по адресу: Ростовская область, г. Волгодонск в 7,3 км от ст. Красноярской и является основным объектом для утилизации (захоронения) отходов, образующихся на территории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3E5F7C">
        <w:rPr>
          <w:rFonts w:ascii="Times New Roman" w:hAnsi="Times New Roman" w:cs="Times New Roman"/>
          <w:sz w:val="28"/>
          <w:szCs w:val="28"/>
        </w:rPr>
        <w:t xml:space="preserve"> Волгодонска и его пригородов. Захоронение отходов на участке, занимаемом полигоном, началось в 1991 г. Срок его эксплуатации был рассчит</w:t>
      </w:r>
      <w:r>
        <w:rPr>
          <w:rFonts w:ascii="Times New Roman" w:hAnsi="Times New Roman" w:cs="Times New Roman"/>
          <w:sz w:val="28"/>
          <w:szCs w:val="28"/>
        </w:rPr>
        <w:t>ан на 20 лет. В настоящее время</w:t>
      </w:r>
      <w:r w:rsidRPr="003E5F7C">
        <w:rPr>
          <w:rFonts w:ascii="Times New Roman" w:hAnsi="Times New Roman" w:cs="Times New Roman"/>
          <w:sz w:val="28"/>
          <w:szCs w:val="28"/>
        </w:rPr>
        <w:t xml:space="preserve"> на основании данных о проектной вместимости полигона и данных оперативного учета о фактическом накоплении ТБО, его заполнение на 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5F7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5F7C">
        <w:rPr>
          <w:rFonts w:ascii="Times New Roman" w:hAnsi="Times New Roman" w:cs="Times New Roman"/>
          <w:sz w:val="28"/>
          <w:szCs w:val="28"/>
        </w:rPr>
        <w:t xml:space="preserve">2012 составляет 95,3 %. </w:t>
      </w:r>
    </w:p>
    <w:p w:rsidR="00FB1E41" w:rsidRPr="003E5F7C" w:rsidRDefault="00FB1E41" w:rsidP="00D0606F">
      <w:pPr>
        <w:tabs>
          <w:tab w:val="left" w:pos="0"/>
        </w:tabs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F7C">
        <w:rPr>
          <w:rFonts w:ascii="Times New Roman" w:hAnsi="Times New Roman" w:cs="Times New Roman"/>
          <w:sz w:val="28"/>
          <w:szCs w:val="28"/>
        </w:rPr>
        <w:t>При создании полигона для захоронения ТБО в г</w:t>
      </w:r>
      <w:r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3E5F7C">
        <w:rPr>
          <w:rFonts w:ascii="Times New Roman" w:hAnsi="Times New Roman" w:cs="Times New Roman"/>
          <w:sz w:val="28"/>
          <w:szCs w:val="28"/>
        </w:rPr>
        <w:t xml:space="preserve">Волгодонске изначально не был учтен ряд нормативных требований по обустройству и эксплуатации, что приводит к регулярному возгоранию отходов, загрязнению окружающей среды и ухудшению экологической ситуации в городе. </w:t>
      </w:r>
    </w:p>
    <w:p w:rsidR="00FB1E41" w:rsidRPr="003E5F7C" w:rsidRDefault="00FB1E41" w:rsidP="00D0606F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ab/>
      </w: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>На полигоне производится утилизация (захоронение) ТБО:</w:t>
      </w:r>
    </w:p>
    <w:p w:rsidR="00FB1E41" w:rsidRPr="003E5F7C" w:rsidRDefault="00FB1E41" w:rsidP="00D0606F">
      <w:pPr>
        <w:widowControl w:val="0"/>
        <w:numPr>
          <w:ilvl w:val="0"/>
          <w:numId w:val="5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>бумага, картон, древесина;</w:t>
      </w:r>
    </w:p>
    <w:p w:rsidR="00FB1E41" w:rsidRPr="003E5F7C" w:rsidRDefault="00FB1E41" w:rsidP="00D0606F">
      <w:pPr>
        <w:widowControl w:val="0"/>
        <w:numPr>
          <w:ilvl w:val="0"/>
          <w:numId w:val="5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>пищевые отходы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>,</w:t>
      </w: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пластмасса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, </w:t>
      </w: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>стекло;</w:t>
      </w:r>
    </w:p>
    <w:p w:rsidR="00FB1E41" w:rsidRPr="003E5F7C" w:rsidRDefault="00FB1E41" w:rsidP="00D0606F">
      <w:pPr>
        <w:widowControl w:val="0"/>
        <w:numPr>
          <w:ilvl w:val="0"/>
          <w:numId w:val="5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>ткань, текстиль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>,</w:t>
      </w: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кожа, резина;</w:t>
      </w:r>
    </w:p>
    <w:p w:rsidR="00FB1E41" w:rsidRPr="003E5F7C" w:rsidRDefault="00FB1E41" w:rsidP="00D0606F">
      <w:pPr>
        <w:widowControl w:val="0"/>
        <w:numPr>
          <w:ilvl w:val="0"/>
          <w:numId w:val="5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40" w:lineRule="auto"/>
        <w:ind w:left="0" w:right="0" w:hanging="57"/>
        <w:jc w:val="left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>песок, земля, листва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>,</w:t>
      </w: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строительный мусор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>.</w:t>
      </w:r>
    </w:p>
    <w:p w:rsidR="00FB1E41" w:rsidRPr="003E5F7C" w:rsidRDefault="00FB1E41" w:rsidP="00D0606F">
      <w:pPr>
        <w:tabs>
          <w:tab w:val="left" w:pos="0"/>
        </w:tabs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F7C">
        <w:rPr>
          <w:rFonts w:ascii="Times New Roman" w:hAnsi="Times New Roman" w:cs="Times New Roman"/>
          <w:sz w:val="28"/>
          <w:szCs w:val="28"/>
        </w:rPr>
        <w:t>Учитывая, что полигон захоронения ТБО является одной из важных составляющих системы коммунальной инфраструктуры и санитарной очистки города, необходимо последовательное проведение мероприятий, направленных на поэтапное выведение из эксплуатации действующего полигона: проведения своевременной рекультивации использованных участков и строит</w:t>
      </w:r>
      <w:r>
        <w:rPr>
          <w:rFonts w:ascii="Times New Roman" w:hAnsi="Times New Roman" w:cs="Times New Roman"/>
          <w:sz w:val="28"/>
          <w:szCs w:val="28"/>
        </w:rPr>
        <w:t>ельства на новой карте полигона</w:t>
      </w:r>
      <w:r w:rsidRPr="003E5F7C">
        <w:rPr>
          <w:rFonts w:ascii="Times New Roman" w:hAnsi="Times New Roman" w:cs="Times New Roman"/>
          <w:sz w:val="28"/>
          <w:szCs w:val="28"/>
        </w:rPr>
        <w:t>, введенной в эксплуатацию в 2011г.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5F7C">
        <w:rPr>
          <w:rFonts w:ascii="Times New Roman" w:hAnsi="Times New Roman" w:cs="Times New Roman"/>
          <w:sz w:val="28"/>
          <w:szCs w:val="28"/>
        </w:rPr>
        <w:t xml:space="preserve"> комплекса сортировки поступающих ТБО. Данные мероприятия позволят:</w:t>
      </w:r>
    </w:p>
    <w:p w:rsidR="00FB1E41" w:rsidRPr="003E5F7C" w:rsidRDefault="00FB1E41" w:rsidP="00D0606F">
      <w:pPr>
        <w:tabs>
          <w:tab w:val="left" w:pos="0"/>
        </w:tabs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t>- уменьшить объем ТБО, поступающих на полигон</w:t>
      </w:r>
      <w:r w:rsidR="007E489F">
        <w:rPr>
          <w:rFonts w:ascii="Times New Roman" w:hAnsi="Times New Roman" w:cs="Times New Roman"/>
          <w:sz w:val="28"/>
          <w:szCs w:val="28"/>
        </w:rPr>
        <w:t>,</w:t>
      </w:r>
      <w:r w:rsidRPr="003E5F7C">
        <w:rPr>
          <w:rFonts w:ascii="Times New Roman" w:hAnsi="Times New Roman" w:cs="Times New Roman"/>
          <w:sz w:val="28"/>
          <w:szCs w:val="28"/>
        </w:rPr>
        <w:t xml:space="preserve"> в 2 раза и сократить площадь, необходимую для утилизации (захоронения) ТБО в 6 раз;</w:t>
      </w:r>
    </w:p>
    <w:p w:rsidR="00FB1E41" w:rsidRPr="003E5F7C" w:rsidRDefault="00FB1E41" w:rsidP="00D0606F">
      <w:pPr>
        <w:tabs>
          <w:tab w:val="left" w:pos="0"/>
        </w:tabs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t>- предотвратить попадание фильтрата в грунтовые воды и выбросы метана в атмосферу;</w:t>
      </w:r>
    </w:p>
    <w:p w:rsidR="00FB1E41" w:rsidRPr="003E5F7C" w:rsidRDefault="00FB1E41" w:rsidP="00D0606F">
      <w:pPr>
        <w:tabs>
          <w:tab w:val="left" w:pos="0"/>
        </w:tabs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lastRenderedPageBreak/>
        <w:t>- полностью исключить возможность возникновения пожаров и появления на полигоне бродячих животных и птиц, которые являются распространителями вирусных инфекций.</w:t>
      </w:r>
    </w:p>
    <w:p w:rsidR="00FB1E41" w:rsidRPr="003E5F7C" w:rsidRDefault="00FB1E41" w:rsidP="00D0606F">
      <w:pPr>
        <w:tabs>
          <w:tab w:val="left" w:pos="0"/>
        </w:tabs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FB1E41" w:rsidRPr="00425BB6" w:rsidRDefault="00FB1E41" w:rsidP="00D0606F">
      <w:pPr>
        <w:pStyle w:val="31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25BB6">
        <w:rPr>
          <w:bCs/>
          <w:sz w:val="28"/>
          <w:szCs w:val="28"/>
        </w:rPr>
        <w:t>2.6</w:t>
      </w:r>
      <w:r w:rsidR="007E489F">
        <w:rPr>
          <w:bCs/>
          <w:sz w:val="28"/>
          <w:szCs w:val="28"/>
        </w:rPr>
        <w:t>.</w:t>
      </w:r>
      <w:r w:rsidRPr="00425BB6">
        <w:rPr>
          <w:bCs/>
          <w:sz w:val="28"/>
          <w:szCs w:val="28"/>
        </w:rPr>
        <w:tab/>
        <w:t>Краткий анализ состояния установки приборов учета и энергоресурсосбережения у потребителей</w:t>
      </w:r>
    </w:p>
    <w:p w:rsidR="00FB1E41" w:rsidRPr="0089027F" w:rsidRDefault="00FB1E41" w:rsidP="00D0606F">
      <w:pPr>
        <w:pStyle w:val="31"/>
        <w:spacing w:line="240" w:lineRule="auto"/>
        <w:ind w:firstLine="0"/>
        <w:rPr>
          <w:b/>
          <w:bCs/>
          <w:sz w:val="28"/>
          <w:szCs w:val="28"/>
        </w:rPr>
      </w:pPr>
    </w:p>
    <w:p w:rsidR="00FB1E41" w:rsidRPr="00C07A92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07A9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23.11.2009</w:t>
      </w:r>
      <w:r w:rsidRPr="00C07A92">
        <w:rPr>
          <w:rFonts w:ascii="Times New Roman" w:hAnsi="Times New Roman" w:cs="Times New Roman"/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городе Волгодонске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и утверждена </w:t>
      </w:r>
      <w:r w:rsidRPr="00C07A92">
        <w:rPr>
          <w:rFonts w:ascii="Times New Roman" w:hAnsi="Times New Roman" w:cs="Times New Roman"/>
          <w:sz w:val="28"/>
          <w:szCs w:val="28"/>
        </w:rPr>
        <w:t>постановлением Администрации города Волгодонска от 07.10.2011 № 2737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A92">
        <w:rPr>
          <w:rFonts w:ascii="Times New Roman" w:hAnsi="Times New Roman" w:cs="Times New Roman"/>
          <w:sz w:val="28"/>
          <w:szCs w:val="28"/>
        </w:rPr>
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годы».</w:t>
      </w:r>
    </w:p>
    <w:p w:rsidR="00FB1E41" w:rsidRPr="00C07A92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07A92">
        <w:rPr>
          <w:rFonts w:ascii="Times New Roman" w:hAnsi="Times New Roman" w:cs="Times New Roman"/>
          <w:sz w:val="28"/>
          <w:szCs w:val="28"/>
        </w:rPr>
        <w:t xml:space="preserve"> Основными целями Программы являются:</w:t>
      </w:r>
    </w:p>
    <w:p w:rsidR="00FB1E41" w:rsidRPr="005B5A46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5B5A46">
        <w:rPr>
          <w:rFonts w:ascii="Times New Roman" w:hAnsi="Times New Roman" w:cs="Times New Roman"/>
          <w:sz w:val="28"/>
          <w:szCs w:val="28"/>
        </w:rPr>
        <w:tab/>
        <w:t>1</w:t>
      </w:r>
      <w:r w:rsidR="007E489F">
        <w:rPr>
          <w:rFonts w:ascii="Times New Roman" w:hAnsi="Times New Roman" w:cs="Times New Roman"/>
          <w:sz w:val="28"/>
          <w:szCs w:val="28"/>
        </w:rPr>
        <w:t>.</w:t>
      </w:r>
      <w:r w:rsidRPr="005B5A46">
        <w:rPr>
          <w:rFonts w:ascii="Times New Roman" w:hAnsi="Times New Roman" w:cs="Times New Roman"/>
          <w:sz w:val="28"/>
          <w:szCs w:val="28"/>
        </w:rPr>
        <w:t xml:space="preserve"> Снижение удельных показателей потребления электрической и тепловой энергии и воды, сокращение потерь энергоресурсов.</w:t>
      </w:r>
    </w:p>
    <w:p w:rsidR="00FB1E41" w:rsidRPr="005B5A46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5B5A46">
        <w:rPr>
          <w:rFonts w:ascii="Times New Roman" w:hAnsi="Times New Roman" w:cs="Times New Roman"/>
          <w:sz w:val="28"/>
          <w:szCs w:val="28"/>
        </w:rPr>
        <w:tab/>
        <w:t>2</w:t>
      </w:r>
      <w:r w:rsidR="007E489F">
        <w:rPr>
          <w:rFonts w:ascii="Times New Roman" w:hAnsi="Times New Roman" w:cs="Times New Roman"/>
          <w:sz w:val="28"/>
          <w:szCs w:val="28"/>
        </w:rPr>
        <w:t>.</w:t>
      </w:r>
      <w:r w:rsidRPr="005B5A46">
        <w:rPr>
          <w:rFonts w:ascii="Times New Roman" w:hAnsi="Times New Roman" w:cs="Times New Roman"/>
          <w:sz w:val="28"/>
          <w:szCs w:val="28"/>
        </w:rPr>
        <w:t xml:space="preserve"> Переход на отпуск ресурсов (тепловой энергии, горячей и холодной воды, электрической энергии) потребителям в соответствии с показаниями приборов учета. </w:t>
      </w:r>
    </w:p>
    <w:p w:rsidR="00FB1E41" w:rsidRPr="005B5A46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5B5A46">
        <w:rPr>
          <w:rFonts w:ascii="Times New Roman" w:hAnsi="Times New Roman" w:cs="Times New Roman"/>
          <w:sz w:val="28"/>
          <w:szCs w:val="28"/>
        </w:rPr>
        <w:tab/>
        <w:t>3</w:t>
      </w:r>
      <w:r w:rsidR="007E489F">
        <w:rPr>
          <w:rFonts w:ascii="Times New Roman" w:hAnsi="Times New Roman" w:cs="Times New Roman"/>
          <w:sz w:val="28"/>
          <w:szCs w:val="28"/>
        </w:rPr>
        <w:t>.</w:t>
      </w:r>
      <w:r w:rsidRPr="005B5A46">
        <w:rPr>
          <w:rFonts w:ascii="Times New Roman" w:hAnsi="Times New Roman" w:cs="Times New Roman"/>
          <w:sz w:val="28"/>
          <w:szCs w:val="28"/>
        </w:rPr>
        <w:t xml:space="preserve"> Обеспечение надежного и устойчивого обслуживания потребителей коммунальных услуг в многоквартирных домах.</w:t>
      </w:r>
    </w:p>
    <w:p w:rsidR="00FB1E41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5B5A46">
        <w:rPr>
          <w:rFonts w:ascii="Times New Roman" w:hAnsi="Times New Roman" w:cs="Times New Roman"/>
          <w:sz w:val="28"/>
          <w:szCs w:val="28"/>
        </w:rPr>
        <w:t xml:space="preserve">Программа охватывает потребление топливно-энергетических ресурсов по основным группам потребителей: бюджетная сфера, жилищный фонд. </w:t>
      </w:r>
    </w:p>
    <w:p w:rsidR="00FB1E41" w:rsidRPr="005B5A46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Pr="008B1B24" w:rsidRDefault="00FB1E41" w:rsidP="00D0606F">
      <w:pPr>
        <w:pStyle w:val="af9"/>
        <w:spacing w:after="0"/>
        <w:jc w:val="center"/>
        <w:rPr>
          <w:bCs/>
          <w:sz w:val="28"/>
          <w:szCs w:val="28"/>
        </w:rPr>
      </w:pPr>
      <w:r w:rsidRPr="008B1B24">
        <w:rPr>
          <w:bCs/>
          <w:sz w:val="28"/>
          <w:szCs w:val="28"/>
        </w:rPr>
        <w:t>Бюджетная сфера</w:t>
      </w:r>
    </w:p>
    <w:p w:rsidR="00FB1E41" w:rsidRPr="001C40FE" w:rsidRDefault="00FB1E41" w:rsidP="00D0606F">
      <w:pPr>
        <w:pStyle w:val="af9"/>
        <w:spacing w:after="0"/>
        <w:jc w:val="center"/>
        <w:rPr>
          <w:b/>
          <w:bCs/>
          <w:sz w:val="28"/>
          <w:szCs w:val="28"/>
          <w:highlight w:val="yellow"/>
        </w:rPr>
      </w:pPr>
    </w:p>
    <w:p w:rsidR="00FB1E41" w:rsidRPr="008B1B24" w:rsidRDefault="00FB1E41" w:rsidP="00D060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24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8B1B24">
        <w:rPr>
          <w:rFonts w:ascii="Times New Roman" w:hAnsi="Times New Roman" w:cs="Times New Roman"/>
          <w:sz w:val="28"/>
          <w:szCs w:val="28"/>
        </w:rPr>
        <w:t xml:space="preserve"> действует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8B1B24">
        <w:rPr>
          <w:rFonts w:ascii="Times New Roman" w:hAnsi="Times New Roman" w:cs="Times New Roman"/>
          <w:sz w:val="28"/>
          <w:szCs w:val="28"/>
        </w:rPr>
        <w:t xml:space="preserve"> муниципальных учреждений образования,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1B24">
        <w:rPr>
          <w:rFonts w:ascii="Times New Roman" w:hAnsi="Times New Roman" w:cs="Times New Roman"/>
          <w:sz w:val="28"/>
          <w:szCs w:val="28"/>
        </w:rPr>
        <w:t xml:space="preserve"> муниципальных учреждений здравоохранения,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1B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B1B2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1B24">
        <w:rPr>
          <w:rFonts w:ascii="Times New Roman" w:hAnsi="Times New Roman" w:cs="Times New Roman"/>
          <w:sz w:val="28"/>
          <w:szCs w:val="28"/>
        </w:rPr>
        <w:t xml:space="preserve"> культуры,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1B24">
        <w:rPr>
          <w:rFonts w:ascii="Times New Roman" w:hAnsi="Times New Roman" w:cs="Times New Roman"/>
          <w:sz w:val="28"/>
          <w:szCs w:val="28"/>
        </w:rPr>
        <w:t xml:space="preserve">  муниципальных учреждения физкультуры и спорта (далее – организации бюджетной сферы). </w:t>
      </w:r>
    </w:p>
    <w:p w:rsidR="00FB1E41" w:rsidRPr="008B1B24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074727">
        <w:rPr>
          <w:rFonts w:ascii="Times New Roman" w:hAnsi="Times New Roman" w:cs="Times New Roman"/>
          <w:sz w:val="28"/>
          <w:szCs w:val="28"/>
        </w:rPr>
        <w:t>Организации бюджетной сферы города Волгодонска разработали и реализуют Программы в области энергосбережения и повышения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на 2012 – 2014 годы</w:t>
      </w:r>
      <w:r w:rsidRPr="00074727">
        <w:rPr>
          <w:rFonts w:ascii="Times New Roman" w:hAnsi="Times New Roman" w:cs="Times New Roman"/>
          <w:sz w:val="28"/>
          <w:szCs w:val="28"/>
        </w:rPr>
        <w:t>.</w:t>
      </w:r>
    </w:p>
    <w:p w:rsidR="00FB1E41" w:rsidRPr="00C07A92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07A92">
        <w:rPr>
          <w:rFonts w:ascii="Times New Roman" w:hAnsi="Times New Roman" w:cs="Times New Roman"/>
          <w:sz w:val="28"/>
          <w:szCs w:val="28"/>
        </w:rPr>
        <w:t>По состоянию на 01.09.2012 во всех муниципальных учреждениях установлены приборы учета энергоресурсов:</w:t>
      </w:r>
    </w:p>
    <w:p w:rsidR="00FB1E41" w:rsidRPr="005C29A7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07A92">
        <w:rPr>
          <w:rFonts w:ascii="Times New Roman" w:hAnsi="Times New Roman" w:cs="Times New Roman"/>
          <w:sz w:val="28"/>
          <w:szCs w:val="28"/>
        </w:rPr>
        <w:t>118 прибор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7A92">
        <w:rPr>
          <w:rFonts w:ascii="Times New Roman" w:hAnsi="Times New Roman" w:cs="Times New Roman"/>
          <w:sz w:val="28"/>
          <w:szCs w:val="28"/>
        </w:rPr>
        <w:t xml:space="preserve">  учета потребления тепловой энергии и горячего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 w:rsidRPr="005C29A7">
        <w:rPr>
          <w:rFonts w:ascii="Times New Roman" w:hAnsi="Times New Roman" w:cs="Times New Roman"/>
          <w:sz w:val="28"/>
          <w:szCs w:val="28"/>
        </w:rPr>
        <w:t>;</w:t>
      </w:r>
    </w:p>
    <w:p w:rsidR="00FB1E41" w:rsidRPr="005C29A7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- 251</w:t>
      </w:r>
      <w:r w:rsidRPr="005C29A7">
        <w:rPr>
          <w:rFonts w:ascii="Times New Roman" w:hAnsi="Times New Roman" w:cs="Times New Roman"/>
          <w:sz w:val="28"/>
          <w:szCs w:val="28"/>
        </w:rPr>
        <w:t xml:space="preserve"> прибор учета холодного водоснабжения;</w:t>
      </w:r>
    </w:p>
    <w:p w:rsidR="00FB1E41" w:rsidRPr="009E6E55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- 324</w:t>
      </w:r>
      <w:r w:rsidRPr="009E6E55">
        <w:rPr>
          <w:rFonts w:ascii="Times New Roman" w:hAnsi="Times New Roman" w:cs="Times New Roman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E55">
        <w:rPr>
          <w:rFonts w:ascii="Times New Roman" w:hAnsi="Times New Roman" w:cs="Times New Roman"/>
          <w:sz w:val="28"/>
          <w:szCs w:val="28"/>
        </w:rPr>
        <w:t xml:space="preserve"> учета потребления электроэнергии;</w:t>
      </w:r>
    </w:p>
    <w:p w:rsidR="00FB1E41" w:rsidRPr="005C29A7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- 4</w:t>
      </w:r>
      <w:r w:rsidRPr="005C29A7">
        <w:rPr>
          <w:rFonts w:ascii="Times New Roman" w:hAnsi="Times New Roman" w:cs="Times New Roman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29A7">
        <w:rPr>
          <w:rFonts w:ascii="Times New Roman" w:hAnsi="Times New Roman" w:cs="Times New Roman"/>
          <w:sz w:val="28"/>
          <w:szCs w:val="28"/>
        </w:rPr>
        <w:t xml:space="preserve"> учета потребления газа.</w:t>
      </w:r>
    </w:p>
    <w:p w:rsidR="00FB1E41" w:rsidRPr="00DD791A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DD791A">
        <w:rPr>
          <w:rFonts w:ascii="Times New Roman" w:hAnsi="Times New Roman" w:cs="Times New Roman"/>
          <w:sz w:val="28"/>
          <w:szCs w:val="28"/>
        </w:rPr>
        <w:t>Из 104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01.09.2012 заключены контракты на проведение энергетических обследований в 99</w:t>
      </w:r>
      <w:r w:rsidRPr="00DD791A">
        <w:rPr>
          <w:rFonts w:ascii="Times New Roman" w:hAnsi="Times New Roman" w:cs="Times New Roman"/>
          <w:sz w:val="28"/>
          <w:szCs w:val="28"/>
        </w:rPr>
        <w:t xml:space="preserve"> учреждениях.</w:t>
      </w:r>
    </w:p>
    <w:p w:rsidR="00FB1E41" w:rsidRPr="00DD791A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DD7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41" w:rsidRPr="00E4316E" w:rsidRDefault="00FB1E41" w:rsidP="00D0606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316E">
        <w:rPr>
          <w:rFonts w:ascii="Times New Roman" w:hAnsi="Times New Roman" w:cs="Times New Roman"/>
          <w:bCs/>
          <w:sz w:val="28"/>
          <w:szCs w:val="28"/>
        </w:rPr>
        <w:lastRenderedPageBreak/>
        <w:t>Жилищный фонд</w:t>
      </w:r>
    </w:p>
    <w:p w:rsidR="00FB1E41" w:rsidRPr="001C40FE" w:rsidRDefault="00FB1E41" w:rsidP="005A6A2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B1E41" w:rsidRPr="00E4316E" w:rsidRDefault="00FB1E41" w:rsidP="005A6A2B">
      <w:pPr>
        <w:pStyle w:val="af9"/>
        <w:spacing w:after="0"/>
        <w:ind w:firstLine="709"/>
        <w:jc w:val="both"/>
        <w:rPr>
          <w:sz w:val="28"/>
          <w:szCs w:val="28"/>
        </w:rPr>
      </w:pPr>
      <w:r w:rsidRPr="00E4316E">
        <w:rPr>
          <w:sz w:val="28"/>
          <w:szCs w:val="28"/>
        </w:rPr>
        <w:t xml:space="preserve">По состоянию на 01.07.2012  число многоквартирных домов на территории города </w:t>
      </w:r>
      <w:r>
        <w:rPr>
          <w:sz w:val="28"/>
          <w:szCs w:val="28"/>
        </w:rPr>
        <w:t>Волгодонска</w:t>
      </w:r>
      <w:r w:rsidRPr="00E4316E">
        <w:rPr>
          <w:sz w:val="28"/>
          <w:szCs w:val="28"/>
        </w:rPr>
        <w:t xml:space="preserve"> составляет 745 ед., общей  площадью – 3052,06 тыс. кв. метров. </w:t>
      </w:r>
    </w:p>
    <w:p w:rsidR="00FB1E41" w:rsidRDefault="00FB1E41" w:rsidP="005A6A2B">
      <w:pPr>
        <w:pStyle w:val="31"/>
        <w:shd w:val="clear" w:color="auto" w:fill="auto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11163">
        <w:rPr>
          <w:sz w:val="28"/>
          <w:szCs w:val="28"/>
        </w:rPr>
        <w:t xml:space="preserve">Установка коллективных (общедомовых) приборов учета потребления тепловой, электрической энергии, горячей и холодной воды по многоквартирным домам характеризуется на 01.09.2012 следующими данными: </w:t>
      </w:r>
    </w:p>
    <w:p w:rsidR="00FB1E41" w:rsidRDefault="00FB1E41" w:rsidP="005A6A2B">
      <w:pPr>
        <w:pStyle w:val="31"/>
        <w:shd w:val="clear" w:color="auto" w:fill="auto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338" w:type="dxa"/>
        <w:tblLook w:val="0000"/>
      </w:tblPr>
      <w:tblGrid>
        <w:gridCol w:w="878"/>
        <w:gridCol w:w="720"/>
        <w:gridCol w:w="820"/>
        <w:gridCol w:w="820"/>
        <w:gridCol w:w="776"/>
        <w:gridCol w:w="760"/>
        <w:gridCol w:w="780"/>
        <w:gridCol w:w="780"/>
        <w:gridCol w:w="700"/>
        <w:gridCol w:w="820"/>
        <w:gridCol w:w="780"/>
        <w:gridCol w:w="720"/>
      </w:tblGrid>
      <w:tr w:rsidR="00FB1E41" w:rsidRPr="00911163" w:rsidTr="00E87B1B">
        <w:trPr>
          <w:trHeight w:val="750"/>
        </w:trPr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Установка приборов учета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холодного водоснабжения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Установка приборов учета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тепловой энергии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приборов учета  электроэнергии</w:t>
            </w:r>
          </w:p>
        </w:tc>
      </w:tr>
      <w:tr w:rsidR="00FB1E41" w:rsidRPr="00911163" w:rsidTr="00E87B1B">
        <w:trPr>
          <w:trHeight w:val="3416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потребность в установке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 установлено на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.09.2012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 установить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установленных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потребность в установке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 установлено на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.09.2012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 установить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установленных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потребность в установке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 установлено на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.09.2012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 установить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установленных</w:t>
            </w:r>
          </w:p>
        </w:tc>
      </w:tr>
      <w:tr w:rsidR="00FB1E41" w:rsidRPr="00911163" w:rsidTr="00E87B1B">
        <w:trPr>
          <w:trHeight w:val="64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11163" w:rsidRDefault="00FB1E41" w:rsidP="005A6A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B1E41" w:rsidRDefault="00FB1E41" w:rsidP="005A6A2B">
      <w:pPr>
        <w:pStyle w:val="31"/>
        <w:shd w:val="clear" w:color="auto" w:fill="auto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</w:p>
    <w:p w:rsidR="00FB1E41" w:rsidRDefault="00FB1E41" w:rsidP="005A6A2B">
      <w:pPr>
        <w:pStyle w:val="33"/>
        <w:keepNext/>
        <w:keepLines/>
        <w:spacing w:before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- </w:t>
      </w:r>
      <w:r w:rsidRPr="00911163">
        <w:rPr>
          <w:bCs/>
          <w:sz w:val="28"/>
          <w:szCs w:val="28"/>
        </w:rPr>
        <w:t>количество домов, подлежащих оснащению</w:t>
      </w:r>
      <w:r>
        <w:rPr>
          <w:bCs/>
          <w:sz w:val="28"/>
          <w:szCs w:val="28"/>
        </w:rPr>
        <w:t xml:space="preserve"> приборами учета коммунальных ресурсов</w:t>
      </w:r>
      <w:r w:rsidRPr="00911163">
        <w:rPr>
          <w:bCs/>
          <w:sz w:val="28"/>
          <w:szCs w:val="28"/>
        </w:rPr>
        <w:t xml:space="preserve">, откорректировано в  соответствии с </w:t>
      </w:r>
      <w:r>
        <w:rPr>
          <w:bCs/>
          <w:sz w:val="28"/>
          <w:szCs w:val="28"/>
        </w:rPr>
        <w:t>приказом Министерства регионального развития Российской Федерации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её заполнения».</w:t>
      </w:r>
    </w:p>
    <w:p w:rsidR="00FB1E41" w:rsidRDefault="00FB1E41" w:rsidP="005A6A2B">
      <w:pPr>
        <w:pStyle w:val="31"/>
        <w:shd w:val="clear" w:color="auto" w:fill="auto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</w:p>
    <w:p w:rsidR="00FB1E41" w:rsidRPr="00821364" w:rsidRDefault="00FB1E41" w:rsidP="00D0606F">
      <w:pPr>
        <w:pStyle w:val="31"/>
        <w:shd w:val="clear" w:color="auto" w:fill="auto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</w:p>
    <w:p w:rsidR="00FB1E41" w:rsidRPr="00425BB6" w:rsidRDefault="00FB1E41" w:rsidP="005A6A2B">
      <w:pPr>
        <w:pStyle w:val="33"/>
        <w:keepNext/>
        <w:keepLines/>
        <w:spacing w:before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E489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25BB6">
        <w:rPr>
          <w:bCs/>
          <w:sz w:val="28"/>
          <w:szCs w:val="28"/>
        </w:rPr>
        <w:t xml:space="preserve">ПЕРСПЕКТИВЫ РАЗВИТИЯ ГОРОДА </w:t>
      </w:r>
      <w:r>
        <w:rPr>
          <w:bCs/>
          <w:sz w:val="28"/>
          <w:szCs w:val="28"/>
        </w:rPr>
        <w:t>ВОЛГОДОНСКА</w:t>
      </w:r>
      <w:r w:rsidRPr="00425BB6">
        <w:rPr>
          <w:bCs/>
          <w:sz w:val="28"/>
          <w:szCs w:val="28"/>
        </w:rPr>
        <w:t xml:space="preserve"> И ПРОГНОЗ СПРОСА НА КОММУНАЛЬНЫЕ РЕСУРСЫ</w:t>
      </w:r>
    </w:p>
    <w:p w:rsidR="00FB1E41" w:rsidRPr="001C40FE" w:rsidRDefault="00FB1E41" w:rsidP="00D0606F">
      <w:pPr>
        <w:pStyle w:val="33"/>
        <w:keepNext/>
        <w:keepLines/>
        <w:spacing w:before="0" w:line="240" w:lineRule="auto"/>
        <w:ind w:firstLine="900"/>
        <w:jc w:val="center"/>
        <w:rPr>
          <w:b/>
          <w:bCs/>
          <w:sz w:val="28"/>
          <w:szCs w:val="28"/>
          <w:highlight w:val="yellow"/>
        </w:rPr>
      </w:pPr>
    </w:p>
    <w:p w:rsidR="00FB1E41" w:rsidRPr="00425BB6" w:rsidRDefault="00FB1E41" w:rsidP="00D0606F">
      <w:pPr>
        <w:pStyle w:val="33"/>
        <w:keepNext/>
        <w:keepLines/>
        <w:spacing w:before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25BB6">
        <w:rPr>
          <w:bCs/>
          <w:sz w:val="28"/>
          <w:szCs w:val="28"/>
        </w:rPr>
        <w:t>3.1</w:t>
      </w:r>
      <w:r w:rsidR="007E489F">
        <w:rPr>
          <w:bCs/>
          <w:sz w:val="28"/>
          <w:szCs w:val="28"/>
        </w:rPr>
        <w:t>.</w:t>
      </w:r>
      <w:r w:rsidRPr="00425BB6">
        <w:rPr>
          <w:bCs/>
          <w:sz w:val="28"/>
          <w:szCs w:val="28"/>
        </w:rPr>
        <w:t xml:space="preserve"> Динамика и прогноз численности населения</w:t>
      </w:r>
    </w:p>
    <w:p w:rsidR="00FB1E41" w:rsidRPr="001C40FE" w:rsidRDefault="00FB1E41" w:rsidP="00D0606F">
      <w:pPr>
        <w:pStyle w:val="33"/>
        <w:keepNext/>
        <w:keepLines/>
        <w:spacing w:before="0" w:line="240" w:lineRule="auto"/>
        <w:jc w:val="both"/>
        <w:rPr>
          <w:b/>
          <w:bCs/>
          <w:sz w:val="28"/>
          <w:szCs w:val="28"/>
          <w:highlight w:val="yellow"/>
        </w:rPr>
      </w:pPr>
    </w:p>
    <w:p w:rsidR="00FB1E41" w:rsidRPr="00CE076A" w:rsidRDefault="00FB1E41" w:rsidP="00D0606F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01.01.2011</w:t>
      </w:r>
      <w:r w:rsidRPr="00CE076A">
        <w:rPr>
          <w:sz w:val="28"/>
          <w:szCs w:val="28"/>
        </w:rPr>
        <w:t xml:space="preserve"> численность населения  города Волгодонска  по предварительным итогам Всероссийской переписи населения  составила 170,7 тыс. человек, что составляет 4,0% общей </w:t>
      </w:r>
      <w:r w:rsidRPr="00CE076A">
        <w:rPr>
          <w:sz w:val="28"/>
          <w:szCs w:val="28"/>
        </w:rPr>
        <w:lastRenderedPageBreak/>
        <w:t>численности населения Ростовской области. На  начало 2012 года численность населения снизилась и составила 170,2 тыс. человек. Среднегодовая численность населения города Волгодонска за 2011 год составила 170484 человека.</w:t>
      </w:r>
    </w:p>
    <w:p w:rsidR="00FB1E41" w:rsidRPr="00CE076A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E076A">
        <w:rPr>
          <w:rFonts w:ascii="Times New Roman" w:hAnsi="Times New Roman" w:cs="Times New Roman"/>
          <w:sz w:val="28"/>
          <w:szCs w:val="28"/>
        </w:rPr>
        <w:t>В 2011 году отмечена  позитивная динамика  показателей рождаемости   населения города. Так, в прошлом году отмечалось превышение числа родившихся над числом умерших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76A">
        <w:rPr>
          <w:rFonts w:ascii="Times New Roman" w:hAnsi="Times New Roman" w:cs="Times New Roman"/>
          <w:sz w:val="28"/>
          <w:szCs w:val="28"/>
        </w:rPr>
        <w:t xml:space="preserve"> и естественный прирост населения составил 64 человека. В 2010 году естественная убыль населения города составляла 160 человек. По прогнозным оценкам предполагается, что соотношение превышения рождаемости над смертностью сохранится и далее. Основой данного прогноза является реализация в городе национальных проектов в сферах здравоохранения, образования, жилищной политики, выдача материнского капитала, использование родовых сертификатов, что положительно влияет на рождаемость.</w:t>
      </w:r>
    </w:p>
    <w:p w:rsidR="00FB1E41" w:rsidRPr="00CE076A" w:rsidRDefault="00FB1E41" w:rsidP="00D0606F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076A">
        <w:rPr>
          <w:sz w:val="28"/>
          <w:szCs w:val="28"/>
        </w:rPr>
        <w:t>Вместе с тем, за прошедший год выросла миграционная убыль населения. В 2011 году миграционная убыль населения города Волгодонска составила 556 человек. В 2010 году – она составляла 144 человека, хотя в 2009 году был зафиксирован миграционный прирост - 60 человек.</w:t>
      </w:r>
    </w:p>
    <w:p w:rsidR="00FB1E41" w:rsidRPr="00CE076A" w:rsidRDefault="00FB1E41" w:rsidP="00D0606F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076A">
        <w:rPr>
          <w:sz w:val="28"/>
          <w:szCs w:val="28"/>
        </w:rPr>
        <w:t xml:space="preserve">На начало  2010  года в городе проживало 169085 человек, из них 45,5% мужского пола и 54,5% женского пола, в том числе: </w:t>
      </w:r>
    </w:p>
    <w:p w:rsidR="00FB1E41" w:rsidRPr="00CE076A" w:rsidRDefault="00FB1E41" w:rsidP="00D0606F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076A">
        <w:rPr>
          <w:sz w:val="28"/>
          <w:szCs w:val="28"/>
        </w:rPr>
        <w:t>- 23754 человека моложе трудоспособного возраста (14,1%),</w:t>
      </w:r>
    </w:p>
    <w:p w:rsidR="00FB1E41" w:rsidRPr="00CE076A" w:rsidRDefault="00FB1E41" w:rsidP="00D0606F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076A">
        <w:rPr>
          <w:sz w:val="28"/>
          <w:szCs w:val="28"/>
        </w:rPr>
        <w:t>- 35352 человека – старше трудоспособного возраста  (20,9%)</w:t>
      </w:r>
    </w:p>
    <w:p w:rsidR="00FB1E41" w:rsidRPr="00CE076A" w:rsidRDefault="00FB1E41" w:rsidP="00D0606F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076A">
        <w:rPr>
          <w:sz w:val="28"/>
          <w:szCs w:val="28"/>
        </w:rPr>
        <w:t>- 109979 человек – трудоспособного населения (65,0%).</w:t>
      </w:r>
    </w:p>
    <w:p w:rsidR="00FB1E41" w:rsidRPr="00CE076A" w:rsidRDefault="00FB1E41" w:rsidP="00D0606F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076A">
        <w:rPr>
          <w:sz w:val="28"/>
          <w:szCs w:val="28"/>
        </w:rPr>
        <w:t>Средний возраст населения города Волгодонска 38 лет.</w:t>
      </w:r>
    </w:p>
    <w:p w:rsidR="00FB1E41" w:rsidRDefault="00FB1E41" w:rsidP="00D0606F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076A">
        <w:rPr>
          <w:sz w:val="28"/>
          <w:szCs w:val="28"/>
        </w:rPr>
        <w:t>К 2015 году изменения численности населения не прогнозируется, она останется такая же</w:t>
      </w:r>
      <w:r w:rsidR="008135D7">
        <w:rPr>
          <w:sz w:val="28"/>
          <w:szCs w:val="28"/>
        </w:rPr>
        <w:t>,</w:t>
      </w:r>
      <w:r w:rsidRPr="00CE076A">
        <w:rPr>
          <w:sz w:val="28"/>
          <w:szCs w:val="28"/>
        </w:rPr>
        <w:t xml:space="preserve"> как и по итогам 2010 года. Прогнозируется, что естественный прирост населения будет компенсировать возможный отток людей из города</w:t>
      </w:r>
      <w:r>
        <w:rPr>
          <w:sz w:val="28"/>
          <w:szCs w:val="28"/>
        </w:rPr>
        <w:t>,</w:t>
      </w:r>
      <w:r w:rsidRPr="00CE076A">
        <w:rPr>
          <w:sz w:val="28"/>
          <w:szCs w:val="28"/>
        </w:rPr>
        <w:t xml:space="preserve"> и в целом численность останется сбалансированной.</w:t>
      </w:r>
      <w:r>
        <w:rPr>
          <w:sz w:val="28"/>
          <w:szCs w:val="28"/>
        </w:rPr>
        <w:t xml:space="preserve"> </w:t>
      </w:r>
    </w:p>
    <w:p w:rsidR="00FB1E41" w:rsidRPr="001C40FE" w:rsidRDefault="00FB1E41" w:rsidP="00D0606F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  <w:highlight w:val="yellow"/>
        </w:rPr>
      </w:pPr>
    </w:p>
    <w:p w:rsidR="00FB1E41" w:rsidRPr="005F65A9" w:rsidRDefault="00FB1E41" w:rsidP="00D0606F">
      <w:pPr>
        <w:pStyle w:val="2b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F65A9">
        <w:rPr>
          <w:bCs/>
          <w:sz w:val="28"/>
          <w:szCs w:val="28"/>
        </w:rPr>
        <w:t>3.2</w:t>
      </w:r>
      <w:r w:rsidR="008135D7">
        <w:rPr>
          <w:bCs/>
          <w:sz w:val="28"/>
          <w:szCs w:val="28"/>
        </w:rPr>
        <w:t>.</w:t>
      </w:r>
      <w:r w:rsidRPr="005F65A9">
        <w:rPr>
          <w:bCs/>
          <w:sz w:val="28"/>
          <w:szCs w:val="28"/>
        </w:rPr>
        <w:t xml:space="preserve"> Занятость населения и прогноз изменения доходов населения</w:t>
      </w:r>
    </w:p>
    <w:p w:rsidR="00FB1E41" w:rsidRDefault="00FB1E41" w:rsidP="00D0606F">
      <w:pPr>
        <w:pStyle w:val="2b"/>
        <w:shd w:val="clear" w:color="auto" w:fill="auto"/>
        <w:spacing w:line="240" w:lineRule="auto"/>
        <w:ind w:firstLine="709"/>
        <w:jc w:val="both"/>
        <w:rPr>
          <w:sz w:val="28"/>
          <w:szCs w:val="28"/>
          <w:highlight w:val="yellow"/>
        </w:rPr>
      </w:pPr>
    </w:p>
    <w:p w:rsidR="00FB1E41" w:rsidRPr="00D728B7" w:rsidRDefault="00FB1E41" w:rsidP="00D0606F">
      <w:pPr>
        <w:pStyle w:val="11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D728B7">
        <w:rPr>
          <w:rFonts w:ascii="Times New Roman" w:hAnsi="Times New Roman" w:cs="Times New Roman"/>
          <w:sz w:val="28"/>
          <w:szCs w:val="28"/>
        </w:rPr>
        <w:t>В 2011 году ситуация на рынке труда города Волгодонска оставалась стабильной.</w:t>
      </w:r>
    </w:p>
    <w:p w:rsidR="00FB1E41" w:rsidRPr="00D728B7" w:rsidRDefault="00FB1E41" w:rsidP="00D0606F">
      <w:pPr>
        <w:pStyle w:val="11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01.01.2012</w:t>
      </w:r>
      <w:r w:rsidRPr="00D728B7">
        <w:rPr>
          <w:rFonts w:ascii="Times New Roman" w:hAnsi="Times New Roman" w:cs="Times New Roman"/>
          <w:sz w:val="28"/>
          <w:szCs w:val="28"/>
        </w:rPr>
        <w:t xml:space="preserve"> потребность в работниках составляла 3609 вакансий, из них 87% </w:t>
      </w:r>
      <w:r w:rsidRPr="00D728B7">
        <w:rPr>
          <w:rFonts w:ascii="Times New Roman" w:hAnsi="Times New Roman" w:cs="Times New Roman"/>
          <w:spacing w:val="-3"/>
          <w:sz w:val="28"/>
          <w:szCs w:val="28"/>
        </w:rPr>
        <w:t>- по ра</w:t>
      </w:r>
      <w:r>
        <w:rPr>
          <w:rFonts w:ascii="Times New Roman" w:hAnsi="Times New Roman" w:cs="Times New Roman"/>
          <w:spacing w:val="-3"/>
          <w:sz w:val="28"/>
          <w:szCs w:val="28"/>
        </w:rPr>
        <w:t>бочим профессиям (на 01.01.2011</w:t>
      </w:r>
      <w:r w:rsidRPr="00D728B7">
        <w:rPr>
          <w:rFonts w:ascii="Times New Roman" w:hAnsi="Times New Roman" w:cs="Times New Roman"/>
          <w:spacing w:val="-3"/>
          <w:sz w:val="28"/>
          <w:szCs w:val="28"/>
        </w:rPr>
        <w:t xml:space="preserve"> - соответственно 2316 вакансий и 82%).</w:t>
      </w:r>
    </w:p>
    <w:p w:rsidR="00FB1E41" w:rsidRPr="00D728B7" w:rsidRDefault="00FB1E41" w:rsidP="00D0606F">
      <w:pPr>
        <w:pStyle w:val="11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D728B7">
        <w:rPr>
          <w:rFonts w:ascii="Times New Roman" w:hAnsi="Times New Roman" w:cs="Times New Roman"/>
          <w:sz w:val="28"/>
          <w:szCs w:val="28"/>
        </w:rPr>
        <w:t xml:space="preserve">В 2011 году за государственной услугой содействия в поиске подходящей работы обратилось 8610 человек, что составляет 81,2% к уровню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D728B7">
        <w:rPr>
          <w:rFonts w:ascii="Times New Roman" w:hAnsi="Times New Roman" w:cs="Times New Roman"/>
          <w:sz w:val="28"/>
          <w:szCs w:val="28"/>
        </w:rPr>
        <w:t xml:space="preserve"> года. Числен</w:t>
      </w:r>
      <w:r w:rsidRPr="00D728B7">
        <w:rPr>
          <w:rFonts w:ascii="Times New Roman" w:hAnsi="Times New Roman" w:cs="Times New Roman"/>
          <w:sz w:val="28"/>
          <w:szCs w:val="28"/>
        </w:rPr>
        <w:softHyphen/>
      </w:r>
      <w:r w:rsidRPr="00D728B7">
        <w:rPr>
          <w:rFonts w:ascii="Times New Roman" w:hAnsi="Times New Roman" w:cs="Times New Roman"/>
          <w:spacing w:val="-1"/>
          <w:sz w:val="28"/>
          <w:szCs w:val="28"/>
        </w:rPr>
        <w:t xml:space="preserve">ность безработных, зарегистрированных в службе занятости в течение 2011 года, </w:t>
      </w:r>
      <w:r w:rsidRPr="00D728B7">
        <w:rPr>
          <w:rFonts w:ascii="Times New Roman" w:hAnsi="Times New Roman" w:cs="Times New Roman"/>
          <w:sz w:val="28"/>
          <w:szCs w:val="28"/>
        </w:rPr>
        <w:t xml:space="preserve">уменьшилась по сравнению с </w:t>
      </w:r>
      <w:r>
        <w:rPr>
          <w:rFonts w:ascii="Times New Roman" w:hAnsi="Times New Roman" w:cs="Times New Roman"/>
          <w:sz w:val="28"/>
          <w:szCs w:val="28"/>
        </w:rPr>
        <w:t>2010 годом</w:t>
      </w:r>
      <w:r w:rsidRPr="00D728B7">
        <w:rPr>
          <w:rFonts w:ascii="Times New Roman" w:hAnsi="Times New Roman" w:cs="Times New Roman"/>
          <w:sz w:val="28"/>
          <w:szCs w:val="28"/>
        </w:rPr>
        <w:t xml:space="preserve"> на 675 человек и составила 2112 чело</w:t>
      </w:r>
      <w:r w:rsidRPr="00D728B7">
        <w:rPr>
          <w:rFonts w:ascii="Times New Roman" w:hAnsi="Times New Roman" w:cs="Times New Roman"/>
          <w:sz w:val="28"/>
          <w:szCs w:val="28"/>
        </w:rPr>
        <w:softHyphen/>
        <w:t>век (75,8%). Уровень регистрируемой безработицы уменьшился с 1,0% на начало 2011 года до 0,69% на начало 2012 года.</w:t>
      </w:r>
    </w:p>
    <w:p w:rsidR="00FB1E41" w:rsidRPr="00D728B7" w:rsidRDefault="00FB1E41" w:rsidP="00D0606F">
      <w:pPr>
        <w:pStyle w:val="11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D728B7">
        <w:rPr>
          <w:rFonts w:ascii="Times New Roman" w:hAnsi="Times New Roman" w:cs="Times New Roman"/>
          <w:sz w:val="28"/>
          <w:szCs w:val="28"/>
        </w:rPr>
        <w:t xml:space="preserve">По состоянию на 01.01.2012 на учете в службе занятости состояло 632 человека, имеющих статус безработного (на 278 чел. меньше, чем в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Pr="00D728B7">
        <w:rPr>
          <w:rFonts w:ascii="Times New Roman" w:hAnsi="Times New Roman" w:cs="Times New Roman"/>
          <w:sz w:val="28"/>
          <w:szCs w:val="28"/>
        </w:rPr>
        <w:t xml:space="preserve">году). </w:t>
      </w:r>
    </w:p>
    <w:p w:rsidR="00FB1E41" w:rsidRPr="00D728B7" w:rsidRDefault="00FB1E41" w:rsidP="00D0606F">
      <w:pPr>
        <w:pStyle w:val="11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D728B7">
        <w:rPr>
          <w:rFonts w:ascii="Times New Roman" w:hAnsi="Times New Roman" w:cs="Times New Roman"/>
          <w:spacing w:val="-4"/>
          <w:sz w:val="28"/>
          <w:szCs w:val="28"/>
        </w:rPr>
        <w:lastRenderedPageBreak/>
        <w:t>Реализовывались дополнительные меры по стабилизации рынка труда в рамках ве</w:t>
      </w:r>
      <w:r w:rsidRPr="00D728B7">
        <w:rPr>
          <w:rFonts w:ascii="Times New Roman" w:hAnsi="Times New Roman" w:cs="Times New Roman"/>
          <w:spacing w:val="-4"/>
          <w:sz w:val="28"/>
          <w:szCs w:val="28"/>
        </w:rPr>
        <w:softHyphen/>
        <w:t>домственной целевой программы «Снижение напряженности на рынке труда Ростов</w:t>
      </w:r>
      <w:r w:rsidRPr="00D728B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728B7">
        <w:rPr>
          <w:rFonts w:ascii="Times New Roman" w:hAnsi="Times New Roman" w:cs="Times New Roman"/>
          <w:sz w:val="28"/>
          <w:szCs w:val="28"/>
        </w:rPr>
        <w:t>ской области на 2011 год»:</w:t>
      </w:r>
    </w:p>
    <w:p w:rsidR="00FB1E41" w:rsidRPr="00D728B7" w:rsidRDefault="00FB1E41" w:rsidP="00D0606F">
      <w:pPr>
        <w:pStyle w:val="11"/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D728B7">
        <w:rPr>
          <w:rFonts w:ascii="Times New Roman" w:hAnsi="Times New Roman" w:cs="Times New Roman"/>
          <w:spacing w:val="-5"/>
          <w:sz w:val="28"/>
          <w:szCs w:val="28"/>
        </w:rPr>
        <w:t>на стажировку в целях приобретения опыта работы по выбранной специальности направлено 38 выпускников учебных заведений профессионального образования</w:t>
      </w:r>
      <w:r w:rsidRPr="00D728B7">
        <w:rPr>
          <w:rFonts w:ascii="Times New Roman" w:hAnsi="Times New Roman" w:cs="Times New Roman"/>
          <w:spacing w:val="-6"/>
          <w:sz w:val="28"/>
          <w:szCs w:val="28"/>
        </w:rPr>
        <w:t>, 21 чел. трудоустроен после окончания стажировки;</w:t>
      </w:r>
    </w:p>
    <w:p w:rsidR="00FB1E41" w:rsidRPr="00D728B7" w:rsidRDefault="00FB1E41" w:rsidP="00D0606F">
      <w:pPr>
        <w:pStyle w:val="11"/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D728B7">
        <w:rPr>
          <w:rFonts w:ascii="Times New Roman" w:hAnsi="Times New Roman" w:cs="Times New Roman"/>
          <w:spacing w:val="-4"/>
          <w:sz w:val="28"/>
          <w:szCs w:val="28"/>
        </w:rPr>
        <w:t xml:space="preserve">оказано содействие в организации самозанятости 50 гражданам, 7 чел. открыли </w:t>
      </w:r>
      <w:r w:rsidRPr="00D728B7">
        <w:rPr>
          <w:rFonts w:ascii="Times New Roman" w:hAnsi="Times New Roman" w:cs="Times New Roman"/>
          <w:spacing w:val="-5"/>
          <w:sz w:val="28"/>
          <w:szCs w:val="28"/>
        </w:rPr>
        <w:t xml:space="preserve">собственное дело с созданием дополнительных рабочих мест для трудоустройства 10 безработных граждан и выплатой денежных средств в размере 58800 рублей за каждое </w:t>
      </w:r>
      <w:r w:rsidRPr="00D728B7">
        <w:rPr>
          <w:rFonts w:ascii="Times New Roman" w:hAnsi="Times New Roman" w:cs="Times New Roman"/>
          <w:sz w:val="28"/>
          <w:szCs w:val="28"/>
        </w:rPr>
        <w:t>рабочее место;</w:t>
      </w:r>
    </w:p>
    <w:p w:rsidR="00FB1E41" w:rsidRPr="00D728B7" w:rsidRDefault="00FB1E41" w:rsidP="00D0606F">
      <w:pPr>
        <w:pStyle w:val="11"/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728B7">
        <w:rPr>
          <w:rFonts w:ascii="Times New Roman" w:hAnsi="Times New Roman" w:cs="Times New Roman"/>
          <w:spacing w:val="-6"/>
          <w:sz w:val="28"/>
          <w:szCs w:val="28"/>
        </w:rPr>
        <w:t xml:space="preserve">прошли повышение квалификации 16 женщин, находящихся в отпуске по уходу за </w:t>
      </w:r>
      <w:r w:rsidRPr="00D728B7">
        <w:rPr>
          <w:rFonts w:ascii="Times New Roman" w:hAnsi="Times New Roman" w:cs="Times New Roman"/>
          <w:spacing w:val="-5"/>
          <w:sz w:val="28"/>
          <w:szCs w:val="28"/>
        </w:rPr>
        <w:t>ребенком до трех лет, из них 14 женщин после окончания обучения приступили к тру</w:t>
      </w:r>
      <w:r w:rsidRPr="00D728B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728B7">
        <w:rPr>
          <w:rFonts w:ascii="Times New Roman" w:hAnsi="Times New Roman" w:cs="Times New Roman"/>
          <w:sz w:val="28"/>
          <w:szCs w:val="28"/>
        </w:rPr>
        <w:t>довой деятельности на прежнем месте работы;</w:t>
      </w:r>
    </w:p>
    <w:p w:rsidR="00FB1E41" w:rsidRPr="00D728B7" w:rsidRDefault="00FB1E41" w:rsidP="00D0606F">
      <w:pPr>
        <w:pStyle w:val="11"/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D728B7">
        <w:rPr>
          <w:rFonts w:ascii="Times New Roman" w:hAnsi="Times New Roman" w:cs="Times New Roman"/>
          <w:spacing w:val="-4"/>
          <w:sz w:val="28"/>
          <w:szCs w:val="28"/>
        </w:rPr>
        <w:t xml:space="preserve">оказано содействие в трудоустройстве 6 чел. из числа многодетных родителей с </w:t>
      </w:r>
      <w:r w:rsidRPr="00D728B7">
        <w:rPr>
          <w:rFonts w:ascii="Times New Roman" w:hAnsi="Times New Roman" w:cs="Times New Roman"/>
          <w:spacing w:val="-5"/>
          <w:sz w:val="28"/>
          <w:szCs w:val="28"/>
        </w:rPr>
        <w:t xml:space="preserve">компенсацией затрат работодателя на организацию рабочего места в размере 50 тыс. </w:t>
      </w:r>
      <w:r>
        <w:rPr>
          <w:rFonts w:ascii="Times New Roman" w:hAnsi="Times New Roman" w:cs="Times New Roman"/>
          <w:sz w:val="28"/>
          <w:szCs w:val="28"/>
        </w:rPr>
        <w:t>рублей и другие мероприятия.</w:t>
      </w:r>
    </w:p>
    <w:p w:rsidR="00FB1E41" w:rsidRPr="00D728B7" w:rsidRDefault="00FB1E41" w:rsidP="00D0606F">
      <w:pPr>
        <w:pStyle w:val="11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D728B7">
        <w:rPr>
          <w:rFonts w:ascii="Times New Roman" w:hAnsi="Times New Roman" w:cs="Times New Roman"/>
          <w:spacing w:val="-5"/>
          <w:sz w:val="28"/>
          <w:szCs w:val="28"/>
        </w:rPr>
        <w:t>Своевременно и в полном объеме осуществлялась социальная поддержка безработ</w:t>
      </w:r>
      <w:r w:rsidRPr="00D728B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728B7">
        <w:rPr>
          <w:rFonts w:ascii="Times New Roman" w:hAnsi="Times New Roman" w:cs="Times New Roman"/>
          <w:spacing w:val="-4"/>
          <w:sz w:val="28"/>
          <w:szCs w:val="28"/>
        </w:rPr>
        <w:t>ных граждан. Затраты на социальные выплаты в виде пособия по безработице и мате</w:t>
      </w:r>
      <w:r w:rsidRPr="00D728B7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риальной помощи безработным гражданам в 2011 году составили 24250,7 тыс.рублей, </w:t>
      </w:r>
      <w:r w:rsidRPr="00D728B7">
        <w:rPr>
          <w:rFonts w:ascii="Times New Roman" w:hAnsi="Times New Roman" w:cs="Times New Roman"/>
          <w:spacing w:val="-5"/>
          <w:sz w:val="28"/>
          <w:szCs w:val="28"/>
        </w:rPr>
        <w:t>на выплату стипендии и материальной помощи безработным гражданам, проходящим профессиональное обучение по направлению службы занятости</w:t>
      </w:r>
      <w:r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D728B7">
        <w:rPr>
          <w:rFonts w:ascii="Times New Roman" w:hAnsi="Times New Roman" w:cs="Times New Roman"/>
          <w:spacing w:val="-5"/>
          <w:sz w:val="28"/>
          <w:szCs w:val="28"/>
        </w:rPr>
        <w:t xml:space="preserve"> - 1633,6 тыс.руб.</w:t>
      </w:r>
    </w:p>
    <w:p w:rsidR="00FB1E41" w:rsidRPr="00550CE6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50CE6">
        <w:rPr>
          <w:rFonts w:ascii="Times New Roman" w:hAnsi="Times New Roman" w:cs="Times New Roman"/>
          <w:color w:val="000000"/>
          <w:sz w:val="28"/>
          <w:szCs w:val="28"/>
        </w:rPr>
        <w:t xml:space="preserve">С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2012 </w:t>
      </w:r>
      <w:r w:rsidRPr="00550CE6">
        <w:rPr>
          <w:rFonts w:ascii="Times New Roman" w:hAnsi="Times New Roman" w:cs="Times New Roman"/>
          <w:color w:val="000000"/>
          <w:sz w:val="28"/>
          <w:szCs w:val="28"/>
        </w:rPr>
        <w:t>года среднемесячная заработная плата по полному кругу предприятий составила 17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50CE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550CE6">
        <w:rPr>
          <w:rFonts w:ascii="Times New Roman" w:hAnsi="Times New Roman" w:cs="Times New Roman"/>
          <w:color w:val="000000"/>
          <w:sz w:val="28"/>
          <w:szCs w:val="28"/>
        </w:rPr>
        <w:t xml:space="preserve"> рублей, превысив уровень соответствующего периода 2011 года на 7%. Средняя заработная плата в Волгодонске выше среднеобластной на 3%. По крупным и средним предприятиям Волгодонска среднемесячная зарплата  за анализируемый период по оперативным данным составила 20,0 тыс. руб., увеличившись на 7% по сравнению с  аналогичным периодом прошлого года.</w:t>
      </w:r>
    </w:p>
    <w:p w:rsidR="00FB1E41" w:rsidRPr="00550CE6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50CE6">
        <w:rPr>
          <w:rFonts w:ascii="Times New Roman" w:hAnsi="Times New Roman" w:cs="Times New Roman"/>
          <w:color w:val="000000"/>
          <w:sz w:val="28"/>
          <w:szCs w:val="28"/>
        </w:rPr>
        <w:t>Самый высокий размер среднемесячной зарплаты наблюдается по виду экономической деятельности «Производство и распределение электроэнергии, газа, пара и горячей воды» (почти 37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550CE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руб.),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50CE6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550CE6">
        <w:rPr>
          <w:rFonts w:ascii="Times New Roman" w:hAnsi="Times New Roman" w:cs="Times New Roman"/>
          <w:color w:val="000000"/>
          <w:sz w:val="28"/>
          <w:szCs w:val="28"/>
        </w:rPr>
        <w:t xml:space="preserve"> в сфере производства машин и оборудования (26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550CE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руб.). В строительстве средняя зарплата составляет около 18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550CE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что на 10% меньше средней по городу. </w:t>
      </w:r>
    </w:p>
    <w:p w:rsidR="00FB1E41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50CE6">
        <w:rPr>
          <w:rFonts w:ascii="Times New Roman" w:hAnsi="Times New Roman" w:cs="Times New Roman"/>
          <w:color w:val="000000"/>
          <w:sz w:val="28"/>
          <w:szCs w:val="28"/>
        </w:rPr>
        <w:t>Среднемесячная заработная плата работников бюджетной сферы в сравнении с  аналогичным периодом прошлого года выросла на 14% и составила 12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50CE6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Pr="00550CE6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8135D7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550CE6">
        <w:rPr>
          <w:rFonts w:ascii="Times New Roman" w:hAnsi="Times New Roman" w:cs="Times New Roman"/>
          <w:color w:val="000000"/>
          <w:sz w:val="28"/>
          <w:szCs w:val="28"/>
        </w:rPr>
        <w:t xml:space="preserve">днако по-прежнему остается одной из самых низких в городе, составляя всего 64% от среднего размера зарплаты по городу.  </w:t>
      </w:r>
    </w:p>
    <w:p w:rsidR="00FB1E41" w:rsidRPr="00550CE6" w:rsidRDefault="00FB1E41" w:rsidP="00D0606F">
      <w:pPr>
        <w:spacing w:line="240" w:lineRule="auto"/>
        <w:ind w:left="0" w:right="0"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0CE6">
        <w:rPr>
          <w:rFonts w:ascii="Times New Roman" w:hAnsi="Times New Roman" w:cs="Times New Roman"/>
          <w:sz w:val="28"/>
          <w:szCs w:val="28"/>
        </w:rPr>
        <w:t>Покупательная способность заработной платы составляет 2,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0CE6">
        <w:rPr>
          <w:rFonts w:ascii="Times New Roman" w:hAnsi="Times New Roman" w:cs="Times New Roman"/>
          <w:sz w:val="28"/>
          <w:szCs w:val="28"/>
        </w:rPr>
        <w:t xml:space="preserve"> набора прожиточного минимума трудоспособного населения. </w:t>
      </w:r>
    </w:p>
    <w:p w:rsidR="00FB1E41" w:rsidRPr="00550CE6" w:rsidRDefault="00FB1E41" w:rsidP="00D0606F">
      <w:pPr>
        <w:pStyle w:val="3f"/>
        <w:spacing w:before="0"/>
        <w:ind w:firstLine="709"/>
        <w:rPr>
          <w:b w:val="0"/>
          <w:bCs w:val="0"/>
          <w:sz w:val="28"/>
          <w:szCs w:val="28"/>
          <w:highlight w:val="yellow"/>
        </w:rPr>
      </w:pPr>
    </w:p>
    <w:p w:rsidR="00FB1E41" w:rsidRDefault="00FB1E41" w:rsidP="00D0606F">
      <w:pPr>
        <w:pStyle w:val="2b"/>
        <w:shd w:val="clear" w:color="auto" w:fill="auto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B1E41" w:rsidRDefault="00FB1E41" w:rsidP="0021258C">
      <w:pPr>
        <w:pStyle w:val="2b"/>
        <w:shd w:val="clear" w:color="auto" w:fill="auto"/>
        <w:spacing w:line="240" w:lineRule="auto"/>
        <w:ind w:firstLine="754"/>
        <w:rPr>
          <w:bCs/>
          <w:sz w:val="28"/>
          <w:szCs w:val="28"/>
        </w:rPr>
      </w:pPr>
      <w:r w:rsidRPr="006471D5">
        <w:rPr>
          <w:bCs/>
          <w:sz w:val="28"/>
          <w:szCs w:val="28"/>
        </w:rPr>
        <w:lastRenderedPageBreak/>
        <w:t>3.3</w:t>
      </w:r>
      <w:r w:rsidR="008135D7">
        <w:rPr>
          <w:bCs/>
          <w:sz w:val="28"/>
          <w:szCs w:val="28"/>
        </w:rPr>
        <w:t>.</w:t>
      </w:r>
      <w:r w:rsidRPr="006471D5">
        <w:rPr>
          <w:bCs/>
          <w:sz w:val="28"/>
          <w:szCs w:val="28"/>
        </w:rPr>
        <w:t xml:space="preserve"> Прогноз развития промышленности </w:t>
      </w:r>
    </w:p>
    <w:p w:rsidR="00FB1E41" w:rsidRDefault="00FB1E41" w:rsidP="00D0606F">
      <w:pPr>
        <w:pStyle w:val="2b"/>
        <w:shd w:val="clear" w:color="auto" w:fill="auto"/>
        <w:spacing w:line="240" w:lineRule="auto"/>
        <w:rPr>
          <w:bCs/>
          <w:sz w:val="28"/>
          <w:szCs w:val="28"/>
        </w:rPr>
      </w:pPr>
    </w:p>
    <w:p w:rsidR="00FB1E41" w:rsidRPr="002E25F7" w:rsidRDefault="00FB1E41" w:rsidP="00D0606F">
      <w:pPr>
        <w:pStyle w:val="a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5F7">
        <w:rPr>
          <w:sz w:val="28"/>
          <w:szCs w:val="28"/>
        </w:rPr>
        <w:t xml:space="preserve">Город Волгодонск – крупнейший промышленный, образовательный и культурный центр востока региона. </w:t>
      </w:r>
      <w:r>
        <w:rPr>
          <w:sz w:val="28"/>
          <w:szCs w:val="28"/>
        </w:rPr>
        <w:t>Город Волгодонск р</w:t>
      </w:r>
      <w:r w:rsidRPr="002E25F7">
        <w:rPr>
          <w:sz w:val="28"/>
          <w:szCs w:val="28"/>
        </w:rPr>
        <w:t xml:space="preserve">асположен в восточной части Ростовской области между крупнейшими промышленными центрами Ростовом-на-Дону и Волгоградом. От города Ростова-на-Дону Волгодонск удален на 230 км, от Волгограда – на 310 км. Площадь территории города составляет 169 км². </w:t>
      </w:r>
    </w:p>
    <w:p w:rsidR="00FB1E41" w:rsidRPr="002E25F7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По состоянию на 01.01.2012 в Волгодонске насчитывается 9620 предприятий крупного и малого бизнеса, ИП, которые представляют все сферы материального производства и услуг: </w:t>
      </w:r>
    </w:p>
    <w:p w:rsidR="00FB1E41" w:rsidRPr="002E25F7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- предприятий – юридических лиц – 3 264;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- индивидуальных предпринимателей – 6 356.</w:t>
      </w:r>
    </w:p>
    <w:p w:rsidR="00FB1E41" w:rsidRPr="002E25F7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За 2011 год крупными и средними организациями города всех видов экономической деятельности отгружено товаров собственного производства, выполнено работ и услуг собственными силами по городу Волгодонску на сумму 44 290,5 млн.руб. в действующих ценах, что на 24,0% больше, чем за аналогичный период прошлого года. </w:t>
      </w:r>
    </w:p>
    <w:p w:rsidR="00FB1E41" w:rsidRPr="002E25F7" w:rsidRDefault="00FB1E41" w:rsidP="00D0606F">
      <w:pPr>
        <w:pStyle w:val="a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5F7">
        <w:rPr>
          <w:sz w:val="28"/>
          <w:szCs w:val="28"/>
        </w:rPr>
        <w:t>Объем промышленного производства на протяжении многих лет имеет устойчивую тенденцию роста.</w:t>
      </w:r>
    </w:p>
    <w:p w:rsidR="00FB1E41" w:rsidRPr="002E25F7" w:rsidRDefault="00FB1E41" w:rsidP="00D0606F">
      <w:pPr>
        <w:pStyle w:val="af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5F7">
        <w:rPr>
          <w:sz w:val="28"/>
          <w:szCs w:val="28"/>
        </w:rPr>
        <w:t>Производственный потенциал города характеризуется значительной отраслевой дифференциацией, что способствует устойчивости городской экономики.</w:t>
      </w:r>
    </w:p>
    <w:p w:rsidR="00FB1E41" w:rsidRPr="002E25F7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В структуре реализованной промышленной продукции крупными и средними предприятиями города лидирующие позиции на конец 2011 года сохранились за предприятиями  промышленной инфраструктуры. Удельный вес крупных и средних предприятий, осуществляющих производство, передачу и распределение электроэнергии, газа, пара и 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5F7">
        <w:rPr>
          <w:rFonts w:ascii="Times New Roman" w:hAnsi="Times New Roman" w:cs="Times New Roman"/>
          <w:sz w:val="28"/>
          <w:szCs w:val="28"/>
        </w:rPr>
        <w:t xml:space="preserve"> составил 64,8%, доля предприятий обрабатывающих производств составляет 35,2%.</w:t>
      </w:r>
    </w:p>
    <w:p w:rsidR="00FB1E41" w:rsidRPr="002E25F7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Объем отгруженных товаров, выполненных работ и услуг предприятий, осуществляющих промышленное производство, по итогам отчетного года составил 37 859,0 млн.руб., что на 37,8% больше прошлого года. Основным фактором роста объема отгруженной </w:t>
      </w:r>
      <w:r w:rsidRPr="00F165A8">
        <w:rPr>
          <w:rFonts w:ascii="Times New Roman" w:hAnsi="Times New Roman" w:cs="Times New Roman"/>
          <w:sz w:val="28"/>
          <w:szCs w:val="28"/>
        </w:rPr>
        <w:t xml:space="preserve">продукции промышленными предприятиями города является рост объемов производства по виду экономической деятельности </w:t>
      </w:r>
      <w:r w:rsidRPr="00F165A8">
        <w:rPr>
          <w:rFonts w:ascii="Times New Roman" w:hAnsi="Times New Roman" w:cs="Times New Roman"/>
          <w:iCs/>
          <w:sz w:val="28"/>
          <w:szCs w:val="28"/>
        </w:rPr>
        <w:t>«Производство, передача и распределение электроэнергии, газа, пара и горячей воды</w:t>
      </w:r>
      <w:r w:rsidRPr="00F165A8">
        <w:rPr>
          <w:rFonts w:ascii="Times New Roman" w:hAnsi="Times New Roman" w:cs="Times New Roman"/>
          <w:sz w:val="28"/>
          <w:szCs w:val="28"/>
        </w:rPr>
        <w:t>» (на 57,5%)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6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учета</w:t>
      </w:r>
      <w:r w:rsidRPr="00F16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вида деятельности </w:t>
      </w:r>
      <w:r w:rsidRPr="002E25F7">
        <w:rPr>
          <w:rFonts w:ascii="Times New Roman" w:hAnsi="Times New Roman" w:cs="Times New Roman"/>
          <w:sz w:val="28"/>
          <w:szCs w:val="28"/>
        </w:rPr>
        <w:t xml:space="preserve">объемы продукции за 2011 год выросли на 12,0%, а, учитывая индекс цен производителей промышленных товаров 2011 года (106,7%), реальный рост объемов производства в сопоставимых ценах в промышленности города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2E25F7">
        <w:rPr>
          <w:rFonts w:ascii="Times New Roman" w:hAnsi="Times New Roman" w:cs="Times New Roman"/>
          <w:sz w:val="28"/>
          <w:szCs w:val="28"/>
        </w:rPr>
        <w:t xml:space="preserve">всего лишь 4,9%. </w:t>
      </w:r>
    </w:p>
    <w:p w:rsidR="00FB1E41" w:rsidRPr="002E25F7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Ключевые позиции в структуре отгруженной продукции собственного производства, выполненных работ и услуг собственными силами среди предприятий обрабатывающих производств по-прежнему занимают предприятия, специализирующиеся на производстве мебели. На их долю приходится 13,5% от объема реализованной промышленной продукции </w:t>
      </w:r>
      <w:r w:rsidRPr="002E25F7">
        <w:rPr>
          <w:rFonts w:ascii="Times New Roman" w:hAnsi="Times New Roman" w:cs="Times New Roman"/>
          <w:sz w:val="28"/>
          <w:szCs w:val="28"/>
        </w:rPr>
        <w:lastRenderedPageBreak/>
        <w:t>крупными и средними предприятиями города. Объем отгруженной продукции в этом виде экономической деятельности по итогам 2011 года увеличился на 4,5% по сравнению с аналогичным периодом прошлого года.</w:t>
      </w:r>
    </w:p>
    <w:p w:rsidR="00FB1E41" w:rsidRPr="002E25F7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Второе место занимают организации, занимающиеся производством машин и оборудования. По итогам 2011 года на их долю пришлось 8,4% от объема реализованной продукции  крупными и средними предприятиями города. В этом виде экономической деятельности с начала текущего года отмечено увеличение отгруженной продукции на 37,1% по сравнению с соответствующим периодом прошлого года.</w:t>
      </w:r>
    </w:p>
    <w:p w:rsidR="00FB1E41" w:rsidRPr="002E25F7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Сокращение объема отгруженной продукции зафиксировано в таких видах экономической деятельности как производство пищевых продуктов, включая напитки и табак, металлургическое производство и производство готовых металлических изделий на 0,7% и 0,8% соответственно. </w:t>
      </w:r>
    </w:p>
    <w:p w:rsidR="00FB1E41" w:rsidRPr="002E25F7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Крупными и средними предприятиями и организациями города с начала года произведено 17105,96 млн.кВт/час электроэнергии, что выше уровня соответствующего периода предыдущего года на 24,0%. Большая часть электроэнергии вырабатывается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2E25F7">
        <w:rPr>
          <w:rFonts w:ascii="Times New Roman" w:hAnsi="Times New Roman" w:cs="Times New Roman"/>
          <w:sz w:val="28"/>
          <w:szCs w:val="28"/>
        </w:rPr>
        <w:t xml:space="preserve">атомной электростанцией, </w:t>
      </w:r>
      <w:r>
        <w:rPr>
          <w:rFonts w:ascii="Times New Roman" w:hAnsi="Times New Roman" w:cs="Times New Roman"/>
          <w:sz w:val="28"/>
          <w:szCs w:val="28"/>
        </w:rPr>
        <w:t>выработка электроэнергии которой</w:t>
      </w:r>
      <w:r w:rsidRPr="002E25F7">
        <w:rPr>
          <w:rFonts w:ascii="Times New Roman" w:hAnsi="Times New Roman" w:cs="Times New Roman"/>
          <w:sz w:val="28"/>
          <w:szCs w:val="28"/>
        </w:rPr>
        <w:t xml:space="preserve"> на 27,3% больше, чем в 2010 году.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Pr="00F165A8" w:rsidRDefault="00FB1E41" w:rsidP="00D0606F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65A8">
        <w:rPr>
          <w:rFonts w:ascii="Times New Roman" w:hAnsi="Times New Roman" w:cs="Times New Roman"/>
          <w:bCs/>
          <w:sz w:val="28"/>
          <w:szCs w:val="28"/>
        </w:rPr>
        <w:t>Динамика объёма промышленной продукции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65A8">
        <w:rPr>
          <w:rFonts w:ascii="Times New Roman" w:hAnsi="Times New Roman" w:cs="Times New Roman"/>
          <w:bCs/>
          <w:sz w:val="28"/>
          <w:szCs w:val="28"/>
        </w:rPr>
        <w:t>по видам экономической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65A8">
        <w:rPr>
          <w:rFonts w:ascii="Times New Roman" w:hAnsi="Times New Roman" w:cs="Times New Roman"/>
          <w:bCs/>
          <w:sz w:val="28"/>
          <w:szCs w:val="28"/>
        </w:rPr>
        <w:t>по крупным и средним промышленным предприятиям</w:t>
      </w:r>
    </w:p>
    <w:p w:rsidR="00FB1E41" w:rsidRPr="00F165A8" w:rsidRDefault="00FB1E41" w:rsidP="00D0606F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65A8">
        <w:rPr>
          <w:rFonts w:ascii="Times New Roman" w:hAnsi="Times New Roman" w:cs="Times New Roman"/>
          <w:bCs/>
          <w:sz w:val="28"/>
          <w:szCs w:val="28"/>
        </w:rPr>
        <w:t xml:space="preserve"> в фактических ценах,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65A8">
        <w:rPr>
          <w:rFonts w:ascii="Times New Roman" w:hAnsi="Times New Roman" w:cs="Times New Roman"/>
          <w:bCs/>
          <w:sz w:val="28"/>
          <w:szCs w:val="28"/>
        </w:rPr>
        <w:t>млн. руб.</w:t>
      </w:r>
    </w:p>
    <w:p w:rsidR="00FB1E41" w:rsidRPr="002E25F7" w:rsidRDefault="00FB1E41" w:rsidP="00D0606F">
      <w:pPr>
        <w:spacing w:line="240" w:lineRule="auto"/>
        <w:ind w:left="0" w:right="0" w:firstLine="720"/>
        <w:rPr>
          <w:rFonts w:cs="Times New Roman"/>
          <w:sz w:val="23"/>
          <w:szCs w:val="23"/>
        </w:rPr>
      </w:pPr>
      <w:r w:rsidRPr="002E25F7">
        <w:rPr>
          <w:rFonts w:cs="Times New Roman"/>
          <w:sz w:val="23"/>
          <w:szCs w:val="23"/>
        </w:rPr>
        <w:object w:dxaOrig="8191" w:dyaOrig="4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13pt" o:ole="">
            <v:imagedata r:id="rId12" o:title=""/>
          </v:shape>
          <o:OLEObject Type="Embed" ProgID="MSGraph.Chart.8" ShapeID="_x0000_i1025" DrawAspect="Content" ObjectID="_1516777113" r:id="rId13">
            <o:FieldCodes>\s</o:FieldCodes>
          </o:OLEObject>
        </w:object>
      </w:r>
    </w:p>
    <w:p w:rsidR="00FB1E41" w:rsidRDefault="00FB1E41" w:rsidP="00D060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E41" w:rsidRPr="002E25F7" w:rsidRDefault="00FB1E41" w:rsidP="00D060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Объем отгруженных товаров, выполненных работ и услуг предприятиями промышленного производства по полному кругу организаций  города Волгодонска составил:</w:t>
      </w:r>
    </w:p>
    <w:p w:rsidR="00FB1E41" w:rsidRPr="002E25F7" w:rsidRDefault="00FB1E41" w:rsidP="00854CE9">
      <w:pPr>
        <w:pStyle w:val="ConsPlusNormal"/>
        <w:widowControl/>
        <w:tabs>
          <w:tab w:val="num" w:pos="7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5F7">
        <w:rPr>
          <w:rFonts w:ascii="Times New Roman" w:hAnsi="Times New Roman" w:cs="Times New Roman"/>
          <w:sz w:val="28"/>
          <w:szCs w:val="28"/>
        </w:rPr>
        <w:t>2007 год – 17 913 млн. руб., в т.ч. крупными и средними о</w:t>
      </w:r>
      <w:r>
        <w:rPr>
          <w:rFonts w:ascii="Times New Roman" w:hAnsi="Times New Roman" w:cs="Times New Roman"/>
          <w:sz w:val="28"/>
          <w:szCs w:val="28"/>
        </w:rPr>
        <w:t>рганизациями – 14791 млн. руб.;</w:t>
      </w:r>
    </w:p>
    <w:p w:rsidR="00FB1E41" w:rsidRPr="002E25F7" w:rsidRDefault="00FB1E41" w:rsidP="00854CE9">
      <w:pPr>
        <w:pStyle w:val="ConsPlusNormal"/>
        <w:widowControl/>
        <w:tabs>
          <w:tab w:val="num" w:pos="7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5F7">
        <w:rPr>
          <w:rFonts w:ascii="Times New Roman" w:hAnsi="Times New Roman" w:cs="Times New Roman"/>
          <w:sz w:val="28"/>
          <w:szCs w:val="28"/>
        </w:rPr>
        <w:t>2008 год – 24 174 млн. руб., в т.ч. крупными и средними организациям – 19945 млн.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E41" w:rsidRPr="002E25F7" w:rsidRDefault="00FB1E41" w:rsidP="00854CE9">
      <w:pPr>
        <w:pStyle w:val="ConsPlusNormal"/>
        <w:widowControl/>
        <w:tabs>
          <w:tab w:val="num" w:pos="7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5F7">
        <w:rPr>
          <w:rFonts w:ascii="Times New Roman" w:hAnsi="Times New Roman" w:cs="Times New Roman"/>
          <w:sz w:val="28"/>
          <w:szCs w:val="28"/>
        </w:rPr>
        <w:t>2009 год – 25 638 млн. руб., в т.ч. крупными и средними организациями – 22024 млн.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E41" w:rsidRPr="002E25F7" w:rsidRDefault="00FB1E41" w:rsidP="00854CE9">
      <w:pPr>
        <w:pStyle w:val="ConsPlusNormal"/>
        <w:widowControl/>
        <w:tabs>
          <w:tab w:val="num" w:pos="7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E25F7">
        <w:rPr>
          <w:rFonts w:ascii="Times New Roman" w:hAnsi="Times New Roman" w:cs="Times New Roman"/>
          <w:sz w:val="28"/>
          <w:szCs w:val="28"/>
        </w:rPr>
        <w:t>2010 год – 31 254 млн. руб., в т.ч. крупными и средними организациями – 27474 млн. руб.</w:t>
      </w:r>
    </w:p>
    <w:p w:rsidR="00FB1E41" w:rsidRPr="002E25F7" w:rsidRDefault="00FB1E41" w:rsidP="00D060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Оценка результатов за 2011 год по данному показателю также оптимистична – 42 407 млн. руб., в том числе отгрузка товаров, выполненных работ и услуг крупными и средними  промышленными организациями города – 37 859 млн.руб., в связи с чем согласно прогнозу социально-экономического развития муниципального образования «Город Волгодонск»  данн</w:t>
      </w:r>
      <w:r w:rsidR="008135D7">
        <w:rPr>
          <w:rFonts w:ascii="Times New Roman" w:hAnsi="Times New Roman" w:cs="Times New Roman"/>
          <w:sz w:val="28"/>
          <w:szCs w:val="28"/>
        </w:rPr>
        <w:t>ый</w:t>
      </w:r>
      <w:r w:rsidRPr="002E25F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135D7">
        <w:rPr>
          <w:rFonts w:ascii="Times New Roman" w:hAnsi="Times New Roman" w:cs="Times New Roman"/>
          <w:sz w:val="28"/>
          <w:szCs w:val="28"/>
        </w:rPr>
        <w:t>ь</w:t>
      </w:r>
      <w:r w:rsidRPr="002E25F7">
        <w:rPr>
          <w:rFonts w:ascii="Times New Roman" w:hAnsi="Times New Roman" w:cs="Times New Roman"/>
          <w:sz w:val="28"/>
          <w:szCs w:val="28"/>
        </w:rPr>
        <w:t xml:space="preserve"> рассчитан </w:t>
      </w:r>
      <w:r w:rsidR="008135D7" w:rsidRPr="002E25F7">
        <w:rPr>
          <w:rFonts w:ascii="Times New Roman" w:hAnsi="Times New Roman" w:cs="Times New Roman"/>
          <w:sz w:val="28"/>
          <w:szCs w:val="28"/>
        </w:rPr>
        <w:t xml:space="preserve">на последующие годы </w:t>
      </w:r>
      <w:r w:rsidRPr="002E25F7">
        <w:rPr>
          <w:rFonts w:ascii="Times New Roman" w:hAnsi="Times New Roman" w:cs="Times New Roman"/>
          <w:sz w:val="28"/>
          <w:szCs w:val="28"/>
        </w:rPr>
        <w:t>с ростом 108-114%.</w:t>
      </w:r>
    </w:p>
    <w:p w:rsidR="00FB1E41" w:rsidRPr="002E25F7" w:rsidRDefault="00FB1E41" w:rsidP="00D0606F">
      <w:pPr>
        <w:spacing w:line="240" w:lineRule="auto"/>
        <w:ind w:left="0" w:right="0" w:firstLine="720"/>
        <w:rPr>
          <w:rFonts w:ascii="Times New Roman" w:hAnsi="Times New Roman" w:cs="Times New Roman"/>
          <w:spacing w:val="-4"/>
          <w:sz w:val="28"/>
          <w:szCs w:val="28"/>
        </w:rPr>
      </w:pPr>
      <w:r w:rsidRPr="002E25F7">
        <w:rPr>
          <w:rFonts w:ascii="Times New Roman" w:hAnsi="Times New Roman" w:cs="Times New Roman"/>
          <w:spacing w:val="-4"/>
          <w:sz w:val="28"/>
          <w:szCs w:val="28"/>
        </w:rPr>
        <w:t xml:space="preserve">К числу ведущих отраслей обрабатывающей промышленности города относятся: </w:t>
      </w:r>
    </w:p>
    <w:p w:rsidR="00FB1E41" w:rsidRPr="002E25F7" w:rsidRDefault="00FB1E41" w:rsidP="00D0606F">
      <w:pPr>
        <w:spacing w:line="240" w:lineRule="auto"/>
        <w:ind w:left="0" w:right="0" w:firstLine="720"/>
        <w:rPr>
          <w:rFonts w:ascii="Times New Roman" w:hAnsi="Times New Roman" w:cs="Times New Roman"/>
          <w:spacing w:val="-4"/>
          <w:sz w:val="28"/>
          <w:szCs w:val="28"/>
        </w:rPr>
      </w:pPr>
      <w:r w:rsidRPr="002E25F7">
        <w:rPr>
          <w:rFonts w:ascii="Times New Roman" w:hAnsi="Times New Roman" w:cs="Times New Roman"/>
          <w:spacing w:val="-4"/>
          <w:sz w:val="28"/>
          <w:szCs w:val="28"/>
        </w:rPr>
        <w:t xml:space="preserve">- производство мебели – ОАО «Волгодонский комбинат древесных плит», ООО «Алмаз», ООО ТД «Шервуд», ООО «Дриада»; </w:t>
      </w:r>
    </w:p>
    <w:p w:rsidR="00FB1E41" w:rsidRPr="002E25F7" w:rsidRDefault="00FB1E41" w:rsidP="00D0606F">
      <w:pPr>
        <w:spacing w:line="240" w:lineRule="auto"/>
        <w:ind w:left="0" w:right="0" w:firstLine="720"/>
        <w:rPr>
          <w:rFonts w:ascii="Times New Roman" w:hAnsi="Times New Roman" w:cs="Times New Roman"/>
          <w:spacing w:val="-4"/>
          <w:sz w:val="28"/>
          <w:szCs w:val="28"/>
        </w:rPr>
      </w:pPr>
      <w:r w:rsidRPr="002E25F7">
        <w:rPr>
          <w:rFonts w:ascii="Times New Roman" w:hAnsi="Times New Roman" w:cs="Times New Roman"/>
          <w:spacing w:val="-4"/>
          <w:sz w:val="28"/>
          <w:szCs w:val="28"/>
        </w:rPr>
        <w:t>- производство машин и оборудования – ООО «Маркетинг Технологии Менеджмент», ОАО «Атоммашэкспорт», ОАО «Волгодонский завод металлургического и энергетического оборудования», ООО «Волгодонскэнерготерм», ООО «Компоненты (Волгодонск)»;</w:t>
      </w:r>
    </w:p>
    <w:p w:rsidR="00FB1E41" w:rsidRPr="002E25F7" w:rsidRDefault="00FB1E41" w:rsidP="00D0606F">
      <w:pPr>
        <w:spacing w:line="240" w:lineRule="auto"/>
        <w:ind w:left="0" w:right="0" w:firstLine="720"/>
        <w:rPr>
          <w:rFonts w:ascii="Times New Roman" w:hAnsi="Times New Roman" w:cs="Times New Roman"/>
          <w:spacing w:val="-4"/>
          <w:sz w:val="28"/>
          <w:szCs w:val="28"/>
        </w:rPr>
      </w:pPr>
      <w:r w:rsidRPr="002E25F7">
        <w:rPr>
          <w:rFonts w:ascii="Times New Roman" w:hAnsi="Times New Roman" w:cs="Times New Roman"/>
          <w:spacing w:val="-4"/>
          <w:sz w:val="28"/>
          <w:szCs w:val="28"/>
        </w:rPr>
        <w:t>- изготовление металлических изделий – ЗАО ИЦ «Грант», ООО «Полесье», ООО «Энергомаш (Волгодонск) - Атоммаш»,</w:t>
      </w:r>
      <w:r w:rsidRPr="002E25F7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2E25F7">
        <w:rPr>
          <w:rFonts w:ascii="Times New Roman" w:hAnsi="Times New Roman" w:cs="Times New Roman"/>
          <w:spacing w:val="-4"/>
          <w:sz w:val="28"/>
          <w:szCs w:val="28"/>
        </w:rPr>
        <w:t>ООО «Завод ЗИОСАБ-ДОН», ЗАО НПО «Импульс».</w:t>
      </w:r>
    </w:p>
    <w:p w:rsidR="00FB1E41" w:rsidRPr="002E25F7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Внешнеторговый товарооборот предприятий города за 2011 год составил 75,8 млн. долл., что на 3,8% больше, чем за аналогичный период прошлого года (2010 год – 73 млн. долл.). </w:t>
      </w:r>
    </w:p>
    <w:p w:rsidR="00FB1E41" w:rsidRPr="002E25F7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В 2011 году предприятия города поставляли продукцию в 39 стран мира (28 стран дальнего зарубежья, 11 стран ближнего зарубежья), за 2010 год поставляли продукцию в 38 стран мира (27 стран дальнего зарубежья, 11 стран ближнего зарубежья).</w:t>
      </w:r>
    </w:p>
    <w:p w:rsidR="00FB1E41" w:rsidRPr="002E25F7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Доля, приходящаяся на страны ближнего зарубежья, в общем объеме экспортируемой продукции за 2011 год составляет 30,4% или 6,0 млн.долл. (за 2010 год – 72,7% или 25,8 млн.долл.). На страны дальнего зарубежья за 2011 год приходится 69,6% (13,8 млн.долл.) от общего объема экспортируемой продукции (за 2010 год – 27,3% или 9,7 млн. долл.). Объем экспортируемой продукции в страны дальнего зарубежья за 2011 год увеличился на 4,1 млн.долл. по сравнению с прошлым годом, в страны ближнего зарубежья уменьшился на 19,8 млн.долл.</w:t>
      </w:r>
    </w:p>
    <w:p w:rsidR="00FB1E41" w:rsidRPr="002E25F7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Наиболее крупными (по объемам экспорта) странами-контрагентами предприятий-экспортеров города по итогам 2011 года являются: Украина, Мьянма, Иран, Япония, Израиль, Азербайджан, Узбекистан, Туркмения, Латвия.</w:t>
      </w:r>
    </w:p>
    <w:p w:rsidR="00FB1E41" w:rsidRPr="002E25F7" w:rsidRDefault="00FB1E41" w:rsidP="00D0606F">
      <w:pPr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Наибольший объем экспорта по итогам 2011 года отмечен по следующим товарным позициям:</w:t>
      </w:r>
    </w:p>
    <w:p w:rsidR="00FB1E41" w:rsidRPr="002E25F7" w:rsidRDefault="00FB1E41" w:rsidP="00D93B0D">
      <w:pPr>
        <w:numPr>
          <w:ilvl w:val="0"/>
          <w:numId w:val="7"/>
        </w:numPr>
        <w:tabs>
          <w:tab w:val="clear" w:pos="1440"/>
          <w:tab w:val="left" w:pos="720"/>
        </w:tabs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краны, клапаны, вентили и другая арматура для трубопроводов, котлов;</w:t>
      </w:r>
    </w:p>
    <w:p w:rsidR="00FB1E41" w:rsidRPr="002E25F7" w:rsidRDefault="00FB1E41" w:rsidP="00D93B0D">
      <w:pPr>
        <w:numPr>
          <w:ilvl w:val="0"/>
          <w:numId w:val="7"/>
        </w:numPr>
        <w:tabs>
          <w:tab w:val="clear" w:pos="1440"/>
          <w:tab w:val="left" w:pos="720"/>
        </w:tabs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печи и камеры промышленные или лабораторные электрические;</w:t>
      </w:r>
    </w:p>
    <w:p w:rsidR="00FB1E41" w:rsidRDefault="00FB1E41" w:rsidP="00D93B0D">
      <w:pPr>
        <w:numPr>
          <w:ilvl w:val="0"/>
          <w:numId w:val="7"/>
        </w:numPr>
        <w:tabs>
          <w:tab w:val="clear" w:pos="1440"/>
          <w:tab w:val="left" w:pos="720"/>
        </w:tabs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машины и устройства прочие для подъема, перемещения, погрузки и разгрузки; </w:t>
      </w:r>
    </w:p>
    <w:p w:rsidR="008135D7" w:rsidRDefault="008135D7" w:rsidP="008135D7">
      <w:pPr>
        <w:tabs>
          <w:tab w:val="left" w:pos="72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FB1E41" w:rsidRPr="002E25F7" w:rsidRDefault="00FB1E41" w:rsidP="00D93B0D">
      <w:pPr>
        <w:numPr>
          <w:ilvl w:val="0"/>
          <w:numId w:val="7"/>
        </w:numPr>
        <w:tabs>
          <w:tab w:val="clear" w:pos="1440"/>
          <w:tab w:val="left" w:pos="720"/>
        </w:tabs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lastRenderedPageBreak/>
        <w:t>металлические изделия;</w:t>
      </w:r>
    </w:p>
    <w:p w:rsidR="00FB1E41" w:rsidRPr="002E25F7" w:rsidRDefault="00FB1E41" w:rsidP="00D93B0D">
      <w:pPr>
        <w:numPr>
          <w:ilvl w:val="0"/>
          <w:numId w:val="7"/>
        </w:numPr>
        <w:tabs>
          <w:tab w:val="clear" w:pos="1440"/>
          <w:tab w:val="left" w:pos="720"/>
        </w:tabs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алюминий необработанный;</w:t>
      </w:r>
    </w:p>
    <w:p w:rsidR="00FB1E41" w:rsidRPr="002E25F7" w:rsidRDefault="00FB1E41" w:rsidP="00D93B0D">
      <w:pPr>
        <w:numPr>
          <w:ilvl w:val="0"/>
          <w:numId w:val="7"/>
        </w:numPr>
        <w:tabs>
          <w:tab w:val="clear" w:pos="1440"/>
          <w:tab w:val="left" w:pos="720"/>
        </w:tabs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овощи бобовые сушеные, лущеные, очищенные от семенной кожуры.</w:t>
      </w:r>
    </w:p>
    <w:p w:rsidR="00FB1E41" w:rsidRPr="002E25F7" w:rsidRDefault="00FB1E41" w:rsidP="00D060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Экономический потенциал включает в себя промышленный комплекс, стройиндустрию, потребительский рынок, предприятия транспорта и связи и прочие отрасли.</w:t>
      </w:r>
    </w:p>
    <w:p w:rsidR="00FB1E41" w:rsidRPr="002E25F7" w:rsidRDefault="00FB1E41" w:rsidP="00D0606F">
      <w:pPr>
        <w:spacing w:line="240" w:lineRule="auto"/>
        <w:ind w:left="0" w:right="0" w:firstLine="651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За 2011 год населению города по всем каналам реализации продано потребительских товаров на сумму 24,0 млрд.рублей. Оборот общественного питания составил 1,3 млрд. рублей. </w:t>
      </w:r>
    </w:p>
    <w:p w:rsidR="00FB1E41" w:rsidRPr="002E25F7" w:rsidRDefault="00FB1E41" w:rsidP="00D0606F">
      <w:pPr>
        <w:spacing w:line="240" w:lineRule="auto"/>
        <w:ind w:left="0" w:right="0" w:firstLine="651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Темп роста оборота розничной торговли по сравнению с прошлым периодом  составил  115,5%, оборота общественного питания - 113,0%.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За прошедший год оборот  крупных и средних организаций увеличился на 13,6%, субъектов малого бизнеса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E25F7">
        <w:rPr>
          <w:rFonts w:ascii="Times New Roman" w:hAnsi="Times New Roman" w:cs="Times New Roman"/>
          <w:sz w:val="28"/>
          <w:szCs w:val="28"/>
        </w:rPr>
        <w:t>на  20,2%, розничных рынков  и  ярмарок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E25F7">
        <w:rPr>
          <w:rFonts w:ascii="Times New Roman" w:hAnsi="Times New Roman" w:cs="Times New Roman"/>
          <w:sz w:val="28"/>
          <w:szCs w:val="28"/>
        </w:rPr>
        <w:t xml:space="preserve">на 6,0%. 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В структуре формирования  оборота розничной торговли произошло увеличение доли субъектов малого бизнеса в сравнении с аналогичным периодом прошлого года  с 45,2% до 47,1%. 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Доля оборота розничных рынков и ярмарок в общем обороте розничной торговли  сократилась на 1,3%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аналогичным </w:t>
      </w:r>
      <w:r w:rsidRPr="002E25F7">
        <w:rPr>
          <w:rFonts w:ascii="Times New Roman" w:hAnsi="Times New Roman" w:cs="Times New Roman"/>
          <w:sz w:val="28"/>
          <w:szCs w:val="28"/>
        </w:rPr>
        <w:t>периодом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Pr="002E2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Оборот розничной торговли на душу населения увеличился на 17,8 тыс.руб. или на 14,5% и составил 140,8 тыс.руб.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Открыто 7 новых торговых объектов с </w:t>
      </w:r>
      <w:r w:rsidR="00D9246A">
        <w:rPr>
          <w:rFonts w:ascii="Times New Roman" w:hAnsi="Times New Roman" w:cs="Times New Roman"/>
          <w:sz w:val="28"/>
          <w:szCs w:val="28"/>
        </w:rPr>
        <w:t>торговой площадью 4625,8 м.кв. О</w:t>
      </w:r>
      <w:r w:rsidRPr="002E25F7">
        <w:rPr>
          <w:rFonts w:ascii="Times New Roman" w:hAnsi="Times New Roman" w:cs="Times New Roman"/>
          <w:sz w:val="28"/>
          <w:szCs w:val="28"/>
        </w:rPr>
        <w:t xml:space="preserve">беспеченность населения площадями торговых объектов составила  652,7 м.кв. на 1 тыс.человек. 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Около 8,3% от общего количества торговых объектов составляют 14 крупных сетевых компаний с торговой площадью 33,5 тыс.кв.м, что составляет 30% от площади торговых объектов города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2E25F7">
        <w:rPr>
          <w:rFonts w:ascii="Times New Roman" w:hAnsi="Times New Roman" w:cs="Times New Roman"/>
          <w:sz w:val="28"/>
          <w:szCs w:val="28"/>
        </w:rPr>
        <w:t xml:space="preserve">то ООО «Артемида-Дон», ООО «Обь», ЗАО «Тандер», ООО «Радеж», ООО «Император», ООО «Фаворит», ООО «Альтэк», ООО «Антарес»,  ООО «Кулинар», ООО «Элита», ООО «Эльдорадо-ЮГ», «Поиск», «М-Видео, «Три комнаты», в состав которых входит 99 торговых объектов. 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В 2011 году открыто 3 новых объекта сетевых компаний: 3 магазина  ЗАО «Тандер», в т.ч. гипермаркет «Магнит» площадью 2014 кв.м.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Получила дальнейшее развитие тенденция открытия цехов по производству хлебопекарных, кондитерских, кулинарных изделий в магазинах сетевых компаний.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Сфера общественного питания увеличилась на 3 предприятия. При этом обеспеченность посадочными местами выросла на 2 ед. и составила 32,6 посадочных мест на 1 тыс. жителей. В открытии новых предприятий наметилась тенденция создания более комфортных условий для клиентов, использование новых современных технологий и оборудования,  расширение  досуга в кафе и ресторанах. Отмечено закрытие мелких объектов общественного питания: куры-гриль, шаурма, закусочных с небольшой торговой площадью.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lastRenderedPageBreak/>
        <w:t>В результате строительства, реконструкции и прекращения деятельности 1 розничного рынка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5F7">
        <w:rPr>
          <w:rFonts w:ascii="Times New Roman" w:hAnsi="Times New Roman" w:cs="Times New Roman"/>
          <w:sz w:val="28"/>
          <w:szCs w:val="28"/>
        </w:rPr>
        <w:t xml:space="preserve"> количество торговых мест на рынках сократилось на 404 единицы. По состоянию на 01.01.2012 в городе осуществляют деятельность 11 розничных рынков, оборудованных на 2083 торговых места.  Общая сумма налогов, перечисленная розничными рынками в консолидированный бюджет, составила 8 млн.300 тыс. руб., что на 1,2 млн. руб. больше, чем в прошлом году. 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Закончено строительство капитального рынка «Рынок-Це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25F7">
        <w:rPr>
          <w:rFonts w:ascii="Times New Roman" w:hAnsi="Times New Roman" w:cs="Times New Roman"/>
          <w:sz w:val="28"/>
          <w:szCs w:val="28"/>
        </w:rPr>
        <w:t xml:space="preserve">тр»,  продолжается  строительство 2-х этажного рыночного комплекса «Донской привоз». </w:t>
      </w:r>
      <w:r w:rsidRPr="002E25F7">
        <w:rPr>
          <w:rFonts w:ascii="Times New Roman" w:hAnsi="Times New Roman" w:cs="Times New Roman"/>
          <w:color w:val="000000"/>
          <w:sz w:val="28"/>
          <w:szCs w:val="28"/>
        </w:rPr>
        <w:t>Заполняемость рынков составляла 80-90%.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Положительной динамикой развития характеризовался  рынок бытовых услуг. Спектр предоставляемых бытовых услуг включал более 25 наименований.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В структуре стабильно преобладали услуги по ремонту автотранспортных средств, бытовой радиоэлектронной аппаратуры, бытовых машин и приборов, услуги салонов красоты и парикмахерских. Сеть бытовых услуг увеличилась на 8 объектов. 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Общая численность занятых в сфере потребительского рынка составила 16,8 тыс.чел.</w:t>
      </w:r>
    </w:p>
    <w:p w:rsidR="00FB1E41" w:rsidRPr="002E25F7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Ввод жилья за 2011 год составил 63,617 тыс.м</w:t>
      </w:r>
      <w:r w:rsidRPr="002E25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E25F7">
        <w:rPr>
          <w:rFonts w:ascii="Times New Roman" w:hAnsi="Times New Roman" w:cs="Times New Roman"/>
          <w:sz w:val="28"/>
          <w:szCs w:val="28"/>
        </w:rPr>
        <w:t xml:space="preserve">  при годовом  задании 63,5 тыс.м</w:t>
      </w:r>
      <w:r w:rsidRPr="002E25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E25F7">
        <w:rPr>
          <w:rFonts w:ascii="Times New Roman" w:hAnsi="Times New Roman" w:cs="Times New Roman"/>
          <w:sz w:val="28"/>
          <w:szCs w:val="28"/>
        </w:rPr>
        <w:t>, что составило 100,2% от годового задания. Введены в эксплуатацию многоквартирные жилые дома НОФКЖК "Росэнергоатом"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5F7">
        <w:rPr>
          <w:rFonts w:ascii="Times New Roman" w:hAnsi="Times New Roman" w:cs="Times New Roman"/>
          <w:sz w:val="28"/>
          <w:szCs w:val="28"/>
        </w:rPr>
        <w:t>Индустриальной, 8 в мкр.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5F7">
        <w:rPr>
          <w:rFonts w:ascii="Times New Roman" w:hAnsi="Times New Roman" w:cs="Times New Roman"/>
          <w:sz w:val="28"/>
          <w:szCs w:val="28"/>
        </w:rPr>
        <w:t>В-17, ООО «ВГСК»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5F7">
        <w:rPr>
          <w:rFonts w:ascii="Times New Roman" w:hAnsi="Times New Roman" w:cs="Times New Roman"/>
          <w:sz w:val="28"/>
          <w:szCs w:val="28"/>
        </w:rPr>
        <w:t xml:space="preserve">Степной, 73, ООО «Застройщик»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E25F7">
        <w:rPr>
          <w:rFonts w:ascii="Times New Roman" w:hAnsi="Times New Roman" w:cs="Times New Roman"/>
          <w:sz w:val="28"/>
          <w:szCs w:val="28"/>
        </w:rPr>
        <w:t>пр.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25F7">
        <w:rPr>
          <w:rFonts w:ascii="Times New Roman" w:hAnsi="Times New Roman" w:cs="Times New Roman"/>
          <w:sz w:val="28"/>
          <w:szCs w:val="28"/>
        </w:rPr>
        <w:t>Строит</w:t>
      </w:r>
      <w:r>
        <w:rPr>
          <w:rFonts w:ascii="Times New Roman" w:hAnsi="Times New Roman" w:cs="Times New Roman"/>
          <w:sz w:val="28"/>
          <w:szCs w:val="28"/>
        </w:rPr>
        <w:t>елей,  </w:t>
      </w:r>
      <w:r w:rsidRPr="002E25F7">
        <w:rPr>
          <w:rFonts w:ascii="Times New Roman" w:hAnsi="Times New Roman" w:cs="Times New Roman"/>
          <w:sz w:val="28"/>
          <w:szCs w:val="28"/>
        </w:rPr>
        <w:t xml:space="preserve">2в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25F7">
        <w:rPr>
          <w:rFonts w:ascii="Times New Roman" w:hAnsi="Times New Roman" w:cs="Times New Roman"/>
          <w:sz w:val="28"/>
          <w:szCs w:val="28"/>
        </w:rPr>
        <w:t>мкр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E25F7">
        <w:rPr>
          <w:rFonts w:ascii="Times New Roman" w:hAnsi="Times New Roman" w:cs="Times New Roman"/>
          <w:sz w:val="28"/>
          <w:szCs w:val="28"/>
        </w:rPr>
        <w:t>В-2-2. Источником финансирования строительства являются собственные средства предприятий, средства дольщиков и кредиты банков. Тенденция увеличения доли индивидуального строительства в сравнении с предыдущими годами сохраняется. За счет средств местного бюджета продолжено строительство муниципального жилого дома № 27 по ул.Маршала Кошевого.</w:t>
      </w:r>
    </w:p>
    <w:p w:rsidR="00FB1E41" w:rsidRPr="002E25F7" w:rsidRDefault="00FB1E41" w:rsidP="00D0606F">
      <w:pPr>
        <w:spacing w:line="240" w:lineRule="auto"/>
        <w:ind w:left="0" w:right="0"/>
        <w:rPr>
          <w:rStyle w:val="FontStyle11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В 2011 году начата работа по реализации проектов «Учительский дом» и «Ипотека для молодых преподавателей». Реализовывалась муниципальная долгосрочная целевая программа «Комплексное освоение и развитие территории города Волгодонска на период 2011-2013 годы», включающая в себя три подпрограммы, одна из которых: </w:t>
      </w:r>
      <w:r w:rsidRPr="002E25F7">
        <w:rPr>
          <w:rStyle w:val="FontStyle29"/>
          <w:sz w:val="28"/>
          <w:szCs w:val="28"/>
        </w:rPr>
        <w:t xml:space="preserve">«Первоочередные мероприятия по защите территории города Волгодонска от подтопления и обеспечению эксплуатационной надежности зданий, сооружений и инженерных коммуникаций в </w:t>
      </w:r>
      <w:r w:rsidRPr="002E25F7">
        <w:rPr>
          <w:rStyle w:val="FontStyle11"/>
          <w:sz w:val="28"/>
          <w:szCs w:val="28"/>
        </w:rPr>
        <w:t xml:space="preserve">целях приведения объектов города Волгодонска в состояние, обеспечивающее безопасное проживание его жителей, на период 2011-2013 годы». Данная подпрограмма направлена на реализацию федеральной целевой программы «Жилище» в соответствии с выделенными субсидиями бюджету Ростовской области на приведение объектов города Волгодонска в состояние, обеспечивающее безопасное проживание его жителей. </w:t>
      </w:r>
    </w:p>
    <w:p w:rsidR="00FB1E41" w:rsidRPr="002E25F7" w:rsidRDefault="00FB1E41" w:rsidP="00D0606F">
      <w:pPr>
        <w:spacing w:line="240" w:lineRule="auto"/>
        <w:ind w:left="0" w:right="0" w:firstLine="551"/>
        <w:rPr>
          <w:rStyle w:val="FontStyle11"/>
          <w:sz w:val="28"/>
          <w:szCs w:val="28"/>
        </w:rPr>
      </w:pPr>
      <w:r w:rsidRPr="002E25F7">
        <w:rPr>
          <w:rStyle w:val="FontStyle11"/>
          <w:sz w:val="28"/>
          <w:szCs w:val="28"/>
        </w:rPr>
        <w:lastRenderedPageBreak/>
        <w:t xml:space="preserve">За 2011 год освоение по </w:t>
      </w:r>
      <w:r w:rsidRPr="002E25F7">
        <w:rPr>
          <w:rFonts w:ascii="Times New Roman" w:hAnsi="Times New Roman" w:cs="Times New Roman"/>
          <w:sz w:val="28"/>
          <w:szCs w:val="28"/>
        </w:rPr>
        <w:t xml:space="preserve">целевой долгосрочной </w:t>
      </w:r>
      <w:r w:rsidRPr="002E25F7">
        <w:rPr>
          <w:rStyle w:val="FontStyle11"/>
          <w:sz w:val="28"/>
          <w:szCs w:val="28"/>
        </w:rPr>
        <w:t>программе составило 209471,7 тыс.руб. при полном плановом объеме программы на 2011 год – 237058,7 тыс.руб.</w:t>
      </w:r>
    </w:p>
    <w:p w:rsidR="00FB1E41" w:rsidRPr="002E25F7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Продолжается выполнение работ по развитию инвестиционных площадок, в рамках целевой долгосрочной </w:t>
      </w:r>
      <w:r w:rsidRPr="002E25F7">
        <w:rPr>
          <w:rStyle w:val="FontStyle11"/>
          <w:sz w:val="28"/>
          <w:szCs w:val="28"/>
        </w:rPr>
        <w:t>программ</w:t>
      </w:r>
      <w:r>
        <w:rPr>
          <w:rStyle w:val="FontStyle11"/>
          <w:sz w:val="28"/>
          <w:szCs w:val="28"/>
        </w:rPr>
        <w:t>ы</w:t>
      </w:r>
      <w:r w:rsidRPr="002E25F7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выполнен проект планировки и межевания земельных участков территории В-14, В-25, выполняется разработка проектов сетей электроснабжения и водоснабжения (канализации) мкр. В-14, В-25. Выполнена разработка расчетных схем коммуникаций города по газоснабжению и водоснабжению.</w:t>
      </w:r>
    </w:p>
    <w:p w:rsidR="00FB1E41" w:rsidRPr="002E25F7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За 2011 год крупными и средними предприятиями города Волгодонска освоено 17 996,1 млн. рублей инвестиций в основной капитал, что на 4,0 процента больше соответствующего периода прошлого года в действующих ценах. </w:t>
      </w:r>
    </w:p>
    <w:p w:rsidR="00FB1E41" w:rsidRPr="002E25F7" w:rsidRDefault="00FB1E41" w:rsidP="00D0606F">
      <w:pPr>
        <w:spacing w:line="240" w:lineRule="auto"/>
        <w:ind w:left="0" w:right="0" w:firstLine="720"/>
        <w:rPr>
          <w:rFonts w:ascii="Times New Roman" w:hAnsi="Times New Roman" w:cs="Times New Roman"/>
          <w:bCs/>
          <w:sz w:val="28"/>
          <w:szCs w:val="28"/>
        </w:rPr>
      </w:pPr>
      <w:r w:rsidRPr="002E25F7">
        <w:rPr>
          <w:rFonts w:ascii="Times New Roman" w:hAnsi="Times New Roman" w:cs="Times New Roman"/>
          <w:bCs/>
          <w:sz w:val="28"/>
          <w:szCs w:val="28"/>
        </w:rPr>
        <w:t>Крупными и средними предприятиями и организациями города без учета вида деятельности «Производство, передача и распределение электроэнергии, газа, пара и горячей воды» за 2011 год освоено 1 469,3 млн. рублей, что на 12,6% меньше объема инвестиций, освоенных в соответствующем периоде 2010 года (1 681,7 млн. рублей).</w:t>
      </w:r>
    </w:p>
    <w:p w:rsidR="00FB1E41" w:rsidRPr="002E25F7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Основными инвесторами в экономику города по-прежнему выступают крупные и средние предприятия, занимающиеся производством, передачей и распределением электроэнергии, газа, пара и горячей воды, объем инвестиций которых составил 91,8 % в общем объеме инвестиций в основной капитал по городу. По данному виду экономической деятельности наблюдается рост объема инвестиций на 5,8% по сравнению с аналогичным периодом 2010 года. Наибольший удельный вес в объеме инвестиций по виду экономической деятельности «Производством, передачей и распределением электроэнергии, газа, пара и горячей воды» занимают инвестиции на строительство 3 и 4 энергоблоков Ростовской атомной станции (89,5%). </w:t>
      </w:r>
    </w:p>
    <w:p w:rsidR="00FB1E41" w:rsidRPr="002E25F7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Увеличение объема инвестиций в основной капитал наблюдается у предприятий следующих видов экономической деятельности: «Здравоохранение и предоставление социальных услуг» (в 7,1 раза), «Производство мебели и прочей продукции, не включенной в другие группировки» (в 5,1 раза) (приобретение оборудования ООО «Алмаз», ООО «Дриада», строительство ск</w:t>
      </w:r>
      <w:r w:rsidR="00567206">
        <w:rPr>
          <w:rFonts w:ascii="Times New Roman" w:hAnsi="Times New Roman" w:cs="Times New Roman"/>
          <w:sz w:val="28"/>
          <w:szCs w:val="28"/>
        </w:rPr>
        <w:t>л</w:t>
      </w:r>
      <w:r w:rsidRPr="002E25F7">
        <w:rPr>
          <w:rFonts w:ascii="Times New Roman" w:hAnsi="Times New Roman" w:cs="Times New Roman"/>
          <w:sz w:val="28"/>
          <w:szCs w:val="28"/>
        </w:rPr>
        <w:t>а</w:t>
      </w:r>
      <w:r w:rsidR="00567206">
        <w:rPr>
          <w:rFonts w:ascii="Times New Roman" w:hAnsi="Times New Roman" w:cs="Times New Roman"/>
          <w:sz w:val="28"/>
          <w:szCs w:val="28"/>
        </w:rPr>
        <w:t>да</w:t>
      </w:r>
      <w:r w:rsidRPr="002E25F7">
        <w:rPr>
          <w:rFonts w:ascii="Times New Roman" w:hAnsi="Times New Roman" w:cs="Times New Roman"/>
          <w:sz w:val="28"/>
          <w:szCs w:val="28"/>
        </w:rPr>
        <w:t xml:space="preserve"> ОАО «ВКДП»), «Государственное управление, социальное страхование» (в 2,4 раза), «Розничная торговля, кроме торговли автотранспортными средствами и мотоциклами, ремонт бытовых изделий» (на 77,8%), (строительство ЗАО «Тандер» второго в городе гипермаркета «Магнит»), «Образование» (на 11,7%), «Деятельность по организации отдыха и развлечений, культуры и спорта» (на 7,7%). Однако следует отметить, что основной причиной роста объема инвестиций является увеличение бюджетных ассигнований на инвестиционные цели. Рост объема инвестиций за счет внебюджетных средств наблюдается только у предприятий, осуществляющих деятельность по производству мебели и предприятий розничной торговли.</w:t>
      </w:r>
    </w:p>
    <w:p w:rsidR="00FB1E41" w:rsidRPr="002E25F7" w:rsidRDefault="00FB1E41" w:rsidP="00D0606F">
      <w:pPr>
        <w:spacing w:line="240" w:lineRule="auto"/>
        <w:ind w:left="0" w:right="0" w:firstLine="720"/>
        <w:rPr>
          <w:rFonts w:ascii="Times New Roman" w:hAnsi="Times New Roman" w:cs="Times New Roman"/>
          <w:bCs/>
          <w:sz w:val="28"/>
          <w:szCs w:val="28"/>
        </w:rPr>
      </w:pPr>
      <w:r w:rsidRPr="002E25F7">
        <w:rPr>
          <w:rFonts w:ascii="Times New Roman" w:hAnsi="Times New Roman" w:cs="Times New Roman"/>
          <w:bCs/>
          <w:sz w:val="28"/>
          <w:szCs w:val="28"/>
        </w:rPr>
        <w:lastRenderedPageBreak/>
        <w:t>В течение 2011 года произошло снижение объемов инвестиций у предприятий следующих видов деятельности: «Финансовое посредничество» (на 19,8%), «Оптовая торговля, включая торговлю через агентов, кроме торговли автотранспортными средствами и мотоциклами» (на 23%), «Производство пищевых продуктов, включая напитки» (на 30%), «Производство готовых металлических изделий» (на 35,3%), «Вспомогательная и дополнительная транспортная деятельность» (на 42,2%), «Производство машин и оборудования» (на 58,9%), «Строительство» (на 60,8%),«Связь» (на 79,5%).</w:t>
      </w:r>
    </w:p>
    <w:p w:rsidR="00FB1E41" w:rsidRPr="002E25F7" w:rsidRDefault="00FB1E41" w:rsidP="00D0606F">
      <w:pPr>
        <w:pStyle w:val="3f"/>
        <w:tabs>
          <w:tab w:val="left" w:pos="0"/>
        </w:tabs>
        <w:spacing w:before="0"/>
        <w:ind w:firstLine="709"/>
        <w:rPr>
          <w:b w:val="0"/>
          <w:bCs w:val="0"/>
          <w:sz w:val="28"/>
          <w:szCs w:val="28"/>
        </w:rPr>
      </w:pPr>
      <w:r w:rsidRPr="002E25F7">
        <w:rPr>
          <w:b w:val="0"/>
          <w:bCs w:val="0"/>
          <w:sz w:val="28"/>
          <w:szCs w:val="28"/>
        </w:rPr>
        <w:t xml:space="preserve">В Волгодонске с целью поддержки инвестиционной активности предприятий и организаций, а также субъектов малого предпринимательства действует механизм предоставления субсидий из местного бюджета на компенсацию части процентной ставки по кредитам, привлеченным на инвестиционные цели. 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В городе имеется более 10 инвестиционных площадок разной площади, которые могут быть использованы для размещения любых видов производств. </w:t>
      </w:r>
    </w:p>
    <w:p w:rsidR="00FB1E41" w:rsidRPr="002E25F7" w:rsidRDefault="00FB1E41" w:rsidP="00D0606F">
      <w:pPr>
        <w:pStyle w:val="2f2"/>
        <w:spacing w:after="0" w:line="240" w:lineRule="auto"/>
        <w:ind w:left="0" w:firstLine="709"/>
        <w:jc w:val="both"/>
        <w:rPr>
          <w:sz w:val="28"/>
          <w:szCs w:val="28"/>
        </w:rPr>
      </w:pPr>
      <w:r w:rsidRPr="002E25F7">
        <w:rPr>
          <w:sz w:val="28"/>
          <w:szCs w:val="28"/>
        </w:rPr>
        <w:t xml:space="preserve">Администрация города Волгодонска оказывает субъектам малого и среднего предпринимательства широкий спектр мер поддержки. 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Финансовая, консультационная, информационная, образовательная и имущественная поддержка малому и среднему бизнесу осуществляется в рамках мероприятий муниципальной долгосрочной целевой программы «Развитие субъектов малого и среднего предпринимательства в г.Волгодонске на 2009-2014 годы».</w:t>
      </w:r>
    </w:p>
    <w:p w:rsidR="00FB1E41" w:rsidRPr="002E25F7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В городе Волгодонске создана и функционирует инфраструктура поддержки развития малого и среднего предпринимательства, которая способствует созданию  конструктивного  диалога  между властью и бизнесом:</w:t>
      </w:r>
    </w:p>
    <w:p w:rsidR="00FB1E41" w:rsidRPr="002E25F7" w:rsidRDefault="00FB1E41" w:rsidP="00D0606F">
      <w:pPr>
        <w:pStyle w:val="2f2"/>
        <w:spacing w:after="0" w:line="240" w:lineRule="auto"/>
        <w:ind w:left="0"/>
        <w:jc w:val="both"/>
        <w:rPr>
          <w:sz w:val="28"/>
          <w:szCs w:val="28"/>
        </w:rPr>
      </w:pPr>
      <w:r w:rsidRPr="002E25F7">
        <w:rPr>
          <w:sz w:val="28"/>
          <w:szCs w:val="28"/>
        </w:rPr>
        <w:t>- Некоммерческое партнерство «Союз работников торговли, общественного питания и сферы услуг»;</w:t>
      </w:r>
    </w:p>
    <w:p w:rsidR="00FB1E41" w:rsidRPr="002E25F7" w:rsidRDefault="00FB1E41" w:rsidP="00D0606F">
      <w:pPr>
        <w:pStyle w:val="2f2"/>
        <w:spacing w:after="0" w:line="240" w:lineRule="auto"/>
        <w:ind w:left="0"/>
        <w:jc w:val="both"/>
        <w:rPr>
          <w:sz w:val="28"/>
          <w:szCs w:val="28"/>
        </w:rPr>
      </w:pPr>
      <w:r w:rsidRPr="002E25F7">
        <w:rPr>
          <w:sz w:val="28"/>
          <w:szCs w:val="28"/>
        </w:rPr>
        <w:t>- Общество с ограниченной ответственностью Консультационный Центр «Партнер-Консалтинг».</w:t>
      </w:r>
    </w:p>
    <w:p w:rsidR="00FB1E41" w:rsidRPr="002E25F7" w:rsidRDefault="00FB1E41" w:rsidP="00D0606F">
      <w:pPr>
        <w:pStyle w:val="af9"/>
        <w:spacing w:after="0"/>
        <w:ind w:firstLine="709"/>
        <w:jc w:val="both"/>
        <w:rPr>
          <w:sz w:val="28"/>
          <w:szCs w:val="28"/>
        </w:rPr>
      </w:pPr>
      <w:r w:rsidRPr="002E25F7">
        <w:rPr>
          <w:sz w:val="28"/>
          <w:szCs w:val="28"/>
        </w:rPr>
        <w:t xml:space="preserve">Активно работает Совет по развитию предпринимательства при Администрации города Волгодонска и </w:t>
      </w:r>
      <w:r w:rsidRPr="002E25F7">
        <w:rPr>
          <w:spacing w:val="-4"/>
          <w:sz w:val="28"/>
          <w:szCs w:val="28"/>
        </w:rPr>
        <w:t xml:space="preserve">городская межведомственная  комиссия по устранению нормативно-правовых, административных и организационных барьеров на пути развития предпринимательства, что способствует </w:t>
      </w:r>
      <w:r w:rsidRPr="002E25F7">
        <w:rPr>
          <w:sz w:val="28"/>
          <w:szCs w:val="28"/>
        </w:rPr>
        <w:t>более широкому информированию субъектов малого и среднего бизнеса о реализации мероприятий программы, об  изменениях в законодательстве в сфере предпринимательства и  положительно сказывается на осуществлении конструктивного диалога между Администрацией города и предпринимательским сообществом города.</w:t>
      </w:r>
    </w:p>
    <w:p w:rsidR="00FB1E41" w:rsidRPr="002E25F7" w:rsidRDefault="00862AC8" w:rsidP="00D0606F">
      <w:pPr>
        <w:pStyle w:val="2f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E41" w:rsidRPr="002E25F7">
        <w:rPr>
          <w:sz w:val="28"/>
          <w:szCs w:val="28"/>
        </w:rPr>
        <w:t xml:space="preserve">В малом и среднем предпринимательстве занято 20,8 тыс. человек. </w:t>
      </w:r>
    </w:p>
    <w:p w:rsidR="00FB1E41" w:rsidRPr="002E25F7" w:rsidRDefault="00FB1E41" w:rsidP="00D0606F">
      <w:pPr>
        <w:pStyle w:val="af9"/>
        <w:spacing w:after="0"/>
        <w:ind w:firstLine="709"/>
        <w:jc w:val="both"/>
        <w:rPr>
          <w:sz w:val="28"/>
          <w:szCs w:val="28"/>
        </w:rPr>
      </w:pPr>
      <w:r w:rsidRPr="002E25F7">
        <w:rPr>
          <w:sz w:val="28"/>
          <w:szCs w:val="28"/>
        </w:rPr>
        <w:t>Доля занятых в малом и среднем предпринимательстве в общей численности занятых в экономике города составила 35,8%.</w:t>
      </w:r>
    </w:p>
    <w:p w:rsidR="00FB1E41" w:rsidRPr="002E25F7" w:rsidRDefault="00FB1E41" w:rsidP="00036634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lastRenderedPageBreak/>
        <w:t>В ближайшее время в Волгодонске прогнозируется дальнейшее развитие промышленности.</w:t>
      </w:r>
    </w:p>
    <w:p w:rsidR="00FB1E41" w:rsidRPr="002E25F7" w:rsidRDefault="00FB1E41" w:rsidP="00036634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Предполагается строительство крупного завода по переработке зерна и выпуску пищевых добавок и кормов для животных. </w:t>
      </w:r>
    </w:p>
    <w:p w:rsidR="00FB1E41" w:rsidRPr="002E25F7" w:rsidRDefault="00FB1E41" w:rsidP="00036634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 Крупнейший инвестиционный проект города – строительство третьего и четвертого энергоблоков Ростовской АЭС. Строительство предполагается завершить до 2016 года.</w:t>
      </w:r>
    </w:p>
    <w:p w:rsidR="00FB1E41" w:rsidRPr="002E25F7" w:rsidRDefault="00FB1E41" w:rsidP="00036634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 xml:space="preserve">Прогнозируется дальнейшее развитие предприятий, производящих  машины и оборудование, а также </w:t>
      </w:r>
      <w:r>
        <w:rPr>
          <w:rFonts w:ascii="Times New Roman" w:hAnsi="Times New Roman" w:cs="Times New Roman"/>
          <w:sz w:val="28"/>
          <w:szCs w:val="28"/>
        </w:rPr>
        <w:t>металлообрабатывающих предприятий</w:t>
      </w:r>
      <w:r w:rsidRPr="002E2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E41" w:rsidRPr="00AC6641" w:rsidRDefault="00FB1E41" w:rsidP="00036634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E25F7">
        <w:rPr>
          <w:rFonts w:ascii="Times New Roman" w:hAnsi="Times New Roman" w:cs="Times New Roman"/>
          <w:sz w:val="28"/>
          <w:szCs w:val="28"/>
        </w:rPr>
        <w:t>Развитию промышленности в городе способствует наличие подходящих земельных участков в городе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5F7">
        <w:rPr>
          <w:rFonts w:ascii="Times New Roman" w:hAnsi="Times New Roman" w:cs="Times New Roman"/>
          <w:sz w:val="28"/>
          <w:szCs w:val="28"/>
        </w:rPr>
        <w:t xml:space="preserve"> – все они размещены в промышленных зонах и позволяют организовывать на них производства с любой шириной санитарно-защитной зоны.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41" w:rsidRPr="00036634" w:rsidRDefault="00FB1E41" w:rsidP="00036634">
      <w:pPr>
        <w:pStyle w:val="2b"/>
        <w:shd w:val="clear" w:color="auto" w:fill="auto"/>
        <w:spacing w:line="240" w:lineRule="auto"/>
        <w:rPr>
          <w:bCs/>
          <w:sz w:val="28"/>
          <w:szCs w:val="28"/>
        </w:rPr>
      </w:pPr>
    </w:p>
    <w:p w:rsidR="00FB1E41" w:rsidRPr="00CA68E6" w:rsidRDefault="00FB1E41" w:rsidP="00036634">
      <w:pPr>
        <w:pStyle w:val="2b"/>
        <w:shd w:val="clear" w:color="auto" w:fill="auto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A68E6">
        <w:rPr>
          <w:bCs/>
          <w:sz w:val="28"/>
          <w:szCs w:val="28"/>
        </w:rPr>
        <w:t>3.4</w:t>
      </w:r>
      <w:r w:rsidR="00862AC8">
        <w:rPr>
          <w:bCs/>
          <w:sz w:val="28"/>
          <w:szCs w:val="28"/>
        </w:rPr>
        <w:t>.</w:t>
      </w:r>
      <w:r w:rsidRPr="00CA68E6">
        <w:rPr>
          <w:bCs/>
          <w:sz w:val="28"/>
          <w:szCs w:val="28"/>
        </w:rPr>
        <w:t xml:space="preserve"> Прогноз развития застройки </w:t>
      </w:r>
    </w:p>
    <w:p w:rsidR="00FB1E41" w:rsidRPr="00FC72CD" w:rsidRDefault="00FB1E41" w:rsidP="00036634">
      <w:pPr>
        <w:pStyle w:val="2b"/>
        <w:shd w:val="clear" w:color="auto" w:fill="auto"/>
        <w:spacing w:line="240" w:lineRule="auto"/>
        <w:rPr>
          <w:b/>
          <w:bCs/>
          <w:sz w:val="26"/>
          <w:szCs w:val="26"/>
          <w:highlight w:val="yellow"/>
        </w:rPr>
      </w:pPr>
    </w:p>
    <w:p w:rsidR="00FB1E41" w:rsidRPr="00E10769" w:rsidRDefault="00FB1E41" w:rsidP="00036634">
      <w:pPr>
        <w:pStyle w:val="31"/>
        <w:spacing w:line="240" w:lineRule="auto"/>
        <w:ind w:firstLine="0"/>
        <w:jc w:val="both"/>
        <w:rPr>
          <w:bCs/>
          <w:sz w:val="28"/>
          <w:szCs w:val="28"/>
        </w:rPr>
      </w:pPr>
      <w:r w:rsidRPr="00E10769">
        <w:rPr>
          <w:bCs/>
          <w:sz w:val="28"/>
          <w:szCs w:val="28"/>
        </w:rPr>
        <w:tab/>
        <w:t xml:space="preserve">В соответствии с </w:t>
      </w:r>
      <w:r w:rsidRPr="00E10769">
        <w:rPr>
          <w:sz w:val="28"/>
          <w:szCs w:val="28"/>
        </w:rPr>
        <w:t>постановлением Правительства Российской Федерации от 31.12.2005 №</w:t>
      </w:r>
      <w:r>
        <w:rPr>
          <w:sz w:val="28"/>
          <w:szCs w:val="28"/>
        </w:rPr>
        <w:t xml:space="preserve"> </w:t>
      </w:r>
      <w:r w:rsidRPr="00E10769">
        <w:rPr>
          <w:sz w:val="28"/>
          <w:szCs w:val="28"/>
        </w:rPr>
        <w:t>865 «О дополнительных мерах по реализации федеральной целевой программы «Жилище» на 2010-2015 годы», приоритетного проекта «Доступное и комфортное жилье – гражданам России»</w:t>
      </w:r>
      <w:r w:rsidRPr="00E10769">
        <w:rPr>
          <w:bCs/>
          <w:sz w:val="28"/>
          <w:szCs w:val="28"/>
        </w:rPr>
        <w:t xml:space="preserve"> жилищная обеспеченность в среднем по стране должна возрасти до 22 м</w:t>
      </w:r>
      <w:r w:rsidRPr="00E10769">
        <w:rPr>
          <w:bCs/>
          <w:sz w:val="28"/>
          <w:szCs w:val="28"/>
          <w:vertAlign w:val="superscript"/>
        </w:rPr>
        <w:t>2</w:t>
      </w:r>
      <w:r w:rsidRPr="00E10769">
        <w:rPr>
          <w:bCs/>
          <w:sz w:val="28"/>
          <w:szCs w:val="28"/>
        </w:rPr>
        <w:t>/чел. Ожидаемая обеспеченность общей площадью жилых помещений одного жителя города на конец 2012 года составит 22,05 м</w:t>
      </w:r>
      <w:r w:rsidRPr="00E10769">
        <w:rPr>
          <w:bCs/>
          <w:sz w:val="28"/>
          <w:szCs w:val="28"/>
          <w:vertAlign w:val="superscript"/>
        </w:rPr>
        <w:t>2</w:t>
      </w:r>
      <w:r w:rsidRPr="00E10769">
        <w:rPr>
          <w:bCs/>
          <w:sz w:val="28"/>
          <w:szCs w:val="28"/>
        </w:rPr>
        <w:t>.</w:t>
      </w:r>
    </w:p>
    <w:p w:rsidR="00FB1E41" w:rsidRPr="00E10769" w:rsidRDefault="00FB1E41" w:rsidP="00036634">
      <w:pPr>
        <w:pStyle w:val="31"/>
        <w:spacing w:line="240" w:lineRule="auto"/>
        <w:ind w:firstLine="0"/>
        <w:jc w:val="both"/>
        <w:rPr>
          <w:sz w:val="28"/>
          <w:szCs w:val="28"/>
        </w:rPr>
      </w:pPr>
      <w:r w:rsidRPr="00E10769">
        <w:rPr>
          <w:sz w:val="28"/>
          <w:szCs w:val="28"/>
        </w:rPr>
        <w:tab/>
        <w:t>Проектный объем нового жилищного строительства определен с учетом роста численности населения, а также исходя из прогноза динамики жилищного строительства с учетом роста ввода жилья в 2-3 раза, предусмотренного федеральной целевой программой «Жилище» на 2010-2015 годы, ориентированн</w:t>
      </w:r>
      <w:r>
        <w:rPr>
          <w:sz w:val="28"/>
          <w:szCs w:val="28"/>
        </w:rPr>
        <w:t>ой</w:t>
      </w:r>
      <w:r w:rsidRPr="00E10769">
        <w:rPr>
          <w:sz w:val="28"/>
          <w:szCs w:val="28"/>
        </w:rPr>
        <w:t xml:space="preserve"> на достижение жилищной обеспеченности до уровня развитых европейских стран. </w:t>
      </w:r>
    </w:p>
    <w:p w:rsidR="00FB1E41" w:rsidRDefault="00FB1E41" w:rsidP="00036634">
      <w:pPr>
        <w:pStyle w:val="31"/>
        <w:spacing w:line="240" w:lineRule="auto"/>
        <w:ind w:firstLine="0"/>
        <w:jc w:val="both"/>
        <w:rPr>
          <w:sz w:val="28"/>
          <w:szCs w:val="28"/>
        </w:rPr>
      </w:pPr>
      <w:r w:rsidRPr="00E10769">
        <w:rPr>
          <w:sz w:val="28"/>
          <w:szCs w:val="28"/>
        </w:rPr>
        <w:tab/>
        <w:t>В соответствии с генеральным планом муниципального образования «Город Волгодонск» жилищный фонд города Волгодонска к концу расчетного срока (2025 год) составит 5400 тыс. м</w:t>
      </w:r>
      <w:r w:rsidRPr="00E10769">
        <w:rPr>
          <w:sz w:val="28"/>
          <w:szCs w:val="28"/>
          <w:vertAlign w:val="superscript"/>
        </w:rPr>
        <w:t>2</w:t>
      </w:r>
      <w:r w:rsidRPr="00E10769">
        <w:rPr>
          <w:sz w:val="28"/>
          <w:szCs w:val="28"/>
        </w:rPr>
        <w:t>, средняя жилищная обеспеченность - 30 м</w:t>
      </w:r>
      <w:r w:rsidRPr="00E10769">
        <w:rPr>
          <w:sz w:val="28"/>
          <w:szCs w:val="28"/>
          <w:vertAlign w:val="superscript"/>
        </w:rPr>
        <w:t>2</w:t>
      </w:r>
      <w:r w:rsidRPr="00E10769">
        <w:rPr>
          <w:sz w:val="28"/>
          <w:szCs w:val="28"/>
        </w:rPr>
        <w:t>/чел.; на первую очередь - 3979 тыс. м</w:t>
      </w:r>
      <w:r w:rsidRPr="00E10769">
        <w:rPr>
          <w:sz w:val="28"/>
          <w:szCs w:val="28"/>
          <w:vertAlign w:val="superscript"/>
        </w:rPr>
        <w:t xml:space="preserve">2 </w:t>
      </w:r>
      <w:r w:rsidRPr="00E10769">
        <w:rPr>
          <w:sz w:val="28"/>
          <w:szCs w:val="28"/>
        </w:rPr>
        <w:t>(2015 год), жилищная обеспеченность - 23 м</w:t>
      </w:r>
      <w:r w:rsidRPr="00E10769">
        <w:rPr>
          <w:sz w:val="28"/>
          <w:szCs w:val="28"/>
          <w:vertAlign w:val="superscript"/>
        </w:rPr>
        <w:t>2</w:t>
      </w:r>
      <w:r w:rsidRPr="00E10769">
        <w:rPr>
          <w:sz w:val="28"/>
          <w:szCs w:val="28"/>
        </w:rPr>
        <w:t>/чел.</w:t>
      </w:r>
    </w:p>
    <w:p w:rsidR="00FB1E41" w:rsidRPr="00A8040D" w:rsidRDefault="00FB1E41" w:rsidP="00036634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8040D">
        <w:rPr>
          <w:sz w:val="28"/>
          <w:szCs w:val="28"/>
        </w:rPr>
        <w:t>Для поддержания в надлежащем состоянии жилищного фонда большое значение имеет своевременное проведение мероприятий по его ремонту.</w:t>
      </w:r>
    </w:p>
    <w:p w:rsidR="00FB1E41" w:rsidRPr="00FC72CD" w:rsidRDefault="00FB1E41" w:rsidP="00036634">
      <w:pPr>
        <w:pStyle w:val="3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B1E41" w:rsidRPr="00A8040D" w:rsidRDefault="00FB1E41" w:rsidP="00036634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40D">
        <w:rPr>
          <w:rFonts w:ascii="Times New Roman" w:hAnsi="Times New Roman" w:cs="Times New Roman"/>
          <w:sz w:val="28"/>
          <w:szCs w:val="28"/>
          <w:lang w:eastAsia="ru-RU"/>
        </w:rPr>
        <w:t>Динамика выполнения капитального ремонта многоквартирных домов за период 200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8040D">
        <w:rPr>
          <w:rFonts w:ascii="Times New Roman" w:hAnsi="Times New Roman" w:cs="Times New Roman"/>
          <w:sz w:val="28"/>
          <w:szCs w:val="28"/>
          <w:lang w:eastAsia="ru-RU"/>
        </w:rPr>
        <w:t>-2011годы</w:t>
      </w:r>
    </w:p>
    <w:p w:rsidR="00FB1E41" w:rsidRPr="00036634" w:rsidRDefault="00FB1E41" w:rsidP="00036634">
      <w:pPr>
        <w:spacing w:line="240" w:lineRule="auto"/>
        <w:ind w:left="0" w:right="0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466" w:type="dxa"/>
        <w:tblInd w:w="2" w:type="dxa"/>
        <w:tblLook w:val="0000"/>
      </w:tblPr>
      <w:tblGrid>
        <w:gridCol w:w="4760"/>
        <w:gridCol w:w="1534"/>
        <w:gridCol w:w="1482"/>
        <w:gridCol w:w="1690"/>
      </w:tblGrid>
      <w:tr w:rsidR="00FB1E41" w:rsidRPr="008863BE" w:rsidTr="00036634">
        <w:trPr>
          <w:trHeight w:val="315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8863BE" w:rsidRDefault="00FB1E41" w:rsidP="00D0606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8863BE" w:rsidRDefault="00FB1E41" w:rsidP="00D0606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Выполнено работ в млн. руб.</w:t>
            </w:r>
          </w:p>
        </w:tc>
      </w:tr>
      <w:tr w:rsidR="00FB1E41" w:rsidRPr="008863BE" w:rsidTr="00036634">
        <w:trPr>
          <w:trHeight w:val="255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8863BE" w:rsidRDefault="00FB1E41" w:rsidP="00D0606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8863BE" w:rsidRDefault="00FB1E41" w:rsidP="00D0606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8863BE" w:rsidRDefault="00FB1E41" w:rsidP="00D0606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8863BE" w:rsidRDefault="00FB1E41" w:rsidP="00D0606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FB1E41" w:rsidRPr="008863BE" w:rsidTr="00036634">
        <w:trPr>
          <w:trHeight w:val="28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5A42A7" w:rsidRDefault="00FB1E41" w:rsidP="0003663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03663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8863BE" w:rsidRDefault="00FB1E41" w:rsidP="0003663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03663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B1E41" w:rsidRPr="008863BE" w:rsidTr="00036634">
        <w:trPr>
          <w:trHeight w:val="16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5A42A7" w:rsidRDefault="00FB1E41" w:rsidP="00D0606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4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Капитальный ремонт при финансовой поддержке областного Фонда софинансирования расходов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8863BE" w:rsidRDefault="00FB1E41" w:rsidP="00D0606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8863BE" w:rsidRDefault="00FB1E41" w:rsidP="00D0606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60,918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8863BE" w:rsidRDefault="00FB1E41" w:rsidP="00D0606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18,860</w:t>
            </w:r>
          </w:p>
        </w:tc>
      </w:tr>
      <w:tr w:rsidR="00FB1E41" w:rsidRPr="008863BE" w:rsidTr="00036634">
        <w:trPr>
          <w:trHeight w:val="284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5A42A7" w:rsidRDefault="00FB1E41" w:rsidP="009247C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9247C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8863BE" w:rsidRDefault="00FB1E41" w:rsidP="009247C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9247C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B1E41" w:rsidRPr="008863BE" w:rsidTr="00036634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5A42A7" w:rsidRDefault="00FB1E41" w:rsidP="00D0606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4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Капитальный ремонт при финансовой поддержке Фонда содействия реформированию ЖКХ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8863BE" w:rsidRDefault="00FB1E41" w:rsidP="00D0606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141,117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8863BE" w:rsidRDefault="00FB1E41" w:rsidP="00D0606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284,289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8863BE" w:rsidRDefault="00FB1E41" w:rsidP="00D0606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B1E41" w:rsidRPr="001C40FE" w:rsidTr="00036634">
        <w:trPr>
          <w:trHeight w:val="657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1" w:rsidRPr="005A42A7" w:rsidRDefault="00FB1E41" w:rsidP="00D0606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4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выполнено работ по капитальному ремонту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8863BE" w:rsidRDefault="00FB1E41" w:rsidP="00D0606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141,117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8863BE" w:rsidRDefault="00FB1E41" w:rsidP="00D0606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345,207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A8040D" w:rsidRDefault="00FB1E41" w:rsidP="00D0606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18,860</w:t>
            </w:r>
          </w:p>
        </w:tc>
      </w:tr>
    </w:tbl>
    <w:p w:rsidR="00FB1E41" w:rsidRPr="00A01C87" w:rsidRDefault="00FB1E41" w:rsidP="00D0606F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  <w:highlight w:val="yellow"/>
        </w:rPr>
      </w:pPr>
    </w:p>
    <w:p w:rsidR="00FB1E41" w:rsidRPr="00D4054A" w:rsidRDefault="00FB1E41" w:rsidP="00D0606F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4054A">
        <w:rPr>
          <w:sz w:val="28"/>
          <w:szCs w:val="28"/>
        </w:rPr>
        <w:t>В результате реализации программ капитального ремонта отремонтировано:</w:t>
      </w:r>
    </w:p>
    <w:p w:rsidR="00FB1E41" w:rsidRDefault="00FB1E41" w:rsidP="00D4054A">
      <w:pPr>
        <w:pStyle w:val="31"/>
        <w:shd w:val="clear" w:color="auto" w:fill="auto"/>
        <w:spacing w:line="240" w:lineRule="auto"/>
        <w:ind w:hanging="26"/>
        <w:jc w:val="both"/>
        <w:rPr>
          <w:sz w:val="28"/>
          <w:szCs w:val="28"/>
        </w:rPr>
      </w:pPr>
      <w:r w:rsidRPr="00D4054A">
        <w:rPr>
          <w:sz w:val="28"/>
          <w:szCs w:val="28"/>
        </w:rPr>
        <w:t xml:space="preserve">- в </w:t>
      </w:r>
      <w:r>
        <w:rPr>
          <w:sz w:val="28"/>
          <w:szCs w:val="28"/>
        </w:rPr>
        <w:t>2009 году 21 многоквартирный дом общей площадью 137,8 тыс.м2;</w:t>
      </w:r>
    </w:p>
    <w:p w:rsidR="00FB1E41" w:rsidRDefault="00FB1E41" w:rsidP="00D4054A">
      <w:pPr>
        <w:pStyle w:val="31"/>
        <w:shd w:val="clear" w:color="auto" w:fill="auto"/>
        <w:spacing w:line="240" w:lineRule="auto"/>
        <w:ind w:hanging="26"/>
        <w:jc w:val="both"/>
        <w:rPr>
          <w:sz w:val="28"/>
          <w:szCs w:val="28"/>
        </w:rPr>
      </w:pPr>
      <w:r>
        <w:rPr>
          <w:sz w:val="28"/>
          <w:szCs w:val="28"/>
        </w:rPr>
        <w:t>- в 2010 году 48 многоквартирных домов общей площадью 243,0 тыс.м2.</w:t>
      </w:r>
    </w:p>
    <w:p w:rsidR="00FB1E41" w:rsidRDefault="00FB1E41" w:rsidP="00D4054A">
      <w:pPr>
        <w:pStyle w:val="31"/>
        <w:shd w:val="clear" w:color="auto" w:fill="auto"/>
        <w:spacing w:line="240" w:lineRule="auto"/>
        <w:ind w:hanging="26"/>
        <w:jc w:val="both"/>
        <w:rPr>
          <w:sz w:val="28"/>
          <w:szCs w:val="28"/>
        </w:rPr>
      </w:pPr>
      <w:r>
        <w:rPr>
          <w:sz w:val="28"/>
          <w:szCs w:val="28"/>
        </w:rPr>
        <w:t>- в 2011 году 2 многоквартирных дома общей площадью 13,5 тыс.м2.</w:t>
      </w:r>
    </w:p>
    <w:p w:rsidR="00FB1E41" w:rsidRPr="00D4054A" w:rsidRDefault="00FB1E41" w:rsidP="00D4054A">
      <w:pPr>
        <w:pStyle w:val="31"/>
        <w:shd w:val="clear" w:color="auto" w:fill="auto"/>
        <w:spacing w:line="240" w:lineRule="auto"/>
        <w:ind w:hanging="26"/>
        <w:jc w:val="both"/>
        <w:rPr>
          <w:sz w:val="28"/>
          <w:szCs w:val="28"/>
        </w:rPr>
      </w:pPr>
    </w:p>
    <w:p w:rsidR="00FB1E41" w:rsidRPr="00CD0AC4" w:rsidRDefault="00FB1E41" w:rsidP="00D0606F">
      <w:pPr>
        <w:pStyle w:val="31"/>
        <w:shd w:val="clear" w:color="auto" w:fill="auto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D0AC4">
        <w:rPr>
          <w:bCs/>
          <w:sz w:val="28"/>
          <w:szCs w:val="28"/>
        </w:rPr>
        <w:t>3.5</w:t>
      </w:r>
      <w:r w:rsidR="00862AC8">
        <w:rPr>
          <w:bCs/>
          <w:sz w:val="28"/>
          <w:szCs w:val="28"/>
        </w:rPr>
        <w:t>.</w:t>
      </w:r>
      <w:r w:rsidRPr="00CD0AC4">
        <w:rPr>
          <w:bCs/>
          <w:sz w:val="28"/>
          <w:szCs w:val="28"/>
        </w:rPr>
        <w:t xml:space="preserve"> Прогноз спроса на коммунальные ресурсы</w:t>
      </w:r>
    </w:p>
    <w:p w:rsidR="00FB1E41" w:rsidRPr="001C40FE" w:rsidRDefault="00FB1E41" w:rsidP="00D0606F">
      <w:pPr>
        <w:pStyle w:val="31"/>
        <w:shd w:val="clear" w:color="auto" w:fill="auto"/>
        <w:spacing w:line="240" w:lineRule="auto"/>
        <w:ind w:firstLine="0"/>
        <w:jc w:val="both"/>
        <w:rPr>
          <w:b/>
          <w:bCs/>
          <w:sz w:val="28"/>
          <w:szCs w:val="28"/>
          <w:highlight w:val="yellow"/>
        </w:rPr>
      </w:pPr>
    </w:p>
    <w:p w:rsidR="00FB1E41" w:rsidRPr="00CD0AC4" w:rsidRDefault="00FB1E41" w:rsidP="00D0606F">
      <w:pPr>
        <w:pStyle w:val="31"/>
        <w:shd w:val="clear" w:color="auto" w:fill="auto"/>
        <w:spacing w:line="240" w:lineRule="auto"/>
        <w:ind w:firstLine="0"/>
        <w:jc w:val="center"/>
        <w:rPr>
          <w:bCs/>
          <w:sz w:val="28"/>
          <w:szCs w:val="28"/>
        </w:rPr>
      </w:pPr>
      <w:r w:rsidRPr="00CD0AC4">
        <w:rPr>
          <w:bCs/>
          <w:sz w:val="28"/>
          <w:szCs w:val="28"/>
        </w:rPr>
        <w:t>Холодное водоснабжение и водоотведение</w:t>
      </w:r>
    </w:p>
    <w:p w:rsidR="00FB1E41" w:rsidRPr="005A42A7" w:rsidRDefault="00FB1E41" w:rsidP="00D0606F">
      <w:pPr>
        <w:pStyle w:val="3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  <w:highlight w:val="yellow"/>
        </w:rPr>
      </w:pPr>
    </w:p>
    <w:p w:rsidR="00FB1E41" w:rsidRPr="00731EAB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</w:rPr>
        <w:t>За 2010 год МУП «Водопроводно-канализационное хозяйство» обеспечило подачу потребителям муниципального образования «Город Волгодонск» питьевой воды в объеме 15332,8 тыс.м3 и прием 12648,3 тыс. м3 канализационных сточных вод.</w:t>
      </w:r>
    </w:p>
    <w:p w:rsidR="00FB1E41" w:rsidRPr="00731EAB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</w:rPr>
        <w:t>За  2011 год МУП «Водопроводно-канализационное хозяйство» обеспечило подачу потребителям города Волгодонска питьевой воды в объеме 1419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1E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1EAB">
        <w:rPr>
          <w:rFonts w:ascii="Times New Roman" w:hAnsi="Times New Roman" w:cs="Times New Roman"/>
          <w:sz w:val="28"/>
          <w:szCs w:val="28"/>
        </w:rPr>
        <w:t xml:space="preserve"> тыс.м3 и прием 11917,8 тыс. м3 канализационных сточных вод.</w:t>
      </w:r>
    </w:p>
    <w:p w:rsidR="00FB1E41" w:rsidRPr="008E187A" w:rsidRDefault="00FB1E41" w:rsidP="00D0606F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E187A">
        <w:rPr>
          <w:sz w:val="28"/>
          <w:szCs w:val="28"/>
        </w:rPr>
        <w:t>Из приведенных данных видно, что объемы реализации холодной воды и услуг по водоотведению снижаются из-за перехода  отпуска  холодной воды п</w:t>
      </w:r>
      <w:r>
        <w:rPr>
          <w:sz w:val="28"/>
          <w:szCs w:val="28"/>
        </w:rPr>
        <w:t>о приборам учета, в связи с чем</w:t>
      </w:r>
      <w:r w:rsidRPr="008E187A">
        <w:rPr>
          <w:sz w:val="28"/>
          <w:szCs w:val="28"/>
        </w:rPr>
        <w:t xml:space="preserve"> показатели прогноза спроса на холодную воду   к 2015 году   уменьшатся по сравнению с  объемами реализации 201</w:t>
      </w:r>
      <w:r>
        <w:rPr>
          <w:sz w:val="28"/>
          <w:szCs w:val="28"/>
        </w:rPr>
        <w:t>1</w:t>
      </w:r>
      <w:r w:rsidRPr="008E187A">
        <w:rPr>
          <w:sz w:val="28"/>
          <w:szCs w:val="28"/>
        </w:rPr>
        <w:t xml:space="preserve"> года:</w:t>
      </w:r>
    </w:p>
    <w:p w:rsidR="00FB1E41" w:rsidRPr="001649DD" w:rsidRDefault="00FB1E41" w:rsidP="00D93B0D">
      <w:pPr>
        <w:pStyle w:val="31"/>
        <w:numPr>
          <w:ilvl w:val="1"/>
          <w:numId w:val="3"/>
        </w:numPr>
        <w:shd w:val="clear" w:color="auto" w:fill="auto"/>
        <w:tabs>
          <w:tab w:val="clear" w:pos="360"/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 w:rsidRPr="001649D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1649DD">
        <w:rPr>
          <w:sz w:val="28"/>
          <w:szCs w:val="28"/>
        </w:rPr>
        <w:t>по холодной воде на 1296,2 тыс. м3</w:t>
      </w:r>
      <w:r>
        <w:rPr>
          <w:sz w:val="28"/>
          <w:szCs w:val="28"/>
        </w:rPr>
        <w:t>,</w:t>
      </w:r>
    </w:p>
    <w:p w:rsidR="00FB1E41" w:rsidRPr="001649DD" w:rsidRDefault="00FB1E41" w:rsidP="00D93B0D">
      <w:pPr>
        <w:pStyle w:val="31"/>
        <w:numPr>
          <w:ilvl w:val="1"/>
          <w:numId w:val="3"/>
        </w:numPr>
        <w:shd w:val="clear" w:color="auto" w:fill="auto"/>
        <w:tabs>
          <w:tab w:val="clear" w:pos="360"/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 w:rsidRPr="001649D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1649DD">
        <w:rPr>
          <w:sz w:val="28"/>
          <w:szCs w:val="28"/>
        </w:rPr>
        <w:t>по водоотведению на 1687,8 тыс. м3</w:t>
      </w:r>
    </w:p>
    <w:p w:rsidR="00FB1E41" w:rsidRPr="001649DD" w:rsidRDefault="00FB1E41" w:rsidP="00D0606F">
      <w:pPr>
        <w:pStyle w:val="3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649DD">
        <w:rPr>
          <w:sz w:val="28"/>
          <w:szCs w:val="28"/>
        </w:rPr>
        <w:t>и составят:</w:t>
      </w:r>
    </w:p>
    <w:p w:rsidR="00FB1E41" w:rsidRPr="001649DD" w:rsidRDefault="00FB1E41" w:rsidP="00D0606F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649DD">
        <w:rPr>
          <w:sz w:val="28"/>
          <w:szCs w:val="28"/>
        </w:rPr>
        <w:t xml:space="preserve">- по холодной воде </w:t>
      </w:r>
      <w:r>
        <w:rPr>
          <w:sz w:val="28"/>
          <w:szCs w:val="28"/>
        </w:rPr>
        <w:t>12900,0</w:t>
      </w:r>
      <w:r w:rsidRPr="001649DD">
        <w:rPr>
          <w:sz w:val="28"/>
          <w:szCs w:val="28"/>
        </w:rPr>
        <w:t xml:space="preserve"> тыс.м3</w:t>
      </w:r>
      <w:r>
        <w:rPr>
          <w:sz w:val="28"/>
          <w:szCs w:val="28"/>
        </w:rPr>
        <w:t>,</w:t>
      </w:r>
      <w:r w:rsidRPr="001649DD">
        <w:rPr>
          <w:sz w:val="28"/>
          <w:szCs w:val="28"/>
        </w:rPr>
        <w:t xml:space="preserve"> </w:t>
      </w:r>
    </w:p>
    <w:p w:rsidR="00FB1E41" w:rsidRDefault="00FB1E41" w:rsidP="00D0606F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649DD">
        <w:rPr>
          <w:sz w:val="28"/>
          <w:szCs w:val="28"/>
        </w:rPr>
        <w:t xml:space="preserve">- по водоотведению  </w:t>
      </w:r>
      <w:r>
        <w:rPr>
          <w:sz w:val="28"/>
          <w:szCs w:val="28"/>
        </w:rPr>
        <w:t>10230,0</w:t>
      </w:r>
      <w:r w:rsidRPr="001649DD">
        <w:rPr>
          <w:sz w:val="28"/>
          <w:szCs w:val="28"/>
        </w:rPr>
        <w:t xml:space="preserve"> тыс.м3. </w:t>
      </w:r>
    </w:p>
    <w:p w:rsidR="00FB1E41" w:rsidRDefault="00FB1E41" w:rsidP="00D0606F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B1E41" w:rsidRDefault="00FB1E41" w:rsidP="00D0606F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0AC4">
        <w:rPr>
          <w:rFonts w:ascii="Times New Roman" w:hAnsi="Times New Roman" w:cs="Times New Roman"/>
          <w:bCs/>
          <w:sz w:val="28"/>
          <w:szCs w:val="28"/>
        </w:rPr>
        <w:t>Теплоснабжение</w:t>
      </w:r>
    </w:p>
    <w:p w:rsidR="00FB1E41" w:rsidRPr="00CD0AC4" w:rsidRDefault="00FB1E41" w:rsidP="00D0606F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Pr="006F1C09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6F1C09">
        <w:rPr>
          <w:rFonts w:ascii="Times New Roman" w:hAnsi="Times New Roman" w:cs="Times New Roman"/>
          <w:sz w:val="28"/>
          <w:szCs w:val="28"/>
        </w:rPr>
        <w:t>В 2011 году  отпуск тепловой энергии в тепловую сеть составил 1115,25 тыс.Гкал,  тепловые потери – 259,28 тыс. Гкал, отпуск потребителю  - 854,04 тыс. Гкал.</w:t>
      </w:r>
    </w:p>
    <w:p w:rsidR="00FB1E41" w:rsidRPr="006F1C09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6F1C09">
        <w:rPr>
          <w:rFonts w:ascii="Times New Roman" w:hAnsi="Times New Roman" w:cs="Times New Roman"/>
          <w:sz w:val="28"/>
          <w:szCs w:val="28"/>
        </w:rPr>
        <w:t>Плановый полезный отпуск тепловой энергии в 2012 го</w:t>
      </w:r>
      <w:r>
        <w:rPr>
          <w:rFonts w:ascii="Times New Roman" w:hAnsi="Times New Roman" w:cs="Times New Roman"/>
          <w:sz w:val="28"/>
          <w:szCs w:val="28"/>
        </w:rPr>
        <w:t>ду составляет 883,22</w:t>
      </w:r>
      <w:r w:rsidRPr="006F1C09">
        <w:rPr>
          <w:rFonts w:ascii="Times New Roman" w:hAnsi="Times New Roman" w:cs="Times New Roman"/>
          <w:sz w:val="28"/>
          <w:szCs w:val="28"/>
        </w:rPr>
        <w:t xml:space="preserve"> тыс.Гкал.</w:t>
      </w:r>
    </w:p>
    <w:p w:rsidR="00FB1E41" w:rsidRPr="006F1C09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6F1C09">
        <w:rPr>
          <w:rFonts w:ascii="Times New Roman" w:hAnsi="Times New Roman" w:cs="Times New Roman"/>
          <w:sz w:val="28"/>
          <w:szCs w:val="28"/>
        </w:rPr>
        <w:lastRenderedPageBreak/>
        <w:t>В 2015 году полезный отпуск тепловой энергии уменьшится по сравнению с 201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F1C0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одом</w:t>
      </w:r>
      <w:r w:rsidRPr="006F1C09">
        <w:rPr>
          <w:rFonts w:ascii="Times New Roman" w:hAnsi="Times New Roman" w:cs="Times New Roman"/>
          <w:sz w:val="28"/>
          <w:szCs w:val="28"/>
        </w:rPr>
        <w:t>, и составит по всем группам потребителей 836,31 тыс. Гкал, в том числе:</w:t>
      </w:r>
    </w:p>
    <w:p w:rsidR="00FB1E41" w:rsidRPr="006F1C09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6F1C09">
        <w:rPr>
          <w:rFonts w:ascii="Times New Roman" w:hAnsi="Times New Roman" w:cs="Times New Roman"/>
          <w:sz w:val="28"/>
          <w:szCs w:val="28"/>
        </w:rPr>
        <w:t>- многоквартирные дома</w:t>
      </w:r>
      <w:r w:rsidRPr="006F1C09">
        <w:rPr>
          <w:rFonts w:ascii="Times New Roman" w:hAnsi="Times New Roman" w:cs="Times New Roman"/>
          <w:sz w:val="28"/>
          <w:szCs w:val="28"/>
        </w:rPr>
        <w:tab/>
      </w:r>
      <w:r w:rsidRPr="006F1C09">
        <w:rPr>
          <w:rFonts w:ascii="Times New Roman" w:hAnsi="Times New Roman" w:cs="Times New Roman"/>
          <w:sz w:val="28"/>
          <w:szCs w:val="28"/>
        </w:rPr>
        <w:tab/>
      </w:r>
      <w:r w:rsidRPr="006F1C09">
        <w:rPr>
          <w:rFonts w:ascii="Times New Roman" w:hAnsi="Times New Roman" w:cs="Times New Roman"/>
          <w:sz w:val="28"/>
          <w:szCs w:val="28"/>
        </w:rPr>
        <w:tab/>
      </w:r>
      <w:r w:rsidRPr="006F1C09">
        <w:rPr>
          <w:rFonts w:ascii="Times New Roman" w:hAnsi="Times New Roman" w:cs="Times New Roman"/>
          <w:sz w:val="28"/>
          <w:szCs w:val="28"/>
        </w:rPr>
        <w:tab/>
        <w:t>567,02 тыс. Гкал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E41" w:rsidRPr="006F1C09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6F1C09">
        <w:rPr>
          <w:rFonts w:ascii="Times New Roman" w:hAnsi="Times New Roman" w:cs="Times New Roman"/>
          <w:sz w:val="28"/>
          <w:szCs w:val="28"/>
        </w:rPr>
        <w:t>- бюджетные организации</w:t>
      </w:r>
      <w:r w:rsidRPr="006F1C09">
        <w:rPr>
          <w:rFonts w:ascii="Times New Roman" w:hAnsi="Times New Roman" w:cs="Times New Roman"/>
          <w:sz w:val="28"/>
          <w:szCs w:val="28"/>
        </w:rPr>
        <w:tab/>
      </w:r>
      <w:r w:rsidRPr="006F1C09">
        <w:rPr>
          <w:rFonts w:ascii="Times New Roman" w:hAnsi="Times New Roman" w:cs="Times New Roman"/>
          <w:sz w:val="28"/>
          <w:szCs w:val="28"/>
        </w:rPr>
        <w:tab/>
      </w:r>
      <w:r w:rsidRPr="006F1C09">
        <w:rPr>
          <w:rFonts w:ascii="Times New Roman" w:hAnsi="Times New Roman" w:cs="Times New Roman"/>
          <w:sz w:val="28"/>
          <w:szCs w:val="28"/>
        </w:rPr>
        <w:tab/>
      </w:r>
      <w:r w:rsidRPr="006F1C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1C09">
        <w:rPr>
          <w:rFonts w:ascii="Times New Roman" w:hAnsi="Times New Roman" w:cs="Times New Roman"/>
          <w:sz w:val="28"/>
          <w:szCs w:val="28"/>
        </w:rPr>
        <w:t>91,99 тыс. Гкал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E41" w:rsidRPr="006F1C09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6F1C09">
        <w:rPr>
          <w:rFonts w:ascii="Times New Roman" w:hAnsi="Times New Roman" w:cs="Times New Roman"/>
          <w:sz w:val="28"/>
          <w:szCs w:val="28"/>
        </w:rPr>
        <w:t>- административно-коммерческие здания</w:t>
      </w:r>
      <w:r w:rsidRPr="006F1C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1C09">
        <w:rPr>
          <w:rFonts w:ascii="Times New Roman" w:hAnsi="Times New Roman" w:cs="Times New Roman"/>
          <w:sz w:val="28"/>
          <w:szCs w:val="28"/>
        </w:rPr>
        <w:t>41,82 тыс. Гкал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E41" w:rsidRPr="006F1C09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6F1C09">
        <w:rPr>
          <w:rFonts w:ascii="Times New Roman" w:hAnsi="Times New Roman" w:cs="Times New Roman"/>
          <w:sz w:val="28"/>
          <w:szCs w:val="28"/>
        </w:rPr>
        <w:t>- прочие</w:t>
      </w:r>
      <w:r w:rsidRPr="006F1C09">
        <w:rPr>
          <w:rFonts w:ascii="Times New Roman" w:hAnsi="Times New Roman" w:cs="Times New Roman"/>
          <w:sz w:val="28"/>
          <w:szCs w:val="28"/>
        </w:rPr>
        <w:tab/>
      </w:r>
      <w:r w:rsidRPr="006F1C09">
        <w:rPr>
          <w:rFonts w:ascii="Times New Roman" w:hAnsi="Times New Roman" w:cs="Times New Roman"/>
          <w:sz w:val="28"/>
          <w:szCs w:val="28"/>
        </w:rPr>
        <w:tab/>
      </w:r>
      <w:r w:rsidRPr="006F1C09">
        <w:rPr>
          <w:rFonts w:ascii="Times New Roman" w:hAnsi="Times New Roman" w:cs="Times New Roman"/>
          <w:sz w:val="28"/>
          <w:szCs w:val="28"/>
        </w:rPr>
        <w:tab/>
      </w:r>
      <w:r w:rsidRPr="006F1C09">
        <w:rPr>
          <w:rFonts w:ascii="Times New Roman" w:hAnsi="Times New Roman" w:cs="Times New Roman"/>
          <w:sz w:val="28"/>
          <w:szCs w:val="28"/>
        </w:rPr>
        <w:tab/>
      </w:r>
      <w:r w:rsidRPr="006F1C09">
        <w:rPr>
          <w:rFonts w:ascii="Times New Roman" w:hAnsi="Times New Roman" w:cs="Times New Roman"/>
          <w:sz w:val="28"/>
          <w:szCs w:val="28"/>
        </w:rPr>
        <w:tab/>
      </w:r>
      <w:r w:rsidRPr="006F1C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1C09">
        <w:rPr>
          <w:rFonts w:ascii="Times New Roman" w:hAnsi="Times New Roman" w:cs="Times New Roman"/>
          <w:sz w:val="28"/>
          <w:szCs w:val="28"/>
        </w:rPr>
        <w:t>135,48 тыс. Гкал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E41" w:rsidRPr="006F1C09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6F1C09">
        <w:rPr>
          <w:rFonts w:ascii="Times New Roman" w:hAnsi="Times New Roman" w:cs="Times New Roman"/>
          <w:sz w:val="28"/>
          <w:szCs w:val="28"/>
        </w:rPr>
        <w:t xml:space="preserve"> Уменьшение отпуска тепловой энергии произойдет в связи с установкой приборов учета тепловой энергии у потребителей. </w:t>
      </w:r>
    </w:p>
    <w:p w:rsidR="00FB1E41" w:rsidRPr="006F1C09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6F1C09">
        <w:rPr>
          <w:rFonts w:ascii="Times New Roman" w:hAnsi="Times New Roman" w:cs="Times New Roman"/>
          <w:sz w:val="28"/>
          <w:szCs w:val="28"/>
        </w:rPr>
        <w:t>Присоединяемые нагрузки по тепловой энергии за 2011 год составили 2,24 Гкал/час. За период 2012-2015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1C09">
        <w:rPr>
          <w:rFonts w:ascii="Times New Roman" w:hAnsi="Times New Roman" w:cs="Times New Roman"/>
          <w:sz w:val="28"/>
          <w:szCs w:val="28"/>
        </w:rPr>
        <w:t xml:space="preserve"> этот показатель составит около 20 Гкал/час. </w:t>
      </w:r>
    </w:p>
    <w:p w:rsidR="00FB1E41" w:rsidRPr="006F1C09" w:rsidRDefault="00FB1E41" w:rsidP="00D0606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6F1C09">
        <w:rPr>
          <w:rFonts w:ascii="Times New Roman" w:hAnsi="Times New Roman" w:cs="Times New Roman"/>
          <w:sz w:val="28"/>
          <w:szCs w:val="28"/>
        </w:rPr>
        <w:t>Увеличение присоединяемой нагрузки объясняется строительств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1C09">
        <w:rPr>
          <w:rFonts w:ascii="Times New Roman" w:hAnsi="Times New Roman" w:cs="Times New Roman"/>
          <w:sz w:val="28"/>
          <w:szCs w:val="28"/>
        </w:rPr>
        <w:t xml:space="preserve"> жилых многоквартирных домов в </w:t>
      </w:r>
      <w:r>
        <w:rPr>
          <w:rFonts w:ascii="Times New Roman" w:hAnsi="Times New Roman" w:cs="Times New Roman"/>
          <w:sz w:val="28"/>
          <w:szCs w:val="28"/>
        </w:rPr>
        <w:t>микрорайонах</w:t>
      </w:r>
      <w:r w:rsidRPr="006F1C09">
        <w:rPr>
          <w:rFonts w:ascii="Times New Roman" w:hAnsi="Times New Roman" w:cs="Times New Roman"/>
          <w:sz w:val="28"/>
          <w:szCs w:val="28"/>
        </w:rPr>
        <w:t xml:space="preserve"> «Медгородок», В-5, В-12, В-6, ВЦ-2, также строительством трех детских садов и школы.</w:t>
      </w:r>
    </w:p>
    <w:p w:rsidR="00FB1E41" w:rsidRPr="006F1C09" w:rsidRDefault="00FB1E41" w:rsidP="00D0606F">
      <w:pPr>
        <w:pStyle w:val="afff5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CD0AC4" w:rsidRDefault="00FB1E41" w:rsidP="00D0606F">
      <w:pPr>
        <w:pStyle w:val="31"/>
        <w:shd w:val="clear" w:color="auto" w:fill="auto"/>
        <w:spacing w:line="240" w:lineRule="auto"/>
        <w:ind w:firstLine="0"/>
        <w:jc w:val="center"/>
        <w:rPr>
          <w:bCs/>
          <w:sz w:val="28"/>
          <w:szCs w:val="28"/>
        </w:rPr>
      </w:pPr>
      <w:r w:rsidRPr="00CD0AC4">
        <w:rPr>
          <w:bCs/>
          <w:sz w:val="28"/>
          <w:szCs w:val="28"/>
        </w:rPr>
        <w:t>Электроснабжение</w:t>
      </w:r>
    </w:p>
    <w:p w:rsidR="00FB1E41" w:rsidRPr="00CD0AC4" w:rsidRDefault="00FB1E41" w:rsidP="00D0606F">
      <w:pPr>
        <w:pStyle w:val="3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B1E41" w:rsidRPr="0091076E" w:rsidRDefault="00FB1E41" w:rsidP="00BF37A4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076E">
        <w:rPr>
          <w:sz w:val="28"/>
          <w:szCs w:val="28"/>
        </w:rPr>
        <w:t xml:space="preserve">Объем потребления электроэнергии по городу за 2010 год составил 311130,7 тыс. кВт/час, за 2011 год –346783,9 тыс. кВт/час.  </w:t>
      </w:r>
    </w:p>
    <w:p w:rsidR="00FB1E41" w:rsidRPr="007636D2" w:rsidRDefault="00FB1E41" w:rsidP="00BF37A4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636D2">
        <w:rPr>
          <w:sz w:val="28"/>
          <w:szCs w:val="28"/>
        </w:rPr>
        <w:t>За 2012 год объем потребления электроэнергии составит (оценка), всего – 384930,0</w:t>
      </w:r>
      <w:r>
        <w:rPr>
          <w:sz w:val="28"/>
          <w:szCs w:val="28"/>
        </w:rPr>
        <w:t xml:space="preserve"> тыс. кВт/час</w:t>
      </w:r>
      <w:r w:rsidRPr="007636D2">
        <w:rPr>
          <w:sz w:val="28"/>
          <w:szCs w:val="28"/>
        </w:rPr>
        <w:t xml:space="preserve"> (при расчете применен % роста 2011года к 2010).</w:t>
      </w:r>
    </w:p>
    <w:p w:rsidR="00FB1E41" w:rsidRPr="007636D2" w:rsidRDefault="00FB1E41" w:rsidP="00BF37A4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636D2">
        <w:rPr>
          <w:sz w:val="28"/>
          <w:szCs w:val="28"/>
        </w:rPr>
        <w:t xml:space="preserve"> связи с увеличением потребительского спроса на энергоемкие товары (стиральные, посудомоечные машины, кондиционеры, компьютеры и т.д.) и присоединяемых нагрузок для новых, ремонтируемых зданий</w:t>
      </w:r>
      <w:r>
        <w:rPr>
          <w:sz w:val="28"/>
          <w:szCs w:val="28"/>
        </w:rPr>
        <w:t xml:space="preserve"> </w:t>
      </w:r>
      <w:r w:rsidRPr="007636D2">
        <w:rPr>
          <w:sz w:val="28"/>
          <w:szCs w:val="28"/>
        </w:rPr>
        <w:t xml:space="preserve"> на период до 2015 года и на перспективу до 2020 года</w:t>
      </w:r>
      <w:r>
        <w:rPr>
          <w:sz w:val="28"/>
          <w:szCs w:val="28"/>
        </w:rPr>
        <w:t>,</w:t>
      </w:r>
      <w:r w:rsidRPr="007636D2">
        <w:rPr>
          <w:sz w:val="28"/>
          <w:szCs w:val="28"/>
        </w:rPr>
        <w:t xml:space="preserve"> планируется </w:t>
      </w:r>
      <w:r>
        <w:rPr>
          <w:sz w:val="28"/>
          <w:szCs w:val="28"/>
        </w:rPr>
        <w:t>увеличение потребления электроэнергии по сравнению с уровнем</w:t>
      </w:r>
      <w:r w:rsidRPr="007636D2">
        <w:rPr>
          <w:sz w:val="28"/>
          <w:szCs w:val="28"/>
        </w:rPr>
        <w:t xml:space="preserve"> 2010 года.</w:t>
      </w:r>
    </w:p>
    <w:p w:rsidR="00FB1E41" w:rsidRPr="00CD0AC4" w:rsidRDefault="00FB1E41" w:rsidP="00D0606F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  <w:highlight w:val="yellow"/>
        </w:rPr>
      </w:pPr>
    </w:p>
    <w:p w:rsidR="00FB1E41" w:rsidRPr="00CD0AC4" w:rsidRDefault="00FB1E41" w:rsidP="00D0606F">
      <w:pPr>
        <w:pStyle w:val="31"/>
        <w:shd w:val="clear" w:color="auto" w:fill="auto"/>
        <w:spacing w:line="240" w:lineRule="auto"/>
        <w:ind w:firstLine="0"/>
        <w:jc w:val="center"/>
        <w:rPr>
          <w:bCs/>
          <w:sz w:val="28"/>
          <w:szCs w:val="28"/>
        </w:rPr>
      </w:pPr>
      <w:r w:rsidRPr="00CD0AC4">
        <w:rPr>
          <w:bCs/>
          <w:sz w:val="28"/>
          <w:szCs w:val="28"/>
        </w:rPr>
        <w:t>Газоснабжение</w:t>
      </w:r>
    </w:p>
    <w:p w:rsidR="00FB1E41" w:rsidRPr="00CD0AC4" w:rsidRDefault="00FB1E41" w:rsidP="00D0606F">
      <w:pPr>
        <w:pStyle w:val="3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83A65" w:rsidRPr="00783A65" w:rsidRDefault="00783A65" w:rsidP="00783A65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83A65">
        <w:rPr>
          <w:sz w:val="28"/>
          <w:szCs w:val="28"/>
        </w:rPr>
        <w:t>Объем потребления природного газа за 2010 год составил 382975,0</w:t>
      </w:r>
      <w:r w:rsidRPr="00783A65">
        <w:rPr>
          <w:sz w:val="24"/>
          <w:szCs w:val="24"/>
        </w:rPr>
        <w:t xml:space="preserve"> </w:t>
      </w:r>
      <w:r w:rsidRPr="00783A65">
        <w:rPr>
          <w:sz w:val="28"/>
          <w:szCs w:val="28"/>
        </w:rPr>
        <w:t xml:space="preserve"> тыс. куб м, за 2011 год – 406992,0  тыс. куб. м.</w:t>
      </w:r>
    </w:p>
    <w:p w:rsidR="00783A65" w:rsidRPr="006B6BE3" w:rsidRDefault="00783A65" w:rsidP="00783A65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83A65">
        <w:rPr>
          <w:sz w:val="28"/>
          <w:szCs w:val="28"/>
        </w:rPr>
        <w:t>За 2012 год объем пот</w:t>
      </w:r>
      <w:r w:rsidR="00EA3015">
        <w:rPr>
          <w:sz w:val="28"/>
          <w:szCs w:val="28"/>
        </w:rPr>
        <w:t>ребления газа составит (оценка)</w:t>
      </w:r>
      <w:r w:rsidRPr="00783A65">
        <w:rPr>
          <w:sz w:val="28"/>
          <w:szCs w:val="28"/>
        </w:rPr>
        <w:t xml:space="preserve"> всего – 488382,0 тыс. куб. м.</w:t>
      </w:r>
    </w:p>
    <w:p w:rsidR="00FB1E41" w:rsidRPr="006B6BE3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6B6BE3">
        <w:rPr>
          <w:rFonts w:ascii="Times New Roman" w:hAnsi="Times New Roman" w:cs="Times New Roman"/>
          <w:sz w:val="28"/>
          <w:szCs w:val="28"/>
        </w:rPr>
        <w:t xml:space="preserve">Прогноз спроса на газоснабжение планируется на основе анализа ситуации, сложившейся в экономике и социальной сфере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6B6BE3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6B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1E41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6B6BE3">
        <w:rPr>
          <w:rFonts w:ascii="Times New Roman" w:hAnsi="Times New Roman" w:cs="Times New Roman"/>
          <w:sz w:val="28"/>
          <w:szCs w:val="28"/>
        </w:rPr>
        <w:t xml:space="preserve">Увеличение потребления газа на период действия Программы ежегодно будет расти в связи со строительством жилых домов с индивидуальным отоплением. </w:t>
      </w:r>
    </w:p>
    <w:p w:rsidR="00FB1E41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D0606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CB375C">
      <w:pPr>
        <w:pStyle w:val="31"/>
        <w:shd w:val="clear" w:color="auto" w:fill="auto"/>
        <w:spacing w:line="240" w:lineRule="auto"/>
        <w:ind w:firstLine="0"/>
        <w:jc w:val="center"/>
        <w:rPr>
          <w:bCs/>
          <w:sz w:val="28"/>
          <w:szCs w:val="28"/>
        </w:rPr>
      </w:pPr>
    </w:p>
    <w:p w:rsidR="00FB1E41" w:rsidRDefault="00FB1E41" w:rsidP="00CB375C">
      <w:pPr>
        <w:pStyle w:val="31"/>
        <w:shd w:val="clear" w:color="auto" w:fill="auto"/>
        <w:spacing w:line="240" w:lineRule="auto"/>
        <w:ind w:firstLine="0"/>
        <w:jc w:val="center"/>
        <w:rPr>
          <w:bCs/>
          <w:sz w:val="28"/>
          <w:szCs w:val="28"/>
        </w:rPr>
      </w:pPr>
    </w:p>
    <w:p w:rsidR="00FB1E41" w:rsidRPr="009652C2" w:rsidRDefault="00FB1E41" w:rsidP="00CB375C">
      <w:pPr>
        <w:pStyle w:val="31"/>
        <w:shd w:val="clear" w:color="auto" w:fill="auto"/>
        <w:spacing w:line="240" w:lineRule="auto"/>
        <w:ind w:firstLine="0"/>
        <w:jc w:val="center"/>
        <w:rPr>
          <w:bCs/>
          <w:sz w:val="28"/>
          <w:szCs w:val="28"/>
        </w:rPr>
      </w:pPr>
      <w:r w:rsidRPr="009652C2">
        <w:rPr>
          <w:bCs/>
          <w:sz w:val="28"/>
          <w:szCs w:val="28"/>
        </w:rPr>
        <w:lastRenderedPageBreak/>
        <w:t>4</w:t>
      </w:r>
      <w:r w:rsidR="00862AC8">
        <w:rPr>
          <w:bCs/>
          <w:sz w:val="28"/>
          <w:szCs w:val="28"/>
        </w:rPr>
        <w:t>.</w:t>
      </w:r>
      <w:r w:rsidRPr="009652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ЦЕЛЕВЫЕ ПОКАЗАТЕЛИ РАЗВИТИЯ КОММУНАЛЬНОЙ ИНФРАСТРУКТУРЫ ГОРОДА ВОЛГОДОНСКА</w:t>
      </w:r>
    </w:p>
    <w:p w:rsidR="00FB1E41" w:rsidRDefault="00FB1E41" w:rsidP="00CB375C">
      <w:pPr>
        <w:keepNext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B1E41" w:rsidRPr="00540C05" w:rsidRDefault="00FB1E41" w:rsidP="00CB375C">
      <w:pPr>
        <w:keepNext/>
        <w:adjustRightInd w:val="0"/>
        <w:spacing w:line="240" w:lineRule="auto"/>
        <w:ind w:left="0" w:right="0" w:firstLine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40C05">
        <w:rPr>
          <w:rFonts w:ascii="Times New Roman" w:hAnsi="Times New Roman" w:cs="Times New Roman"/>
          <w:bCs/>
          <w:sz w:val="28"/>
          <w:szCs w:val="28"/>
        </w:rPr>
        <w:tab/>
        <w:t>4.1</w:t>
      </w:r>
      <w:r w:rsidR="00862AC8">
        <w:rPr>
          <w:rFonts w:ascii="Times New Roman" w:hAnsi="Times New Roman" w:cs="Times New Roman"/>
          <w:bCs/>
          <w:sz w:val="28"/>
          <w:szCs w:val="28"/>
        </w:rPr>
        <w:t>.</w:t>
      </w:r>
      <w:r w:rsidRPr="00540C05">
        <w:rPr>
          <w:rFonts w:ascii="Times New Roman" w:hAnsi="Times New Roman" w:cs="Times New Roman"/>
          <w:bCs/>
          <w:sz w:val="28"/>
          <w:szCs w:val="28"/>
        </w:rPr>
        <w:t xml:space="preserve"> Критерии доступности для населения коммунальных услуг</w:t>
      </w:r>
    </w:p>
    <w:p w:rsidR="00FB1E41" w:rsidRPr="002505F0" w:rsidRDefault="00FB1E41" w:rsidP="00CB375C">
      <w:pPr>
        <w:keepNext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B1E41" w:rsidRPr="002505F0" w:rsidRDefault="00FB1E41" w:rsidP="00CB37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05F0">
        <w:rPr>
          <w:rFonts w:ascii="Times New Roman" w:hAnsi="Times New Roman" w:cs="Times New Roman"/>
          <w:b w:val="0"/>
          <w:sz w:val="28"/>
          <w:szCs w:val="28"/>
        </w:rPr>
        <w:tab/>
        <w:t>Постановлением Правительства Ростовской области от 16.08.2012 №752 «Об установлении системы критериев доступности для населения платы за коммунальные услуги» установлена система критериев доступности для населения платы за коммунальные услуги, в которую включены следующие критерии доступности:</w:t>
      </w:r>
    </w:p>
    <w:p w:rsidR="00FB1E41" w:rsidRPr="002505F0" w:rsidRDefault="00FB1E41" w:rsidP="00CB375C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Times New Roman" w:hAnsi="Times New Roman" w:cs="Times New Roman"/>
          <w:bCs/>
          <w:sz w:val="28"/>
          <w:szCs w:val="28"/>
        </w:rPr>
      </w:pPr>
      <w:r w:rsidRPr="002505F0">
        <w:rPr>
          <w:rFonts w:ascii="Times New Roman" w:hAnsi="Times New Roman" w:cs="Times New Roman"/>
          <w:bCs/>
          <w:sz w:val="28"/>
          <w:szCs w:val="28"/>
        </w:rPr>
        <w:t>а) доля расходов на коммунальные услуги в совокупном доходе семьи;</w:t>
      </w:r>
    </w:p>
    <w:p w:rsidR="00FB1E41" w:rsidRPr="002505F0" w:rsidRDefault="00FB1E41" w:rsidP="00CB375C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Times New Roman" w:hAnsi="Times New Roman" w:cs="Times New Roman"/>
          <w:bCs/>
          <w:sz w:val="28"/>
          <w:szCs w:val="28"/>
        </w:rPr>
      </w:pPr>
      <w:r w:rsidRPr="002505F0">
        <w:rPr>
          <w:rFonts w:ascii="Times New Roman" w:hAnsi="Times New Roman" w:cs="Times New Roman"/>
          <w:bCs/>
          <w:sz w:val="28"/>
          <w:szCs w:val="28"/>
        </w:rPr>
        <w:t>б) доля населения с доходами ниже прожиточного минимума;</w:t>
      </w:r>
    </w:p>
    <w:p w:rsidR="00FB1E41" w:rsidRPr="002505F0" w:rsidRDefault="00FB1E41" w:rsidP="00CB375C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Times New Roman" w:hAnsi="Times New Roman" w:cs="Times New Roman"/>
          <w:bCs/>
          <w:sz w:val="28"/>
          <w:szCs w:val="28"/>
        </w:rPr>
      </w:pPr>
      <w:r w:rsidRPr="002505F0">
        <w:rPr>
          <w:rFonts w:ascii="Times New Roman" w:hAnsi="Times New Roman" w:cs="Times New Roman"/>
          <w:bCs/>
          <w:sz w:val="28"/>
          <w:szCs w:val="28"/>
        </w:rPr>
        <w:t>в) уровень собираемости платежей за коммунальные услуги;</w:t>
      </w:r>
    </w:p>
    <w:p w:rsidR="00FB1E41" w:rsidRDefault="00FB1E41" w:rsidP="00CB375C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Times New Roman" w:hAnsi="Times New Roman" w:cs="Times New Roman"/>
          <w:bCs/>
          <w:sz w:val="28"/>
          <w:szCs w:val="28"/>
        </w:rPr>
      </w:pPr>
      <w:r w:rsidRPr="00D531BF">
        <w:rPr>
          <w:rFonts w:ascii="Times New Roman" w:hAnsi="Times New Roman" w:cs="Times New Roman"/>
          <w:bCs/>
          <w:sz w:val="28"/>
          <w:szCs w:val="28"/>
        </w:rPr>
        <w:t>г) доля получателей субсидий на оплату коммунальных услуг в общей численности населения.</w:t>
      </w:r>
    </w:p>
    <w:p w:rsidR="00FB1E41" w:rsidRDefault="00FB1E41" w:rsidP="00CB375C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Показатели по доступности для населения коммунальных услуг представлены в разделе 5.1 Обосновывающих материалов.</w:t>
      </w:r>
    </w:p>
    <w:p w:rsidR="00FB1E41" w:rsidRPr="00540C05" w:rsidRDefault="00FB1E41" w:rsidP="00CB375C">
      <w:pPr>
        <w:tabs>
          <w:tab w:val="left" w:pos="1080"/>
        </w:tabs>
        <w:suppressAutoHyphens/>
        <w:spacing w:line="240" w:lineRule="auto"/>
        <w:ind w:left="0" w:right="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E41" w:rsidRPr="009664C0" w:rsidRDefault="00FB1E41" w:rsidP="00CB375C">
      <w:pPr>
        <w:rPr>
          <w:rFonts w:ascii="Times New Roman" w:hAnsi="Times New Roman" w:cs="Times New Roman"/>
          <w:b/>
          <w:sz w:val="28"/>
          <w:szCs w:val="28"/>
        </w:rPr>
      </w:pPr>
      <w:r w:rsidRPr="00540C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2AC8">
        <w:rPr>
          <w:rFonts w:ascii="Times New Roman" w:hAnsi="Times New Roman" w:cs="Times New Roman"/>
          <w:sz w:val="28"/>
          <w:szCs w:val="28"/>
        </w:rPr>
        <w:t>.</w:t>
      </w:r>
      <w:r w:rsidRPr="00540C05">
        <w:rPr>
          <w:rFonts w:ascii="Times New Roman" w:hAnsi="Times New Roman" w:cs="Times New Roman"/>
          <w:sz w:val="28"/>
          <w:szCs w:val="28"/>
        </w:rPr>
        <w:t xml:space="preserve"> </w:t>
      </w:r>
      <w:r w:rsidRPr="008B4B49">
        <w:rPr>
          <w:rFonts w:ascii="Times New Roman" w:hAnsi="Times New Roman" w:cs="Times New Roman"/>
          <w:sz w:val="28"/>
          <w:szCs w:val="28"/>
        </w:rPr>
        <w:t>Показатели качества коммунальных ресурсов</w:t>
      </w:r>
    </w:p>
    <w:p w:rsidR="00FB1E41" w:rsidRPr="009664C0" w:rsidRDefault="00FB1E41" w:rsidP="00CB375C">
      <w:pPr>
        <w:rPr>
          <w:rFonts w:ascii="Times New Roman" w:hAnsi="Times New Roman" w:cs="Times New Roman"/>
          <w:sz w:val="28"/>
          <w:szCs w:val="28"/>
        </w:rPr>
      </w:pPr>
    </w:p>
    <w:p w:rsidR="00FB1E41" w:rsidRPr="009664C0" w:rsidRDefault="00FB1E41" w:rsidP="00CB375C">
      <w:pPr>
        <w:rPr>
          <w:rFonts w:ascii="Times New Roman" w:hAnsi="Times New Roman" w:cs="Times New Roman"/>
          <w:sz w:val="28"/>
          <w:szCs w:val="28"/>
        </w:rPr>
      </w:pPr>
      <w:r w:rsidRPr="009664C0">
        <w:rPr>
          <w:rFonts w:ascii="Times New Roman" w:hAnsi="Times New Roman" w:cs="Times New Roman"/>
          <w:sz w:val="28"/>
          <w:szCs w:val="28"/>
        </w:rPr>
        <w:t>Показатели качества коммунальных ресурсов в период действия Программы не изменяются. Это комплекс физических параметров,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ресурсов.</w:t>
      </w:r>
    </w:p>
    <w:p w:rsidR="00FB1E41" w:rsidRDefault="00FB1E41" w:rsidP="00CB375C">
      <w:pPr>
        <w:rPr>
          <w:rFonts w:ascii="Times New Roman" w:hAnsi="Times New Roman" w:cs="Times New Roman"/>
          <w:sz w:val="28"/>
          <w:szCs w:val="28"/>
        </w:rPr>
      </w:pPr>
      <w:r w:rsidRPr="009664C0">
        <w:rPr>
          <w:rFonts w:ascii="Times New Roman" w:hAnsi="Times New Roman" w:cs="Times New Roman"/>
          <w:sz w:val="28"/>
          <w:szCs w:val="28"/>
        </w:rPr>
        <w:t xml:space="preserve">Основные показатели качества коммунальных ресурсов систематизированы по видам ресурсов и услуг и </w:t>
      </w:r>
      <w:r>
        <w:rPr>
          <w:rFonts w:ascii="Times New Roman" w:hAnsi="Times New Roman" w:cs="Times New Roman"/>
          <w:sz w:val="28"/>
          <w:szCs w:val="28"/>
        </w:rPr>
        <w:t>представлены в разделе 5.2 Обосновывающих материалов.</w:t>
      </w:r>
    </w:p>
    <w:p w:rsidR="00FB1E41" w:rsidRPr="009664C0" w:rsidRDefault="00FB1E41" w:rsidP="00CB375C">
      <w:pPr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CB375C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62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Показатели степени охвата потребителей приборами учета</w:t>
      </w:r>
    </w:p>
    <w:p w:rsidR="00FB1E41" w:rsidRDefault="00FB1E41" w:rsidP="00CB375C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CB375C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C6E8C">
        <w:rPr>
          <w:rFonts w:ascii="Times New Roman" w:hAnsi="Times New Roman" w:cs="Times New Roman"/>
          <w:sz w:val="28"/>
          <w:szCs w:val="28"/>
        </w:rPr>
        <w:t>Показатели степени охвата потребителей приборами учёта коммунальных ресурсов динамично изменяются в связи с реализацией задач, поставленных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 и представлены в разделе 5.3 Обосновывающих материалов.</w:t>
      </w:r>
    </w:p>
    <w:p w:rsidR="00FB1E41" w:rsidRDefault="00FB1E41" w:rsidP="00CB375C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Pr="007A4F7F" w:rsidRDefault="00FB1E41" w:rsidP="007A4F7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7A4F7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62AC8">
        <w:rPr>
          <w:rFonts w:ascii="Times New Roman" w:hAnsi="Times New Roman" w:cs="Times New Roman"/>
          <w:sz w:val="28"/>
          <w:szCs w:val="28"/>
        </w:rPr>
        <w:t>.</w:t>
      </w:r>
      <w:r w:rsidRPr="007A4F7F">
        <w:rPr>
          <w:rFonts w:ascii="Times New Roman" w:hAnsi="Times New Roman" w:cs="Times New Roman"/>
          <w:sz w:val="28"/>
          <w:szCs w:val="28"/>
        </w:rPr>
        <w:t xml:space="preserve"> Показатели надежности систем ресурсоснабжения</w:t>
      </w:r>
    </w:p>
    <w:p w:rsidR="00FB1E41" w:rsidRPr="007A4F7F" w:rsidRDefault="00FB1E41" w:rsidP="007A4F7F">
      <w:pPr>
        <w:spacing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7A4F7F">
      <w:pPr>
        <w:spacing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7A4F7F">
        <w:rPr>
          <w:rFonts w:ascii="Times New Roman" w:hAnsi="Times New Roman" w:cs="Times New Roman"/>
          <w:sz w:val="28"/>
          <w:szCs w:val="28"/>
        </w:rPr>
        <w:t xml:space="preserve">Показатели надёжности работы систем ресурсоснабжения представлены в таблице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7A4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Количественные данные указанных показателей представлены в разделе 5.4 Обосновывающих материалов.</w:t>
      </w:r>
    </w:p>
    <w:p w:rsidR="00FB1E41" w:rsidRDefault="00FB1E41" w:rsidP="007A4F7F">
      <w:pPr>
        <w:spacing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7A4F7F">
      <w:pPr>
        <w:spacing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</w:p>
    <w:p w:rsidR="00FB1E41" w:rsidRPr="007A4F7F" w:rsidRDefault="00FB1E41" w:rsidP="007A4F7F">
      <w:pPr>
        <w:spacing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7A4F7F">
      <w:pPr>
        <w:spacing w:line="240" w:lineRule="auto"/>
        <w:ind w:left="0" w:righ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A4F7F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FB1E41" w:rsidRPr="00B21DAD" w:rsidRDefault="00FB1E41" w:rsidP="007A4F7F">
      <w:pPr>
        <w:spacing w:line="240" w:lineRule="auto"/>
        <w:ind w:left="0" w:right="0" w:firstLine="851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6804"/>
      </w:tblGrid>
      <w:tr w:rsidR="00FB1E41" w:rsidRPr="007A4F7F" w:rsidTr="00465694">
        <w:tc>
          <w:tcPr>
            <w:tcW w:w="2802" w:type="dxa"/>
          </w:tcPr>
          <w:p w:rsidR="00FB1E41" w:rsidRPr="007A4F7F" w:rsidRDefault="00FB1E41" w:rsidP="007A4F7F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F7F">
              <w:rPr>
                <w:rFonts w:ascii="Times New Roman" w:hAnsi="Times New Roman" w:cs="Times New Roman"/>
                <w:sz w:val="28"/>
                <w:szCs w:val="28"/>
              </w:rPr>
              <w:t>Наименование вида</w:t>
            </w:r>
          </w:p>
          <w:p w:rsidR="00FB1E41" w:rsidRPr="007A4F7F" w:rsidRDefault="00FB1E41" w:rsidP="007A4F7F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F7F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</w:p>
        </w:tc>
        <w:tc>
          <w:tcPr>
            <w:tcW w:w="6804" w:type="dxa"/>
            <w:vAlign w:val="center"/>
          </w:tcPr>
          <w:p w:rsidR="00FB1E41" w:rsidRPr="007A4F7F" w:rsidRDefault="00FB1E41" w:rsidP="007A4F7F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F7F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</w:t>
            </w:r>
          </w:p>
        </w:tc>
      </w:tr>
      <w:tr w:rsidR="00FB1E41" w:rsidRPr="007A4F7F" w:rsidTr="00465694">
        <w:tc>
          <w:tcPr>
            <w:tcW w:w="2802" w:type="dxa"/>
          </w:tcPr>
          <w:p w:rsidR="00FB1E41" w:rsidRPr="007A4F7F" w:rsidRDefault="00FB1E41" w:rsidP="007A4F7F">
            <w:pPr>
              <w:spacing w:line="240" w:lineRule="auto"/>
              <w:ind w:left="0" w:right="0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A4F7F">
              <w:rPr>
                <w:rFonts w:ascii="Times New Roman" w:hAnsi="Times New Roman" w:cs="Times New Roman"/>
                <w:sz w:val="28"/>
                <w:szCs w:val="28"/>
              </w:rPr>
              <w:t xml:space="preserve">   Электрическая энергия </w:t>
            </w:r>
          </w:p>
        </w:tc>
        <w:tc>
          <w:tcPr>
            <w:tcW w:w="6804" w:type="dxa"/>
          </w:tcPr>
          <w:p w:rsidR="00FB1E41" w:rsidRPr="007A4F7F" w:rsidRDefault="00FB1E41" w:rsidP="007A4F7F">
            <w:pPr>
              <w:spacing w:line="240" w:lineRule="auto"/>
              <w:ind w:left="0" w:right="0"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A4F7F"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 перерывов в электроснабжении потребителей, вследствие аварий и инцидентов в системе электроснабжения</w:t>
            </w:r>
          </w:p>
        </w:tc>
      </w:tr>
      <w:tr w:rsidR="00FB1E41" w:rsidRPr="007A4F7F" w:rsidTr="00465694">
        <w:tc>
          <w:tcPr>
            <w:tcW w:w="2802" w:type="dxa"/>
          </w:tcPr>
          <w:p w:rsidR="00FB1E41" w:rsidRPr="007A4F7F" w:rsidRDefault="00FB1E41" w:rsidP="007A4F7F">
            <w:pPr>
              <w:spacing w:line="240" w:lineRule="auto"/>
              <w:ind w:left="0" w:right="0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A4F7F">
              <w:rPr>
                <w:rFonts w:ascii="Times New Roman" w:hAnsi="Times New Roman" w:cs="Times New Roman"/>
                <w:sz w:val="28"/>
                <w:szCs w:val="28"/>
              </w:rPr>
              <w:t xml:space="preserve">   Тепловая энергия (отопление и горячее водоснабжение)</w:t>
            </w:r>
          </w:p>
        </w:tc>
        <w:tc>
          <w:tcPr>
            <w:tcW w:w="6804" w:type="dxa"/>
          </w:tcPr>
          <w:p w:rsidR="00FB1E41" w:rsidRPr="007A4F7F" w:rsidRDefault="00FB1E41" w:rsidP="007A4F7F">
            <w:pPr>
              <w:spacing w:line="240" w:lineRule="auto"/>
              <w:ind w:left="0" w:right="0"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A4F7F">
              <w:rPr>
                <w:rFonts w:ascii="Times New Roman" w:hAnsi="Times New Roman" w:cs="Times New Roman"/>
                <w:sz w:val="28"/>
                <w:szCs w:val="28"/>
              </w:rPr>
              <w:t>Количество перерывов в теплоснабжении потребителей, вследствие аварий и инцидентов в системе теплоснабжения</w:t>
            </w:r>
          </w:p>
        </w:tc>
      </w:tr>
      <w:tr w:rsidR="00FB1E41" w:rsidRPr="007A4F7F" w:rsidTr="00465694">
        <w:tc>
          <w:tcPr>
            <w:tcW w:w="2802" w:type="dxa"/>
          </w:tcPr>
          <w:p w:rsidR="00FB1E41" w:rsidRPr="007A4F7F" w:rsidRDefault="00FB1E41" w:rsidP="007A4F7F">
            <w:pPr>
              <w:spacing w:line="240" w:lineRule="auto"/>
              <w:ind w:left="0" w:right="0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A4F7F">
              <w:rPr>
                <w:rFonts w:ascii="Times New Roman" w:hAnsi="Times New Roman" w:cs="Times New Roman"/>
                <w:sz w:val="28"/>
                <w:szCs w:val="28"/>
              </w:rPr>
              <w:t xml:space="preserve">   Водоснабжение </w:t>
            </w:r>
          </w:p>
        </w:tc>
        <w:tc>
          <w:tcPr>
            <w:tcW w:w="6804" w:type="dxa"/>
          </w:tcPr>
          <w:p w:rsidR="00FB1E41" w:rsidRPr="007A4F7F" w:rsidRDefault="00FB1E41" w:rsidP="007A4F7F">
            <w:pPr>
              <w:spacing w:line="240" w:lineRule="auto"/>
              <w:ind w:left="0" w:right="0"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A4F7F">
              <w:rPr>
                <w:rFonts w:ascii="Times New Roman" w:hAnsi="Times New Roman" w:cs="Times New Roman"/>
                <w:sz w:val="28"/>
                <w:szCs w:val="28"/>
              </w:rPr>
              <w:t>Количество перерывов в водоснабжении потребителей, вследствие аварий и инцидентов в системе водоснабжения</w:t>
            </w:r>
          </w:p>
        </w:tc>
      </w:tr>
      <w:tr w:rsidR="00FB1E41" w:rsidRPr="007A4F7F" w:rsidTr="00465694">
        <w:tc>
          <w:tcPr>
            <w:tcW w:w="2802" w:type="dxa"/>
          </w:tcPr>
          <w:p w:rsidR="00FB1E41" w:rsidRPr="007A4F7F" w:rsidRDefault="00FB1E41" w:rsidP="007A4F7F">
            <w:pPr>
              <w:spacing w:line="240" w:lineRule="auto"/>
              <w:ind w:left="0" w:right="0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A4F7F">
              <w:rPr>
                <w:rFonts w:ascii="Times New Roman" w:hAnsi="Times New Roman" w:cs="Times New Roman"/>
                <w:sz w:val="28"/>
                <w:szCs w:val="28"/>
              </w:rPr>
              <w:t xml:space="preserve">   Водоотведение</w:t>
            </w:r>
          </w:p>
        </w:tc>
        <w:tc>
          <w:tcPr>
            <w:tcW w:w="6804" w:type="dxa"/>
          </w:tcPr>
          <w:p w:rsidR="00FB1E41" w:rsidRPr="007A4F7F" w:rsidRDefault="00FB1E41" w:rsidP="007A4F7F">
            <w:pPr>
              <w:spacing w:line="240" w:lineRule="auto"/>
              <w:ind w:left="0" w:right="0"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A4F7F">
              <w:rPr>
                <w:rFonts w:ascii="Times New Roman" w:hAnsi="Times New Roman" w:cs="Times New Roman"/>
                <w:sz w:val="28"/>
                <w:szCs w:val="28"/>
              </w:rPr>
              <w:t>Количество перерывов в водоотведении от объектов недвижимости, вследствие аварий и инцидентов в системе водоотведения</w:t>
            </w:r>
          </w:p>
        </w:tc>
      </w:tr>
    </w:tbl>
    <w:p w:rsidR="00FB1E41" w:rsidRPr="007A4F7F" w:rsidRDefault="00FB1E41" w:rsidP="007A4F7F">
      <w:pPr>
        <w:spacing w:line="240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FB1E41" w:rsidRDefault="00FB1E41" w:rsidP="00142D85">
      <w:pPr>
        <w:tabs>
          <w:tab w:val="left" w:pos="1080"/>
        </w:tabs>
        <w:suppressAutoHyphens/>
        <w:spacing w:line="240" w:lineRule="auto"/>
        <w:ind w:left="0" w:right="0" w:firstLine="702"/>
        <w:rPr>
          <w:rFonts w:ascii="Times New Roman" w:hAnsi="Times New Roman" w:cs="Times New Roman"/>
          <w:sz w:val="28"/>
          <w:szCs w:val="28"/>
        </w:rPr>
      </w:pPr>
      <w:r w:rsidRPr="00C15242">
        <w:rPr>
          <w:rFonts w:ascii="Times New Roman" w:hAnsi="Times New Roman" w:cs="Times New Roman"/>
          <w:sz w:val="28"/>
          <w:szCs w:val="28"/>
        </w:rPr>
        <w:t>4.5. Показатели величины новых нагрузок, присоединяемых в перспективе</w:t>
      </w:r>
    </w:p>
    <w:p w:rsidR="00FB1E41" w:rsidRDefault="00FB1E41" w:rsidP="00142D85">
      <w:pPr>
        <w:tabs>
          <w:tab w:val="left" w:pos="1080"/>
        </w:tabs>
        <w:suppressAutoHyphens/>
        <w:spacing w:line="240" w:lineRule="auto"/>
        <w:ind w:left="0" w:right="0" w:firstLine="702"/>
        <w:rPr>
          <w:rFonts w:ascii="Times New Roman" w:hAnsi="Times New Roman" w:cs="Times New Roman"/>
          <w:sz w:val="28"/>
          <w:szCs w:val="28"/>
        </w:rPr>
      </w:pPr>
    </w:p>
    <w:p w:rsidR="00FB1E41" w:rsidRPr="00C15242" w:rsidRDefault="00FB1E41" w:rsidP="00142D85">
      <w:pPr>
        <w:tabs>
          <w:tab w:val="left" w:pos="1080"/>
        </w:tabs>
        <w:suppressAutoHyphens/>
        <w:spacing w:line="240" w:lineRule="auto"/>
        <w:ind w:left="0" w:right="0"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</w:t>
      </w:r>
      <w:r w:rsidRPr="00C15242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C15242">
        <w:rPr>
          <w:rFonts w:ascii="Times New Roman" w:hAnsi="Times New Roman" w:cs="Times New Roman"/>
          <w:sz w:val="28"/>
          <w:szCs w:val="28"/>
        </w:rPr>
        <w:t xml:space="preserve"> полно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5242">
        <w:rPr>
          <w:rFonts w:ascii="Times New Roman" w:hAnsi="Times New Roman" w:cs="Times New Roman"/>
          <w:sz w:val="28"/>
          <w:szCs w:val="28"/>
        </w:rPr>
        <w:t xml:space="preserve"> удовлетворени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5242">
        <w:rPr>
          <w:rFonts w:ascii="Times New Roman" w:hAnsi="Times New Roman" w:cs="Times New Roman"/>
          <w:sz w:val="28"/>
          <w:szCs w:val="28"/>
        </w:rPr>
        <w:t xml:space="preserve"> перспективного спроса на коммунальные ресурсы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обеспечить дополнительное увеличение </w:t>
      </w:r>
      <w:r w:rsidRPr="00B41A9D">
        <w:rPr>
          <w:rFonts w:ascii="Times New Roman" w:hAnsi="Times New Roman"/>
          <w:sz w:val="28"/>
          <w:szCs w:val="28"/>
        </w:rPr>
        <w:t>мощностей по выработке</w:t>
      </w:r>
      <w:r>
        <w:rPr>
          <w:rFonts w:ascii="Times New Roman" w:hAnsi="Times New Roman"/>
          <w:sz w:val="28"/>
          <w:szCs w:val="28"/>
        </w:rPr>
        <w:t xml:space="preserve"> энергоресурсов и </w:t>
      </w:r>
      <w:r>
        <w:rPr>
          <w:rFonts w:ascii="Times New Roman" w:hAnsi="Times New Roman" w:cs="Times New Roman"/>
          <w:sz w:val="28"/>
          <w:szCs w:val="28"/>
        </w:rPr>
        <w:t xml:space="preserve">отпуска коммунальных ресурсов. </w:t>
      </w:r>
      <w:r w:rsidRPr="00C15242">
        <w:rPr>
          <w:rFonts w:ascii="Times New Roman" w:hAnsi="Times New Roman" w:cs="Times New Roman"/>
          <w:sz w:val="28"/>
          <w:szCs w:val="28"/>
        </w:rPr>
        <w:t>Показатели величины новых нагрузок, присоединяемых в перспективе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5242">
        <w:rPr>
          <w:rFonts w:ascii="Times New Roman" w:hAnsi="Times New Roman" w:cs="Times New Roman"/>
          <w:sz w:val="28"/>
          <w:szCs w:val="28"/>
        </w:rPr>
        <w:t xml:space="preserve"> представлены в разделе 5.5 Обосновывающих материалов.</w:t>
      </w:r>
    </w:p>
    <w:p w:rsidR="00FB1E41" w:rsidRDefault="00FB1E41" w:rsidP="007A4F7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Pr="007A4F7F" w:rsidRDefault="00FB1E41" w:rsidP="007A4F7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Pr="00390D7F" w:rsidRDefault="00FB1E41" w:rsidP="00D0606F">
      <w:pPr>
        <w:pStyle w:val="31"/>
        <w:spacing w:line="240" w:lineRule="auto"/>
        <w:ind w:firstLine="0"/>
        <w:jc w:val="center"/>
        <w:rPr>
          <w:bCs/>
          <w:sz w:val="28"/>
          <w:szCs w:val="28"/>
        </w:rPr>
      </w:pPr>
      <w:r w:rsidRPr="00390D7F">
        <w:rPr>
          <w:bCs/>
          <w:sz w:val="28"/>
          <w:szCs w:val="28"/>
        </w:rPr>
        <w:t>5</w:t>
      </w:r>
      <w:r w:rsidR="00862AC8">
        <w:rPr>
          <w:bCs/>
          <w:sz w:val="28"/>
          <w:szCs w:val="28"/>
        </w:rPr>
        <w:t>.</w:t>
      </w:r>
      <w:r w:rsidRPr="00390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ПРОГРАММА ИНВЕСТИЦИОННЫХ ПРОЕКТОВ, ОБЕСПЕЧИВАЮЩИХ ДОСТИЖЕНИЕ ЦЕЛЕВЫХ ПОКАЗАТЕЛЕЙ</w:t>
      </w:r>
    </w:p>
    <w:p w:rsidR="00FB1E41" w:rsidRPr="00390D7F" w:rsidRDefault="00FB1E41" w:rsidP="00D0606F">
      <w:pPr>
        <w:pStyle w:val="31"/>
        <w:spacing w:line="240" w:lineRule="auto"/>
        <w:ind w:firstLine="0"/>
        <w:rPr>
          <w:bCs/>
          <w:sz w:val="28"/>
          <w:szCs w:val="28"/>
          <w:highlight w:val="yellow"/>
        </w:rPr>
      </w:pPr>
    </w:p>
    <w:p w:rsidR="00FB1E41" w:rsidRDefault="00FB1E41" w:rsidP="00D0606F">
      <w:pPr>
        <w:pStyle w:val="31"/>
        <w:spacing w:line="240" w:lineRule="auto"/>
        <w:ind w:firstLine="0"/>
        <w:jc w:val="both"/>
        <w:rPr>
          <w:bCs/>
          <w:sz w:val="28"/>
          <w:szCs w:val="28"/>
        </w:rPr>
      </w:pPr>
      <w:r w:rsidRPr="00390D7F">
        <w:rPr>
          <w:bCs/>
          <w:sz w:val="28"/>
          <w:szCs w:val="28"/>
        </w:rPr>
        <w:tab/>
        <w:t>5.1</w:t>
      </w:r>
      <w:r w:rsidR="00862AC8">
        <w:rPr>
          <w:bCs/>
          <w:sz w:val="28"/>
          <w:szCs w:val="28"/>
        </w:rPr>
        <w:t>.</w:t>
      </w:r>
      <w:r w:rsidRPr="00390D7F">
        <w:rPr>
          <w:bCs/>
          <w:sz w:val="28"/>
          <w:szCs w:val="28"/>
        </w:rPr>
        <w:t xml:space="preserve"> Программа инвестиционных проектов в водоснабжении и водоотведении</w:t>
      </w:r>
    </w:p>
    <w:p w:rsidR="00FB1E41" w:rsidRPr="00390D7F" w:rsidRDefault="00FB1E41" w:rsidP="00D0606F">
      <w:pPr>
        <w:pStyle w:val="31"/>
        <w:spacing w:line="240" w:lineRule="auto"/>
        <w:ind w:firstLine="0"/>
        <w:jc w:val="both"/>
        <w:rPr>
          <w:bCs/>
          <w:sz w:val="28"/>
          <w:szCs w:val="28"/>
        </w:rPr>
      </w:pPr>
    </w:p>
    <w:p w:rsidR="00FB1E41" w:rsidRPr="00E36AF8" w:rsidRDefault="00FB1E41" w:rsidP="00D0606F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инвестиционных проектов в водоснабжении</w:t>
      </w:r>
      <w:r w:rsidRPr="00E36AF8">
        <w:rPr>
          <w:rFonts w:ascii="Times New Roman" w:hAnsi="Times New Roman" w:cs="Times New Roman"/>
          <w:sz w:val="28"/>
          <w:szCs w:val="28"/>
        </w:rPr>
        <w:t xml:space="preserve"> и водоотведени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6AF8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AF8">
        <w:rPr>
          <w:rFonts w:ascii="Times New Roman" w:hAnsi="Times New Roman" w:cs="Times New Roman"/>
          <w:sz w:val="28"/>
          <w:szCs w:val="28"/>
        </w:rPr>
        <w:t xml:space="preserve"> в целях достижения значений целевых индикаторов.</w:t>
      </w:r>
    </w:p>
    <w:p w:rsidR="00FB1E41" w:rsidRDefault="00FB1E41" w:rsidP="00D0606F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E36AF8">
        <w:rPr>
          <w:rFonts w:ascii="Times New Roman" w:hAnsi="Times New Roman" w:cs="Times New Roman"/>
          <w:spacing w:val="-1"/>
          <w:sz w:val="28"/>
          <w:szCs w:val="28"/>
        </w:rPr>
        <w:t xml:space="preserve">В данную Программу включены инвестиционные проекты, разработанные для </w:t>
      </w:r>
      <w:r w:rsidRPr="00E36AF8">
        <w:rPr>
          <w:rFonts w:ascii="Times New Roman" w:hAnsi="Times New Roman" w:cs="Times New Roman"/>
          <w:sz w:val="28"/>
          <w:szCs w:val="28"/>
        </w:rPr>
        <w:t xml:space="preserve">реализации инвестиционной программы МУП «ВКХ» по развитию систем водоснабжения, водоотведения и очистки сточных </w:t>
      </w:r>
      <w:r>
        <w:rPr>
          <w:rFonts w:ascii="Times New Roman" w:hAnsi="Times New Roman" w:cs="Times New Roman"/>
          <w:sz w:val="28"/>
          <w:szCs w:val="28"/>
        </w:rPr>
        <w:t>вод на 2012</w:t>
      </w:r>
      <w:r w:rsidRPr="00E36A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2015годы.</w:t>
      </w:r>
    </w:p>
    <w:p w:rsidR="00FB1E41" w:rsidRDefault="00FB1E41" w:rsidP="00D0606F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инвестиционных проектов состоит из двух разделов:</w:t>
      </w:r>
    </w:p>
    <w:p w:rsidR="00FB1E41" w:rsidRDefault="00FB1E41" w:rsidP="00D0606F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83D5E">
        <w:rPr>
          <w:rFonts w:ascii="Times New Roman" w:hAnsi="Times New Roman" w:cs="Times New Roman"/>
          <w:sz w:val="28"/>
          <w:szCs w:val="28"/>
        </w:rPr>
        <w:t>- проектирование новых объектов водоснабжения и водоотведения;</w:t>
      </w:r>
    </w:p>
    <w:p w:rsidR="00FB1E41" w:rsidRDefault="00FB1E41" w:rsidP="00D0606F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существующих объектов водоснабжения и водоотведения.</w:t>
      </w:r>
    </w:p>
    <w:p w:rsidR="00FB1E41" w:rsidRPr="00D83D5E" w:rsidRDefault="00FB1E41" w:rsidP="00D0606F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данного направления предусмотрены следующие мероприятия:</w:t>
      </w:r>
    </w:p>
    <w:p w:rsidR="009D0B1D" w:rsidRPr="00803BAB" w:rsidRDefault="00FB1E41" w:rsidP="00D0606F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D0B1D" w:rsidRPr="00803BAB">
        <w:rPr>
          <w:rFonts w:ascii="Times New Roman" w:hAnsi="Times New Roman" w:cs="Times New Roman"/>
          <w:sz w:val="28"/>
          <w:szCs w:val="28"/>
        </w:rPr>
        <w:t>1. Реконструкция станции микрофильтрации участка водозаборных сооружений.</w:t>
      </w:r>
    </w:p>
    <w:p w:rsidR="00FB1E41" w:rsidRPr="00803BAB" w:rsidRDefault="009D0B1D" w:rsidP="00D0606F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03BAB">
        <w:rPr>
          <w:rFonts w:ascii="Times New Roman" w:hAnsi="Times New Roman" w:cs="Times New Roman"/>
          <w:sz w:val="28"/>
          <w:szCs w:val="28"/>
        </w:rPr>
        <w:tab/>
        <w:t>2</w:t>
      </w:r>
      <w:r w:rsidR="00862AC8" w:rsidRPr="00803BAB">
        <w:rPr>
          <w:rFonts w:ascii="Times New Roman" w:hAnsi="Times New Roman" w:cs="Times New Roman"/>
          <w:sz w:val="28"/>
          <w:szCs w:val="28"/>
        </w:rPr>
        <w:t>.</w:t>
      </w:r>
      <w:r w:rsidR="00FB1E41" w:rsidRPr="00803BAB">
        <w:rPr>
          <w:rFonts w:ascii="Times New Roman" w:hAnsi="Times New Roman" w:cs="Times New Roman"/>
          <w:sz w:val="28"/>
          <w:szCs w:val="28"/>
        </w:rPr>
        <w:t xml:space="preserve"> </w:t>
      </w:r>
      <w:r w:rsidR="00EA3015">
        <w:rPr>
          <w:rFonts w:ascii="Times New Roman" w:hAnsi="Times New Roman" w:cs="Times New Roman"/>
          <w:sz w:val="28"/>
          <w:szCs w:val="28"/>
        </w:rPr>
        <w:t>Разработка ПСД и</w:t>
      </w:r>
      <w:r w:rsidR="00FB1E41" w:rsidRPr="00803BAB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 w:rsidR="00EA3015">
        <w:rPr>
          <w:rFonts w:ascii="Times New Roman" w:hAnsi="Times New Roman" w:cs="Times New Roman"/>
          <w:sz w:val="28"/>
          <w:szCs w:val="28"/>
        </w:rPr>
        <w:t>я</w:t>
      </w:r>
      <w:r w:rsidR="00FB1E41" w:rsidRPr="00803BAB">
        <w:rPr>
          <w:rFonts w:ascii="Times New Roman" w:hAnsi="Times New Roman" w:cs="Times New Roman"/>
          <w:sz w:val="28"/>
          <w:szCs w:val="28"/>
        </w:rPr>
        <w:t xml:space="preserve"> дюкера через судоходный канал водовода В-8 2Д=700мм. </w:t>
      </w:r>
    </w:p>
    <w:p w:rsidR="00FB1E41" w:rsidRPr="00803BAB" w:rsidRDefault="009D0B1D" w:rsidP="00D0606F">
      <w:pPr>
        <w:shd w:val="clear" w:color="auto" w:fill="FFFFFF"/>
        <w:spacing w:line="240" w:lineRule="auto"/>
        <w:ind w:left="0" w:right="0" w:firstLine="0"/>
      </w:pPr>
      <w:r w:rsidRPr="00803BAB">
        <w:rPr>
          <w:rFonts w:ascii="Times New Roman" w:hAnsi="Times New Roman" w:cs="Times New Roman"/>
          <w:sz w:val="28"/>
          <w:szCs w:val="28"/>
        </w:rPr>
        <w:tab/>
        <w:t>3</w:t>
      </w:r>
      <w:r w:rsidR="00862AC8" w:rsidRPr="00803BAB">
        <w:rPr>
          <w:rFonts w:ascii="Times New Roman" w:hAnsi="Times New Roman" w:cs="Times New Roman"/>
          <w:sz w:val="28"/>
          <w:szCs w:val="28"/>
        </w:rPr>
        <w:t>.</w:t>
      </w:r>
      <w:r w:rsidR="00FB1E41" w:rsidRPr="00803BAB">
        <w:rPr>
          <w:rFonts w:ascii="Times New Roman" w:hAnsi="Times New Roman" w:cs="Times New Roman"/>
          <w:sz w:val="28"/>
          <w:szCs w:val="28"/>
        </w:rPr>
        <w:t xml:space="preserve"> </w:t>
      </w:r>
      <w:r w:rsidR="00EA3015">
        <w:rPr>
          <w:rFonts w:ascii="Times New Roman" w:hAnsi="Times New Roman" w:cs="Times New Roman"/>
          <w:sz w:val="28"/>
          <w:szCs w:val="28"/>
        </w:rPr>
        <w:t>Разработка ПСД и строительство</w:t>
      </w:r>
      <w:r w:rsidR="00FB1E41" w:rsidRPr="00803BAB">
        <w:rPr>
          <w:rFonts w:ascii="Times New Roman" w:hAnsi="Times New Roman" w:cs="Times New Roman"/>
          <w:sz w:val="28"/>
          <w:szCs w:val="28"/>
        </w:rPr>
        <w:t xml:space="preserve"> магистральных водопроводов в микрорайонах, выделенных для жилой застройки и строительства объектов соцкультбыта.</w:t>
      </w:r>
    </w:p>
    <w:p w:rsidR="00FB1E41" w:rsidRPr="00803BAB" w:rsidRDefault="00FB1E41" w:rsidP="00D0606F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03BAB">
        <w:rPr>
          <w:rFonts w:ascii="Times New Roman" w:hAnsi="Times New Roman" w:cs="Times New Roman"/>
          <w:sz w:val="28"/>
          <w:szCs w:val="28"/>
        </w:rPr>
        <w:tab/>
      </w:r>
      <w:r w:rsidR="009D0B1D" w:rsidRPr="00803BAB">
        <w:rPr>
          <w:rFonts w:ascii="Times New Roman" w:hAnsi="Times New Roman" w:cs="Times New Roman"/>
          <w:sz w:val="28"/>
          <w:szCs w:val="28"/>
        </w:rPr>
        <w:t>4</w:t>
      </w:r>
      <w:r w:rsidR="00862AC8" w:rsidRPr="00803BAB">
        <w:rPr>
          <w:rFonts w:ascii="Times New Roman" w:hAnsi="Times New Roman" w:cs="Times New Roman"/>
          <w:sz w:val="28"/>
          <w:szCs w:val="28"/>
        </w:rPr>
        <w:t>.</w:t>
      </w:r>
      <w:r w:rsidRPr="00803BAB">
        <w:rPr>
          <w:rFonts w:ascii="Times New Roman" w:hAnsi="Times New Roman" w:cs="Times New Roman"/>
          <w:sz w:val="28"/>
          <w:szCs w:val="28"/>
        </w:rPr>
        <w:t xml:space="preserve"> </w:t>
      </w:r>
      <w:r w:rsidR="00EA3015">
        <w:rPr>
          <w:rFonts w:ascii="Times New Roman" w:hAnsi="Times New Roman" w:cs="Times New Roman"/>
          <w:sz w:val="28"/>
          <w:szCs w:val="28"/>
        </w:rPr>
        <w:t>Разработка ПСД и строительство</w:t>
      </w:r>
      <w:r w:rsidRPr="00803BAB">
        <w:rPr>
          <w:rFonts w:ascii="Times New Roman" w:hAnsi="Times New Roman" w:cs="Times New Roman"/>
          <w:sz w:val="28"/>
          <w:szCs w:val="28"/>
        </w:rPr>
        <w:t xml:space="preserve"> системы хозбытовой канализации с насосными станциями для микрорайонов, выделенных под жилую застройку и объектов соцкультбыта.  </w:t>
      </w:r>
    </w:p>
    <w:p w:rsidR="00FB1E41" w:rsidRPr="00803BAB" w:rsidRDefault="00FB1E41" w:rsidP="00D0606F">
      <w:pPr>
        <w:shd w:val="clear" w:color="auto" w:fill="FFFFFF"/>
        <w:spacing w:line="240" w:lineRule="auto"/>
        <w:ind w:left="0" w:right="0" w:firstLine="0"/>
      </w:pPr>
      <w:r w:rsidRPr="00803BAB">
        <w:rPr>
          <w:rFonts w:ascii="Times New Roman" w:hAnsi="Times New Roman" w:cs="Times New Roman"/>
          <w:sz w:val="28"/>
          <w:szCs w:val="28"/>
        </w:rPr>
        <w:tab/>
      </w:r>
      <w:r w:rsidR="009D0B1D" w:rsidRPr="00803BAB">
        <w:rPr>
          <w:rFonts w:ascii="Times New Roman" w:hAnsi="Times New Roman" w:cs="Times New Roman"/>
          <w:sz w:val="28"/>
          <w:szCs w:val="28"/>
        </w:rPr>
        <w:t>5</w:t>
      </w:r>
      <w:r w:rsidR="00862AC8" w:rsidRPr="00803BAB">
        <w:rPr>
          <w:rFonts w:ascii="Times New Roman" w:hAnsi="Times New Roman" w:cs="Times New Roman"/>
          <w:sz w:val="28"/>
          <w:szCs w:val="28"/>
        </w:rPr>
        <w:t>.</w:t>
      </w:r>
      <w:r w:rsidRPr="00803BAB">
        <w:rPr>
          <w:rFonts w:ascii="Times New Roman" w:hAnsi="Times New Roman" w:cs="Times New Roman"/>
          <w:sz w:val="28"/>
          <w:szCs w:val="28"/>
        </w:rPr>
        <w:t xml:space="preserve"> </w:t>
      </w:r>
      <w:r w:rsidR="00BF3F3C">
        <w:rPr>
          <w:rFonts w:ascii="Times New Roman" w:hAnsi="Times New Roman" w:cs="Times New Roman"/>
          <w:sz w:val="28"/>
          <w:szCs w:val="28"/>
        </w:rPr>
        <w:t xml:space="preserve">Разработка ПСД и </w:t>
      </w:r>
      <w:r w:rsidRPr="00803BAB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 w:rsidR="00BF3F3C">
        <w:rPr>
          <w:rFonts w:ascii="Times New Roman" w:hAnsi="Times New Roman" w:cs="Times New Roman"/>
          <w:sz w:val="28"/>
          <w:szCs w:val="28"/>
        </w:rPr>
        <w:t>я</w:t>
      </w:r>
      <w:r w:rsidRPr="00803BAB">
        <w:rPr>
          <w:rFonts w:ascii="Times New Roman" w:hAnsi="Times New Roman" w:cs="Times New Roman"/>
          <w:sz w:val="28"/>
          <w:szCs w:val="28"/>
        </w:rPr>
        <w:t xml:space="preserve"> напорного коллектора хозбытовой канализации К-5 2Д=700мм.</w:t>
      </w:r>
    </w:p>
    <w:p w:rsidR="00FB1E41" w:rsidRPr="00803BAB" w:rsidRDefault="00FB1E41" w:rsidP="00D0606F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03BAB">
        <w:rPr>
          <w:rFonts w:ascii="Times New Roman" w:hAnsi="Times New Roman" w:cs="Times New Roman"/>
          <w:sz w:val="28"/>
          <w:szCs w:val="28"/>
        </w:rPr>
        <w:tab/>
      </w:r>
      <w:r w:rsidR="00803BAB" w:rsidRPr="00803BAB">
        <w:rPr>
          <w:rFonts w:ascii="Times New Roman" w:hAnsi="Times New Roman" w:cs="Times New Roman"/>
          <w:sz w:val="28"/>
          <w:szCs w:val="28"/>
        </w:rPr>
        <w:t>6</w:t>
      </w:r>
      <w:r w:rsidR="00862AC8" w:rsidRPr="00803BAB">
        <w:rPr>
          <w:rFonts w:ascii="Times New Roman" w:hAnsi="Times New Roman" w:cs="Times New Roman"/>
          <w:sz w:val="28"/>
          <w:szCs w:val="28"/>
        </w:rPr>
        <w:t>.</w:t>
      </w:r>
      <w:r w:rsidRPr="00803BAB">
        <w:rPr>
          <w:rFonts w:ascii="Times New Roman" w:hAnsi="Times New Roman" w:cs="Times New Roman"/>
          <w:sz w:val="28"/>
          <w:szCs w:val="28"/>
        </w:rPr>
        <w:t xml:space="preserve"> Реконструкция сооружений ВОС-1 и ВОС-2 под размещение системы обеззараживания хозпитьевой воды методом УФ</w:t>
      </w:r>
      <w:r w:rsidR="00BF3F3C">
        <w:rPr>
          <w:rFonts w:ascii="Times New Roman" w:hAnsi="Times New Roman" w:cs="Times New Roman"/>
          <w:sz w:val="28"/>
          <w:szCs w:val="28"/>
        </w:rPr>
        <w:t> - </w:t>
      </w:r>
      <w:r w:rsidRPr="00803BAB">
        <w:rPr>
          <w:rFonts w:ascii="Times New Roman" w:hAnsi="Times New Roman" w:cs="Times New Roman"/>
          <w:sz w:val="28"/>
          <w:szCs w:val="28"/>
        </w:rPr>
        <w:t>облучени</w:t>
      </w:r>
      <w:r w:rsidR="00BF3F3C">
        <w:rPr>
          <w:rFonts w:ascii="Times New Roman" w:hAnsi="Times New Roman" w:cs="Times New Roman"/>
          <w:sz w:val="28"/>
          <w:szCs w:val="28"/>
        </w:rPr>
        <w:t>я</w:t>
      </w:r>
      <w:r w:rsidRPr="00803BAB">
        <w:rPr>
          <w:rFonts w:ascii="Times New Roman" w:hAnsi="Times New Roman" w:cs="Times New Roman"/>
          <w:sz w:val="28"/>
          <w:szCs w:val="28"/>
        </w:rPr>
        <w:t>.</w:t>
      </w:r>
    </w:p>
    <w:p w:rsidR="00FB1E41" w:rsidRPr="00803BAB" w:rsidRDefault="00FB1E41" w:rsidP="00D0606F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03BAB">
        <w:rPr>
          <w:rFonts w:ascii="Times New Roman" w:hAnsi="Times New Roman" w:cs="Times New Roman"/>
          <w:sz w:val="28"/>
          <w:szCs w:val="28"/>
        </w:rPr>
        <w:tab/>
      </w:r>
      <w:r w:rsidR="00803BAB" w:rsidRPr="00803BAB">
        <w:rPr>
          <w:rFonts w:ascii="Times New Roman" w:hAnsi="Times New Roman" w:cs="Times New Roman"/>
          <w:sz w:val="28"/>
          <w:szCs w:val="28"/>
        </w:rPr>
        <w:t>7</w:t>
      </w:r>
      <w:r w:rsidR="00862AC8" w:rsidRPr="00803BAB">
        <w:rPr>
          <w:rFonts w:ascii="Times New Roman" w:hAnsi="Times New Roman" w:cs="Times New Roman"/>
          <w:sz w:val="28"/>
          <w:szCs w:val="28"/>
        </w:rPr>
        <w:t>.</w:t>
      </w:r>
      <w:r w:rsidRPr="00803BAB">
        <w:rPr>
          <w:rFonts w:ascii="Times New Roman" w:hAnsi="Times New Roman" w:cs="Times New Roman"/>
          <w:sz w:val="28"/>
          <w:szCs w:val="28"/>
        </w:rPr>
        <w:t xml:space="preserve"> Реконструкция системы обеззараживания воды (замена жидкого хлора на гипохлорит натрия)</w:t>
      </w:r>
      <w:r w:rsidR="00BF3F3C">
        <w:rPr>
          <w:rFonts w:ascii="Times New Roman" w:hAnsi="Times New Roman" w:cs="Times New Roman"/>
          <w:sz w:val="28"/>
          <w:szCs w:val="28"/>
        </w:rPr>
        <w:t xml:space="preserve"> </w:t>
      </w:r>
      <w:r w:rsidRPr="00803BAB">
        <w:rPr>
          <w:rFonts w:ascii="Times New Roman" w:hAnsi="Times New Roman" w:cs="Times New Roman"/>
          <w:sz w:val="28"/>
          <w:szCs w:val="28"/>
        </w:rPr>
        <w:t>на ВОС-1 и ВОС-2.</w:t>
      </w:r>
    </w:p>
    <w:p w:rsidR="00FB1E41" w:rsidRPr="00803BAB" w:rsidRDefault="00FB1E41" w:rsidP="00D0606F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03BAB">
        <w:rPr>
          <w:rFonts w:ascii="Times New Roman" w:hAnsi="Times New Roman" w:cs="Times New Roman"/>
          <w:sz w:val="28"/>
          <w:szCs w:val="28"/>
        </w:rPr>
        <w:tab/>
      </w:r>
      <w:r w:rsidR="00803BAB" w:rsidRPr="00803BAB">
        <w:rPr>
          <w:rFonts w:ascii="Times New Roman" w:hAnsi="Times New Roman" w:cs="Times New Roman"/>
          <w:sz w:val="28"/>
          <w:szCs w:val="28"/>
        </w:rPr>
        <w:t>8</w:t>
      </w:r>
      <w:r w:rsidR="00862AC8" w:rsidRPr="00803BAB">
        <w:rPr>
          <w:rFonts w:ascii="Times New Roman" w:hAnsi="Times New Roman" w:cs="Times New Roman"/>
          <w:sz w:val="28"/>
          <w:szCs w:val="28"/>
        </w:rPr>
        <w:t>.</w:t>
      </w:r>
      <w:r w:rsidRPr="00803BAB">
        <w:rPr>
          <w:rFonts w:ascii="Times New Roman" w:hAnsi="Times New Roman" w:cs="Times New Roman"/>
          <w:sz w:val="28"/>
          <w:szCs w:val="28"/>
        </w:rPr>
        <w:t xml:space="preserve"> Перекладка водовода хозпитьевой воды В-21 2Д=600</w:t>
      </w:r>
      <w:r w:rsidR="00BF3F3C">
        <w:rPr>
          <w:rFonts w:ascii="Times New Roman" w:hAnsi="Times New Roman" w:cs="Times New Roman"/>
          <w:sz w:val="28"/>
          <w:szCs w:val="28"/>
        </w:rPr>
        <w:t xml:space="preserve"> </w:t>
      </w:r>
      <w:r w:rsidRPr="00803BAB">
        <w:rPr>
          <w:rFonts w:ascii="Times New Roman" w:hAnsi="Times New Roman" w:cs="Times New Roman"/>
          <w:sz w:val="28"/>
          <w:szCs w:val="28"/>
        </w:rPr>
        <w:t>мм.</w:t>
      </w:r>
    </w:p>
    <w:p w:rsidR="00FB1E41" w:rsidRPr="00803BAB" w:rsidRDefault="00FB1E41" w:rsidP="00D0606F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03BAB">
        <w:rPr>
          <w:rFonts w:ascii="Times New Roman" w:hAnsi="Times New Roman" w:cs="Times New Roman"/>
          <w:sz w:val="28"/>
          <w:szCs w:val="28"/>
        </w:rPr>
        <w:tab/>
      </w:r>
      <w:r w:rsidR="00803BAB" w:rsidRPr="00803BAB">
        <w:rPr>
          <w:rFonts w:ascii="Times New Roman" w:hAnsi="Times New Roman" w:cs="Times New Roman"/>
          <w:sz w:val="28"/>
          <w:szCs w:val="28"/>
        </w:rPr>
        <w:t>9</w:t>
      </w:r>
      <w:r w:rsidR="00862AC8" w:rsidRPr="00803BAB">
        <w:rPr>
          <w:rFonts w:ascii="Times New Roman" w:hAnsi="Times New Roman" w:cs="Times New Roman"/>
          <w:sz w:val="28"/>
          <w:szCs w:val="28"/>
        </w:rPr>
        <w:t>.</w:t>
      </w:r>
      <w:r w:rsidRPr="00803BAB">
        <w:rPr>
          <w:rFonts w:ascii="Times New Roman" w:hAnsi="Times New Roman" w:cs="Times New Roman"/>
          <w:sz w:val="28"/>
          <w:szCs w:val="28"/>
        </w:rPr>
        <w:t xml:space="preserve"> Реконструкция водовода хозпитьевой воды В-26 2Д=600</w:t>
      </w:r>
      <w:r w:rsidR="00BF3F3C">
        <w:rPr>
          <w:rFonts w:ascii="Times New Roman" w:hAnsi="Times New Roman" w:cs="Times New Roman"/>
          <w:sz w:val="28"/>
          <w:szCs w:val="28"/>
        </w:rPr>
        <w:t xml:space="preserve"> </w:t>
      </w:r>
      <w:r w:rsidRPr="00803BAB">
        <w:rPr>
          <w:rFonts w:ascii="Times New Roman" w:hAnsi="Times New Roman" w:cs="Times New Roman"/>
          <w:sz w:val="28"/>
          <w:szCs w:val="28"/>
        </w:rPr>
        <w:t>мм.</w:t>
      </w:r>
    </w:p>
    <w:p w:rsidR="00FB1E41" w:rsidRPr="00803BAB" w:rsidRDefault="00FB1E41" w:rsidP="00D0606F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03BAB">
        <w:rPr>
          <w:rFonts w:ascii="Times New Roman" w:hAnsi="Times New Roman" w:cs="Times New Roman"/>
          <w:sz w:val="28"/>
          <w:szCs w:val="28"/>
        </w:rPr>
        <w:tab/>
      </w:r>
      <w:r w:rsidR="009D0B1D" w:rsidRPr="00803BAB">
        <w:rPr>
          <w:rFonts w:ascii="Times New Roman" w:hAnsi="Times New Roman" w:cs="Times New Roman"/>
          <w:sz w:val="28"/>
          <w:szCs w:val="28"/>
        </w:rPr>
        <w:t>1</w:t>
      </w:r>
      <w:r w:rsidR="00803BAB" w:rsidRPr="00803BAB">
        <w:rPr>
          <w:rFonts w:ascii="Times New Roman" w:hAnsi="Times New Roman" w:cs="Times New Roman"/>
          <w:sz w:val="28"/>
          <w:szCs w:val="28"/>
        </w:rPr>
        <w:t>0</w:t>
      </w:r>
      <w:r w:rsidR="00862AC8" w:rsidRPr="00803BAB">
        <w:rPr>
          <w:rFonts w:ascii="Times New Roman" w:hAnsi="Times New Roman" w:cs="Times New Roman"/>
          <w:sz w:val="28"/>
          <w:szCs w:val="28"/>
        </w:rPr>
        <w:t>.</w:t>
      </w:r>
      <w:r w:rsidRPr="00803BAB">
        <w:rPr>
          <w:rFonts w:ascii="Times New Roman" w:hAnsi="Times New Roman" w:cs="Times New Roman"/>
          <w:sz w:val="28"/>
          <w:szCs w:val="28"/>
        </w:rPr>
        <w:t xml:space="preserve"> Реконструкция водовода хозпитьевой воды В-24 2Д=600</w:t>
      </w:r>
      <w:r w:rsidR="00BF3F3C">
        <w:rPr>
          <w:rFonts w:ascii="Times New Roman" w:hAnsi="Times New Roman" w:cs="Times New Roman"/>
          <w:sz w:val="28"/>
          <w:szCs w:val="28"/>
        </w:rPr>
        <w:t xml:space="preserve"> </w:t>
      </w:r>
      <w:r w:rsidRPr="00803BAB">
        <w:rPr>
          <w:rFonts w:ascii="Times New Roman" w:hAnsi="Times New Roman" w:cs="Times New Roman"/>
          <w:sz w:val="28"/>
          <w:szCs w:val="28"/>
        </w:rPr>
        <w:t>мм.</w:t>
      </w:r>
    </w:p>
    <w:p w:rsidR="00FB1E41" w:rsidRPr="00803BAB" w:rsidRDefault="00FB1E41" w:rsidP="00D0606F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03BAB">
        <w:rPr>
          <w:rFonts w:ascii="Times New Roman" w:hAnsi="Times New Roman" w:cs="Times New Roman"/>
          <w:sz w:val="28"/>
          <w:szCs w:val="28"/>
        </w:rPr>
        <w:tab/>
      </w:r>
      <w:r w:rsidR="009D0B1D" w:rsidRPr="00803BAB">
        <w:rPr>
          <w:rFonts w:ascii="Times New Roman" w:hAnsi="Times New Roman" w:cs="Times New Roman"/>
          <w:sz w:val="28"/>
          <w:szCs w:val="28"/>
        </w:rPr>
        <w:t>1</w:t>
      </w:r>
      <w:r w:rsidR="00803BAB" w:rsidRPr="00803BAB">
        <w:rPr>
          <w:rFonts w:ascii="Times New Roman" w:hAnsi="Times New Roman" w:cs="Times New Roman"/>
          <w:sz w:val="28"/>
          <w:szCs w:val="28"/>
        </w:rPr>
        <w:t>1</w:t>
      </w:r>
      <w:r w:rsidR="00862AC8" w:rsidRPr="00803BAB">
        <w:rPr>
          <w:rFonts w:ascii="Times New Roman" w:hAnsi="Times New Roman" w:cs="Times New Roman"/>
          <w:sz w:val="28"/>
          <w:szCs w:val="28"/>
        </w:rPr>
        <w:t>.</w:t>
      </w:r>
      <w:r w:rsidRPr="00803BAB">
        <w:rPr>
          <w:rFonts w:ascii="Times New Roman" w:hAnsi="Times New Roman" w:cs="Times New Roman"/>
          <w:sz w:val="28"/>
          <w:szCs w:val="28"/>
        </w:rPr>
        <w:t xml:space="preserve"> Реконструкция  коридора  инженерных  коммуникаций  (водовод В-33 Д=1200</w:t>
      </w:r>
      <w:r w:rsidR="00BF3F3C">
        <w:rPr>
          <w:rFonts w:ascii="Times New Roman" w:hAnsi="Times New Roman" w:cs="Times New Roman"/>
          <w:sz w:val="28"/>
          <w:szCs w:val="28"/>
        </w:rPr>
        <w:t xml:space="preserve"> </w:t>
      </w:r>
      <w:r w:rsidRPr="00803BAB">
        <w:rPr>
          <w:rFonts w:ascii="Times New Roman" w:hAnsi="Times New Roman" w:cs="Times New Roman"/>
          <w:sz w:val="28"/>
          <w:szCs w:val="28"/>
        </w:rPr>
        <w:t>мм, водовод В-26 2Д=600</w:t>
      </w:r>
      <w:r w:rsidR="00BF3F3C">
        <w:rPr>
          <w:rFonts w:ascii="Times New Roman" w:hAnsi="Times New Roman" w:cs="Times New Roman"/>
          <w:sz w:val="28"/>
          <w:szCs w:val="28"/>
        </w:rPr>
        <w:t xml:space="preserve"> </w:t>
      </w:r>
      <w:r w:rsidRPr="00803BAB">
        <w:rPr>
          <w:rFonts w:ascii="Times New Roman" w:hAnsi="Times New Roman" w:cs="Times New Roman"/>
          <w:sz w:val="28"/>
          <w:szCs w:val="28"/>
        </w:rPr>
        <w:t>мм, напорный канализационный коллектор К-25 Д=100</w:t>
      </w:r>
      <w:r w:rsidR="00BF3F3C">
        <w:rPr>
          <w:rFonts w:ascii="Times New Roman" w:hAnsi="Times New Roman" w:cs="Times New Roman"/>
          <w:sz w:val="28"/>
          <w:szCs w:val="28"/>
        </w:rPr>
        <w:t xml:space="preserve"> </w:t>
      </w:r>
      <w:r w:rsidRPr="00803BAB">
        <w:rPr>
          <w:rFonts w:ascii="Times New Roman" w:hAnsi="Times New Roman" w:cs="Times New Roman"/>
          <w:sz w:val="28"/>
          <w:szCs w:val="28"/>
        </w:rPr>
        <w:t>мм) через залив балки Сухо-Солёновская Цимлянского водохранилища.</w:t>
      </w:r>
    </w:p>
    <w:p w:rsidR="00FB1E41" w:rsidRDefault="00FB1E41" w:rsidP="00D0606F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03BAB">
        <w:rPr>
          <w:rFonts w:ascii="Times New Roman" w:hAnsi="Times New Roman" w:cs="Times New Roman"/>
          <w:sz w:val="28"/>
          <w:szCs w:val="28"/>
        </w:rPr>
        <w:tab/>
      </w:r>
      <w:r w:rsidR="009D0B1D" w:rsidRPr="00803BAB">
        <w:rPr>
          <w:rFonts w:ascii="Times New Roman" w:hAnsi="Times New Roman" w:cs="Times New Roman"/>
          <w:sz w:val="28"/>
          <w:szCs w:val="28"/>
        </w:rPr>
        <w:t>1</w:t>
      </w:r>
      <w:r w:rsidR="00803BAB" w:rsidRPr="00803BAB">
        <w:rPr>
          <w:rFonts w:ascii="Times New Roman" w:hAnsi="Times New Roman" w:cs="Times New Roman"/>
          <w:sz w:val="28"/>
          <w:szCs w:val="28"/>
        </w:rPr>
        <w:t>2</w:t>
      </w:r>
      <w:r w:rsidR="00862AC8" w:rsidRPr="00803BAB">
        <w:rPr>
          <w:rFonts w:ascii="Times New Roman" w:hAnsi="Times New Roman" w:cs="Times New Roman"/>
          <w:sz w:val="28"/>
          <w:szCs w:val="28"/>
        </w:rPr>
        <w:t>.</w:t>
      </w:r>
      <w:r w:rsidRPr="00803BAB">
        <w:rPr>
          <w:rFonts w:ascii="Times New Roman" w:hAnsi="Times New Roman" w:cs="Times New Roman"/>
          <w:sz w:val="28"/>
          <w:szCs w:val="28"/>
        </w:rPr>
        <w:t xml:space="preserve"> Реконструкция напорного канализационного коллектора К-25 Д=1000мм.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1E41" w:rsidRPr="00820E82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20E82">
        <w:rPr>
          <w:rFonts w:ascii="Times New Roman" w:hAnsi="Times New Roman" w:cs="Times New Roman"/>
          <w:sz w:val="28"/>
          <w:szCs w:val="28"/>
        </w:rPr>
        <w:tab/>
        <w:t xml:space="preserve">Программа инвестиционных мероприятий по водоснабжению и водоотведению   с детализированным перечнем мероприятий и объемом инвестиций представлена в  разделе 6 Обосновывающих материалов. </w:t>
      </w:r>
    </w:p>
    <w:p w:rsidR="00FB1E41" w:rsidRPr="001C40FE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390D7F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390D7F">
        <w:rPr>
          <w:rFonts w:ascii="Times New Roman" w:hAnsi="Times New Roman" w:cs="Times New Roman"/>
          <w:bCs/>
          <w:sz w:val="28"/>
          <w:szCs w:val="28"/>
        </w:rPr>
        <w:tab/>
        <w:t>5.2</w:t>
      </w:r>
      <w:r w:rsidR="00862AC8">
        <w:rPr>
          <w:rFonts w:ascii="Times New Roman" w:hAnsi="Times New Roman" w:cs="Times New Roman"/>
          <w:bCs/>
          <w:sz w:val="28"/>
          <w:szCs w:val="28"/>
        </w:rPr>
        <w:t>.</w:t>
      </w:r>
      <w:r w:rsidRPr="00390D7F">
        <w:rPr>
          <w:rFonts w:ascii="Times New Roman" w:hAnsi="Times New Roman" w:cs="Times New Roman"/>
          <w:bCs/>
          <w:sz w:val="28"/>
          <w:szCs w:val="28"/>
        </w:rPr>
        <w:t xml:space="preserve"> Программа инвестиционных проектов в теплоснабжении</w:t>
      </w:r>
    </w:p>
    <w:p w:rsidR="00FB1E41" w:rsidRPr="001C40FE" w:rsidRDefault="00FB1E41" w:rsidP="00D0606F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B1E41" w:rsidRDefault="00FB1E41" w:rsidP="00D0606F">
      <w:pPr>
        <w:pStyle w:val="af9"/>
        <w:spacing w:after="0"/>
        <w:ind w:firstLine="700"/>
        <w:jc w:val="both"/>
        <w:rPr>
          <w:sz w:val="28"/>
          <w:szCs w:val="28"/>
        </w:rPr>
      </w:pPr>
      <w:r w:rsidRPr="000835E2">
        <w:rPr>
          <w:sz w:val="28"/>
          <w:szCs w:val="28"/>
        </w:rPr>
        <w:t>Пред</w:t>
      </w:r>
      <w:r>
        <w:rPr>
          <w:sz w:val="28"/>
          <w:szCs w:val="28"/>
        </w:rPr>
        <w:t xml:space="preserve">ставленная программа инвестиционных проектов в теплоснабжении </w:t>
      </w:r>
      <w:r w:rsidRPr="000835E2">
        <w:rPr>
          <w:sz w:val="28"/>
          <w:szCs w:val="28"/>
        </w:rPr>
        <w:t xml:space="preserve">направлена на повышение надежности теплоснабжения, приведение качества тепловой энергии и теплоносителя в соответствие требованиям нормативных и законодательных актов, повышение эффективности производства, транспортировки и распределения тепловой энергии. </w:t>
      </w:r>
    </w:p>
    <w:p w:rsidR="00FB1E41" w:rsidRPr="000835E2" w:rsidRDefault="00FB1E41" w:rsidP="00D0606F">
      <w:pPr>
        <w:pStyle w:val="af9"/>
        <w:spacing w:after="0"/>
        <w:ind w:firstLine="700"/>
        <w:jc w:val="both"/>
        <w:rPr>
          <w:sz w:val="28"/>
          <w:szCs w:val="28"/>
        </w:rPr>
      </w:pPr>
      <w:r w:rsidRPr="000835E2">
        <w:rPr>
          <w:sz w:val="28"/>
          <w:szCs w:val="28"/>
        </w:rPr>
        <w:t xml:space="preserve">Программа состоит из </w:t>
      </w:r>
      <w:r>
        <w:rPr>
          <w:sz w:val="28"/>
          <w:szCs w:val="28"/>
        </w:rPr>
        <w:t>двух</w:t>
      </w:r>
      <w:r w:rsidRPr="000835E2">
        <w:rPr>
          <w:sz w:val="28"/>
          <w:szCs w:val="28"/>
        </w:rPr>
        <w:t xml:space="preserve"> частей, что обусловлено раздельным учетом средств, направляемых на развитие собственных сетей </w:t>
      </w:r>
      <w:r>
        <w:rPr>
          <w:sz w:val="28"/>
          <w:szCs w:val="28"/>
        </w:rPr>
        <w:t xml:space="preserve">ПП ВТС </w:t>
      </w:r>
      <w:r w:rsidRPr="000835E2">
        <w:rPr>
          <w:sz w:val="28"/>
          <w:szCs w:val="28"/>
        </w:rPr>
        <w:t xml:space="preserve">филиала </w:t>
      </w:r>
      <w:r>
        <w:rPr>
          <w:sz w:val="28"/>
          <w:szCs w:val="28"/>
        </w:rPr>
        <w:t xml:space="preserve">ООО «ЛУКОЙЛ-ТТК» в г. Ростов-на-Дону </w:t>
      </w:r>
      <w:r w:rsidRPr="000835E2">
        <w:rPr>
          <w:sz w:val="28"/>
          <w:szCs w:val="28"/>
        </w:rPr>
        <w:t xml:space="preserve">(источником средств на реализацию основных мероприятий программы являются собственные амортизационные отчисления и прибыль), объектов муниципального комплекса системы теплоснабжения, принятых в </w:t>
      </w:r>
      <w:r w:rsidR="00803BAB">
        <w:rPr>
          <w:sz w:val="28"/>
          <w:szCs w:val="28"/>
        </w:rPr>
        <w:t>аренду</w:t>
      </w:r>
      <w:r>
        <w:rPr>
          <w:sz w:val="28"/>
          <w:szCs w:val="28"/>
        </w:rPr>
        <w:t>.</w:t>
      </w:r>
    </w:p>
    <w:p w:rsidR="00FB1E41" w:rsidRPr="000835E2" w:rsidRDefault="00FB1E41" w:rsidP="00D0606F">
      <w:pPr>
        <w:pStyle w:val="af9"/>
        <w:spacing w:after="0"/>
        <w:ind w:firstLine="700"/>
        <w:jc w:val="both"/>
        <w:rPr>
          <w:sz w:val="28"/>
          <w:szCs w:val="28"/>
        </w:rPr>
      </w:pPr>
      <w:r w:rsidRPr="000835E2">
        <w:rPr>
          <w:sz w:val="28"/>
          <w:szCs w:val="28"/>
        </w:rPr>
        <w:t>Предлагаемая программа состоит из 2-х разделов:</w:t>
      </w:r>
    </w:p>
    <w:p w:rsidR="00FB1E41" w:rsidRPr="000835E2" w:rsidRDefault="00FB1E41" w:rsidP="00D0606F">
      <w:pPr>
        <w:pStyle w:val="af9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</w:t>
      </w:r>
      <w:r w:rsidR="00862A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35E2">
        <w:rPr>
          <w:sz w:val="28"/>
          <w:szCs w:val="28"/>
        </w:rPr>
        <w:t>Реконструкция и техническое перевооружение объектов системы теплоснабжения г</w:t>
      </w:r>
      <w:r>
        <w:rPr>
          <w:sz w:val="28"/>
          <w:szCs w:val="28"/>
        </w:rPr>
        <w:t>орода Волгодонска.</w:t>
      </w:r>
    </w:p>
    <w:p w:rsidR="00FB1E41" w:rsidRPr="000835E2" w:rsidRDefault="00FB1E41" w:rsidP="00D0606F">
      <w:pPr>
        <w:pStyle w:val="af9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62A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35E2">
        <w:rPr>
          <w:sz w:val="28"/>
          <w:szCs w:val="28"/>
        </w:rPr>
        <w:t>Развитие системы теплоснабжения для обеспечения возможности подключения объектов нового строительства.</w:t>
      </w:r>
    </w:p>
    <w:p w:rsidR="00FB1E41" w:rsidRPr="00092ED9" w:rsidRDefault="00FB1E41" w:rsidP="00D0606F">
      <w:pPr>
        <w:pStyle w:val="af9"/>
        <w:spacing w:after="0"/>
        <w:ind w:firstLine="680"/>
        <w:jc w:val="both"/>
        <w:rPr>
          <w:sz w:val="28"/>
          <w:szCs w:val="28"/>
        </w:rPr>
      </w:pPr>
      <w:r w:rsidRPr="00390D7F">
        <w:rPr>
          <w:sz w:val="28"/>
          <w:szCs w:val="28"/>
        </w:rPr>
        <w:t>Первый раздел</w:t>
      </w:r>
      <w:r w:rsidRPr="00092ED9">
        <w:rPr>
          <w:sz w:val="28"/>
          <w:szCs w:val="28"/>
        </w:rPr>
        <w:t xml:space="preserve"> определяет перечень работ по реконструкции и техническому перевооружению</w:t>
      </w:r>
      <w:r w:rsidRPr="00092ED9">
        <w:rPr>
          <w:rStyle w:val="2f9"/>
          <w:spacing w:val="-1"/>
          <w:sz w:val="28"/>
          <w:szCs w:val="28"/>
        </w:rPr>
        <w:t xml:space="preserve"> </w:t>
      </w:r>
      <w:r w:rsidRPr="00092ED9">
        <w:rPr>
          <w:rStyle w:val="2f9"/>
          <w:i w:val="0"/>
          <w:spacing w:val="-1"/>
          <w:sz w:val="28"/>
          <w:szCs w:val="28"/>
        </w:rPr>
        <w:t xml:space="preserve">собственных тепловых сетей ПП </w:t>
      </w:r>
      <w:r>
        <w:rPr>
          <w:rStyle w:val="2f9"/>
          <w:i w:val="0"/>
          <w:spacing w:val="-1"/>
          <w:sz w:val="28"/>
          <w:szCs w:val="28"/>
        </w:rPr>
        <w:t>ВТС</w:t>
      </w:r>
      <w:r w:rsidRPr="00092ED9">
        <w:rPr>
          <w:rStyle w:val="2f9"/>
          <w:i w:val="0"/>
          <w:spacing w:val="-1"/>
          <w:sz w:val="28"/>
          <w:szCs w:val="28"/>
        </w:rPr>
        <w:t xml:space="preserve"> филиала ООО «ЛУКОЙЛ-ТТК»</w:t>
      </w:r>
      <w:r w:rsidRPr="00092ED9">
        <w:rPr>
          <w:rStyle w:val="2f9"/>
          <w:spacing w:val="-1"/>
          <w:sz w:val="28"/>
          <w:szCs w:val="28"/>
        </w:rPr>
        <w:t xml:space="preserve"> </w:t>
      </w:r>
      <w:r w:rsidRPr="00092ED9">
        <w:rPr>
          <w:rStyle w:val="2f9"/>
          <w:i w:val="0"/>
          <w:spacing w:val="-1"/>
          <w:sz w:val="28"/>
          <w:szCs w:val="28"/>
        </w:rPr>
        <w:t>в</w:t>
      </w:r>
      <w:r w:rsidRPr="00092ED9">
        <w:rPr>
          <w:i/>
          <w:sz w:val="28"/>
          <w:szCs w:val="28"/>
        </w:rPr>
        <w:t xml:space="preserve"> </w:t>
      </w:r>
      <w:r w:rsidRPr="00092ED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92ED9">
        <w:rPr>
          <w:sz w:val="28"/>
          <w:szCs w:val="28"/>
        </w:rPr>
        <w:t>Ростов-</w:t>
      </w:r>
      <w:r>
        <w:rPr>
          <w:sz w:val="28"/>
          <w:szCs w:val="28"/>
        </w:rPr>
        <w:t>на-Дону</w:t>
      </w:r>
      <w:r w:rsidRPr="00092ED9">
        <w:rPr>
          <w:sz w:val="28"/>
          <w:szCs w:val="28"/>
        </w:rPr>
        <w:t>.</w:t>
      </w:r>
    </w:p>
    <w:p w:rsidR="00FB1E41" w:rsidRDefault="00FB1E41" w:rsidP="00D0606F">
      <w:pPr>
        <w:pStyle w:val="af9"/>
        <w:spacing w:after="0"/>
        <w:ind w:firstLine="680"/>
        <w:jc w:val="both"/>
        <w:rPr>
          <w:sz w:val="28"/>
          <w:szCs w:val="28"/>
        </w:rPr>
      </w:pPr>
      <w:r w:rsidRPr="00092ED9">
        <w:rPr>
          <w:sz w:val="28"/>
          <w:szCs w:val="28"/>
        </w:rPr>
        <w:t>В представленном перечне указаны работы по наиболее ветхим теплотрассам. Необходимость замены этих сетей подтверждена заключениями лаборатории металлов, проводившей исследования на образцах, вырезанных из основного металла трубопровода. В</w:t>
      </w:r>
      <w:r w:rsidRPr="00092ED9">
        <w:rPr>
          <w:sz w:val="28"/>
          <w:szCs w:val="28"/>
        </w:rPr>
        <w:br/>
      </w:r>
      <w:r w:rsidRPr="000835E2">
        <w:rPr>
          <w:sz w:val="28"/>
          <w:szCs w:val="28"/>
        </w:rPr>
        <w:t>соответствии с внутренними требованиями для каждой работы подготовлен комплект документов</w:t>
      </w:r>
      <w:r>
        <w:rPr>
          <w:sz w:val="28"/>
          <w:szCs w:val="28"/>
        </w:rPr>
        <w:t xml:space="preserve"> </w:t>
      </w:r>
      <w:r w:rsidRPr="000835E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обоснованию </w:t>
      </w:r>
      <w:r w:rsidRPr="000835E2">
        <w:rPr>
          <w:sz w:val="28"/>
          <w:szCs w:val="28"/>
        </w:rPr>
        <w:t>необходимости и экономической целесообразности ее проведения. Источниками</w:t>
      </w:r>
      <w:r>
        <w:rPr>
          <w:sz w:val="28"/>
          <w:szCs w:val="28"/>
        </w:rPr>
        <w:t xml:space="preserve"> </w:t>
      </w:r>
      <w:r w:rsidRPr="000835E2">
        <w:rPr>
          <w:sz w:val="28"/>
          <w:szCs w:val="28"/>
        </w:rPr>
        <w:t>финансирования указанных работ является амортизация собственных тепловых сетей и частично</w:t>
      </w:r>
      <w:r w:rsidRPr="000835E2">
        <w:rPr>
          <w:sz w:val="28"/>
          <w:szCs w:val="28"/>
        </w:rPr>
        <w:br/>
        <w:t>прибыль в связи с нехваткой средств от амортизации на выполнение указанных работ.</w:t>
      </w:r>
      <w:r>
        <w:rPr>
          <w:sz w:val="28"/>
          <w:szCs w:val="28"/>
        </w:rPr>
        <w:t xml:space="preserve"> </w:t>
      </w:r>
    </w:p>
    <w:p w:rsidR="00FB1E41" w:rsidRPr="000835E2" w:rsidRDefault="00FB1E41" w:rsidP="00D0606F">
      <w:pPr>
        <w:pStyle w:val="af9"/>
        <w:spacing w:after="0"/>
        <w:ind w:firstLine="680"/>
        <w:jc w:val="both"/>
        <w:rPr>
          <w:sz w:val="28"/>
          <w:szCs w:val="28"/>
        </w:rPr>
      </w:pPr>
      <w:r w:rsidRPr="000835E2">
        <w:rPr>
          <w:sz w:val="28"/>
          <w:szCs w:val="28"/>
        </w:rPr>
        <w:t>Выполнение работ позволит:</w:t>
      </w:r>
    </w:p>
    <w:p w:rsidR="00FB1E41" w:rsidRPr="000835E2" w:rsidRDefault="00FB1E41" w:rsidP="00D0606F">
      <w:pPr>
        <w:pStyle w:val="af9"/>
        <w:numPr>
          <w:ilvl w:val="0"/>
          <w:numId w:val="11"/>
        </w:numPr>
        <w:tabs>
          <w:tab w:val="left" w:pos="870"/>
        </w:tabs>
        <w:spacing w:after="0"/>
        <w:ind w:firstLine="400"/>
        <w:jc w:val="both"/>
        <w:rPr>
          <w:sz w:val="28"/>
          <w:szCs w:val="28"/>
        </w:rPr>
      </w:pPr>
      <w:r w:rsidRPr="000835E2">
        <w:rPr>
          <w:sz w:val="28"/>
          <w:szCs w:val="28"/>
        </w:rPr>
        <w:t>повысить надежность и качество теплоснабжения потребителей</w:t>
      </w:r>
      <w:r>
        <w:rPr>
          <w:sz w:val="28"/>
          <w:szCs w:val="28"/>
        </w:rPr>
        <w:t>,</w:t>
      </w:r>
      <w:r w:rsidRPr="000835E2">
        <w:rPr>
          <w:sz w:val="28"/>
          <w:szCs w:val="28"/>
        </w:rPr>
        <w:t xml:space="preserve"> подключенных</w:t>
      </w:r>
      <w:r>
        <w:rPr>
          <w:sz w:val="28"/>
          <w:szCs w:val="28"/>
        </w:rPr>
        <w:t xml:space="preserve"> </w:t>
      </w:r>
      <w:r w:rsidRPr="000835E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835E2">
        <w:rPr>
          <w:sz w:val="28"/>
          <w:szCs w:val="28"/>
        </w:rPr>
        <w:t>реконструируемым теплотрассам;</w:t>
      </w:r>
    </w:p>
    <w:p w:rsidR="00FB1E41" w:rsidRPr="000835E2" w:rsidRDefault="00FB1E41" w:rsidP="00D0606F">
      <w:pPr>
        <w:pStyle w:val="af9"/>
        <w:numPr>
          <w:ilvl w:val="0"/>
          <w:numId w:val="11"/>
        </w:numPr>
        <w:tabs>
          <w:tab w:val="left" w:pos="740"/>
        </w:tabs>
        <w:spacing w:after="0"/>
        <w:ind w:firstLine="400"/>
        <w:jc w:val="both"/>
        <w:rPr>
          <w:sz w:val="28"/>
          <w:szCs w:val="28"/>
        </w:rPr>
      </w:pPr>
      <w:r w:rsidRPr="000835E2">
        <w:rPr>
          <w:sz w:val="28"/>
          <w:szCs w:val="28"/>
        </w:rPr>
        <w:t>снизить в 1</w:t>
      </w:r>
      <w:r>
        <w:rPr>
          <w:sz w:val="28"/>
          <w:szCs w:val="28"/>
        </w:rPr>
        <w:t>,</w:t>
      </w:r>
      <w:r w:rsidRPr="000835E2">
        <w:rPr>
          <w:sz w:val="28"/>
          <w:szCs w:val="28"/>
        </w:rPr>
        <w:t>6 раза потери тепловой энергии на ее транспортиро</w:t>
      </w:r>
      <w:r>
        <w:rPr>
          <w:sz w:val="28"/>
          <w:szCs w:val="28"/>
        </w:rPr>
        <w:t>вку за счет применения предвари</w:t>
      </w:r>
      <w:r w:rsidRPr="000835E2">
        <w:rPr>
          <w:sz w:val="28"/>
          <w:szCs w:val="28"/>
        </w:rPr>
        <w:t>тельно</w:t>
      </w:r>
      <w:r>
        <w:rPr>
          <w:sz w:val="28"/>
          <w:szCs w:val="28"/>
        </w:rPr>
        <w:t xml:space="preserve"> </w:t>
      </w:r>
      <w:r w:rsidRPr="000835E2">
        <w:rPr>
          <w:sz w:val="28"/>
          <w:szCs w:val="28"/>
        </w:rPr>
        <w:t>изолированных труб с пенополиуретановой изоляцией, проложенных бесканально;</w:t>
      </w:r>
    </w:p>
    <w:p w:rsidR="00FB1E41" w:rsidRPr="000835E2" w:rsidRDefault="00FB1E41" w:rsidP="00D0606F">
      <w:pPr>
        <w:pStyle w:val="af9"/>
        <w:numPr>
          <w:ilvl w:val="0"/>
          <w:numId w:val="11"/>
        </w:numPr>
        <w:tabs>
          <w:tab w:val="left" w:pos="702"/>
        </w:tabs>
        <w:spacing w:after="0"/>
        <w:ind w:firstLine="400"/>
        <w:jc w:val="both"/>
        <w:rPr>
          <w:sz w:val="28"/>
          <w:szCs w:val="28"/>
        </w:rPr>
      </w:pPr>
      <w:r w:rsidRPr="000835E2">
        <w:rPr>
          <w:sz w:val="28"/>
          <w:szCs w:val="28"/>
        </w:rPr>
        <w:t>снизить эксплуатационные затраты на обслуживание реконструированных теплотрасс за счет</w:t>
      </w:r>
      <w:r>
        <w:rPr>
          <w:sz w:val="28"/>
          <w:szCs w:val="28"/>
        </w:rPr>
        <w:t xml:space="preserve"> </w:t>
      </w:r>
      <w:r w:rsidRPr="000835E2">
        <w:rPr>
          <w:sz w:val="28"/>
          <w:szCs w:val="28"/>
        </w:rPr>
        <w:t>применения шаровой запорной арматуры</w:t>
      </w:r>
      <w:r>
        <w:rPr>
          <w:sz w:val="28"/>
          <w:szCs w:val="28"/>
        </w:rPr>
        <w:t>;</w:t>
      </w:r>
    </w:p>
    <w:p w:rsidR="00FB1E41" w:rsidRPr="000835E2" w:rsidRDefault="00FB1E41" w:rsidP="00D0606F">
      <w:pPr>
        <w:pStyle w:val="af9"/>
        <w:numPr>
          <w:ilvl w:val="0"/>
          <w:numId w:val="11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0835E2">
        <w:rPr>
          <w:sz w:val="28"/>
          <w:szCs w:val="28"/>
        </w:rPr>
        <w:t>повысить надежность и долговечность тепловой изоляции тепломагистралей</w:t>
      </w:r>
      <w:r>
        <w:rPr>
          <w:sz w:val="28"/>
          <w:szCs w:val="28"/>
        </w:rPr>
        <w:t xml:space="preserve"> </w:t>
      </w:r>
      <w:r w:rsidRPr="000835E2">
        <w:rPr>
          <w:sz w:val="28"/>
          <w:szCs w:val="28"/>
        </w:rPr>
        <w:t>надземной</w:t>
      </w:r>
      <w:r>
        <w:rPr>
          <w:sz w:val="28"/>
          <w:szCs w:val="28"/>
        </w:rPr>
        <w:t xml:space="preserve"> </w:t>
      </w:r>
      <w:r w:rsidRPr="000835E2">
        <w:rPr>
          <w:sz w:val="28"/>
          <w:szCs w:val="28"/>
        </w:rPr>
        <w:t>прокладки;</w:t>
      </w:r>
    </w:p>
    <w:p w:rsidR="00FB1E41" w:rsidRDefault="00FB1E41" w:rsidP="00121250">
      <w:pPr>
        <w:pStyle w:val="af9"/>
        <w:numPr>
          <w:ilvl w:val="0"/>
          <w:numId w:val="11"/>
        </w:numPr>
        <w:tabs>
          <w:tab w:val="left" w:pos="730"/>
        </w:tabs>
        <w:spacing w:after="0"/>
        <w:ind w:firstLine="400"/>
        <w:jc w:val="both"/>
        <w:rPr>
          <w:sz w:val="28"/>
          <w:szCs w:val="28"/>
        </w:rPr>
      </w:pPr>
      <w:r w:rsidRPr="000835E2">
        <w:rPr>
          <w:sz w:val="28"/>
          <w:szCs w:val="28"/>
        </w:rPr>
        <w:t>снизить в 1</w:t>
      </w:r>
      <w:r>
        <w:rPr>
          <w:sz w:val="28"/>
          <w:szCs w:val="28"/>
        </w:rPr>
        <w:t>,</w:t>
      </w:r>
      <w:r w:rsidRPr="000835E2">
        <w:rPr>
          <w:sz w:val="28"/>
          <w:szCs w:val="28"/>
        </w:rPr>
        <w:t>4 раза потери тепловой энергии на ее транспортировку по</w:t>
      </w:r>
      <w:r>
        <w:rPr>
          <w:sz w:val="28"/>
          <w:szCs w:val="28"/>
        </w:rPr>
        <w:t xml:space="preserve"> </w:t>
      </w:r>
      <w:r w:rsidRPr="000835E2">
        <w:rPr>
          <w:sz w:val="28"/>
          <w:szCs w:val="28"/>
        </w:rPr>
        <w:t>тепломагистралям</w:t>
      </w:r>
      <w:r>
        <w:rPr>
          <w:sz w:val="28"/>
          <w:szCs w:val="28"/>
        </w:rPr>
        <w:t xml:space="preserve"> </w:t>
      </w:r>
      <w:r w:rsidRPr="000835E2">
        <w:rPr>
          <w:sz w:val="28"/>
          <w:szCs w:val="28"/>
        </w:rPr>
        <w:t>надземной прокладки за счет применения многослойной теплоизоляции и асбоцементной</w:t>
      </w:r>
      <w:r>
        <w:rPr>
          <w:sz w:val="28"/>
          <w:szCs w:val="28"/>
        </w:rPr>
        <w:t xml:space="preserve"> </w:t>
      </w:r>
      <w:r w:rsidRPr="000835E2">
        <w:rPr>
          <w:sz w:val="28"/>
          <w:szCs w:val="28"/>
        </w:rPr>
        <w:t>штукатурки в качестве наружного слоя</w:t>
      </w:r>
      <w:r>
        <w:rPr>
          <w:sz w:val="28"/>
          <w:szCs w:val="28"/>
        </w:rPr>
        <w:t>;</w:t>
      </w:r>
    </w:p>
    <w:p w:rsidR="00FB1E41" w:rsidRPr="008520C0" w:rsidRDefault="00FB1E41" w:rsidP="00121250">
      <w:pPr>
        <w:pStyle w:val="af9"/>
        <w:numPr>
          <w:ilvl w:val="0"/>
          <w:numId w:val="11"/>
        </w:numPr>
        <w:tabs>
          <w:tab w:val="left" w:pos="730"/>
        </w:tabs>
        <w:spacing w:after="0"/>
        <w:ind w:firstLine="400"/>
        <w:jc w:val="both"/>
        <w:rPr>
          <w:sz w:val="28"/>
          <w:szCs w:val="28"/>
        </w:rPr>
      </w:pPr>
      <w:r w:rsidRPr="000835E2">
        <w:rPr>
          <w:sz w:val="28"/>
          <w:szCs w:val="28"/>
        </w:rPr>
        <w:t>снизить затраты на аренду помещения химлаборатории на 194,2</w:t>
      </w:r>
      <w:r>
        <w:rPr>
          <w:sz w:val="28"/>
          <w:szCs w:val="28"/>
        </w:rPr>
        <w:t xml:space="preserve"> </w:t>
      </w:r>
      <w:r w:rsidRPr="000835E2">
        <w:rPr>
          <w:sz w:val="28"/>
          <w:szCs w:val="28"/>
        </w:rPr>
        <w:t>тыс.руб. в год.</w:t>
      </w:r>
    </w:p>
    <w:p w:rsidR="00FB1E41" w:rsidRPr="00092ED9" w:rsidRDefault="00FB1E41" w:rsidP="004C6BEE">
      <w:pPr>
        <w:spacing w:line="240" w:lineRule="auto"/>
        <w:ind w:left="0" w:right="0" w:firstLine="620"/>
        <w:rPr>
          <w:rFonts w:ascii="Times New Roman" w:hAnsi="Times New Roman" w:cs="Times New Roman"/>
          <w:sz w:val="28"/>
          <w:szCs w:val="28"/>
        </w:rPr>
      </w:pPr>
      <w:r w:rsidRPr="00390D7F">
        <w:rPr>
          <w:rStyle w:val="13pt"/>
          <w:rFonts w:ascii="Times New Roman" w:hAnsi="Times New Roman"/>
          <w:i w:val="0"/>
          <w:iCs w:val="0"/>
          <w:sz w:val="28"/>
          <w:szCs w:val="28"/>
        </w:rPr>
        <w:t>Второй раздел</w:t>
      </w:r>
      <w:r>
        <w:rPr>
          <w:rFonts w:ascii="Times New Roman" w:hAnsi="Times New Roman" w:cs="Times New Roman"/>
          <w:sz w:val="28"/>
          <w:szCs w:val="28"/>
        </w:rPr>
        <w:t xml:space="preserve">  определяет р</w:t>
      </w:r>
      <w:r w:rsidRPr="00092ED9">
        <w:rPr>
          <w:rFonts w:ascii="Times New Roman" w:hAnsi="Times New Roman" w:cs="Times New Roman"/>
          <w:sz w:val="28"/>
          <w:szCs w:val="28"/>
        </w:rPr>
        <w:t>азвитие системы теплоснабжения для обеспечения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D9">
        <w:rPr>
          <w:rFonts w:ascii="Times New Roman" w:hAnsi="Times New Roman" w:cs="Times New Roman"/>
          <w:sz w:val="28"/>
          <w:szCs w:val="28"/>
        </w:rPr>
        <w:t>нового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E41" w:rsidRPr="00092ED9" w:rsidRDefault="00FB1E41" w:rsidP="00D0606F">
      <w:pPr>
        <w:pStyle w:val="af9"/>
        <w:spacing w:after="0"/>
        <w:ind w:firstLine="620"/>
        <w:jc w:val="both"/>
        <w:rPr>
          <w:sz w:val="28"/>
          <w:szCs w:val="28"/>
        </w:rPr>
      </w:pPr>
      <w:r w:rsidRPr="00092ED9">
        <w:rPr>
          <w:sz w:val="28"/>
          <w:szCs w:val="28"/>
        </w:rPr>
        <w:t>Настоящий раздел включает в себя работы по проектированию, строительству и</w:t>
      </w:r>
      <w:r>
        <w:rPr>
          <w:sz w:val="28"/>
          <w:szCs w:val="28"/>
        </w:rPr>
        <w:t xml:space="preserve"> </w:t>
      </w:r>
      <w:r w:rsidRPr="00092ED9">
        <w:rPr>
          <w:sz w:val="28"/>
          <w:szCs w:val="28"/>
        </w:rPr>
        <w:t>расширению тепловых сетей для подключения тепловой нагрузки систем отопления и горячего</w:t>
      </w:r>
      <w:r>
        <w:rPr>
          <w:sz w:val="28"/>
          <w:szCs w:val="28"/>
        </w:rPr>
        <w:t xml:space="preserve"> </w:t>
      </w:r>
      <w:r w:rsidRPr="00092ED9">
        <w:rPr>
          <w:sz w:val="28"/>
          <w:szCs w:val="28"/>
        </w:rPr>
        <w:t xml:space="preserve">водоснабжения </w:t>
      </w:r>
      <w:r>
        <w:rPr>
          <w:sz w:val="28"/>
          <w:szCs w:val="28"/>
        </w:rPr>
        <w:t>строящихся ж</w:t>
      </w:r>
      <w:r w:rsidRPr="00092ED9">
        <w:rPr>
          <w:sz w:val="28"/>
          <w:szCs w:val="28"/>
        </w:rPr>
        <w:t>илых домов, строительство которых предусмотрено комплексной программой</w:t>
      </w:r>
      <w:r>
        <w:rPr>
          <w:sz w:val="28"/>
          <w:szCs w:val="28"/>
        </w:rPr>
        <w:t xml:space="preserve"> развития города</w:t>
      </w:r>
      <w:r w:rsidRPr="00092ED9">
        <w:rPr>
          <w:sz w:val="28"/>
          <w:szCs w:val="28"/>
        </w:rPr>
        <w:t>.</w:t>
      </w:r>
    </w:p>
    <w:p w:rsidR="00FB1E41" w:rsidRPr="00092ED9" w:rsidRDefault="00FB1E41" w:rsidP="00D0606F">
      <w:pPr>
        <w:pStyle w:val="af9"/>
        <w:spacing w:after="0"/>
        <w:ind w:firstLine="620"/>
        <w:jc w:val="both"/>
        <w:rPr>
          <w:sz w:val="28"/>
          <w:szCs w:val="28"/>
        </w:rPr>
      </w:pPr>
      <w:r w:rsidRPr="00092ED9">
        <w:rPr>
          <w:sz w:val="28"/>
          <w:szCs w:val="28"/>
        </w:rPr>
        <w:t>Существующая система теплоснабжения города строилась с учетом</w:t>
      </w:r>
      <w:r>
        <w:rPr>
          <w:sz w:val="28"/>
          <w:szCs w:val="28"/>
        </w:rPr>
        <w:t xml:space="preserve"> </w:t>
      </w:r>
      <w:r w:rsidRPr="00092ED9">
        <w:rPr>
          <w:sz w:val="28"/>
          <w:szCs w:val="28"/>
        </w:rPr>
        <w:t>перспективы, поэтому</w:t>
      </w:r>
      <w:r>
        <w:rPr>
          <w:sz w:val="28"/>
          <w:szCs w:val="28"/>
        </w:rPr>
        <w:t xml:space="preserve"> </w:t>
      </w:r>
      <w:r w:rsidRPr="00092ED9">
        <w:rPr>
          <w:sz w:val="28"/>
          <w:szCs w:val="28"/>
        </w:rPr>
        <w:t>существующие диаметры трубопроводов теплотрасс превышают необходимый уровень для</w:t>
      </w:r>
      <w:r>
        <w:rPr>
          <w:sz w:val="28"/>
          <w:szCs w:val="28"/>
        </w:rPr>
        <w:t xml:space="preserve"> </w:t>
      </w:r>
      <w:r w:rsidRPr="00092ED9">
        <w:rPr>
          <w:sz w:val="28"/>
          <w:szCs w:val="28"/>
        </w:rPr>
        <w:t>обеспечения надежного теплоснабжения не только существующих потребителей, но и вновь</w:t>
      </w:r>
      <w:r>
        <w:rPr>
          <w:sz w:val="28"/>
          <w:szCs w:val="28"/>
        </w:rPr>
        <w:t xml:space="preserve"> </w:t>
      </w:r>
      <w:r w:rsidRPr="00092ED9">
        <w:rPr>
          <w:sz w:val="28"/>
          <w:szCs w:val="28"/>
        </w:rPr>
        <w:t>проектируемых.</w:t>
      </w:r>
    </w:p>
    <w:p w:rsidR="00FB1E41" w:rsidRPr="00820E82" w:rsidRDefault="00FB1E41" w:rsidP="00776AE8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820E8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инвестиционных мероприятий по теплоснабжению с детализированным перечнем мероприятий и объемом инвестиций с разбивкой по годам представлена в  разделе 7 Обосновывающих материалов. </w:t>
      </w:r>
    </w:p>
    <w:p w:rsidR="00FB1E41" w:rsidRPr="00820E82" w:rsidRDefault="00FB1E41" w:rsidP="00776AE8">
      <w:pPr>
        <w:spacing w:line="240" w:lineRule="auto"/>
        <w:ind w:left="0"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1E41" w:rsidRPr="003738DA" w:rsidRDefault="00FB1E41" w:rsidP="00776AE8">
      <w:pPr>
        <w:spacing w:line="240" w:lineRule="auto"/>
        <w:ind w:left="0" w:right="0" w:firstLine="125"/>
        <w:rPr>
          <w:rFonts w:ascii="Times New Roman" w:hAnsi="Times New Roman" w:cs="Times New Roman"/>
          <w:bCs/>
          <w:sz w:val="28"/>
          <w:szCs w:val="28"/>
        </w:rPr>
      </w:pPr>
      <w:r w:rsidRPr="003738DA">
        <w:rPr>
          <w:rFonts w:ascii="Times New Roman" w:hAnsi="Times New Roman" w:cs="Times New Roman"/>
          <w:bCs/>
          <w:sz w:val="28"/>
          <w:szCs w:val="28"/>
        </w:rPr>
        <w:tab/>
        <w:t>5.3</w:t>
      </w:r>
      <w:r w:rsidR="00862AC8">
        <w:rPr>
          <w:rFonts w:ascii="Times New Roman" w:hAnsi="Times New Roman" w:cs="Times New Roman"/>
          <w:bCs/>
          <w:sz w:val="28"/>
          <w:szCs w:val="28"/>
        </w:rPr>
        <w:t>.</w:t>
      </w:r>
      <w:r w:rsidRPr="003738DA">
        <w:rPr>
          <w:rFonts w:ascii="Times New Roman" w:hAnsi="Times New Roman" w:cs="Times New Roman"/>
          <w:bCs/>
          <w:sz w:val="28"/>
          <w:szCs w:val="28"/>
        </w:rPr>
        <w:t xml:space="preserve"> Программа инвестиционных проектов в электроснабжении</w:t>
      </w:r>
    </w:p>
    <w:p w:rsidR="00FB1E41" w:rsidRDefault="00FB1E41" w:rsidP="00776AE8">
      <w:pPr>
        <w:spacing w:line="240" w:lineRule="auto"/>
        <w:ind w:left="0" w:right="0" w:firstLine="125"/>
        <w:rPr>
          <w:rFonts w:ascii="Times New Roman" w:hAnsi="Times New Roman" w:cs="Times New Roman"/>
          <w:b/>
          <w:bCs/>
          <w:sz w:val="28"/>
          <w:szCs w:val="28"/>
        </w:rPr>
      </w:pPr>
    </w:p>
    <w:p w:rsidR="00FB1E41" w:rsidRPr="0054591F" w:rsidRDefault="00FB1E41" w:rsidP="0054591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591F">
        <w:rPr>
          <w:rFonts w:ascii="Times New Roman" w:hAnsi="Times New Roman" w:cs="Times New Roman"/>
          <w:sz w:val="28"/>
          <w:szCs w:val="28"/>
        </w:rPr>
        <w:t>Программа инвестиционных проектов в электроснабжении включает мероприятия по тех</w:t>
      </w:r>
      <w:r>
        <w:rPr>
          <w:rFonts w:ascii="Times New Roman" w:hAnsi="Times New Roman" w:cs="Times New Roman"/>
          <w:sz w:val="28"/>
          <w:szCs w:val="28"/>
        </w:rPr>
        <w:t xml:space="preserve">ническому </w:t>
      </w:r>
      <w:r w:rsidRPr="0054591F">
        <w:rPr>
          <w:rFonts w:ascii="Times New Roman" w:hAnsi="Times New Roman" w:cs="Times New Roman"/>
          <w:sz w:val="28"/>
          <w:szCs w:val="28"/>
        </w:rPr>
        <w:t>перевооружению и модернизации силового оборудования понизительных трансформаторных подстанций, строительство сетей энергоснабжения микрорайонов жилой застройки в новой части г</w:t>
      </w:r>
      <w:r>
        <w:rPr>
          <w:rFonts w:ascii="Times New Roman" w:hAnsi="Times New Roman" w:cs="Times New Roman"/>
          <w:sz w:val="28"/>
          <w:szCs w:val="28"/>
        </w:rPr>
        <w:t>орода </w:t>
      </w:r>
      <w:r w:rsidRPr="0054591F">
        <w:rPr>
          <w:rFonts w:ascii="Times New Roman" w:hAnsi="Times New Roman" w:cs="Times New Roman"/>
          <w:sz w:val="28"/>
          <w:szCs w:val="28"/>
        </w:rPr>
        <w:t xml:space="preserve">Волгодонска. </w:t>
      </w:r>
    </w:p>
    <w:p w:rsidR="00FB1E41" w:rsidRPr="0054591F" w:rsidRDefault="00FB1E41" w:rsidP="0054591F">
      <w:pPr>
        <w:pStyle w:val="af9"/>
        <w:spacing w:after="0"/>
        <w:jc w:val="both"/>
        <w:rPr>
          <w:sz w:val="28"/>
          <w:szCs w:val="28"/>
        </w:rPr>
      </w:pPr>
      <w:r w:rsidRPr="0054591F">
        <w:rPr>
          <w:sz w:val="28"/>
          <w:szCs w:val="28"/>
        </w:rPr>
        <w:t xml:space="preserve">        Реализация мероприятий позволит обеспечить бесперебойную передачу электрической энергии надлежащего качества с высокой степенью </w:t>
      </w:r>
      <w:r>
        <w:rPr>
          <w:sz w:val="28"/>
          <w:szCs w:val="28"/>
        </w:rPr>
        <w:t>н</w:t>
      </w:r>
      <w:r w:rsidRPr="0054591F">
        <w:rPr>
          <w:sz w:val="28"/>
          <w:szCs w:val="28"/>
        </w:rPr>
        <w:t>адёжности потребителям города, снизить затраты на ремонты энергетического оборудования и электрических сетей, создать возможность для дальнейшего развития городской инфраструктуры и повысить инвестиционную привлекательность города.</w:t>
      </w:r>
    </w:p>
    <w:p w:rsidR="00FB1E41" w:rsidRPr="0054591F" w:rsidRDefault="00FB1E41" w:rsidP="0054591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4CC">
        <w:rPr>
          <w:rFonts w:ascii="Times New Roman" w:hAnsi="Times New Roman" w:cs="Times New Roman"/>
          <w:sz w:val="28"/>
          <w:szCs w:val="28"/>
        </w:rPr>
        <w:t>Программа инвестиционных мероприятий по электроснабжению с детализированным перечнем мероприятий и объёмом инвестиций с разбивкой по годам представлена в разделе 8 Обосновывающих материалов.</w:t>
      </w:r>
    </w:p>
    <w:p w:rsidR="00FB1E41" w:rsidRPr="001C40FE" w:rsidRDefault="00FB1E41" w:rsidP="00776AE8">
      <w:pPr>
        <w:spacing w:line="240" w:lineRule="auto"/>
        <w:ind w:left="0" w:right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B1E41" w:rsidRPr="00431F0F" w:rsidRDefault="00FB1E41" w:rsidP="00776AE8">
      <w:pPr>
        <w:spacing w:line="240" w:lineRule="auto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431F0F">
        <w:rPr>
          <w:rFonts w:ascii="Times New Roman" w:hAnsi="Times New Roman" w:cs="Times New Roman"/>
          <w:bCs/>
          <w:sz w:val="28"/>
          <w:szCs w:val="28"/>
        </w:rPr>
        <w:t>5.4</w:t>
      </w:r>
      <w:r w:rsidR="00862AC8">
        <w:rPr>
          <w:rFonts w:ascii="Times New Roman" w:hAnsi="Times New Roman" w:cs="Times New Roman"/>
          <w:bCs/>
          <w:sz w:val="28"/>
          <w:szCs w:val="28"/>
        </w:rPr>
        <w:t>.</w:t>
      </w:r>
      <w:r w:rsidRPr="00431F0F">
        <w:rPr>
          <w:rFonts w:ascii="Times New Roman" w:hAnsi="Times New Roman" w:cs="Times New Roman"/>
          <w:bCs/>
          <w:sz w:val="28"/>
          <w:szCs w:val="28"/>
        </w:rPr>
        <w:t xml:space="preserve"> Программа инвестиционных проектов в газоснабжении</w:t>
      </w:r>
    </w:p>
    <w:p w:rsidR="00FB1E41" w:rsidRPr="00431D6A" w:rsidRDefault="00FB1E41" w:rsidP="00776AE8">
      <w:pPr>
        <w:spacing w:line="240" w:lineRule="auto"/>
        <w:ind w:left="0"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1E41" w:rsidRPr="00431D6A" w:rsidRDefault="00FB1E41" w:rsidP="00431D6A">
      <w:pPr>
        <w:pStyle w:val="af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1D6A">
        <w:rPr>
          <w:rFonts w:ascii="Times New Roman" w:hAnsi="Times New Roman"/>
          <w:sz w:val="28"/>
          <w:szCs w:val="28"/>
        </w:rPr>
        <w:t>Программой инвестиционных проектов в газоснабжении предусмотрены мероприятия по новому строительству и реконструкции на 2012-202</w:t>
      </w:r>
      <w:r>
        <w:rPr>
          <w:rFonts w:ascii="Times New Roman" w:hAnsi="Times New Roman"/>
          <w:sz w:val="28"/>
          <w:szCs w:val="28"/>
        </w:rPr>
        <w:t>0</w:t>
      </w:r>
      <w:r w:rsidRPr="00431D6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</w:t>
      </w:r>
      <w:r w:rsidRPr="00431D6A">
        <w:rPr>
          <w:rFonts w:ascii="Times New Roman" w:hAnsi="Times New Roman"/>
          <w:sz w:val="28"/>
          <w:szCs w:val="28"/>
        </w:rPr>
        <w:t xml:space="preserve"> в том числе:</w:t>
      </w:r>
    </w:p>
    <w:p w:rsidR="00FB1E41" w:rsidRPr="00431D6A" w:rsidRDefault="00FB1E41" w:rsidP="00142E8B">
      <w:pPr>
        <w:pStyle w:val="afff6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31D6A">
        <w:rPr>
          <w:rFonts w:ascii="Times New Roman" w:hAnsi="Times New Roman"/>
          <w:sz w:val="28"/>
          <w:szCs w:val="28"/>
        </w:rPr>
        <w:t xml:space="preserve">роектирование и </w:t>
      </w:r>
      <w:r w:rsidR="003773BA">
        <w:rPr>
          <w:rFonts w:ascii="Times New Roman" w:hAnsi="Times New Roman"/>
          <w:sz w:val="28"/>
          <w:szCs w:val="28"/>
        </w:rPr>
        <w:t>разработка</w:t>
      </w:r>
      <w:r w:rsidRPr="00431D6A">
        <w:rPr>
          <w:rFonts w:ascii="Times New Roman" w:hAnsi="Times New Roman"/>
          <w:sz w:val="28"/>
          <w:szCs w:val="28"/>
        </w:rPr>
        <w:t xml:space="preserve"> проектно-сметной документации на строительство распределительного газопровода высокого давления по Жуковско</w:t>
      </w:r>
      <w:r>
        <w:rPr>
          <w:rFonts w:ascii="Times New Roman" w:hAnsi="Times New Roman"/>
          <w:sz w:val="28"/>
          <w:szCs w:val="28"/>
        </w:rPr>
        <w:t>му</w:t>
      </w:r>
      <w:r w:rsidRPr="00431D6A">
        <w:rPr>
          <w:rFonts w:ascii="Times New Roman" w:hAnsi="Times New Roman"/>
          <w:sz w:val="28"/>
          <w:szCs w:val="28"/>
        </w:rPr>
        <w:t xml:space="preserve"> шоссе, ул. Индустриальной от ул. Энтузиастов до газопровода</w:t>
      </w:r>
      <w:r>
        <w:rPr>
          <w:rFonts w:ascii="Times New Roman" w:hAnsi="Times New Roman"/>
          <w:sz w:val="28"/>
          <w:szCs w:val="28"/>
        </w:rPr>
        <w:t xml:space="preserve"> – отвода </w:t>
      </w:r>
      <w:r w:rsidRPr="00431D6A">
        <w:rPr>
          <w:rFonts w:ascii="Times New Roman" w:hAnsi="Times New Roman"/>
          <w:sz w:val="28"/>
          <w:szCs w:val="28"/>
        </w:rPr>
        <w:t xml:space="preserve"> к    ГРП-7</w:t>
      </w:r>
      <w:r>
        <w:rPr>
          <w:rFonts w:ascii="Times New Roman" w:hAnsi="Times New Roman"/>
          <w:sz w:val="28"/>
          <w:szCs w:val="28"/>
        </w:rPr>
        <w:t>;</w:t>
      </w:r>
      <w:r w:rsidRPr="00431D6A">
        <w:rPr>
          <w:rFonts w:ascii="Times New Roman" w:hAnsi="Times New Roman"/>
          <w:sz w:val="28"/>
          <w:szCs w:val="28"/>
        </w:rPr>
        <w:t xml:space="preserve"> </w:t>
      </w:r>
    </w:p>
    <w:p w:rsidR="00FB1E41" w:rsidRDefault="00FB1E41" w:rsidP="00142E8B">
      <w:pPr>
        <w:pStyle w:val="afff6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31D6A">
        <w:rPr>
          <w:rFonts w:ascii="Times New Roman" w:hAnsi="Times New Roman"/>
          <w:sz w:val="28"/>
          <w:szCs w:val="28"/>
        </w:rPr>
        <w:t>троительство распределительного газопровода высокого давления по Жуковско</w:t>
      </w:r>
      <w:r>
        <w:rPr>
          <w:rFonts w:ascii="Times New Roman" w:hAnsi="Times New Roman"/>
          <w:sz w:val="28"/>
          <w:szCs w:val="28"/>
        </w:rPr>
        <w:t>му</w:t>
      </w:r>
      <w:r w:rsidRPr="00431D6A">
        <w:rPr>
          <w:rFonts w:ascii="Times New Roman" w:hAnsi="Times New Roman"/>
          <w:sz w:val="28"/>
          <w:szCs w:val="28"/>
        </w:rPr>
        <w:t xml:space="preserve"> шоссе, ул. Индустриальной от ул. Энтузиастов до газопровода </w:t>
      </w:r>
      <w:r>
        <w:rPr>
          <w:rFonts w:ascii="Times New Roman" w:hAnsi="Times New Roman"/>
          <w:sz w:val="28"/>
          <w:szCs w:val="28"/>
        </w:rPr>
        <w:t xml:space="preserve">– отвода </w:t>
      </w:r>
      <w:r w:rsidRPr="00431D6A">
        <w:rPr>
          <w:rFonts w:ascii="Times New Roman" w:hAnsi="Times New Roman"/>
          <w:sz w:val="28"/>
          <w:szCs w:val="28"/>
        </w:rPr>
        <w:t>к ГРП-7</w:t>
      </w:r>
      <w:r>
        <w:rPr>
          <w:rFonts w:ascii="Times New Roman" w:hAnsi="Times New Roman"/>
          <w:sz w:val="28"/>
          <w:szCs w:val="28"/>
        </w:rPr>
        <w:t>;</w:t>
      </w:r>
      <w:r w:rsidRPr="00431D6A">
        <w:rPr>
          <w:rFonts w:ascii="Times New Roman" w:hAnsi="Times New Roman"/>
          <w:sz w:val="28"/>
          <w:szCs w:val="28"/>
        </w:rPr>
        <w:t xml:space="preserve"> </w:t>
      </w:r>
    </w:p>
    <w:p w:rsidR="00FB1E41" w:rsidRPr="00431D6A" w:rsidRDefault="00FB1E41" w:rsidP="00142E8B">
      <w:pPr>
        <w:pStyle w:val="afff6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31D6A">
        <w:rPr>
          <w:rFonts w:ascii="Times New Roman" w:hAnsi="Times New Roman"/>
          <w:sz w:val="28"/>
          <w:szCs w:val="28"/>
        </w:rPr>
        <w:t xml:space="preserve">роектирование и </w:t>
      </w:r>
      <w:r w:rsidR="003773BA">
        <w:rPr>
          <w:rFonts w:ascii="Times New Roman" w:hAnsi="Times New Roman"/>
          <w:sz w:val="28"/>
          <w:szCs w:val="28"/>
        </w:rPr>
        <w:t>разработка</w:t>
      </w:r>
      <w:r w:rsidRPr="00431D6A">
        <w:rPr>
          <w:rFonts w:ascii="Times New Roman" w:hAnsi="Times New Roman"/>
          <w:sz w:val="28"/>
          <w:szCs w:val="28"/>
        </w:rPr>
        <w:t xml:space="preserve"> проектно-сметной документации на строительство распределительного газопровода высокого давления Р=1,2 МПа по </w:t>
      </w:r>
      <w:r>
        <w:rPr>
          <w:rFonts w:ascii="Times New Roman" w:hAnsi="Times New Roman"/>
          <w:sz w:val="28"/>
          <w:szCs w:val="28"/>
        </w:rPr>
        <w:t>пр</w:t>
      </w:r>
      <w:r w:rsidRPr="00431D6A">
        <w:rPr>
          <w:rFonts w:ascii="Times New Roman" w:hAnsi="Times New Roman"/>
          <w:sz w:val="28"/>
          <w:szCs w:val="28"/>
        </w:rPr>
        <w:t>. Мира, Приморскому бульвару до микрорайонов перспективной застройки ВЦ-3, В-26</w:t>
      </w:r>
      <w:r>
        <w:rPr>
          <w:rFonts w:ascii="Times New Roman" w:hAnsi="Times New Roman"/>
          <w:sz w:val="28"/>
          <w:szCs w:val="28"/>
        </w:rPr>
        <w:t>;</w:t>
      </w:r>
    </w:p>
    <w:p w:rsidR="00FB1E41" w:rsidRPr="00431D6A" w:rsidRDefault="00FB1E41" w:rsidP="00142E8B">
      <w:pPr>
        <w:pStyle w:val="afff6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31D6A">
        <w:rPr>
          <w:rFonts w:ascii="Times New Roman" w:hAnsi="Times New Roman"/>
          <w:sz w:val="28"/>
          <w:szCs w:val="28"/>
        </w:rPr>
        <w:t xml:space="preserve">троительство распределительного газопровода высокого давления Р=1,2 МПа по </w:t>
      </w:r>
      <w:r>
        <w:rPr>
          <w:rFonts w:ascii="Times New Roman" w:hAnsi="Times New Roman"/>
          <w:sz w:val="28"/>
          <w:szCs w:val="28"/>
        </w:rPr>
        <w:t>пр</w:t>
      </w:r>
      <w:r w:rsidRPr="00431D6A">
        <w:rPr>
          <w:rFonts w:ascii="Times New Roman" w:hAnsi="Times New Roman"/>
          <w:sz w:val="28"/>
          <w:szCs w:val="28"/>
        </w:rPr>
        <w:t>. Мира, Приморскому бульвару до микрорайонов перспективной застройки ВЦ-3, В-26</w:t>
      </w:r>
      <w:r>
        <w:rPr>
          <w:rFonts w:ascii="Times New Roman" w:hAnsi="Times New Roman"/>
          <w:sz w:val="28"/>
          <w:szCs w:val="28"/>
        </w:rPr>
        <w:t>;</w:t>
      </w:r>
    </w:p>
    <w:p w:rsidR="00FB1E41" w:rsidRPr="00431D6A" w:rsidRDefault="00FB1E41" w:rsidP="00142E8B">
      <w:pPr>
        <w:pStyle w:val="afff6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31D6A">
        <w:rPr>
          <w:rFonts w:ascii="Times New Roman" w:hAnsi="Times New Roman"/>
          <w:sz w:val="28"/>
          <w:szCs w:val="28"/>
        </w:rPr>
        <w:t xml:space="preserve">роектирование и </w:t>
      </w:r>
      <w:r w:rsidR="003773BA">
        <w:rPr>
          <w:rFonts w:ascii="Times New Roman" w:hAnsi="Times New Roman"/>
          <w:sz w:val="28"/>
          <w:szCs w:val="28"/>
        </w:rPr>
        <w:t>разработка</w:t>
      </w:r>
      <w:r w:rsidRPr="00431D6A">
        <w:rPr>
          <w:rFonts w:ascii="Times New Roman" w:hAnsi="Times New Roman"/>
          <w:sz w:val="28"/>
          <w:szCs w:val="28"/>
        </w:rPr>
        <w:t xml:space="preserve"> проектно-сметной документации на газопровод высокого давления Р=1,2 МП</w:t>
      </w:r>
      <w:r>
        <w:rPr>
          <w:rFonts w:ascii="Times New Roman" w:hAnsi="Times New Roman"/>
          <w:sz w:val="28"/>
          <w:szCs w:val="28"/>
        </w:rPr>
        <w:t>а от ГРС Волгодонск-1 до ул. 9-</w:t>
      </w:r>
      <w:r w:rsidRPr="00431D6A">
        <w:rPr>
          <w:rFonts w:ascii="Times New Roman" w:hAnsi="Times New Roman"/>
          <w:sz w:val="28"/>
          <w:szCs w:val="28"/>
        </w:rPr>
        <w:t>я Заводская</w:t>
      </w:r>
      <w:r>
        <w:rPr>
          <w:rFonts w:ascii="Times New Roman" w:hAnsi="Times New Roman"/>
          <w:sz w:val="28"/>
          <w:szCs w:val="28"/>
        </w:rPr>
        <w:t>;</w:t>
      </w:r>
    </w:p>
    <w:p w:rsidR="00FB1E41" w:rsidRPr="00142E8B" w:rsidRDefault="00FB1E41" w:rsidP="00142E8B">
      <w:pPr>
        <w:pStyle w:val="afff6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8B">
        <w:rPr>
          <w:rFonts w:ascii="Times New Roman" w:hAnsi="Times New Roman" w:cs="Times New Roman"/>
          <w:sz w:val="28"/>
          <w:szCs w:val="28"/>
        </w:rPr>
        <w:t>- строительство распределительного газопровода высокого давления Р=1,2 МП</w:t>
      </w:r>
      <w:r>
        <w:rPr>
          <w:rFonts w:ascii="Times New Roman" w:hAnsi="Times New Roman" w:cs="Times New Roman"/>
          <w:sz w:val="28"/>
          <w:szCs w:val="28"/>
        </w:rPr>
        <w:t>а от ГРС Волгодонск-1 до ул. 9-</w:t>
      </w:r>
      <w:r w:rsidRPr="00142E8B">
        <w:rPr>
          <w:rFonts w:ascii="Times New Roman" w:hAnsi="Times New Roman" w:cs="Times New Roman"/>
          <w:sz w:val="28"/>
          <w:szCs w:val="28"/>
        </w:rPr>
        <w:t>я Заводская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E41" w:rsidRDefault="00FB1E41" w:rsidP="00142E8B">
      <w:pPr>
        <w:pStyle w:val="afff6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8B">
        <w:rPr>
          <w:rFonts w:ascii="Times New Roman" w:hAnsi="Times New Roman" w:cs="Times New Roman"/>
          <w:sz w:val="28"/>
          <w:szCs w:val="28"/>
        </w:rPr>
        <w:lastRenderedPageBreak/>
        <w:t>-  реконструкция (увеличение мощности) действующей ГРС-1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142E8B">
        <w:rPr>
          <w:rFonts w:ascii="Times New Roman" w:hAnsi="Times New Roman" w:cs="Times New Roman"/>
          <w:sz w:val="28"/>
          <w:szCs w:val="28"/>
        </w:rPr>
        <w:t xml:space="preserve"> Волгодонск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B1E41" w:rsidRPr="0054591F" w:rsidRDefault="00FB1E41" w:rsidP="002144CE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1250">
        <w:rPr>
          <w:rFonts w:ascii="Times New Roman" w:hAnsi="Times New Roman" w:cs="Times New Roman"/>
          <w:sz w:val="28"/>
          <w:szCs w:val="28"/>
        </w:rPr>
        <w:t xml:space="preserve">Программа инвестиционных мероприятий в газоснабжении с детализированным перечнем мероприятий и объёмом инвестиций с разбивкой по годам представлена в  разделе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1250">
        <w:rPr>
          <w:rFonts w:ascii="Times New Roman" w:hAnsi="Times New Roman" w:cs="Times New Roman"/>
          <w:sz w:val="28"/>
          <w:szCs w:val="28"/>
        </w:rPr>
        <w:t xml:space="preserve"> Обосновывающих материалов.</w:t>
      </w:r>
    </w:p>
    <w:p w:rsidR="00FB1E41" w:rsidRPr="00142E8B" w:rsidRDefault="00FB1E41" w:rsidP="00142E8B">
      <w:pPr>
        <w:pStyle w:val="afff6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1E41" w:rsidRPr="0047532C" w:rsidRDefault="00FB1E41" w:rsidP="00776AE8">
      <w:pPr>
        <w:spacing w:line="240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47532C">
        <w:rPr>
          <w:rFonts w:ascii="Times New Roman" w:hAnsi="Times New Roman" w:cs="Times New Roman"/>
          <w:bCs/>
          <w:sz w:val="28"/>
          <w:szCs w:val="28"/>
        </w:rPr>
        <w:tab/>
        <w:t>5.5</w:t>
      </w:r>
      <w:r w:rsidR="00862AC8">
        <w:rPr>
          <w:rFonts w:ascii="Times New Roman" w:hAnsi="Times New Roman" w:cs="Times New Roman"/>
          <w:bCs/>
          <w:sz w:val="28"/>
          <w:szCs w:val="28"/>
        </w:rPr>
        <w:t>.</w:t>
      </w:r>
      <w:r w:rsidRPr="0047532C">
        <w:rPr>
          <w:rFonts w:ascii="Times New Roman" w:hAnsi="Times New Roman" w:cs="Times New Roman"/>
          <w:bCs/>
          <w:sz w:val="28"/>
          <w:szCs w:val="28"/>
        </w:rPr>
        <w:t xml:space="preserve"> Программа инвестиционных проектов в утилизации (захоронении) </w:t>
      </w:r>
      <w:r>
        <w:rPr>
          <w:rFonts w:ascii="Times New Roman" w:hAnsi="Times New Roman" w:cs="Times New Roman"/>
          <w:bCs/>
          <w:sz w:val="28"/>
          <w:szCs w:val="28"/>
        </w:rPr>
        <w:t>твердых бытовых отходов</w:t>
      </w:r>
    </w:p>
    <w:p w:rsidR="00FB1E41" w:rsidRPr="000D77D1" w:rsidRDefault="00FB1E41" w:rsidP="000D77D1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B1E41" w:rsidRPr="008C6529" w:rsidRDefault="00FB1E41" w:rsidP="000D77D1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8C6529">
        <w:rPr>
          <w:rFonts w:ascii="Times New Roman" w:hAnsi="Times New Roman" w:cs="Times New Roman"/>
          <w:sz w:val="28"/>
          <w:szCs w:val="28"/>
        </w:rPr>
        <w:t>Программой инвестиционн</w:t>
      </w:r>
      <w:r w:rsidR="00251D5F" w:rsidRPr="008C6529">
        <w:rPr>
          <w:rFonts w:ascii="Times New Roman" w:hAnsi="Times New Roman" w:cs="Times New Roman"/>
          <w:sz w:val="28"/>
          <w:szCs w:val="28"/>
        </w:rPr>
        <w:t>ых</w:t>
      </w:r>
      <w:r w:rsidRPr="008C652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51D5F" w:rsidRPr="008C6529">
        <w:rPr>
          <w:rFonts w:ascii="Times New Roman" w:hAnsi="Times New Roman" w:cs="Times New Roman"/>
          <w:sz w:val="28"/>
          <w:szCs w:val="28"/>
        </w:rPr>
        <w:t>ов</w:t>
      </w:r>
      <w:r w:rsidRPr="008C6529">
        <w:rPr>
          <w:rFonts w:ascii="Times New Roman" w:hAnsi="Times New Roman" w:cs="Times New Roman"/>
          <w:sz w:val="28"/>
          <w:szCs w:val="28"/>
        </w:rPr>
        <w:t xml:space="preserve"> в утилизации (захоронении)  ТБО предусмотрены мероприятия по </w:t>
      </w:r>
      <w:r w:rsidR="009D0B1D" w:rsidRPr="008C6529">
        <w:rPr>
          <w:rFonts w:ascii="Times New Roman" w:hAnsi="Times New Roman" w:cs="Times New Roman"/>
          <w:sz w:val="28"/>
          <w:szCs w:val="28"/>
        </w:rPr>
        <w:t>разработке проектно-сметной документации и строительству объекта «Полигон захоронения</w:t>
      </w:r>
      <w:r w:rsidR="00360148" w:rsidRPr="008C6529">
        <w:rPr>
          <w:rFonts w:ascii="Times New Roman" w:hAnsi="Times New Roman" w:cs="Times New Roman"/>
          <w:sz w:val="28"/>
          <w:szCs w:val="28"/>
        </w:rPr>
        <w:t>,</w:t>
      </w:r>
      <w:r w:rsidR="009D0B1D" w:rsidRPr="008C6529">
        <w:rPr>
          <w:rFonts w:ascii="Times New Roman" w:hAnsi="Times New Roman" w:cs="Times New Roman"/>
          <w:sz w:val="28"/>
          <w:szCs w:val="28"/>
        </w:rPr>
        <w:t xml:space="preserve"> утилизации и переработки твердых промышленных, нерадиоактивных и бытовых отходов», </w:t>
      </w:r>
      <w:r w:rsidRPr="008C6529">
        <w:rPr>
          <w:rFonts w:ascii="Times New Roman" w:hAnsi="Times New Roman" w:cs="Times New Roman"/>
          <w:sz w:val="28"/>
          <w:szCs w:val="28"/>
        </w:rPr>
        <w:t>модернизации действующей системы переработки и утилизации (захоронения) ТБО в городе Волгодонске путем приобретения и монтажа комплекса сортировки ТБО, повышению экологической безопасности полигона по утилизации (захоронения) ТБО.</w:t>
      </w:r>
    </w:p>
    <w:p w:rsidR="00FB1E41" w:rsidRPr="008C6529" w:rsidRDefault="00FB1E41" w:rsidP="000D77D1">
      <w:pPr>
        <w:pStyle w:val="3f3"/>
        <w:spacing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8C6529">
        <w:rPr>
          <w:rFonts w:ascii="Times New Roman" w:hAnsi="Times New Roman" w:cs="Times New Roman"/>
          <w:sz w:val="28"/>
          <w:szCs w:val="28"/>
        </w:rPr>
        <w:t>Реализация инвестиционной программы позволит:</w:t>
      </w:r>
    </w:p>
    <w:p w:rsidR="00251D5F" w:rsidRPr="008C6529" w:rsidRDefault="00FB1E41" w:rsidP="00363ABC">
      <w:pPr>
        <w:spacing w:line="240" w:lineRule="auto"/>
        <w:ind w:left="-12" w:right="0" w:firstLine="0"/>
        <w:rPr>
          <w:rFonts w:ascii="Times New Roman" w:hAnsi="Times New Roman" w:cs="Times New Roman"/>
          <w:sz w:val="28"/>
          <w:szCs w:val="28"/>
        </w:rPr>
      </w:pPr>
      <w:r w:rsidRPr="008C6529">
        <w:rPr>
          <w:rFonts w:ascii="Times New Roman" w:hAnsi="Times New Roman" w:cs="Times New Roman"/>
          <w:sz w:val="28"/>
          <w:szCs w:val="28"/>
        </w:rPr>
        <w:tab/>
      </w:r>
      <w:r w:rsidRPr="008C6529">
        <w:rPr>
          <w:rFonts w:ascii="Times New Roman" w:hAnsi="Times New Roman" w:cs="Times New Roman"/>
          <w:sz w:val="28"/>
          <w:szCs w:val="28"/>
        </w:rPr>
        <w:tab/>
        <w:t>1</w:t>
      </w:r>
      <w:r w:rsidR="00862AC8" w:rsidRPr="008C6529">
        <w:rPr>
          <w:rFonts w:ascii="Times New Roman" w:hAnsi="Times New Roman" w:cs="Times New Roman"/>
          <w:sz w:val="28"/>
          <w:szCs w:val="28"/>
        </w:rPr>
        <w:t>.</w:t>
      </w:r>
      <w:r w:rsidRPr="008C6529">
        <w:rPr>
          <w:rFonts w:ascii="Times New Roman" w:hAnsi="Times New Roman" w:cs="Times New Roman"/>
          <w:sz w:val="28"/>
          <w:szCs w:val="28"/>
        </w:rPr>
        <w:t xml:space="preserve"> </w:t>
      </w:r>
      <w:r w:rsidR="00251D5F" w:rsidRPr="008C6529">
        <w:rPr>
          <w:rFonts w:ascii="Times New Roman" w:hAnsi="Times New Roman" w:cs="Times New Roman"/>
          <w:sz w:val="28"/>
          <w:szCs w:val="28"/>
        </w:rPr>
        <w:t>Обеспечить  прием 100%  отходов, образующихся на территории города Волгодонска.</w:t>
      </w:r>
    </w:p>
    <w:p w:rsidR="00251D5F" w:rsidRPr="008C6529" w:rsidRDefault="00251D5F" w:rsidP="00251D5F">
      <w:pPr>
        <w:spacing w:line="240" w:lineRule="auto"/>
        <w:ind w:left="-12" w:right="0" w:firstLine="0"/>
        <w:rPr>
          <w:rFonts w:ascii="Times New Roman" w:hAnsi="Times New Roman" w:cs="Times New Roman"/>
          <w:sz w:val="28"/>
          <w:szCs w:val="28"/>
        </w:rPr>
      </w:pPr>
      <w:r w:rsidRPr="008C6529">
        <w:rPr>
          <w:rFonts w:ascii="Times New Roman" w:hAnsi="Times New Roman" w:cs="Times New Roman"/>
          <w:sz w:val="28"/>
          <w:szCs w:val="28"/>
        </w:rPr>
        <w:tab/>
      </w:r>
      <w:r w:rsidRPr="008C6529">
        <w:rPr>
          <w:rFonts w:ascii="Times New Roman" w:hAnsi="Times New Roman" w:cs="Times New Roman"/>
          <w:sz w:val="28"/>
          <w:szCs w:val="28"/>
        </w:rPr>
        <w:tab/>
        <w:t>2. Усовершенствовать систему учета образования отходов.</w:t>
      </w:r>
    </w:p>
    <w:p w:rsidR="00251D5F" w:rsidRPr="008C6529" w:rsidRDefault="00251D5F" w:rsidP="00363ABC">
      <w:pPr>
        <w:spacing w:line="240" w:lineRule="auto"/>
        <w:ind w:left="-12" w:right="0" w:firstLine="0"/>
        <w:rPr>
          <w:rFonts w:ascii="Times New Roman" w:hAnsi="Times New Roman" w:cs="Times New Roman"/>
          <w:sz w:val="28"/>
          <w:szCs w:val="28"/>
        </w:rPr>
      </w:pPr>
      <w:r w:rsidRPr="008C6529">
        <w:rPr>
          <w:rFonts w:ascii="Times New Roman" w:hAnsi="Times New Roman" w:cs="Times New Roman"/>
          <w:sz w:val="28"/>
          <w:szCs w:val="28"/>
        </w:rPr>
        <w:tab/>
      </w:r>
      <w:r w:rsidRPr="008C6529">
        <w:rPr>
          <w:rFonts w:ascii="Times New Roman" w:hAnsi="Times New Roman" w:cs="Times New Roman"/>
          <w:sz w:val="28"/>
          <w:szCs w:val="28"/>
        </w:rPr>
        <w:tab/>
        <w:t>3.  Обеспечить реализацию принципов рационального природопользования за счет выделения вторсырья и снижения класса опасности размещаемых отходов.</w:t>
      </w:r>
    </w:p>
    <w:p w:rsidR="00FB1E41" w:rsidRPr="008C6529" w:rsidRDefault="00251D5F" w:rsidP="00251D5F">
      <w:pPr>
        <w:spacing w:line="240" w:lineRule="auto"/>
        <w:ind w:left="-12" w:right="0" w:firstLine="0"/>
        <w:rPr>
          <w:rFonts w:ascii="Times New Roman" w:hAnsi="Times New Roman" w:cs="Times New Roman"/>
          <w:sz w:val="28"/>
          <w:szCs w:val="28"/>
        </w:rPr>
      </w:pPr>
      <w:r w:rsidRPr="008C6529">
        <w:rPr>
          <w:rFonts w:ascii="Times New Roman" w:hAnsi="Times New Roman" w:cs="Times New Roman"/>
          <w:sz w:val="28"/>
          <w:szCs w:val="28"/>
        </w:rPr>
        <w:tab/>
      </w:r>
      <w:r w:rsidRPr="008C6529">
        <w:rPr>
          <w:rFonts w:ascii="Times New Roman" w:hAnsi="Times New Roman" w:cs="Times New Roman"/>
          <w:sz w:val="28"/>
          <w:szCs w:val="28"/>
        </w:rPr>
        <w:tab/>
      </w:r>
      <w:r w:rsidR="00862AC8" w:rsidRPr="008C6529">
        <w:rPr>
          <w:rFonts w:ascii="Times New Roman" w:hAnsi="Times New Roman" w:cs="Times New Roman"/>
          <w:sz w:val="28"/>
          <w:szCs w:val="28"/>
        </w:rPr>
        <w:t>4.</w:t>
      </w:r>
      <w:r w:rsidR="00FB1E41" w:rsidRPr="008C6529">
        <w:rPr>
          <w:rFonts w:ascii="Times New Roman" w:hAnsi="Times New Roman" w:cs="Times New Roman"/>
          <w:sz w:val="28"/>
          <w:szCs w:val="28"/>
        </w:rPr>
        <w:t xml:space="preserve"> Произвести рекультивацию и закрытие действующего полигона в связи с достижением 100% его заполнения. </w:t>
      </w:r>
    </w:p>
    <w:p w:rsidR="00FB1E41" w:rsidRDefault="00FB1E41" w:rsidP="000D77D1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8C6529">
        <w:rPr>
          <w:rFonts w:ascii="Times New Roman" w:hAnsi="Times New Roman" w:cs="Times New Roman"/>
          <w:sz w:val="28"/>
          <w:szCs w:val="28"/>
        </w:rPr>
        <w:t xml:space="preserve">Общая сметная стоимость инвестиционной программы составляет </w:t>
      </w:r>
      <w:r w:rsidR="00360148" w:rsidRPr="008C6529">
        <w:rPr>
          <w:rFonts w:ascii="Times New Roman" w:hAnsi="Times New Roman" w:cs="Times New Roman"/>
          <w:sz w:val="28"/>
          <w:szCs w:val="28"/>
        </w:rPr>
        <w:t>503080,730</w:t>
      </w:r>
      <w:r w:rsidRPr="008C6529">
        <w:rPr>
          <w:rFonts w:ascii="Times New Roman" w:hAnsi="Times New Roman" w:cs="Times New Roman"/>
          <w:sz w:val="28"/>
          <w:szCs w:val="28"/>
        </w:rPr>
        <w:t> тыс. рублей</w:t>
      </w:r>
      <w:r w:rsidR="00360148" w:rsidRPr="008C6529">
        <w:rPr>
          <w:rFonts w:ascii="Times New Roman" w:hAnsi="Times New Roman" w:cs="Times New Roman"/>
          <w:sz w:val="28"/>
          <w:szCs w:val="28"/>
        </w:rPr>
        <w:t>.</w:t>
      </w:r>
    </w:p>
    <w:p w:rsidR="00FB1E41" w:rsidRDefault="00FB1E41" w:rsidP="00363ABC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4CC">
        <w:rPr>
          <w:rFonts w:ascii="Times New Roman" w:hAnsi="Times New Roman" w:cs="Times New Roman"/>
          <w:sz w:val="28"/>
          <w:szCs w:val="28"/>
        </w:rPr>
        <w:t xml:space="preserve">Программа инвестиционных мероприятий в </w:t>
      </w:r>
      <w:r w:rsidR="00B8338C" w:rsidRPr="0047532C">
        <w:rPr>
          <w:rFonts w:ascii="Times New Roman" w:hAnsi="Times New Roman" w:cs="Times New Roman"/>
          <w:bCs/>
          <w:sz w:val="28"/>
          <w:szCs w:val="28"/>
        </w:rPr>
        <w:t xml:space="preserve">утилизации (захоронении) </w:t>
      </w:r>
      <w:r w:rsidR="00B8338C">
        <w:rPr>
          <w:rFonts w:ascii="Times New Roman" w:hAnsi="Times New Roman" w:cs="Times New Roman"/>
          <w:bCs/>
          <w:sz w:val="28"/>
          <w:szCs w:val="28"/>
        </w:rPr>
        <w:t xml:space="preserve">твердых бытовых отходов </w:t>
      </w:r>
      <w:r w:rsidRPr="002164CC">
        <w:rPr>
          <w:rFonts w:ascii="Times New Roman" w:hAnsi="Times New Roman" w:cs="Times New Roman"/>
          <w:sz w:val="28"/>
          <w:szCs w:val="28"/>
        </w:rPr>
        <w:t xml:space="preserve">с детализированным перечнем мероприятий и объёмом инвестиций с разбивкой по годам представлена в  </w:t>
      </w:r>
      <w:r w:rsidRPr="00121250"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164CC">
        <w:rPr>
          <w:rFonts w:ascii="Times New Roman" w:hAnsi="Times New Roman" w:cs="Times New Roman"/>
          <w:sz w:val="28"/>
          <w:szCs w:val="28"/>
        </w:rPr>
        <w:t xml:space="preserve"> Обосновывающих материалов.</w:t>
      </w:r>
    </w:p>
    <w:p w:rsidR="00FB1E41" w:rsidRDefault="00FB1E41" w:rsidP="00363ABC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1C6578">
      <w:pPr>
        <w:spacing w:line="240" w:lineRule="auto"/>
        <w:ind w:left="0" w:right="0" w:firstLine="75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637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437">
        <w:rPr>
          <w:rFonts w:ascii="Times New Roman" w:hAnsi="Times New Roman" w:cs="Times New Roman"/>
          <w:iCs/>
          <w:sz w:val="28"/>
          <w:szCs w:val="28"/>
        </w:rPr>
        <w:t>Программа установки приборов учета в многоквартирных домах и бюджетных организациях, реализации энергосберегающих мероприятий в многоквартирных домах, бюджетных организациях</w:t>
      </w:r>
    </w:p>
    <w:p w:rsidR="00FB1E41" w:rsidRDefault="00FB1E41" w:rsidP="001C6578">
      <w:pPr>
        <w:spacing w:line="240" w:lineRule="auto"/>
        <w:ind w:left="0" w:right="0" w:firstLine="754"/>
        <w:rPr>
          <w:rFonts w:ascii="Times New Roman" w:hAnsi="Times New Roman" w:cs="Times New Roman"/>
          <w:iCs/>
          <w:sz w:val="28"/>
          <w:szCs w:val="28"/>
        </w:rPr>
      </w:pPr>
    </w:p>
    <w:p w:rsidR="00FB1E41" w:rsidRPr="001C6578" w:rsidRDefault="00FB1E41" w:rsidP="001C6578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1C6578">
        <w:rPr>
          <w:rFonts w:ascii="Times New Roman" w:hAnsi="Times New Roman" w:cs="Times New Roman"/>
          <w:sz w:val="28"/>
          <w:szCs w:val="28"/>
        </w:rPr>
        <w:t xml:space="preserve">В городе </w:t>
      </w:r>
      <w:r>
        <w:rPr>
          <w:rFonts w:ascii="Times New Roman" w:hAnsi="Times New Roman" w:cs="Times New Roman"/>
          <w:sz w:val="28"/>
          <w:szCs w:val="28"/>
        </w:rPr>
        <w:t>Волгодонске</w:t>
      </w:r>
      <w:r w:rsidRPr="001C6578">
        <w:rPr>
          <w:rFonts w:ascii="Times New Roman" w:hAnsi="Times New Roman" w:cs="Times New Roman"/>
          <w:sz w:val="28"/>
          <w:szCs w:val="28"/>
        </w:rPr>
        <w:t xml:space="preserve"> разработана и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долгосрочная целевая программа </w:t>
      </w:r>
      <w:r w:rsidRPr="001C65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э</w:t>
      </w:r>
      <w:r w:rsidRPr="001C6578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6578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6578">
        <w:rPr>
          <w:rFonts w:ascii="Times New Roman" w:hAnsi="Times New Roman" w:cs="Times New Roman"/>
          <w:sz w:val="28"/>
          <w:szCs w:val="28"/>
        </w:rPr>
        <w:t xml:space="preserve"> энерг</w:t>
      </w:r>
      <w:r>
        <w:rPr>
          <w:rFonts w:ascii="Times New Roman" w:hAnsi="Times New Roman" w:cs="Times New Roman"/>
          <w:sz w:val="28"/>
          <w:szCs w:val="28"/>
        </w:rPr>
        <w:t xml:space="preserve">етической </w:t>
      </w:r>
      <w:r w:rsidRPr="001C6578">
        <w:rPr>
          <w:rFonts w:ascii="Times New Roman" w:hAnsi="Times New Roman" w:cs="Times New Roman"/>
          <w:sz w:val="28"/>
          <w:szCs w:val="28"/>
        </w:rPr>
        <w:t xml:space="preserve">эффективности в </w:t>
      </w:r>
      <w:r>
        <w:rPr>
          <w:rFonts w:ascii="Times New Roman" w:hAnsi="Times New Roman" w:cs="Times New Roman"/>
          <w:sz w:val="28"/>
          <w:szCs w:val="28"/>
        </w:rPr>
        <w:t xml:space="preserve">городе Волгодонске </w:t>
      </w:r>
      <w:r w:rsidRPr="001C657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657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6578">
        <w:rPr>
          <w:rFonts w:ascii="Times New Roman" w:hAnsi="Times New Roman" w:cs="Times New Roman"/>
          <w:sz w:val="28"/>
          <w:szCs w:val="28"/>
        </w:rPr>
        <w:t xml:space="preserve"> годы», утверждённая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6578">
        <w:rPr>
          <w:rFonts w:ascii="Times New Roman" w:hAnsi="Times New Roman" w:cs="Times New Roman"/>
          <w:sz w:val="28"/>
          <w:szCs w:val="28"/>
        </w:rPr>
        <w:t xml:space="preserve">дминистрации города от </w:t>
      </w:r>
      <w:r>
        <w:rPr>
          <w:rFonts w:ascii="Times New Roman" w:hAnsi="Times New Roman" w:cs="Times New Roman"/>
          <w:sz w:val="28"/>
          <w:szCs w:val="28"/>
        </w:rPr>
        <w:t>07.10.2011</w:t>
      </w:r>
      <w:r w:rsidRPr="001C657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2737</w:t>
      </w:r>
      <w:r w:rsidRPr="001C6578">
        <w:rPr>
          <w:rFonts w:ascii="Times New Roman" w:hAnsi="Times New Roman" w:cs="Times New Roman"/>
          <w:sz w:val="28"/>
          <w:szCs w:val="28"/>
        </w:rPr>
        <w:t xml:space="preserve"> (далее – Программа энергосбережения).</w:t>
      </w:r>
    </w:p>
    <w:p w:rsidR="00FB1E41" w:rsidRDefault="00FB1E41" w:rsidP="001C6578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  <w:sectPr w:rsidR="00FB1E41" w:rsidSect="008860DD">
          <w:headerReference w:type="default" r:id="rId14"/>
          <w:pgSz w:w="11906" w:h="16838" w:code="9"/>
          <w:pgMar w:top="1134" w:right="851" w:bottom="851" w:left="1701" w:header="709" w:footer="709" w:gutter="0"/>
          <w:pgNumType w:start="7"/>
          <w:cols w:space="708"/>
          <w:docGrid w:linePitch="360"/>
        </w:sectPr>
      </w:pPr>
    </w:p>
    <w:p w:rsidR="00FB1E41" w:rsidRPr="001C6578" w:rsidRDefault="00FB1E41" w:rsidP="001C6578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664628">
        <w:rPr>
          <w:rFonts w:ascii="Times New Roman" w:hAnsi="Times New Roman" w:cs="Times New Roman"/>
          <w:sz w:val="28"/>
          <w:szCs w:val="28"/>
        </w:rPr>
        <w:lastRenderedPageBreak/>
        <w:t>Мероприятия по энергосбережению и повышению энергетической эффектив</w:t>
      </w:r>
      <w:r w:rsidR="00360148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664628">
        <w:rPr>
          <w:rFonts w:ascii="Times New Roman" w:hAnsi="Times New Roman" w:cs="Times New Roman"/>
          <w:sz w:val="28"/>
          <w:szCs w:val="28"/>
        </w:rPr>
        <w:t>представлены в разделе 4</w:t>
      </w:r>
      <w:r w:rsidRPr="001C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Обосновывающих материалов</w:t>
      </w:r>
      <w:r w:rsidRPr="001C6578">
        <w:rPr>
          <w:rFonts w:ascii="Times New Roman" w:hAnsi="Times New Roman" w:cs="Times New Roman"/>
          <w:sz w:val="28"/>
          <w:szCs w:val="28"/>
        </w:rPr>
        <w:t>.</w:t>
      </w:r>
    </w:p>
    <w:p w:rsidR="00FB1E41" w:rsidRDefault="00FB1E41" w:rsidP="00D2673A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1C6578">
        <w:rPr>
          <w:rFonts w:ascii="Times New Roman" w:hAnsi="Times New Roman" w:cs="Times New Roman"/>
          <w:sz w:val="28"/>
          <w:szCs w:val="28"/>
        </w:rPr>
        <w:tab/>
        <w:t xml:space="preserve">Мероприятиями Программы энергосбережения предусматривается завершение оснащения приборами учета муниципальных учреждений, полное оснащение приборами учета жилищного фонда города. </w:t>
      </w:r>
    </w:p>
    <w:p w:rsidR="00FB1E41" w:rsidRPr="00BF5BC8" w:rsidRDefault="00FB1E41" w:rsidP="00BF5BC8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BF5BC8">
        <w:rPr>
          <w:rFonts w:ascii="Times New Roman" w:hAnsi="Times New Roman" w:cs="Times New Roman"/>
          <w:sz w:val="28"/>
          <w:szCs w:val="28"/>
        </w:rPr>
        <w:t>Установка приборов учёта в многоквартирных жилых домах и бюджетных учреждениях, реализация энергосберегающих мероприятий 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домах, бюджетных организациях </w:t>
      </w:r>
      <w:r w:rsidRPr="00BF5BC8">
        <w:rPr>
          <w:rFonts w:ascii="Times New Roman" w:hAnsi="Times New Roman" w:cs="Times New Roman"/>
          <w:sz w:val="28"/>
          <w:szCs w:val="28"/>
        </w:rPr>
        <w:t>финансируется в рамках указанной  в настоящем пункте программы.</w:t>
      </w:r>
    </w:p>
    <w:p w:rsidR="00FB1E41" w:rsidRPr="00BF5BC8" w:rsidRDefault="00FB1E41" w:rsidP="00BF5BC8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BF5BC8">
        <w:rPr>
          <w:rFonts w:ascii="Times New Roman" w:hAnsi="Times New Roman" w:cs="Times New Roman"/>
          <w:sz w:val="28"/>
          <w:szCs w:val="28"/>
        </w:rPr>
        <w:t>В финансовые потребности на реализацию инвестиционных проектов настоящей Программы указанные выше затраты не включены.</w:t>
      </w:r>
    </w:p>
    <w:p w:rsidR="00FB1E41" w:rsidRPr="001C6578" w:rsidRDefault="00FB1E41" w:rsidP="00D2673A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0D77D1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776AE8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2441">
        <w:rPr>
          <w:rFonts w:ascii="Times New Roman" w:hAnsi="Times New Roman" w:cs="Times New Roman"/>
          <w:bCs/>
          <w:sz w:val="28"/>
          <w:szCs w:val="28"/>
        </w:rPr>
        <w:t>6</w:t>
      </w:r>
      <w:r w:rsidR="006375CF">
        <w:rPr>
          <w:rFonts w:ascii="Times New Roman" w:hAnsi="Times New Roman" w:cs="Times New Roman"/>
          <w:bCs/>
          <w:sz w:val="28"/>
          <w:szCs w:val="28"/>
        </w:rPr>
        <w:t>.</w:t>
      </w:r>
      <w:r w:rsidRPr="00BF2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ИСТОЧНИКИ ИНВЕСТИЦИЙ, ТАРИФЫ И ДОСТУПНОСТЬ ПРОГРАММЫ ДЛЯ НАСЕЛЕНИЯ</w:t>
      </w:r>
    </w:p>
    <w:p w:rsidR="00FB1E41" w:rsidRPr="00BF2441" w:rsidRDefault="00FB1E41" w:rsidP="00776AE8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Pr="00EC1EBA" w:rsidRDefault="00FB1E41" w:rsidP="00BF2441">
      <w:pPr>
        <w:spacing w:line="100" w:lineRule="atLeast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EBA">
        <w:rPr>
          <w:rFonts w:ascii="Times New Roman" w:hAnsi="Times New Roman" w:cs="Times New Roman"/>
          <w:sz w:val="28"/>
          <w:szCs w:val="28"/>
        </w:rPr>
        <w:t xml:space="preserve">Предполагаемый общий объем финансирования Программы составит </w:t>
      </w:r>
      <w:r w:rsidRPr="00EC1EBA">
        <w:rPr>
          <w:sz w:val="28"/>
          <w:szCs w:val="28"/>
        </w:rPr>
        <w:t xml:space="preserve">- </w:t>
      </w:r>
      <w:r w:rsidR="00933532">
        <w:rPr>
          <w:rFonts w:ascii="Times New Roman" w:hAnsi="Times New Roman" w:cs="Times New Roman"/>
          <w:sz w:val="28"/>
          <w:szCs w:val="28"/>
        </w:rPr>
        <w:t>4423,658</w:t>
      </w:r>
      <w:r w:rsidRPr="00EC1EBA">
        <w:rPr>
          <w:sz w:val="28"/>
          <w:szCs w:val="28"/>
        </w:rPr>
        <w:t xml:space="preserve"> </w:t>
      </w:r>
      <w:r w:rsidRPr="00EC1EBA">
        <w:rPr>
          <w:rFonts w:ascii="Times New Roman" w:hAnsi="Times New Roman" w:cs="Times New Roman"/>
          <w:sz w:val="28"/>
          <w:szCs w:val="28"/>
        </w:rPr>
        <w:t>млн. руб., в том числе:</w:t>
      </w:r>
    </w:p>
    <w:p w:rsidR="00FB1E41" w:rsidRPr="00EC1EBA" w:rsidRDefault="00FB1E41" w:rsidP="00BF2441">
      <w:pPr>
        <w:spacing w:line="100" w:lineRule="atLeast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EC1EBA">
        <w:rPr>
          <w:rFonts w:ascii="Times New Roman" w:hAnsi="Times New Roman" w:cs="Times New Roman"/>
          <w:sz w:val="28"/>
          <w:szCs w:val="28"/>
        </w:rPr>
        <w:t xml:space="preserve">- бюджетные средства   </w:t>
      </w:r>
      <w:r w:rsidRPr="00EC1EBA">
        <w:rPr>
          <w:sz w:val="28"/>
          <w:szCs w:val="28"/>
        </w:rPr>
        <w:t xml:space="preserve">- </w:t>
      </w:r>
      <w:r w:rsidR="00EC1EBA">
        <w:rPr>
          <w:rFonts w:ascii="Times New Roman" w:hAnsi="Times New Roman" w:cs="Times New Roman"/>
          <w:sz w:val="28"/>
          <w:szCs w:val="28"/>
        </w:rPr>
        <w:t>45</w:t>
      </w:r>
      <w:r w:rsidR="00760538">
        <w:rPr>
          <w:rFonts w:ascii="Times New Roman" w:hAnsi="Times New Roman" w:cs="Times New Roman"/>
          <w:sz w:val="28"/>
          <w:szCs w:val="28"/>
        </w:rPr>
        <w:t>,</w:t>
      </w:r>
      <w:r w:rsidR="00EC1EBA">
        <w:rPr>
          <w:rFonts w:ascii="Times New Roman" w:hAnsi="Times New Roman" w:cs="Times New Roman"/>
          <w:sz w:val="28"/>
          <w:szCs w:val="28"/>
        </w:rPr>
        <w:t>82</w:t>
      </w:r>
      <w:r w:rsidR="00760538">
        <w:rPr>
          <w:rFonts w:ascii="Times New Roman" w:hAnsi="Times New Roman" w:cs="Times New Roman"/>
          <w:sz w:val="28"/>
          <w:szCs w:val="28"/>
        </w:rPr>
        <w:t>8</w:t>
      </w:r>
      <w:r w:rsidRPr="00EC1EBA">
        <w:rPr>
          <w:sz w:val="28"/>
          <w:szCs w:val="28"/>
        </w:rPr>
        <w:t xml:space="preserve"> </w:t>
      </w:r>
      <w:r w:rsidRPr="00EC1EBA">
        <w:rPr>
          <w:rFonts w:ascii="Times New Roman" w:hAnsi="Times New Roman" w:cs="Times New Roman"/>
          <w:sz w:val="28"/>
          <w:szCs w:val="28"/>
        </w:rPr>
        <w:t xml:space="preserve"> млн. руб.; </w:t>
      </w:r>
    </w:p>
    <w:p w:rsidR="00FB1E41" w:rsidRDefault="00FB1E41" w:rsidP="00BF2441">
      <w:pPr>
        <w:spacing w:line="100" w:lineRule="atLeast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EC1EBA">
        <w:rPr>
          <w:rFonts w:ascii="Times New Roman" w:hAnsi="Times New Roman" w:cs="Times New Roman"/>
          <w:sz w:val="28"/>
          <w:szCs w:val="28"/>
        </w:rPr>
        <w:t xml:space="preserve">- средства организаций коммунального комплекса, инвесторов (внебюджетные средства) </w:t>
      </w:r>
      <w:r w:rsidR="007C4C15">
        <w:rPr>
          <w:rFonts w:ascii="Times New Roman" w:hAnsi="Times New Roman" w:cs="Times New Roman"/>
          <w:sz w:val="28"/>
          <w:szCs w:val="28"/>
        </w:rPr>
        <w:t>4377,830</w:t>
      </w:r>
      <w:r w:rsidRPr="00EC1EBA">
        <w:rPr>
          <w:sz w:val="28"/>
          <w:szCs w:val="28"/>
        </w:rPr>
        <w:t xml:space="preserve"> </w:t>
      </w:r>
      <w:r w:rsidRPr="00EC1EBA">
        <w:rPr>
          <w:rFonts w:ascii="Times New Roman" w:hAnsi="Times New Roman" w:cs="Times New Roman"/>
          <w:sz w:val="28"/>
          <w:szCs w:val="28"/>
        </w:rPr>
        <w:t>млн. руб.</w:t>
      </w:r>
    </w:p>
    <w:p w:rsidR="00FB1E41" w:rsidRDefault="00FB1E41" w:rsidP="00BF2441">
      <w:pPr>
        <w:spacing w:line="100" w:lineRule="atLeast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1250">
        <w:rPr>
          <w:rFonts w:ascii="Times New Roman" w:hAnsi="Times New Roman" w:cs="Times New Roman"/>
          <w:sz w:val="28"/>
          <w:szCs w:val="28"/>
        </w:rPr>
        <w:t>Финансовое обеспечение Программы по источникам реализации инвестиционных проектов приводится в таблице</w:t>
      </w:r>
      <w:r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FB1E41" w:rsidRDefault="00FB1E41" w:rsidP="00BF2441">
      <w:pPr>
        <w:spacing w:line="100" w:lineRule="atLeast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FB1E41" w:rsidRPr="00121250" w:rsidRDefault="00FB1E41" w:rsidP="00BF2441">
      <w:pPr>
        <w:spacing w:line="100" w:lineRule="atLeast"/>
        <w:ind w:left="0"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:rsidR="00FB1E41" w:rsidRPr="00BF2441" w:rsidRDefault="00FB1E41" w:rsidP="00776AE8">
      <w:pPr>
        <w:spacing w:line="240" w:lineRule="auto"/>
        <w:ind w:left="0" w:right="0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574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7"/>
        <w:gridCol w:w="4069"/>
        <w:gridCol w:w="1596"/>
        <w:gridCol w:w="1596"/>
        <w:gridCol w:w="1596"/>
      </w:tblGrid>
      <w:tr w:rsidR="00FB1E41" w:rsidRPr="004455D6" w:rsidTr="00121250">
        <w:trPr>
          <w:trHeight w:val="585"/>
          <w:tblHeader/>
        </w:trPr>
        <w:tc>
          <w:tcPr>
            <w:tcW w:w="717" w:type="dxa"/>
            <w:vMerge w:val="restart"/>
            <w:noWrap/>
            <w:vAlign w:val="center"/>
          </w:tcPr>
          <w:p w:rsidR="00FB1E41" w:rsidRPr="004455D6" w:rsidRDefault="00FB1E41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9" w:type="dxa"/>
            <w:vMerge w:val="restart"/>
            <w:noWrap/>
            <w:vAlign w:val="center"/>
          </w:tcPr>
          <w:p w:rsidR="00FB1E41" w:rsidRPr="004455D6" w:rsidRDefault="00FB1E41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Инвестиционные проекты (мероприятия)</w:t>
            </w:r>
          </w:p>
        </w:tc>
        <w:tc>
          <w:tcPr>
            <w:tcW w:w="4788" w:type="dxa"/>
            <w:gridSpan w:val="3"/>
            <w:vAlign w:val="center"/>
          </w:tcPr>
          <w:p w:rsidR="00FB1E41" w:rsidRPr="004455D6" w:rsidRDefault="00FB1E41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инвестиций, тыс.руб.</w:t>
            </w:r>
          </w:p>
        </w:tc>
      </w:tr>
      <w:tr w:rsidR="00FB1E41" w:rsidRPr="004455D6" w:rsidTr="004455D6">
        <w:trPr>
          <w:trHeight w:val="1093"/>
          <w:tblHeader/>
        </w:trPr>
        <w:tc>
          <w:tcPr>
            <w:tcW w:w="717" w:type="dxa"/>
            <w:vMerge/>
          </w:tcPr>
          <w:p w:rsidR="00FB1E41" w:rsidRPr="004455D6" w:rsidRDefault="00FB1E41" w:rsidP="00547CD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vMerge/>
            <w:vAlign w:val="center"/>
          </w:tcPr>
          <w:p w:rsidR="00FB1E41" w:rsidRPr="004455D6" w:rsidRDefault="00FB1E41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FB1E41" w:rsidRPr="004455D6" w:rsidRDefault="00FB1E41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за 2012-2020 годы</w:t>
            </w:r>
          </w:p>
        </w:tc>
        <w:tc>
          <w:tcPr>
            <w:tcW w:w="1596" w:type="dxa"/>
            <w:vAlign w:val="center"/>
          </w:tcPr>
          <w:p w:rsidR="00FB1E41" w:rsidRPr="004455D6" w:rsidRDefault="00FB1E41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96" w:type="dxa"/>
            <w:vAlign w:val="center"/>
          </w:tcPr>
          <w:p w:rsidR="00FB1E41" w:rsidRPr="004455D6" w:rsidRDefault="00FB1E41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Внебюджет-ные средства</w:t>
            </w:r>
          </w:p>
        </w:tc>
      </w:tr>
      <w:tr w:rsidR="00FB1E41" w:rsidRPr="004455D6" w:rsidTr="00121250">
        <w:trPr>
          <w:trHeight w:val="231"/>
          <w:tblHeader/>
        </w:trPr>
        <w:tc>
          <w:tcPr>
            <w:tcW w:w="717" w:type="dxa"/>
            <w:vAlign w:val="center"/>
          </w:tcPr>
          <w:p w:rsidR="00FB1E41" w:rsidRPr="004455D6" w:rsidRDefault="00FB1E41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  <w:vAlign w:val="center"/>
          </w:tcPr>
          <w:p w:rsidR="00FB1E41" w:rsidRPr="004455D6" w:rsidRDefault="00FB1E41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vAlign w:val="center"/>
          </w:tcPr>
          <w:p w:rsidR="00FB1E41" w:rsidRPr="004455D6" w:rsidRDefault="00FB1E41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vAlign w:val="center"/>
          </w:tcPr>
          <w:p w:rsidR="00FB1E41" w:rsidRPr="004455D6" w:rsidRDefault="00FB1E41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FB1E41" w:rsidRPr="004455D6" w:rsidRDefault="00FB1E41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1E41" w:rsidRPr="004455D6" w:rsidTr="00657C64">
        <w:trPr>
          <w:trHeight w:val="609"/>
          <w:tblHeader/>
        </w:trPr>
        <w:tc>
          <w:tcPr>
            <w:tcW w:w="9574" w:type="dxa"/>
            <w:gridSpan w:val="5"/>
            <w:vAlign w:val="center"/>
          </w:tcPr>
          <w:p w:rsidR="00FB1E41" w:rsidRPr="004455D6" w:rsidRDefault="00FB1E41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Холодное водоснабжение и водоотведение</w:t>
            </w:r>
          </w:p>
        </w:tc>
      </w:tr>
      <w:tr w:rsidR="00A21D9B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A21D9B" w:rsidRPr="004455D6" w:rsidRDefault="00DC4490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A21D9B" w:rsidRPr="004455D6" w:rsidRDefault="00A21D9B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станции микрофильтрации участка водозаборных сооружений </w:t>
            </w:r>
          </w:p>
        </w:tc>
        <w:tc>
          <w:tcPr>
            <w:tcW w:w="1596" w:type="dxa"/>
            <w:vAlign w:val="center"/>
          </w:tcPr>
          <w:p w:rsidR="00A21D9B" w:rsidRPr="004455D6" w:rsidRDefault="00DC4490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42304,700</w:t>
            </w:r>
          </w:p>
        </w:tc>
        <w:tc>
          <w:tcPr>
            <w:tcW w:w="1596" w:type="dxa"/>
            <w:vAlign w:val="center"/>
          </w:tcPr>
          <w:p w:rsidR="00A21D9B" w:rsidRDefault="00DC4490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42304,700</w:t>
            </w:r>
          </w:p>
        </w:tc>
        <w:tc>
          <w:tcPr>
            <w:tcW w:w="1596" w:type="dxa"/>
            <w:vAlign w:val="center"/>
          </w:tcPr>
          <w:p w:rsidR="00A21D9B" w:rsidRPr="004455D6" w:rsidRDefault="00DC4490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490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DC4490" w:rsidRPr="004455D6" w:rsidRDefault="00DC4490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DC4490" w:rsidRPr="004455D6" w:rsidRDefault="00DC4490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пожарных гидрантов</w:t>
            </w:r>
          </w:p>
        </w:tc>
        <w:tc>
          <w:tcPr>
            <w:tcW w:w="1596" w:type="dxa"/>
            <w:vAlign w:val="center"/>
          </w:tcPr>
          <w:p w:rsidR="00DC4490" w:rsidRPr="004455D6" w:rsidRDefault="00DC4490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402,300</w:t>
            </w:r>
          </w:p>
        </w:tc>
        <w:tc>
          <w:tcPr>
            <w:tcW w:w="1596" w:type="dxa"/>
            <w:vAlign w:val="center"/>
          </w:tcPr>
          <w:p w:rsidR="00DC4490" w:rsidRDefault="00DC4490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402,300</w:t>
            </w:r>
          </w:p>
        </w:tc>
        <w:tc>
          <w:tcPr>
            <w:tcW w:w="1596" w:type="dxa"/>
            <w:vAlign w:val="center"/>
          </w:tcPr>
          <w:p w:rsidR="00DC4490" w:rsidRPr="004455D6" w:rsidRDefault="00DC4490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490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DC4490" w:rsidRPr="004455D6" w:rsidRDefault="00DC4490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</w:tcPr>
          <w:p w:rsidR="00DC4490" w:rsidRPr="004455D6" w:rsidRDefault="00DC4490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неотложных работ по ремонту водозаборных сооружений № 2</w:t>
            </w:r>
          </w:p>
        </w:tc>
        <w:tc>
          <w:tcPr>
            <w:tcW w:w="1596" w:type="dxa"/>
            <w:vAlign w:val="center"/>
          </w:tcPr>
          <w:p w:rsidR="00DC4490" w:rsidRPr="004455D6" w:rsidRDefault="00DC4490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2220,800</w:t>
            </w:r>
          </w:p>
        </w:tc>
        <w:tc>
          <w:tcPr>
            <w:tcW w:w="1596" w:type="dxa"/>
            <w:vAlign w:val="center"/>
          </w:tcPr>
          <w:p w:rsidR="00DC4490" w:rsidRDefault="00DC4490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2220,800</w:t>
            </w:r>
          </w:p>
        </w:tc>
        <w:tc>
          <w:tcPr>
            <w:tcW w:w="1596" w:type="dxa"/>
            <w:vAlign w:val="center"/>
          </w:tcPr>
          <w:p w:rsidR="00DC4490" w:rsidRPr="004455D6" w:rsidRDefault="00DC4490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490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DC4490" w:rsidRPr="004455D6" w:rsidRDefault="00DC4490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9" w:type="dxa"/>
          </w:tcPr>
          <w:p w:rsidR="00DC4490" w:rsidRPr="00DC4490" w:rsidRDefault="00DC4490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приобретение открытых баков из нержавеющей стали под установку решеток типа РС-</w:t>
            </w:r>
            <w:r w:rsidRPr="00DC449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596" w:type="dxa"/>
            <w:vAlign w:val="center"/>
          </w:tcPr>
          <w:p w:rsidR="00DC4490" w:rsidRPr="00DC4490" w:rsidRDefault="00DC4490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596" w:type="dxa"/>
            <w:vAlign w:val="center"/>
          </w:tcPr>
          <w:p w:rsidR="00DC4490" w:rsidRPr="00DC4490" w:rsidRDefault="00DC4490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596" w:type="dxa"/>
            <w:vAlign w:val="center"/>
          </w:tcPr>
          <w:p w:rsidR="00DC4490" w:rsidRPr="004455D6" w:rsidRDefault="00DC4490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DE4" w:rsidRPr="004455D6" w:rsidTr="00A62B5A">
        <w:trPr>
          <w:trHeight w:val="699"/>
          <w:tblHeader/>
        </w:trPr>
        <w:tc>
          <w:tcPr>
            <w:tcW w:w="717" w:type="dxa"/>
            <w:vAlign w:val="center"/>
          </w:tcPr>
          <w:p w:rsidR="00353DE4" w:rsidRPr="004455D6" w:rsidRDefault="00353DE4" w:rsidP="00A62B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9" w:type="dxa"/>
          </w:tcPr>
          <w:p w:rsidR="00353DE4" w:rsidRPr="004455D6" w:rsidRDefault="00353DE4" w:rsidP="00A62B5A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дюкера через судоходный канал водовода В-8</w:t>
            </w:r>
          </w:p>
        </w:tc>
        <w:tc>
          <w:tcPr>
            <w:tcW w:w="1596" w:type="dxa"/>
            <w:vAlign w:val="center"/>
          </w:tcPr>
          <w:p w:rsidR="00353DE4" w:rsidRPr="004455D6" w:rsidRDefault="00353DE4" w:rsidP="00A62B5A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727,800</w:t>
            </w:r>
          </w:p>
        </w:tc>
        <w:tc>
          <w:tcPr>
            <w:tcW w:w="1596" w:type="dxa"/>
            <w:vAlign w:val="center"/>
          </w:tcPr>
          <w:p w:rsidR="00353DE4" w:rsidRPr="004455D6" w:rsidRDefault="00353DE4" w:rsidP="00A62B5A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353DE4" w:rsidRPr="004455D6" w:rsidRDefault="00353DE4" w:rsidP="005042A0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727,800</w:t>
            </w:r>
          </w:p>
        </w:tc>
      </w:tr>
      <w:tr w:rsidR="00353DE4" w:rsidRPr="004455D6" w:rsidTr="00A62B5A">
        <w:trPr>
          <w:trHeight w:val="231"/>
          <w:tblHeader/>
        </w:trPr>
        <w:tc>
          <w:tcPr>
            <w:tcW w:w="717" w:type="dxa"/>
            <w:vAlign w:val="center"/>
          </w:tcPr>
          <w:p w:rsidR="00353DE4" w:rsidRPr="004455D6" w:rsidRDefault="00353DE4" w:rsidP="00A62B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9" w:type="dxa"/>
          </w:tcPr>
          <w:p w:rsidR="00353DE4" w:rsidRPr="004455D6" w:rsidRDefault="00353DE4" w:rsidP="00A62B5A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дюкера через судоходный канал водовода В-8</w:t>
            </w:r>
          </w:p>
        </w:tc>
        <w:tc>
          <w:tcPr>
            <w:tcW w:w="1596" w:type="dxa"/>
            <w:vAlign w:val="center"/>
          </w:tcPr>
          <w:p w:rsidR="00353DE4" w:rsidRPr="004455D6" w:rsidRDefault="00353DE4" w:rsidP="00A62B5A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16808,400</w:t>
            </w:r>
          </w:p>
        </w:tc>
        <w:tc>
          <w:tcPr>
            <w:tcW w:w="1596" w:type="dxa"/>
            <w:vAlign w:val="center"/>
          </w:tcPr>
          <w:p w:rsidR="00353DE4" w:rsidRDefault="00353DE4" w:rsidP="00A62B5A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353DE4" w:rsidRPr="004455D6" w:rsidRDefault="00353DE4" w:rsidP="005042A0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16808,400</w:t>
            </w:r>
          </w:p>
        </w:tc>
      </w:tr>
      <w:tr w:rsidR="00554704" w:rsidRPr="004455D6" w:rsidTr="005042A0">
        <w:trPr>
          <w:trHeight w:val="231"/>
          <w:tblHeader/>
        </w:trPr>
        <w:tc>
          <w:tcPr>
            <w:tcW w:w="717" w:type="dxa"/>
            <w:vAlign w:val="center"/>
          </w:tcPr>
          <w:p w:rsidR="00554704" w:rsidRPr="004455D6" w:rsidRDefault="00554704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54704" w:rsidRPr="004455D6" w:rsidRDefault="00554704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vAlign w:val="center"/>
          </w:tcPr>
          <w:p w:rsidR="00554704" w:rsidRPr="004455D6" w:rsidRDefault="00554704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vAlign w:val="center"/>
          </w:tcPr>
          <w:p w:rsidR="00554704" w:rsidRPr="004455D6" w:rsidRDefault="00554704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554704" w:rsidRPr="004455D6" w:rsidRDefault="00554704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4490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DC4490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9" w:type="dxa"/>
          </w:tcPr>
          <w:p w:rsidR="00DC4490" w:rsidRPr="004455D6" w:rsidRDefault="00DC4490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обеззараживания  хозпитьевой воды (замена жидкого хлора гипохлоритом натрия) на ВОС-1</w:t>
            </w:r>
          </w:p>
        </w:tc>
        <w:tc>
          <w:tcPr>
            <w:tcW w:w="1596" w:type="dxa"/>
            <w:vAlign w:val="center"/>
          </w:tcPr>
          <w:p w:rsidR="00DC4490" w:rsidRPr="004455D6" w:rsidRDefault="00DC4490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41245,190</w:t>
            </w:r>
          </w:p>
        </w:tc>
        <w:tc>
          <w:tcPr>
            <w:tcW w:w="1596" w:type="dxa"/>
            <w:vAlign w:val="center"/>
          </w:tcPr>
          <w:p w:rsidR="00DC4490" w:rsidRDefault="00DC4490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DC4490" w:rsidRPr="004455D6" w:rsidRDefault="00DC4490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41245,190</w:t>
            </w:r>
          </w:p>
        </w:tc>
      </w:tr>
      <w:tr w:rsidR="00DC4490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DC4490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9" w:type="dxa"/>
          </w:tcPr>
          <w:p w:rsidR="00DC4490" w:rsidRPr="004455D6" w:rsidRDefault="00DC4490" w:rsidP="00A62B5A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обеззараживания  хозпитьевой воды (замена жидкого хлора гипохлоритом натрия) на ВОС-2</w:t>
            </w:r>
          </w:p>
        </w:tc>
        <w:tc>
          <w:tcPr>
            <w:tcW w:w="1596" w:type="dxa"/>
            <w:vAlign w:val="center"/>
          </w:tcPr>
          <w:p w:rsidR="00DC4490" w:rsidRPr="004455D6" w:rsidRDefault="00DC4490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184268,240</w:t>
            </w:r>
          </w:p>
        </w:tc>
        <w:tc>
          <w:tcPr>
            <w:tcW w:w="1596" w:type="dxa"/>
            <w:vAlign w:val="center"/>
          </w:tcPr>
          <w:p w:rsidR="00DC4490" w:rsidRDefault="00DC4490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DC4490" w:rsidRPr="004455D6" w:rsidRDefault="00DC4490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184268,240</w:t>
            </w:r>
          </w:p>
        </w:tc>
      </w:tr>
      <w:tr w:rsidR="00DC4490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DC4490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9" w:type="dxa"/>
          </w:tcPr>
          <w:p w:rsidR="00DC4490" w:rsidRPr="004455D6" w:rsidRDefault="00A62B5A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сооружений ВОС-1 под размещение системы обеззараживания хозпитьевой воды методом УФ-облучения</w:t>
            </w:r>
          </w:p>
        </w:tc>
        <w:tc>
          <w:tcPr>
            <w:tcW w:w="1596" w:type="dxa"/>
            <w:vAlign w:val="center"/>
          </w:tcPr>
          <w:p w:rsidR="00DC4490" w:rsidRPr="004455D6" w:rsidRDefault="00A62B5A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16233,400</w:t>
            </w:r>
          </w:p>
        </w:tc>
        <w:tc>
          <w:tcPr>
            <w:tcW w:w="1596" w:type="dxa"/>
            <w:vAlign w:val="center"/>
          </w:tcPr>
          <w:p w:rsidR="00DC4490" w:rsidRDefault="00A62B5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DC4490" w:rsidRPr="004455D6" w:rsidRDefault="00A62B5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16233,400</w:t>
            </w:r>
          </w:p>
        </w:tc>
      </w:tr>
      <w:tr w:rsidR="00A62B5A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A62B5A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9" w:type="dxa"/>
          </w:tcPr>
          <w:p w:rsidR="00A62B5A" w:rsidRPr="004455D6" w:rsidRDefault="00A62B5A" w:rsidP="00A62B5A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сооружений ВОС-2 под размещение системы обеззараживания хозпитьевой воды методом УФ-облучения</w:t>
            </w:r>
          </w:p>
        </w:tc>
        <w:tc>
          <w:tcPr>
            <w:tcW w:w="1596" w:type="dxa"/>
            <w:vAlign w:val="center"/>
          </w:tcPr>
          <w:p w:rsidR="00A62B5A" w:rsidRPr="004455D6" w:rsidRDefault="00A62B5A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149358,200</w:t>
            </w:r>
          </w:p>
        </w:tc>
        <w:tc>
          <w:tcPr>
            <w:tcW w:w="1596" w:type="dxa"/>
            <w:vAlign w:val="center"/>
          </w:tcPr>
          <w:p w:rsidR="00A62B5A" w:rsidRDefault="00A62B5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A62B5A" w:rsidRPr="004455D6" w:rsidRDefault="00A62B5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149358,200</w:t>
            </w:r>
          </w:p>
        </w:tc>
      </w:tr>
      <w:tr w:rsidR="00A62B5A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A62B5A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9" w:type="dxa"/>
          </w:tcPr>
          <w:p w:rsidR="00A62B5A" w:rsidRPr="004455D6" w:rsidRDefault="00A62B5A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Перекладка водовода В-21 от ул. Энтузиастов до пр. Мира </w:t>
            </w:r>
          </w:p>
        </w:tc>
        <w:tc>
          <w:tcPr>
            <w:tcW w:w="1596" w:type="dxa"/>
            <w:vAlign w:val="center"/>
          </w:tcPr>
          <w:p w:rsidR="00A62B5A" w:rsidRPr="004455D6" w:rsidRDefault="00A62B5A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60342,300</w:t>
            </w:r>
          </w:p>
        </w:tc>
        <w:tc>
          <w:tcPr>
            <w:tcW w:w="1596" w:type="dxa"/>
            <w:vAlign w:val="center"/>
          </w:tcPr>
          <w:p w:rsidR="00A62B5A" w:rsidRDefault="00A62B5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A62B5A" w:rsidRPr="004455D6" w:rsidRDefault="00A62B5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60342,300</w:t>
            </w:r>
          </w:p>
        </w:tc>
      </w:tr>
      <w:tr w:rsidR="00A62B5A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A62B5A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9" w:type="dxa"/>
          </w:tcPr>
          <w:p w:rsidR="00A62B5A" w:rsidRPr="004455D6" w:rsidRDefault="00A62B5A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водовода В-26 от перехода через залив балки </w:t>
            </w:r>
            <w:r w:rsidR="00BF3F3C" w:rsidRPr="00BF3F3C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 w:rsidR="00BF3F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3F3C" w:rsidRPr="00BF3F3C">
              <w:rPr>
                <w:rFonts w:ascii="Times New Roman" w:hAnsi="Times New Roman" w:cs="Times New Roman"/>
                <w:sz w:val="24"/>
                <w:szCs w:val="24"/>
              </w:rPr>
              <w:t>-Солёновская</w:t>
            </w:r>
            <w:r w:rsidRPr="00BF3F3C">
              <w:rPr>
                <w:rFonts w:ascii="Times New Roman" w:hAnsi="Times New Roman" w:cs="Times New Roman"/>
                <w:sz w:val="24"/>
                <w:szCs w:val="24"/>
              </w:rPr>
              <w:t xml:space="preserve"> Цимлянског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водохранилища до ул. Степная</w:t>
            </w:r>
          </w:p>
        </w:tc>
        <w:tc>
          <w:tcPr>
            <w:tcW w:w="1596" w:type="dxa"/>
            <w:vAlign w:val="center"/>
          </w:tcPr>
          <w:p w:rsidR="00A62B5A" w:rsidRPr="004455D6" w:rsidRDefault="00A62B5A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41981,000</w:t>
            </w:r>
          </w:p>
        </w:tc>
        <w:tc>
          <w:tcPr>
            <w:tcW w:w="1596" w:type="dxa"/>
            <w:vAlign w:val="center"/>
          </w:tcPr>
          <w:p w:rsidR="00A62B5A" w:rsidRDefault="00A62B5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A62B5A" w:rsidRPr="004455D6" w:rsidRDefault="00A62B5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41981,000</w:t>
            </w:r>
          </w:p>
        </w:tc>
      </w:tr>
      <w:tr w:rsidR="00A62B5A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A62B5A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9" w:type="dxa"/>
          </w:tcPr>
          <w:p w:rsidR="00A62B5A" w:rsidRPr="004455D6" w:rsidRDefault="00A62B5A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коридора инженерных коммуникаций (водовод В-33 Д=1200 мм, водовод В-26 2Д=600 мм, напорный коллектор хозбытовой канализации К-25 2Д=1000 мм) через залив балки </w:t>
            </w:r>
            <w:r w:rsidR="00BF3F3C" w:rsidRPr="00BF3F3C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 w:rsidR="00BF3F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3F3C" w:rsidRPr="00BF3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F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3F3C" w:rsidRPr="00BF3F3C">
              <w:rPr>
                <w:rFonts w:ascii="Times New Roman" w:hAnsi="Times New Roman" w:cs="Times New Roman"/>
                <w:sz w:val="24"/>
                <w:szCs w:val="24"/>
              </w:rPr>
              <w:t>Солёновская</w:t>
            </w:r>
            <w:r w:rsidR="00BF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Цимлянского водохранилища</w:t>
            </w:r>
          </w:p>
        </w:tc>
        <w:tc>
          <w:tcPr>
            <w:tcW w:w="1596" w:type="dxa"/>
            <w:vAlign w:val="center"/>
          </w:tcPr>
          <w:p w:rsidR="00A62B5A" w:rsidRPr="004455D6" w:rsidRDefault="00A62B5A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105812,500</w:t>
            </w:r>
          </w:p>
        </w:tc>
        <w:tc>
          <w:tcPr>
            <w:tcW w:w="1596" w:type="dxa"/>
            <w:vAlign w:val="center"/>
          </w:tcPr>
          <w:p w:rsidR="00A62B5A" w:rsidRDefault="00A62B5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A62B5A" w:rsidRPr="004455D6" w:rsidRDefault="00A62B5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105812,500</w:t>
            </w:r>
          </w:p>
        </w:tc>
      </w:tr>
      <w:tr w:rsidR="00A62B5A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A62B5A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9" w:type="dxa"/>
          </w:tcPr>
          <w:p w:rsidR="00A62B5A" w:rsidRPr="004455D6" w:rsidRDefault="00A62B5A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кабельных линий 10кВ электроснабжения ВОС-2 из зоны индивидуальной застройки второй очереди ТСЖ «Низовское»</w:t>
            </w:r>
          </w:p>
        </w:tc>
        <w:tc>
          <w:tcPr>
            <w:tcW w:w="1596" w:type="dxa"/>
            <w:vAlign w:val="center"/>
          </w:tcPr>
          <w:p w:rsidR="00A62B5A" w:rsidRPr="004455D6" w:rsidRDefault="00A62B5A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4598,800</w:t>
            </w:r>
          </w:p>
        </w:tc>
        <w:tc>
          <w:tcPr>
            <w:tcW w:w="1596" w:type="dxa"/>
            <w:vAlign w:val="center"/>
          </w:tcPr>
          <w:p w:rsidR="00A62B5A" w:rsidRDefault="00A62B5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A62B5A" w:rsidRPr="004455D6" w:rsidRDefault="00A62B5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4598,800</w:t>
            </w:r>
          </w:p>
        </w:tc>
      </w:tr>
      <w:tr w:rsidR="00A62B5A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A62B5A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9" w:type="dxa"/>
          </w:tcPr>
          <w:p w:rsidR="00A62B5A" w:rsidRPr="004455D6" w:rsidRDefault="00A62B5A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водовода хозпитьевой воды В-24 от ВОС-2 до ВКП на пр. Мира (М-34)</w:t>
            </w:r>
          </w:p>
        </w:tc>
        <w:tc>
          <w:tcPr>
            <w:tcW w:w="1596" w:type="dxa"/>
            <w:vAlign w:val="center"/>
          </w:tcPr>
          <w:p w:rsidR="00A62B5A" w:rsidRPr="004455D6" w:rsidRDefault="00A62B5A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58600,000</w:t>
            </w:r>
          </w:p>
        </w:tc>
        <w:tc>
          <w:tcPr>
            <w:tcW w:w="1596" w:type="dxa"/>
            <w:vAlign w:val="center"/>
          </w:tcPr>
          <w:p w:rsidR="00A62B5A" w:rsidRDefault="00A62B5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A62B5A" w:rsidRPr="004455D6" w:rsidRDefault="00A62B5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58600,000</w:t>
            </w:r>
          </w:p>
        </w:tc>
      </w:tr>
      <w:tr w:rsidR="00A62B5A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A62B5A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9" w:type="dxa"/>
          </w:tcPr>
          <w:p w:rsidR="00A62B5A" w:rsidRPr="004455D6" w:rsidRDefault="00A62B5A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</w:t>
            </w:r>
            <w:r w:rsidR="007042E1">
              <w:rPr>
                <w:rFonts w:ascii="Times New Roman" w:hAnsi="Times New Roman" w:cs="Times New Roman"/>
                <w:sz w:val="24"/>
                <w:szCs w:val="24"/>
              </w:rPr>
              <w:t xml:space="preserve">на реконструкцию водовода технической воды В-8 2Д=700 мм от оросительного канала до ВОС-1 </w:t>
            </w:r>
          </w:p>
        </w:tc>
        <w:tc>
          <w:tcPr>
            <w:tcW w:w="1596" w:type="dxa"/>
            <w:vAlign w:val="center"/>
          </w:tcPr>
          <w:p w:rsidR="00A62B5A" w:rsidRPr="004455D6" w:rsidRDefault="007042E1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6325,900</w:t>
            </w:r>
          </w:p>
        </w:tc>
        <w:tc>
          <w:tcPr>
            <w:tcW w:w="1596" w:type="dxa"/>
            <w:vAlign w:val="center"/>
          </w:tcPr>
          <w:p w:rsidR="00A62B5A" w:rsidRDefault="007042E1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A62B5A" w:rsidRPr="004455D6" w:rsidRDefault="007042E1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6325,900</w:t>
            </w:r>
          </w:p>
        </w:tc>
      </w:tr>
      <w:tr w:rsidR="007042E1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7042E1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9" w:type="dxa"/>
          </w:tcPr>
          <w:p w:rsidR="007042E1" w:rsidRPr="004455D6" w:rsidRDefault="007042E1" w:rsidP="005042A0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водовода технической воды В-8 2Д=700 мм от оросительного канала до ВОС-1 </w:t>
            </w:r>
          </w:p>
        </w:tc>
        <w:tc>
          <w:tcPr>
            <w:tcW w:w="1596" w:type="dxa"/>
            <w:vAlign w:val="center"/>
          </w:tcPr>
          <w:p w:rsidR="007042E1" w:rsidRPr="004455D6" w:rsidRDefault="007042E1" w:rsidP="005042A0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90371,400</w:t>
            </w:r>
          </w:p>
        </w:tc>
        <w:tc>
          <w:tcPr>
            <w:tcW w:w="1596" w:type="dxa"/>
            <w:vAlign w:val="center"/>
          </w:tcPr>
          <w:p w:rsidR="007042E1" w:rsidRDefault="007042E1" w:rsidP="005042A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7042E1" w:rsidRPr="004455D6" w:rsidRDefault="007042E1" w:rsidP="005042A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90371,400</w:t>
            </w:r>
          </w:p>
        </w:tc>
      </w:tr>
      <w:tr w:rsidR="00AB35B1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AB35B1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9" w:type="dxa"/>
          </w:tcPr>
          <w:p w:rsidR="00AB35B1" w:rsidRDefault="00AB35B1" w:rsidP="005042A0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реконструкцию водовода В-1 Д=1000мм от камеры переключения до дюкера через судоходный канал</w:t>
            </w:r>
          </w:p>
        </w:tc>
        <w:tc>
          <w:tcPr>
            <w:tcW w:w="1596" w:type="dxa"/>
            <w:vAlign w:val="center"/>
          </w:tcPr>
          <w:p w:rsidR="00AB35B1" w:rsidRPr="004455D6" w:rsidRDefault="00AB35B1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10781,100</w:t>
            </w:r>
          </w:p>
        </w:tc>
        <w:tc>
          <w:tcPr>
            <w:tcW w:w="1596" w:type="dxa"/>
            <w:vAlign w:val="center"/>
          </w:tcPr>
          <w:p w:rsidR="00AB35B1" w:rsidRDefault="00AB35B1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AB35B1" w:rsidRPr="004455D6" w:rsidRDefault="00AB35B1" w:rsidP="005042A0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10781,100</w:t>
            </w:r>
          </w:p>
        </w:tc>
      </w:tr>
      <w:tr w:rsidR="00AB35B1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AB35B1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9" w:type="dxa"/>
          </w:tcPr>
          <w:p w:rsidR="00AB35B1" w:rsidRDefault="00AB35B1" w:rsidP="005042A0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водовода В-1 Д=1000мм от камеры переключения до дюкера через судоходный канал</w:t>
            </w:r>
          </w:p>
        </w:tc>
        <w:tc>
          <w:tcPr>
            <w:tcW w:w="1596" w:type="dxa"/>
            <w:vAlign w:val="center"/>
          </w:tcPr>
          <w:p w:rsidR="00AB35B1" w:rsidRPr="004455D6" w:rsidRDefault="00AB35B1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98637,400</w:t>
            </w:r>
          </w:p>
        </w:tc>
        <w:tc>
          <w:tcPr>
            <w:tcW w:w="1596" w:type="dxa"/>
            <w:vAlign w:val="center"/>
          </w:tcPr>
          <w:p w:rsidR="00AB35B1" w:rsidRDefault="00AB35B1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AB35B1" w:rsidRPr="004455D6" w:rsidRDefault="00AB35B1" w:rsidP="005042A0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98637,400</w:t>
            </w:r>
          </w:p>
        </w:tc>
      </w:tr>
      <w:tr w:rsidR="00AB35B1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AB35B1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9" w:type="dxa"/>
          </w:tcPr>
          <w:p w:rsidR="00AB35B1" w:rsidRDefault="00AB35B1" w:rsidP="005042A0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замену дюкера водовода В-1 Д=1000мм через судоходный канал</w:t>
            </w:r>
          </w:p>
        </w:tc>
        <w:tc>
          <w:tcPr>
            <w:tcW w:w="1596" w:type="dxa"/>
            <w:vAlign w:val="center"/>
          </w:tcPr>
          <w:p w:rsidR="00AB35B1" w:rsidRPr="004455D6" w:rsidRDefault="00AB35B1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3350,600</w:t>
            </w:r>
          </w:p>
        </w:tc>
        <w:tc>
          <w:tcPr>
            <w:tcW w:w="1596" w:type="dxa"/>
            <w:vAlign w:val="center"/>
          </w:tcPr>
          <w:p w:rsidR="00AB35B1" w:rsidRDefault="00AB35B1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AB35B1" w:rsidRPr="004455D6" w:rsidRDefault="00AB35B1" w:rsidP="005042A0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3350,600</w:t>
            </w:r>
          </w:p>
        </w:tc>
      </w:tr>
      <w:tr w:rsidR="00AB35B1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AB35B1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9" w:type="dxa"/>
          </w:tcPr>
          <w:p w:rsidR="00AB35B1" w:rsidRDefault="00AB35B1" w:rsidP="005042A0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дюкера водовода В-1 Д=1000мм через судоходный канал</w:t>
            </w:r>
          </w:p>
        </w:tc>
        <w:tc>
          <w:tcPr>
            <w:tcW w:w="1596" w:type="dxa"/>
            <w:vAlign w:val="center"/>
          </w:tcPr>
          <w:p w:rsidR="00AB35B1" w:rsidRPr="004455D6" w:rsidRDefault="00AB35B1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37481,100</w:t>
            </w:r>
          </w:p>
        </w:tc>
        <w:tc>
          <w:tcPr>
            <w:tcW w:w="1596" w:type="dxa"/>
            <w:vAlign w:val="center"/>
          </w:tcPr>
          <w:p w:rsidR="00AB35B1" w:rsidRDefault="00AB35B1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AB35B1" w:rsidRPr="004455D6" w:rsidRDefault="00AB35B1" w:rsidP="005042A0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37481,100</w:t>
            </w:r>
          </w:p>
        </w:tc>
      </w:tr>
      <w:tr w:rsidR="00AB35B1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AB35B1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9" w:type="dxa"/>
          </w:tcPr>
          <w:p w:rsidR="00AB35B1" w:rsidRDefault="00AB35B1" w:rsidP="005042A0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строительство внутриквартальных и магистраль-ных сетей водопровода в микрорайонах, выделяемых для жилой застройки и объектов соцкультбыта </w:t>
            </w:r>
          </w:p>
        </w:tc>
        <w:tc>
          <w:tcPr>
            <w:tcW w:w="1596" w:type="dxa"/>
            <w:vAlign w:val="center"/>
          </w:tcPr>
          <w:p w:rsidR="00AB35B1" w:rsidRPr="004455D6" w:rsidRDefault="00AB35B1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17780,600</w:t>
            </w:r>
          </w:p>
        </w:tc>
        <w:tc>
          <w:tcPr>
            <w:tcW w:w="1596" w:type="dxa"/>
            <w:vAlign w:val="center"/>
          </w:tcPr>
          <w:p w:rsidR="00AB35B1" w:rsidRDefault="00AB35B1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AB35B1" w:rsidRPr="004455D6" w:rsidRDefault="00AB35B1" w:rsidP="005042A0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17780,600</w:t>
            </w:r>
          </w:p>
        </w:tc>
      </w:tr>
      <w:tr w:rsidR="00A33C9E" w:rsidRPr="004455D6" w:rsidTr="005042A0">
        <w:trPr>
          <w:trHeight w:val="231"/>
          <w:tblHeader/>
        </w:trPr>
        <w:tc>
          <w:tcPr>
            <w:tcW w:w="717" w:type="dxa"/>
            <w:vAlign w:val="center"/>
          </w:tcPr>
          <w:p w:rsidR="00A33C9E" w:rsidRPr="004455D6" w:rsidRDefault="00A33C9E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A33C9E" w:rsidRPr="004455D6" w:rsidRDefault="00A33C9E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vAlign w:val="center"/>
          </w:tcPr>
          <w:p w:rsidR="00A33C9E" w:rsidRPr="004455D6" w:rsidRDefault="00A33C9E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vAlign w:val="center"/>
          </w:tcPr>
          <w:p w:rsidR="00A33C9E" w:rsidRPr="004455D6" w:rsidRDefault="00A33C9E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A33C9E" w:rsidRPr="004455D6" w:rsidRDefault="00A33C9E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5B1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AB35B1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9" w:type="dxa"/>
          </w:tcPr>
          <w:p w:rsidR="00AB35B1" w:rsidRDefault="00AB35B1" w:rsidP="005042A0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внутриквартальных и магистральных сетей водопровода в микрорайонах, выделяемых для жилой застройки и объектов соцкультбыта </w:t>
            </w:r>
          </w:p>
        </w:tc>
        <w:tc>
          <w:tcPr>
            <w:tcW w:w="1596" w:type="dxa"/>
            <w:vAlign w:val="center"/>
          </w:tcPr>
          <w:p w:rsidR="00AB35B1" w:rsidRPr="004455D6" w:rsidRDefault="00AB35B1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190322,1</w:t>
            </w:r>
            <w:r w:rsidR="005D10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6" w:type="dxa"/>
            <w:vAlign w:val="center"/>
          </w:tcPr>
          <w:p w:rsidR="00AB35B1" w:rsidRDefault="00AB35B1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AB35B1" w:rsidRPr="004455D6" w:rsidRDefault="00AB35B1" w:rsidP="005042A0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190322,1</w:t>
            </w:r>
            <w:r w:rsidR="005D10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01E77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301E77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9" w:type="dxa"/>
          </w:tcPr>
          <w:p w:rsidR="00301E77" w:rsidRPr="004455D6" w:rsidRDefault="00301E77" w:rsidP="005042A0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канализационной насосной станции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кр. В-20 для мкр. В-20, В-21, В-2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ВЦ-3 с подводящим и напорным  коллектором</w:t>
            </w:r>
          </w:p>
        </w:tc>
        <w:tc>
          <w:tcPr>
            <w:tcW w:w="1596" w:type="dxa"/>
            <w:vAlign w:val="center"/>
          </w:tcPr>
          <w:p w:rsidR="00301E77" w:rsidRPr="004455D6" w:rsidRDefault="00301E77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8566,600</w:t>
            </w:r>
          </w:p>
        </w:tc>
        <w:tc>
          <w:tcPr>
            <w:tcW w:w="1596" w:type="dxa"/>
            <w:vAlign w:val="center"/>
          </w:tcPr>
          <w:p w:rsidR="00301E77" w:rsidRDefault="00301E77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301E77" w:rsidRPr="004455D6" w:rsidRDefault="00301E77" w:rsidP="005042A0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8566,600</w:t>
            </w:r>
          </w:p>
        </w:tc>
      </w:tr>
      <w:tr w:rsidR="00301E77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301E77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9" w:type="dxa"/>
          </w:tcPr>
          <w:p w:rsidR="00301E77" w:rsidRPr="004455D6" w:rsidRDefault="00301E77" w:rsidP="005042A0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троительство канализационной насосной станции в мкр. В-20 для мкр. В-20, В-21, В-22,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ВЦ-3 с подводящим и напорным  коллектором</w:t>
            </w:r>
          </w:p>
        </w:tc>
        <w:tc>
          <w:tcPr>
            <w:tcW w:w="1596" w:type="dxa"/>
            <w:vAlign w:val="center"/>
          </w:tcPr>
          <w:p w:rsidR="00301E77" w:rsidRPr="004455D6" w:rsidRDefault="001A60C9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9">
              <w:rPr>
                <w:rFonts w:ascii="Times New Roman" w:hAnsi="Times New Roman" w:cs="Times New Roman"/>
                <w:sz w:val="24"/>
                <w:szCs w:val="24"/>
              </w:rPr>
              <w:t>12238,000</w:t>
            </w:r>
          </w:p>
        </w:tc>
        <w:tc>
          <w:tcPr>
            <w:tcW w:w="1596" w:type="dxa"/>
            <w:vAlign w:val="center"/>
          </w:tcPr>
          <w:p w:rsidR="00301E77" w:rsidRDefault="00301E77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301E77" w:rsidRPr="004455D6" w:rsidRDefault="001A60C9" w:rsidP="005042A0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9">
              <w:rPr>
                <w:rFonts w:ascii="Times New Roman" w:hAnsi="Times New Roman" w:cs="Times New Roman"/>
                <w:sz w:val="24"/>
                <w:szCs w:val="24"/>
              </w:rPr>
              <w:t>12238,000</w:t>
            </w:r>
          </w:p>
        </w:tc>
      </w:tr>
      <w:tr w:rsidR="002512A3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2512A3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9" w:type="dxa"/>
          </w:tcPr>
          <w:p w:rsidR="002512A3" w:rsidRPr="004455D6" w:rsidRDefault="002512A3" w:rsidP="005042A0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КНС в квартале В-И для мкр. 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ВЦ-2 с подводящим и напорным коллекторами</w:t>
            </w:r>
          </w:p>
        </w:tc>
        <w:tc>
          <w:tcPr>
            <w:tcW w:w="1596" w:type="dxa"/>
            <w:vAlign w:val="center"/>
          </w:tcPr>
          <w:p w:rsidR="002512A3" w:rsidRPr="004455D6" w:rsidRDefault="002512A3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7370,600</w:t>
            </w:r>
          </w:p>
        </w:tc>
        <w:tc>
          <w:tcPr>
            <w:tcW w:w="1596" w:type="dxa"/>
            <w:vAlign w:val="center"/>
          </w:tcPr>
          <w:p w:rsidR="002512A3" w:rsidRDefault="002512A3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2512A3" w:rsidRPr="004455D6" w:rsidRDefault="002512A3" w:rsidP="005042A0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7370,600</w:t>
            </w:r>
          </w:p>
        </w:tc>
      </w:tr>
      <w:tr w:rsidR="002512A3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2512A3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9" w:type="dxa"/>
          </w:tcPr>
          <w:p w:rsidR="002512A3" w:rsidRPr="004455D6" w:rsidRDefault="002512A3" w:rsidP="005042A0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КНС в квартале В-И для мкр. 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ВЦ-2 с подводящим и напорным коллекторами</w:t>
            </w:r>
          </w:p>
        </w:tc>
        <w:tc>
          <w:tcPr>
            <w:tcW w:w="1596" w:type="dxa"/>
            <w:vAlign w:val="center"/>
          </w:tcPr>
          <w:p w:rsidR="002512A3" w:rsidRPr="004455D6" w:rsidRDefault="002512A3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91076,600</w:t>
            </w:r>
          </w:p>
        </w:tc>
        <w:tc>
          <w:tcPr>
            <w:tcW w:w="1596" w:type="dxa"/>
            <w:vAlign w:val="center"/>
          </w:tcPr>
          <w:p w:rsidR="002512A3" w:rsidRDefault="002512A3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2512A3" w:rsidRPr="004455D6" w:rsidRDefault="002512A3" w:rsidP="005042A0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91076,600</w:t>
            </w:r>
          </w:p>
        </w:tc>
      </w:tr>
      <w:tr w:rsidR="00FB1E41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FB1E41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9" w:type="dxa"/>
          </w:tcPr>
          <w:p w:rsidR="00FB1E41" w:rsidRDefault="00FB1E41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напорного коллектора хозбытовой канализации К-5 2Д=700мм</w:t>
            </w:r>
          </w:p>
          <w:p w:rsidR="00FB1E41" w:rsidRPr="004455D6" w:rsidRDefault="00FB1E41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B1E41" w:rsidRPr="004455D6" w:rsidRDefault="00FB1E41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427,000</w:t>
            </w:r>
          </w:p>
        </w:tc>
        <w:tc>
          <w:tcPr>
            <w:tcW w:w="1596" w:type="dxa"/>
            <w:vAlign w:val="center"/>
          </w:tcPr>
          <w:p w:rsidR="00FB1E41" w:rsidRPr="004455D6" w:rsidRDefault="00FB1E41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FB1E41" w:rsidRPr="004455D6" w:rsidRDefault="00FB1E41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427,000</w:t>
            </w:r>
          </w:p>
        </w:tc>
      </w:tr>
      <w:tr w:rsidR="00FB1E41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FB1E41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9" w:type="dxa"/>
          </w:tcPr>
          <w:p w:rsidR="00FB1E41" w:rsidRPr="004455D6" w:rsidRDefault="00FB1E41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</w:t>
            </w:r>
            <w:r w:rsidR="00E2316A"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 в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 w:rsidR="00E2316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В-17 магистральной канализации М-41 Д=500</w:t>
            </w:r>
            <w:r w:rsidR="00E2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мм, М-26 Д=400</w:t>
            </w:r>
            <w:r w:rsidR="00E2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мм, </w:t>
            </w:r>
            <w:r w:rsidR="00E231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апорн</w:t>
            </w:r>
            <w:r w:rsidR="00E2316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</w:t>
            </w:r>
            <w:r w:rsidR="00E23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2Д=500</w:t>
            </w:r>
            <w:r w:rsidR="00E2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 от  КНС№11</w:t>
            </w:r>
          </w:p>
        </w:tc>
        <w:tc>
          <w:tcPr>
            <w:tcW w:w="1596" w:type="dxa"/>
            <w:vAlign w:val="center"/>
          </w:tcPr>
          <w:p w:rsidR="00FB1E41" w:rsidRPr="004455D6" w:rsidRDefault="00E2316A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12999,300</w:t>
            </w:r>
          </w:p>
        </w:tc>
        <w:tc>
          <w:tcPr>
            <w:tcW w:w="1596" w:type="dxa"/>
            <w:vAlign w:val="center"/>
          </w:tcPr>
          <w:p w:rsidR="00FB1E41" w:rsidRPr="004455D6" w:rsidRDefault="00FB1E41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FB1E41" w:rsidRPr="004455D6" w:rsidRDefault="00E2316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12999,300</w:t>
            </w:r>
          </w:p>
        </w:tc>
      </w:tr>
      <w:tr w:rsidR="00E2316A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E2316A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69" w:type="dxa"/>
          </w:tcPr>
          <w:p w:rsidR="00E2316A" w:rsidRPr="004455D6" w:rsidRDefault="00E2316A" w:rsidP="005042A0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В-17 магистральной канализации М-41 Д=500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мм, М-26 Д=400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апорн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2Д=500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 от  КНС№11</w:t>
            </w:r>
          </w:p>
        </w:tc>
        <w:tc>
          <w:tcPr>
            <w:tcW w:w="1596" w:type="dxa"/>
            <w:vAlign w:val="center"/>
          </w:tcPr>
          <w:p w:rsidR="00E2316A" w:rsidRPr="004455D6" w:rsidRDefault="00E2316A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105175,800</w:t>
            </w:r>
          </w:p>
        </w:tc>
        <w:tc>
          <w:tcPr>
            <w:tcW w:w="1596" w:type="dxa"/>
            <w:vAlign w:val="center"/>
          </w:tcPr>
          <w:p w:rsidR="00E2316A" w:rsidRDefault="00E2316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2316A" w:rsidRPr="004455D6" w:rsidRDefault="00E2316A" w:rsidP="00FF4FDF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105175,800</w:t>
            </w:r>
          </w:p>
        </w:tc>
      </w:tr>
      <w:tr w:rsidR="00E2316A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E2316A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69" w:type="dxa"/>
          </w:tcPr>
          <w:p w:rsidR="00E2316A" w:rsidRDefault="00E2316A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Мкр. В-13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рокладка магистральной канализации М-8 и М-27 Д=300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 с внутриквартальными сетями Д=150-200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A33C9E" w:rsidRPr="004455D6" w:rsidRDefault="00A33C9E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2316A" w:rsidRPr="004455D6" w:rsidRDefault="00E2316A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51465,000</w:t>
            </w:r>
          </w:p>
        </w:tc>
        <w:tc>
          <w:tcPr>
            <w:tcW w:w="1596" w:type="dxa"/>
            <w:vAlign w:val="center"/>
          </w:tcPr>
          <w:p w:rsidR="00E2316A" w:rsidRPr="004455D6" w:rsidRDefault="00E2316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2316A" w:rsidRPr="004455D6" w:rsidRDefault="00E2316A" w:rsidP="00FF4FDF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51465,000</w:t>
            </w:r>
          </w:p>
        </w:tc>
      </w:tr>
      <w:tr w:rsidR="00E2316A" w:rsidRPr="004455D6" w:rsidTr="00BE40C7">
        <w:trPr>
          <w:trHeight w:val="231"/>
          <w:tblHeader/>
        </w:trPr>
        <w:tc>
          <w:tcPr>
            <w:tcW w:w="717" w:type="dxa"/>
            <w:vAlign w:val="center"/>
          </w:tcPr>
          <w:p w:rsidR="00E2316A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69" w:type="dxa"/>
          </w:tcPr>
          <w:p w:rsidR="00E2316A" w:rsidRPr="004455D6" w:rsidRDefault="00E2316A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Мкр. В-14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рокладка магистральной канализации М-11, М-37,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 напорной канализацией 2Д=500мм</w:t>
            </w:r>
          </w:p>
          <w:p w:rsidR="00E2316A" w:rsidRPr="004455D6" w:rsidRDefault="00E2316A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2316A" w:rsidRPr="004455D6" w:rsidRDefault="00E2316A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12375,000</w:t>
            </w:r>
          </w:p>
        </w:tc>
        <w:tc>
          <w:tcPr>
            <w:tcW w:w="1596" w:type="dxa"/>
            <w:vAlign w:val="center"/>
          </w:tcPr>
          <w:p w:rsidR="00E2316A" w:rsidRPr="004455D6" w:rsidRDefault="00E2316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2316A" w:rsidRPr="004455D6" w:rsidRDefault="00E2316A" w:rsidP="00FF4FDF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12375,000</w:t>
            </w:r>
          </w:p>
        </w:tc>
      </w:tr>
      <w:tr w:rsidR="00E2316A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E2316A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9" w:type="dxa"/>
          </w:tcPr>
          <w:p w:rsidR="00E2316A" w:rsidRDefault="00E2316A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Мкр.ВЦ-2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рокладка магистральной канализации М-8 Д=300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 и проектирование и строительство внутриквартальных сетей Д=150 – 200 мм</w:t>
            </w:r>
          </w:p>
          <w:p w:rsidR="00A33C9E" w:rsidRPr="004455D6" w:rsidRDefault="00A33C9E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2316A" w:rsidRPr="004455D6" w:rsidRDefault="00E2316A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21900,000</w:t>
            </w:r>
          </w:p>
        </w:tc>
        <w:tc>
          <w:tcPr>
            <w:tcW w:w="1596" w:type="dxa"/>
            <w:vAlign w:val="center"/>
          </w:tcPr>
          <w:p w:rsidR="00E2316A" w:rsidRPr="004455D6" w:rsidRDefault="00E2316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2316A" w:rsidRPr="004455D6" w:rsidRDefault="00E2316A" w:rsidP="00FF4FDF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21900,000</w:t>
            </w:r>
          </w:p>
        </w:tc>
      </w:tr>
      <w:tr w:rsidR="00E2316A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E2316A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69" w:type="dxa"/>
          </w:tcPr>
          <w:p w:rsidR="00E2316A" w:rsidRPr="004455D6" w:rsidRDefault="00E2316A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В-10 самотечной канализации Д=400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; проектирование и строительство внутриквартальной канализации</w:t>
            </w:r>
          </w:p>
        </w:tc>
        <w:tc>
          <w:tcPr>
            <w:tcW w:w="1596" w:type="dxa"/>
            <w:vAlign w:val="center"/>
          </w:tcPr>
          <w:p w:rsidR="00E2316A" w:rsidRPr="004455D6" w:rsidRDefault="00E2316A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15712,300</w:t>
            </w:r>
          </w:p>
        </w:tc>
        <w:tc>
          <w:tcPr>
            <w:tcW w:w="1596" w:type="dxa"/>
            <w:vAlign w:val="center"/>
          </w:tcPr>
          <w:p w:rsidR="00E2316A" w:rsidRPr="004455D6" w:rsidRDefault="00E2316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2316A" w:rsidRPr="004455D6" w:rsidRDefault="00E2316A" w:rsidP="00FF4FDF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15712,300</w:t>
            </w:r>
          </w:p>
        </w:tc>
      </w:tr>
      <w:tr w:rsidR="00E2316A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E2316A" w:rsidRPr="004455D6" w:rsidRDefault="00A33C9E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69" w:type="dxa"/>
          </w:tcPr>
          <w:p w:rsidR="00E2316A" w:rsidRPr="004455D6" w:rsidRDefault="00E2316A" w:rsidP="005042A0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В-10 самотечной канализации Д=400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; проектирование и строительство внутриквартальной канализации</w:t>
            </w:r>
          </w:p>
        </w:tc>
        <w:tc>
          <w:tcPr>
            <w:tcW w:w="1596" w:type="dxa"/>
            <w:vAlign w:val="center"/>
          </w:tcPr>
          <w:p w:rsidR="00E2316A" w:rsidRPr="004455D6" w:rsidRDefault="00E2316A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127126,700</w:t>
            </w:r>
          </w:p>
        </w:tc>
        <w:tc>
          <w:tcPr>
            <w:tcW w:w="1596" w:type="dxa"/>
            <w:vAlign w:val="center"/>
          </w:tcPr>
          <w:p w:rsidR="00E2316A" w:rsidRDefault="00E2316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2316A" w:rsidRPr="004455D6" w:rsidRDefault="00E2316A" w:rsidP="00FF4FDF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127126,700</w:t>
            </w:r>
          </w:p>
        </w:tc>
      </w:tr>
      <w:tr w:rsidR="00A33C9E" w:rsidRPr="004455D6" w:rsidTr="005042A0">
        <w:trPr>
          <w:trHeight w:val="231"/>
          <w:tblHeader/>
        </w:trPr>
        <w:tc>
          <w:tcPr>
            <w:tcW w:w="717" w:type="dxa"/>
            <w:vAlign w:val="center"/>
          </w:tcPr>
          <w:p w:rsidR="00A33C9E" w:rsidRPr="004455D6" w:rsidRDefault="00A33C9E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A33C9E" w:rsidRPr="004455D6" w:rsidRDefault="00A33C9E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vAlign w:val="center"/>
          </w:tcPr>
          <w:p w:rsidR="00A33C9E" w:rsidRPr="004455D6" w:rsidRDefault="00A33C9E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vAlign w:val="center"/>
          </w:tcPr>
          <w:p w:rsidR="00A33C9E" w:rsidRPr="004455D6" w:rsidRDefault="00A33C9E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A33C9E" w:rsidRPr="004455D6" w:rsidRDefault="00A33C9E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316A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E2316A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69" w:type="dxa"/>
          </w:tcPr>
          <w:p w:rsidR="00E2316A" w:rsidRPr="004455D6" w:rsidRDefault="00E2316A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Мкр В-22 прокладка магистральных сетей самотечной канализации М-10 Д=600мм, М-36 Д=300мм и строительство внутриквартальных сетей Д=150-200мм</w:t>
            </w:r>
          </w:p>
        </w:tc>
        <w:tc>
          <w:tcPr>
            <w:tcW w:w="1596" w:type="dxa"/>
            <w:vAlign w:val="center"/>
          </w:tcPr>
          <w:p w:rsidR="00E2316A" w:rsidRPr="004455D6" w:rsidRDefault="00E2316A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42530,000</w:t>
            </w:r>
          </w:p>
        </w:tc>
        <w:tc>
          <w:tcPr>
            <w:tcW w:w="1596" w:type="dxa"/>
            <w:vAlign w:val="center"/>
          </w:tcPr>
          <w:p w:rsidR="00E2316A" w:rsidRPr="004455D6" w:rsidRDefault="00E2316A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2316A" w:rsidRPr="004455D6" w:rsidRDefault="00E2316A" w:rsidP="00FF4FDF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42530,000</w:t>
            </w:r>
          </w:p>
        </w:tc>
      </w:tr>
      <w:tr w:rsidR="009A0025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69" w:type="dxa"/>
          </w:tcPr>
          <w:p w:rsidR="009A0025" w:rsidRPr="004455D6" w:rsidRDefault="009A0025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кр. В-Е магистральной канализации М-35, М-37 Д=300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мм, проектирование внутриквартальных сетей Д=150-200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1900,500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042A0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1900,500</w:t>
            </w:r>
          </w:p>
        </w:tc>
      </w:tr>
      <w:tr w:rsidR="009A0025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69" w:type="dxa"/>
          </w:tcPr>
          <w:p w:rsidR="009A0025" w:rsidRPr="004455D6" w:rsidRDefault="009A0025" w:rsidP="005042A0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кр. В-Е магистральной канализации М-35, М-37 Д=300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мм, проектирование внутриквартальных сетей Д=150-200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25240,900</w:t>
            </w:r>
          </w:p>
        </w:tc>
        <w:tc>
          <w:tcPr>
            <w:tcW w:w="1596" w:type="dxa"/>
            <w:vAlign w:val="center"/>
          </w:tcPr>
          <w:p w:rsidR="009A0025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042A0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25240,900</w:t>
            </w:r>
          </w:p>
        </w:tc>
      </w:tr>
      <w:tr w:rsidR="009A0025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69" w:type="dxa"/>
          </w:tcPr>
          <w:p w:rsidR="009A0025" w:rsidRPr="004455D6" w:rsidRDefault="009A0025" w:rsidP="00866528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кр. В-25 самотечной магистральной канализации Д=300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мм, проектирование и строительство внутриквартальных сетей Д=150-200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2377,200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042A0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2377,200</w:t>
            </w:r>
          </w:p>
        </w:tc>
      </w:tr>
      <w:tr w:rsidR="009A0025" w:rsidRPr="004455D6" w:rsidTr="00866528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69" w:type="dxa"/>
          </w:tcPr>
          <w:p w:rsidR="009A0025" w:rsidRPr="004455D6" w:rsidRDefault="009A0025" w:rsidP="005042A0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кр. В-25 самотечной магистральной канализации Д=300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мм, проектирование и строительство внутриквартальных сетей Д=150-200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31582,800</w:t>
            </w:r>
          </w:p>
        </w:tc>
        <w:tc>
          <w:tcPr>
            <w:tcW w:w="1596" w:type="dxa"/>
            <w:vAlign w:val="center"/>
          </w:tcPr>
          <w:p w:rsidR="009A0025" w:rsidRDefault="009A0025" w:rsidP="00BE40C7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042A0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31582,800</w:t>
            </w:r>
          </w:p>
        </w:tc>
      </w:tr>
      <w:tr w:rsidR="009A0025" w:rsidRPr="004455D6" w:rsidTr="00121250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6757C1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уличного водопровода по пер.Ситникова от ВК43/ВК1 по ул.Горького до ВК17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ул.Морской Ø400мм, L=1161 п.м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11700,000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11700,000</w:t>
            </w:r>
          </w:p>
        </w:tc>
      </w:tr>
      <w:tr w:rsidR="009A0025" w:rsidRPr="004455D6" w:rsidTr="009224DA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9B12B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9A0025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судна насосной станции плавучего водозабора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9A0025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371,300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9A0025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042A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371,300</w:t>
            </w:r>
          </w:p>
        </w:tc>
      </w:tr>
      <w:tr w:rsidR="009A0025" w:rsidRPr="004455D6" w:rsidTr="009224DA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  <w:vAlign w:val="center"/>
          </w:tcPr>
          <w:p w:rsidR="009A0025" w:rsidRDefault="009A0025" w:rsidP="005042A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судна насосной станции плавучего водозабора</w:t>
            </w:r>
          </w:p>
          <w:p w:rsidR="009B12B9" w:rsidRPr="004455D6" w:rsidRDefault="009B12B9" w:rsidP="005042A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9A0025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5307,800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9A0025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042A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5307,800</w:t>
            </w:r>
          </w:p>
        </w:tc>
      </w:tr>
      <w:tr w:rsidR="009A0025" w:rsidRPr="004455D6" w:rsidTr="00121250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6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внутриквартального водопровода кв.А от ВК 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ВК13 ПГ, БВП-18,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Ø 200 мм L=108м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857,000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857,000</w:t>
            </w:r>
          </w:p>
        </w:tc>
      </w:tr>
      <w:tr w:rsidR="009A0025" w:rsidRPr="004455D6" w:rsidTr="00121250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866528">
            <w:pPr>
              <w:spacing w:line="240" w:lineRule="auto"/>
              <w:ind w:left="6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вводов многоквартирных домов L=992м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2270,000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2270,000</w:t>
            </w:r>
          </w:p>
        </w:tc>
      </w:tr>
      <w:tr w:rsidR="009A0025" w:rsidRPr="004455D6" w:rsidTr="00121250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866528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насосных агрегатов на водозаборе №2 и ПНС 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650,000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650,000</w:t>
            </w:r>
          </w:p>
        </w:tc>
      </w:tr>
      <w:tr w:rsidR="009A0025" w:rsidRPr="004455D6" w:rsidTr="00121250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866528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на водозаборе №2 и ПНС ( Ø 500-2шт., Ø 600-1шт)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1250,000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1250,000</w:t>
            </w:r>
          </w:p>
        </w:tc>
      </w:tr>
      <w:tr w:rsidR="009A0025" w:rsidRPr="004455D6" w:rsidTr="00121250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866528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Замена насосных агрегатов на ВОС-1 - 1 шт.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9A0025" w:rsidRPr="004455D6" w:rsidTr="00121250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1A60C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866528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на ВОС-1 (Ø300- 2шт., Ø400-3 шт.)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9A0025" w:rsidRPr="004455D6" w:rsidTr="00121250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9" w:type="dxa"/>
            <w:vAlign w:val="center"/>
          </w:tcPr>
          <w:p w:rsidR="009A0025" w:rsidRDefault="009A0025" w:rsidP="00866528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резервуаров чистой воды на ВОС-1 - 3шт.</w:t>
            </w:r>
          </w:p>
          <w:p w:rsidR="00623310" w:rsidRPr="004455D6" w:rsidRDefault="00623310" w:rsidP="00866528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</w:tr>
      <w:tr w:rsidR="00623310" w:rsidRPr="004455D6" w:rsidTr="00337ABD">
        <w:trPr>
          <w:trHeight w:val="231"/>
          <w:tblHeader/>
        </w:trPr>
        <w:tc>
          <w:tcPr>
            <w:tcW w:w="717" w:type="dxa"/>
            <w:vAlign w:val="center"/>
          </w:tcPr>
          <w:p w:rsidR="00623310" w:rsidRPr="004455D6" w:rsidRDefault="00623310" w:rsidP="00337AB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623310" w:rsidRPr="004455D6" w:rsidRDefault="00623310" w:rsidP="00337AB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vAlign w:val="center"/>
          </w:tcPr>
          <w:p w:rsidR="00623310" w:rsidRPr="004455D6" w:rsidRDefault="00623310" w:rsidP="00337AB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vAlign w:val="center"/>
          </w:tcPr>
          <w:p w:rsidR="00623310" w:rsidRPr="004455D6" w:rsidRDefault="00623310" w:rsidP="00337AB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623310" w:rsidRPr="004455D6" w:rsidRDefault="00623310" w:rsidP="00337AB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025" w:rsidRPr="004455D6" w:rsidTr="00121250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866528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Устройство химзащиты затворного бака реагентного хозяйства ВОС-1 - 3шт.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</w:tr>
      <w:tr w:rsidR="009A0025" w:rsidRPr="004455D6" w:rsidTr="00121250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866528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Замена технологических трубопроводов ВОС-1 (Ø89 -150м, Ø200 -150м, Ø400 -12м)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9A0025" w:rsidRPr="004455D6" w:rsidTr="00121250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866528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на ВОС-2,3 (Ø250-1шт.,  Ø600-2шт., Ø800-1шт.)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880,000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880,000</w:t>
            </w:r>
          </w:p>
        </w:tc>
      </w:tr>
      <w:tr w:rsidR="009A0025" w:rsidRPr="004455D6" w:rsidTr="00121250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866528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Замена насосных агрегатов на ВОС-2,3 - 2 шт.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9A0025" w:rsidRPr="004455D6" w:rsidTr="00121250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866528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итальный </w:t>
            </w: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</w:t>
            </w:r>
            <w:r w:rsidRPr="004455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сооружений и оборудования водозабора, ВОС и сетей водопровода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вии с графиками ППР технологического оборудования, в том числе капитальный ремонт сетей (850 п.м сет.вод.).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4100,000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4100,000</w:t>
            </w:r>
          </w:p>
        </w:tc>
      </w:tr>
      <w:tr w:rsidR="009A0025" w:rsidRPr="004455D6" w:rsidTr="00121250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866528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Замена напорного коллектора от КНС-7, от КП2 до 26/К-5 ПЭ  2 Ø500 L</w:t>
            </w: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=1000 м.п.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15421,600 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15421,600 </w:t>
            </w:r>
          </w:p>
        </w:tc>
      </w:tr>
      <w:tr w:rsidR="009A0025" w:rsidRPr="004455D6" w:rsidTr="00121250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866528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канализационных выпусков МКД (L-200 п.м)</w:t>
            </w:r>
          </w:p>
        </w:tc>
        <w:tc>
          <w:tcPr>
            <w:tcW w:w="1596" w:type="dxa"/>
            <w:vAlign w:val="center"/>
          </w:tcPr>
          <w:p w:rsidR="009A0025" w:rsidRPr="004455D6" w:rsidRDefault="00580411" w:rsidP="00BE40C7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025"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000,000 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580411" w:rsidP="00BE40C7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025"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000,000 </w:t>
            </w:r>
          </w:p>
        </w:tc>
      </w:tr>
      <w:tr w:rsidR="009A0025" w:rsidRPr="004455D6" w:rsidTr="00121250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866528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верхнего строения колодцев сетей ХБК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176,400 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176,400 </w:t>
            </w:r>
          </w:p>
        </w:tc>
      </w:tr>
      <w:tr w:rsidR="009A0025" w:rsidRPr="004455D6" w:rsidTr="00BE40C7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1A60C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866528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Замена насосов на: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КНС-1,2 -CД-450/22,5- 2 шт. ;   КНС-6  - Д-3200/33- 1 шт.,ВК2/26; КНС-14 - электронасосного агрегата СД50/58-1шт.; ЦНС- насос №3-1шт.,  СД-06-25-1шт.ОСК-ФГ 800/33-1шт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1034,000</w:t>
            </w:r>
          </w:p>
          <w:p w:rsidR="009A0025" w:rsidRPr="004455D6" w:rsidRDefault="009A0025" w:rsidP="00BE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1034,000</w:t>
            </w:r>
          </w:p>
          <w:p w:rsidR="009A0025" w:rsidRPr="004455D6" w:rsidRDefault="009A0025" w:rsidP="00BE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25" w:rsidRPr="004455D6" w:rsidTr="00BE40C7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9" w:type="dxa"/>
            <w:vAlign w:val="center"/>
          </w:tcPr>
          <w:p w:rsidR="009A0025" w:rsidRDefault="009A0025" w:rsidP="00866528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Замена городских задвижек Ду300мм-1шт;  Ду600мм-1шт;  Ду500мм </w:t>
            </w:r>
          </w:p>
          <w:p w:rsidR="009A0025" w:rsidRPr="004455D6" w:rsidRDefault="009A0025" w:rsidP="00866528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466,000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466,000</w:t>
            </w:r>
          </w:p>
        </w:tc>
      </w:tr>
      <w:tr w:rsidR="009A0025" w:rsidRPr="004455D6" w:rsidTr="00BE40C7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B12B9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866528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Замена задвижек на сетях напорной канализации (Д1000мм-1шт.;  Д500мм-1шт.; Д300мм-1шт.; Д400мм-1шт.; Д150мм-1шт.)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1000,000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BE40C7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1000,000</w:t>
            </w:r>
          </w:p>
        </w:tc>
      </w:tr>
      <w:tr w:rsidR="00A5061A" w:rsidRPr="004455D6" w:rsidTr="00F26713">
        <w:trPr>
          <w:trHeight w:val="493"/>
          <w:tblHeader/>
        </w:trPr>
        <w:tc>
          <w:tcPr>
            <w:tcW w:w="717" w:type="dxa"/>
            <w:vAlign w:val="center"/>
          </w:tcPr>
          <w:p w:rsidR="00A5061A" w:rsidRPr="004455D6" w:rsidRDefault="00A5061A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vAlign w:val="center"/>
          </w:tcPr>
          <w:p w:rsidR="00A5061A" w:rsidRPr="004455D6" w:rsidRDefault="00A5061A" w:rsidP="004455D6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6" w:type="dxa"/>
            <w:vAlign w:val="center"/>
          </w:tcPr>
          <w:p w:rsidR="00A5061A" w:rsidRPr="00A5061A" w:rsidRDefault="00F26713" w:rsidP="00F26713">
            <w:pPr>
              <w:spacing w:line="240" w:lineRule="auto"/>
              <w:ind w:left="0" w:right="0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13">
              <w:rPr>
                <w:rFonts w:ascii="Times New Roman" w:hAnsi="Times New Roman" w:cs="Times New Roman"/>
                <w:sz w:val="24"/>
                <w:szCs w:val="24"/>
              </w:rPr>
              <w:t>1798842,23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A5061A" w:rsidRPr="00A5061A" w:rsidRDefault="00A5061A" w:rsidP="00F26713">
            <w:pPr>
              <w:spacing w:line="240" w:lineRule="auto"/>
              <w:ind w:left="0" w:right="0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1A">
              <w:rPr>
                <w:rFonts w:ascii="Times New Roman" w:hAnsi="Times New Roman" w:cs="Times New Roman"/>
                <w:sz w:val="24"/>
                <w:szCs w:val="24"/>
              </w:rPr>
              <w:t>45827,8</w:t>
            </w:r>
            <w:r w:rsidR="000B3B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6" w:type="dxa"/>
            <w:vAlign w:val="center"/>
          </w:tcPr>
          <w:p w:rsidR="00A5061A" w:rsidRPr="00A5061A" w:rsidRDefault="00F26713" w:rsidP="00F26713">
            <w:pPr>
              <w:spacing w:line="240" w:lineRule="auto"/>
              <w:ind w:left="0" w:right="0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13">
              <w:rPr>
                <w:rFonts w:ascii="Times New Roman" w:hAnsi="Times New Roman" w:cs="Times New Roman"/>
                <w:sz w:val="24"/>
                <w:szCs w:val="24"/>
              </w:rPr>
              <w:t>1753014,43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025" w:rsidRPr="004455D6" w:rsidTr="00CA31F0">
        <w:trPr>
          <w:trHeight w:val="615"/>
          <w:tblHeader/>
        </w:trPr>
        <w:tc>
          <w:tcPr>
            <w:tcW w:w="9574" w:type="dxa"/>
            <w:gridSpan w:val="5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9A0025" w:rsidRDefault="009A0025" w:rsidP="00D53920">
            <w:pPr>
              <w:ind w:left="-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тепловой магистрали М-9 (1очередь) от УЗР-1 до УЗ-7 на участке от УЗ-28 до УЗ-7</w:t>
            </w:r>
          </w:p>
          <w:p w:rsidR="00623310" w:rsidRPr="004455D6" w:rsidRDefault="00623310" w:rsidP="00D53920">
            <w:pPr>
              <w:ind w:left="-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17466,000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17466,000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9A0025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тепловой изоляции тепловой магистрали </w:t>
            </w:r>
            <w:r w:rsidRPr="00445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ввод в Новый город от УЗР-2 до ПНС-3 на участке от УЗР-2 до П-2</w:t>
            </w:r>
          </w:p>
          <w:p w:rsidR="00623310" w:rsidRPr="004455D6" w:rsidRDefault="00623310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40276,000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40276,000</w:t>
            </w:r>
          </w:p>
        </w:tc>
      </w:tr>
      <w:tr w:rsidR="00787EBD" w:rsidRPr="004455D6" w:rsidTr="005042A0">
        <w:trPr>
          <w:trHeight w:val="231"/>
          <w:tblHeader/>
        </w:trPr>
        <w:tc>
          <w:tcPr>
            <w:tcW w:w="717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тепловой магистрали М-28, 32, 16 на участке от УЗ-9-28 до Уз-16-112а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33852,000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33852,000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тепловой магистрали III от ШО III-1 до ТК III-23 на участке от ШО III-1 до ТК III-13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51804,000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51804,000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тепловой магистрали 10 от УЗ 9-7 до УЗ-36 на участке от СК-2 до УЗ-33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43225,000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43225,000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тепловой магистрали 16 от УЗ 9-3 до УЗ-12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35299,000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35299,000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БВС II-й очереди под химическую лабораторию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5830,000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5830,000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тепловой магистрали II от забора ТЭЦ-1 до ТК II-8а 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53670,000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53670,000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тепловой магистрали ТМ-17а от УЗ-29 до НО-247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45461,000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45461,000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9" w:type="dxa"/>
            <w:vAlign w:val="bottom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внутриквартальной теплотрассы кв. В-17 от НО-247 до УТ 17-103 с увеличением диаметра с Ду 150 мм на Ду 400мм; </w:t>
            </w:r>
          </w:p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от УТ 17-103  до УТ-3 с увеличением диаметра с  Ду150 мм на Ду 250мм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14748,000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14748,000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9" w:type="dxa"/>
            <w:vAlign w:val="bottom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внутриквартальных теплосетей кв.В-У с увеличением диаметра с Ду 200мм на Ду 250мм от УТ-1 до УТ-4 и с Ду 150 и 125мм на Ду 200 мм от УТ-4 до УТ-12 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pStyle w:val="ConsPlusNormal"/>
              <w:widowControl/>
              <w:ind w:lef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13835,000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pStyle w:val="ConsPlusNormal"/>
              <w:widowControl/>
              <w:ind w:lef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13835,000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9" w:type="dxa"/>
            <w:vAlign w:val="bottom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внутриквартальных теплосетей кв.В-6 с увеличением диаметра с Ду 100мм на Ду 150мм от УТ-1 до УТ-1(б)  и с Ду100 на Ду 200 мм от УТ 34-42 до УТ-1(б) 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pStyle w:val="ConsPlusNormal"/>
              <w:widowControl/>
              <w:ind w:lef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13975,000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pStyle w:val="ConsPlusNormal"/>
              <w:widowControl/>
              <w:ind w:lef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13975,000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внутриквартальных теплосетей кв.В-7  -перемычка между ТК-4 и ТК-13</w:t>
            </w:r>
          </w:p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5694,000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lef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5694,000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9" w:type="dxa"/>
            <w:vAlign w:val="bottom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тепломагистрали № 17а  на участке от УЗ-34-39 до УЗ-102   с увеличением диаметра с Ду 400 мм на Ду 500 мм, и от Уз 17-101  до УТ-1 с увеличением диаметра с Ду 200 мм  на Ду 250мм 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37205,000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37205,000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в мкр.В-14 от УТ 34-58 для подключения объектов комплексной застройки микрорайона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3253,000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3253,000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в мкр.В-13 от УТ 34-82 для подключения объектов комплексной застройки микрорайона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3253,000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3253,000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в мкр.В-Ц1  от УТ 11-90 для подк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лючения объектов комплексной за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стройки микрорайона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pStyle w:val="ConsPlusNormal"/>
              <w:widowControl/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2950,000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pStyle w:val="ConsPlusNormal"/>
              <w:widowControl/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2950,000</w:t>
            </w:r>
          </w:p>
        </w:tc>
      </w:tr>
      <w:tr w:rsidR="00787EBD" w:rsidRPr="004455D6" w:rsidTr="005042A0">
        <w:trPr>
          <w:trHeight w:val="231"/>
          <w:tblHeader/>
        </w:trPr>
        <w:tc>
          <w:tcPr>
            <w:tcW w:w="717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9" w:type="dxa"/>
          </w:tcPr>
          <w:p w:rsidR="009A0025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в мкр.В-10  от УТ 11-89 для подк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лючения объектов комплексной за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стройки микрорайона</w:t>
            </w:r>
          </w:p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pStyle w:val="ConsPlusNormal"/>
              <w:widowControl/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4403,000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pStyle w:val="ConsPlusNormal"/>
              <w:widowControl/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4403,000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в мкр.В-Ц2  от УТ 11-90(а) и  двух участков для подключения объектов комплексной застройки микрорайона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pStyle w:val="ConsPlusNormal"/>
              <w:widowControl/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10415,000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pStyle w:val="ConsPlusNormal"/>
              <w:widowControl/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10415,000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9" w:type="dxa"/>
          </w:tcPr>
          <w:p w:rsidR="009A0025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на 10-этажный жилой дом по адресу: Октябрьское шоссе,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"Спецстрой-ДТА" со строительством перемычки от УТ-1 (т/т по ул.Гаражная) до УТ-12 </w:t>
            </w:r>
          </w:p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3079,000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3079,000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на 5-этажный жилой дом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ул.Гагарина,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 ООО ИПФ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"Дом" с заменой участка т/т  от УТ 16-112а до УТ-1 с Ду 150 мм на Ду 200 мм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8013,000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8013,000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теплового ввода на 5-этажный жилой дом по адресу: пр.Мира,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 ООО ЦТУ "Светлана"</w:t>
            </w:r>
          </w:p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929,000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929,000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на 3-этажный жилой дом (стр. № 417)  в микрорайоне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В-2-2,  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"Застройщик"</w:t>
            </w:r>
          </w:p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658,000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658,000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Комплекса по обслуживанию автомобилей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 ООО "Интер-Сервис" с заменой участка т/т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УТ 32-30 до УТ 32-30-1 с Ду-80мм на Ду-150мм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2446,000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2446,000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на 5-этажный жилой дом и объекта соцкультбыта в микрорайоне В-5 по пр. Курчатова,  от  ТК 5-37 тепловой магистрали №5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1922,000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1922,000</w:t>
            </w:r>
          </w:p>
        </w:tc>
      </w:tr>
      <w:tr w:rsidR="009A0025" w:rsidRPr="004455D6" w:rsidTr="006757C1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на два  5-этажных жилых дома  </w:t>
            </w:r>
          </w:p>
          <w:p w:rsidR="009A0025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 микрорайоне В-8 по пр. Мира,  от  ТК-5 внутриквартальной сети В-8</w:t>
            </w:r>
          </w:p>
          <w:p w:rsidR="009A0025" w:rsidRPr="004455D6" w:rsidRDefault="009A0025" w:rsidP="00D53920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pStyle w:val="ConsPlusNormal"/>
              <w:widowControl/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1550,000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pStyle w:val="ConsPlusNormal"/>
              <w:widowControl/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1550,000</w:t>
            </w:r>
          </w:p>
        </w:tc>
      </w:tr>
      <w:tr w:rsidR="009A0025" w:rsidRPr="004455D6" w:rsidTr="00821A43">
        <w:trPr>
          <w:trHeight w:val="493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vAlign w:val="center"/>
          </w:tcPr>
          <w:p w:rsidR="009A0025" w:rsidRPr="004455D6" w:rsidRDefault="009A0025" w:rsidP="00821A43">
            <w:pPr>
              <w:ind w:left="-50" w:firstLine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455211,000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6757C1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455211,000</w:t>
            </w:r>
          </w:p>
        </w:tc>
      </w:tr>
      <w:tr w:rsidR="009A0025" w:rsidRPr="004455D6" w:rsidTr="00CA31F0">
        <w:trPr>
          <w:trHeight w:val="543"/>
          <w:tblHeader/>
        </w:trPr>
        <w:tc>
          <w:tcPr>
            <w:tcW w:w="9574" w:type="dxa"/>
            <w:gridSpan w:val="5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Техперевооружение ПС 110/10/6 кВ "Юго-Западная" по ул. Железнодорожная, 2б с заменой масляных выключателей ММО-110 кВ на элегазовые выключатели 110 кВ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4253,510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4253,510</w:t>
            </w:r>
          </w:p>
        </w:tc>
      </w:tr>
      <w:tr w:rsidR="00787EBD" w:rsidRPr="004455D6" w:rsidTr="005042A0">
        <w:trPr>
          <w:trHeight w:val="231"/>
          <w:tblHeader/>
        </w:trPr>
        <w:tc>
          <w:tcPr>
            <w:tcW w:w="717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Техперевооружение ПС 110/10/6 кВ "Юго-Западная" по ул. Железнодорожная, 2б с заменой масляных выключателей 10 кВ ВМПЭ-10 на вакуумные выключатели 10 кВ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6149,770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6149,770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Техперевооружение ПС 110/10/10 кВ "Водозабор" по ул. Весенняя, 60 с заменой масляных выключателей 10 кВ ВМПП-10 на вакуумные выключатели 10 кВ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5343,508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5343,508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Техперевооружение ПС 110/10/10 кВ "Водозабор" по  ул. Весенняя, 60 с заменой отделителей и короткозамыкатклей 110 кВ на элегазовые выключатели  110 кВ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4368,520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4368,520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Приобретение бурильно-крановой машины БМ-205Д на базе трактора "Беларус-82.1"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1860,640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1860,640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Приобретение трактора ХТЗ-150К-9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1652,542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1652,542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инженерной инфраструктуры территорий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Волгодонске Ростовской области. Строительство ВЛЗ-10 кВ от ТП-75 яч. № 5 в мкр. В-9 до ТП-91 яч. № 2 в мкр. В-Г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1736,299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1736,299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ВЛИ-0,4 кВ в мкр. В-21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2226,064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2226,064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льство ВЛИ-0,4 кВ в мкр. В-22 города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5204,847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5204,847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ВЛИ-0,4 кВ в мкр. В-15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2446,568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2446,568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9" w:type="dxa"/>
            <w:vAlign w:val="center"/>
          </w:tcPr>
          <w:p w:rsidR="00787EBD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ВЛИ-0,4 кВ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2366,000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2366,000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ВЛЗ-10 кВ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2140,644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2140,644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КТПн-10/0,4 кВ (400 кВА)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2133,534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2133,534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9" w:type="dxa"/>
            <w:vAlign w:val="center"/>
          </w:tcPr>
          <w:p w:rsidR="00787EBD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закрытой трансформаторной подстанции 10/0,4 кВ в мкр. В-10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4104,000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4104,000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ТП-91 в мкр. В-Г до ТП в мкр. В-10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3896,700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3896,700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ВЛЗ-10 кВ от ТП-75 яч. № 5 в мкр. В-9 до ТП-91 яч. № 2 в мкр. В-Г 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2040,300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2040,300</w:t>
            </w:r>
          </w:p>
        </w:tc>
      </w:tr>
      <w:tr w:rsidR="00787EBD" w:rsidRPr="004455D6" w:rsidTr="005042A0">
        <w:trPr>
          <w:trHeight w:val="231"/>
          <w:tblHeader/>
        </w:trPr>
        <w:tc>
          <w:tcPr>
            <w:tcW w:w="717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закрытой трансформаторной подстанции 10/0,4 кВ в мкр. В-22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3240,000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3240,000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ТП-91  в мкр. В-Г до ТП в мкр. В-22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6123,500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6123,500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закрытой трансформаторной подстанции 10/0,4 кВ в мкр. ВЦ-2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8208,000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8208,000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ТП № 1 до ТП № 2 в мкр. ВЦ-2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3896,700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3896,700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РП-4 в мкр. В-9  до ТП № 1 в мкр. ВЦ-2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5566,800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5566,800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закрытой трансформаторной подстанции 10/0,4 кВ в мкр. В-17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16416,000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16416,000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ПС 220/10/10 кВ "Городская-2" до ТП № 2 в мкр. В-17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8684,200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8684,200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ТП № 1 до ТП № 2 в мкр. В-17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2783,400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2783,400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ТП № 2 до ТП № 3 в мкр. В-17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3896,700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3896,700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ТП № 3 до ТП № 4 в мкр. В-17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3896,700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3896,700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распределительной трансформаторной подстанции (РТП) 10/0,4 кВ в мкр. В-14, В-25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10800,000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10800,000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закрытой трансформаторной подстанции 10/0,4 кВ в мкр. В-14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8208,000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8208,000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ПС 220/10/10 кВ "Городская-2" до РТП в мкр. В-14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13360,350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13360,350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РТП  до ТП № 1 в мкр. В-14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6123,500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6123,500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РТП  до ТП № 2 в мкр. В-14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6680,120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6680,120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закрытой трансформаторной подстанции 10/0,4 кВ в мкр. В-25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6912,000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6912,000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РТП  в мкр. В-25 до ТП № 1 в мкр. В-25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5566,800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5566,800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РТП  в мкр. В-25 до ТП № 2 в мкр. В-25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5010,100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5010,100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закрытой трансформаторной подстанции 10/0,4 кВ (2х1000 кВА) в мкр. В-13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4104,000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4104,000</w:t>
            </w:r>
          </w:p>
        </w:tc>
      </w:tr>
      <w:tr w:rsidR="00787EBD" w:rsidRPr="004455D6" w:rsidTr="005042A0">
        <w:trPr>
          <w:trHeight w:val="231"/>
          <w:tblHeader/>
        </w:trPr>
        <w:tc>
          <w:tcPr>
            <w:tcW w:w="717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787EBD" w:rsidRPr="004455D6" w:rsidRDefault="00787EB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РП-4  в мкр. В-9 и КТПн-104 до ТП мкр. В-13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2808,000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2808,000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закрытой трансформаторной подстанции 10/0,4 кВ (2х630 кВА) в мкр. В-Е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3625,000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3625,000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КТП-10/0,4 кВ (400 кВА) в мкр. В-Е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2133,534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2133,534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ТП-77 в мкр. В-И  до ТП в мкр. В-Е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5566,800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5566,800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кабельной линии 10 кВ от ТП в мкр. В-Е  до КТП в мкр. В-Е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2808,000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2808,000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закрытой трансформаторной подстанции 10/0,4 кВ (2х1000 кВА) в мкр. В-24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4104,000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4104,000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69" w:type="dxa"/>
            <w:vAlign w:val="center"/>
          </w:tcPr>
          <w:p w:rsidR="009A0025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КТП-10/0,4 кВ (630 кВА) в мкр. В-24</w:t>
            </w:r>
          </w:p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4787,360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4787,360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ТП № 2 в мкр. В-25 до ТП в мкр. В-24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3896,760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3896,760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кабельной линии 10 кВ от ТП в мкр. В-24  до КТП № 1 в мкр. В-24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1684,800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1684,800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кабельной линии 10 кВ от КТП № 1 в мкр. В-24  до КТП № 2 в мкр. В-24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1123,200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1123,200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закрытой трансформаторной подстанции 10/0,4 кВ (2х1000 кВА) в мкр. ВЦ-3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8208,000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8208,000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ТП № 2 в мкр. ВЦ-2 до ТП № 1 в мкр. ВЦ-3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2783,400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2783,400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ТП № 1 в мкр. ВЦ-3 до ТП № 3 в мкр. ВЦ-3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2783,400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2783,400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закрытой трансформаторной подстанции 10/0,4 кВ (2х630 кВА) в мкр. В-23</w:t>
            </w:r>
          </w:p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7250,000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7250,000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69" w:type="dxa"/>
            <w:vAlign w:val="center"/>
          </w:tcPr>
          <w:p w:rsidR="009A0025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КТП-10/0,4 кВ (630 кВА) в мкр. В-23</w:t>
            </w:r>
          </w:p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4787,360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4787,360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РТП в мкр. ВЦ-14 до ТП № 1 в мкр. В-23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11133,600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11133,600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10 кВ от ТП № 1 в мкр. В-23 до ТП № 3 в мкр. В-23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2226,720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2226,720</w:t>
            </w:r>
          </w:p>
        </w:tc>
      </w:tr>
      <w:tr w:rsidR="00FF320E" w:rsidRPr="004455D6" w:rsidTr="005042A0">
        <w:trPr>
          <w:trHeight w:val="231"/>
          <w:tblHeader/>
        </w:trPr>
        <w:tc>
          <w:tcPr>
            <w:tcW w:w="717" w:type="dxa"/>
            <w:vAlign w:val="center"/>
          </w:tcPr>
          <w:p w:rsidR="00FF320E" w:rsidRPr="004455D6" w:rsidRDefault="00FF320E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FF320E" w:rsidRPr="004455D6" w:rsidRDefault="00FF320E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vAlign w:val="center"/>
          </w:tcPr>
          <w:p w:rsidR="00FF320E" w:rsidRPr="004455D6" w:rsidRDefault="00FF320E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vAlign w:val="center"/>
          </w:tcPr>
          <w:p w:rsidR="00FF320E" w:rsidRPr="004455D6" w:rsidRDefault="00FF320E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FF320E" w:rsidRPr="004455D6" w:rsidRDefault="00FF320E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кабельной линии 10 кВ от ТП № 2 в мкр. В-23 до КТП № 1 в мкр. В-23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842,500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842,500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кабельной линии 10 кВ от КТП № 1 в мкр. В-23 до КТП № 2 в мкр. В-23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561,600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561,600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ПС 110/6кВ «Добровольская» с заменой ОД-110кВ и КЗ-110кВ на элегазовые выклю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тели, заменой ЗРУ-6кВ на КРПЗ-6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110942,000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110942,000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69" w:type="dxa"/>
          </w:tcPr>
          <w:p w:rsidR="009A0025" w:rsidRDefault="009A0025" w:rsidP="00D53920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ПС 110/35/6кВ «Шлюзовая» для нужд «Ростовэнерго»</w:t>
            </w:r>
          </w:p>
          <w:p w:rsidR="009A0025" w:rsidRPr="004455D6" w:rsidRDefault="009A0025" w:rsidP="00D53920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529664,000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529664,000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69" w:type="dxa"/>
          </w:tcPr>
          <w:p w:rsidR="009A0025" w:rsidRDefault="009A0025" w:rsidP="00D53920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ПС 110/10/10кВ с двумя трансформаторами мощностью по 25МВА для электроснабжения промышленного производства, размещаемого на участке по ул.9-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я Заводская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зона Атоммаша). </w:t>
            </w:r>
          </w:p>
          <w:p w:rsidR="009A0025" w:rsidRPr="004455D6" w:rsidRDefault="009A0025" w:rsidP="00D53920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ВЛ-110кВ ВДТЭЦ2-ПБ1-ПБ2-НС9-НС2 от опоры №10/1 до опоры №43/45. 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380000,000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380000,000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69" w:type="dxa"/>
          </w:tcPr>
          <w:p w:rsidR="009A0025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206" w:hanging="2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нормативов технологических потерь электрической энергии</w:t>
            </w:r>
          </w:p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206" w:hanging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438,000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438,000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110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Проектирование и  реконструкция ВЛ-10 кВ фидера  29 ПС «Промбаза-1» проходящий по селитебной (городской) зоне города Волгодонска с заменой голого провода АС-70  на самонесущий, изолированный провод СИП-3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8179,240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8179,240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30" w:lineRule="exact"/>
              <w:ind w:left="-78" w:right="168" w:hanging="2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Приобретение  аппарата для отыскания мест повреждения в кабельных линиях 10 кВ</w:t>
            </w:r>
          </w:p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30" w:lineRule="exact"/>
              <w:ind w:left="-78" w:right="168" w:hanging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450,000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450,000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30" w:lineRule="exact"/>
              <w:ind w:left="-78" w:right="17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Проектирование и монтаж ВЛ-10 кВ между фидером  29 ПС «Промбаза-1» и фидером 15 «РП-1»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hd w:val="clear" w:color="auto" w:fill="FFFFFF"/>
              <w:ind w:left="-67" w:right="-56" w:firstLine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2702</w:t>
            </w: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</w:t>
            </w: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hd w:val="clear" w:color="auto" w:fill="FFFFFF"/>
              <w:ind w:left="-67" w:right="-56" w:firstLine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2702</w:t>
            </w: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</w:t>
            </w: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30" w:lineRule="exact"/>
              <w:ind w:left="-78" w:right="168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Проектирование и  реконструкция ВЛ-10 кВ фид. 20 ПС «Промбаза-1», проходящий по селитебной (городской) зоне города Волгодонска с заменой голого провода АС-70  на самонесущий, изолированный</w:t>
            </w:r>
            <w:r w:rsidRPr="004455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 СИП-3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hd w:val="clear" w:color="auto" w:fill="FFFFFF"/>
              <w:ind w:left="-67" w:right="-56" w:firstLine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9625,970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hd w:val="clear" w:color="auto" w:fill="FFFFFF"/>
              <w:ind w:left="-67" w:right="-56" w:firstLine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9625,970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30" w:lineRule="exact"/>
              <w:ind w:left="-78" w:right="168" w:hanging="2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Замена ламп накаливания на энергосберегающие лампы</w:t>
            </w:r>
          </w:p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30" w:lineRule="exact"/>
              <w:ind w:left="-78" w:right="168" w:hanging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109,7000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109,7000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30" w:lineRule="exact"/>
              <w:ind w:left="-78" w:right="168" w:hanging="2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Установка датчиков движения в проходных коридорах, схемах дежурного освещения, местах</w:t>
            </w:r>
            <w:r w:rsidRPr="004455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общего пользования</w:t>
            </w:r>
          </w:p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30" w:lineRule="exact"/>
              <w:ind w:left="-78" w:right="168" w:hanging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65,5000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65,5000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Реконструкция секции 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 xml:space="preserve">I 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КРУН</w:t>
            </w:r>
          </w:p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6234,000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6234,000</w:t>
            </w:r>
          </w:p>
        </w:tc>
      </w:tr>
      <w:tr w:rsidR="004955E7" w:rsidRPr="004455D6" w:rsidTr="005042A0">
        <w:trPr>
          <w:trHeight w:val="231"/>
          <w:tblHeader/>
        </w:trPr>
        <w:tc>
          <w:tcPr>
            <w:tcW w:w="717" w:type="dxa"/>
            <w:vAlign w:val="center"/>
          </w:tcPr>
          <w:p w:rsidR="004955E7" w:rsidRPr="004455D6" w:rsidRDefault="004955E7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4955E7" w:rsidRPr="004455D6" w:rsidRDefault="004955E7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vAlign w:val="center"/>
          </w:tcPr>
          <w:p w:rsidR="004955E7" w:rsidRPr="004455D6" w:rsidRDefault="004955E7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vAlign w:val="center"/>
          </w:tcPr>
          <w:p w:rsidR="004955E7" w:rsidRPr="004455D6" w:rsidRDefault="004955E7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4955E7" w:rsidRPr="004455D6" w:rsidRDefault="004955E7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Реконструкция шкафа РЗиА с морально устаревшими элементами на цифровые блоки силовых трансформаторов ТДН 16000/110 кВ Т-1 и т-2 ПС «Промбаза-1»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650,000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650,000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монтаж системы </w:t>
            </w:r>
          </w:p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АИИС КУЭ "Smart IMS"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25000,000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25000,000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Проектирование и монтаж в УУТЭ регулятора давления в системе отопления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Проектирование и реконструкция элеваторных узлов зданий и сооружений производственной базы ООО «Энергия» с заменой на регуляторы температуры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600,000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600,000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Замена высоковольтных вводов 110 кВ силового трансформатора ТДН 16000/110 кВ ПС «Промбаза-1» на вводы с полимерной изоляцией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Приобретение прибора ТАНГЕНС-2000 для измерения тангенса угла диэлектрических потерь в силовых трансформаторах ТДН 16000/110 кВ и ТРДН 25000/110 кВ ПС «Промбаза-1» и ПС«Промбаза-2»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1120,000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1120,000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187ADB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69" w:type="dxa"/>
          </w:tcPr>
          <w:p w:rsidR="009A0025" w:rsidRPr="00187ADB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87AD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Реконструкция шкафа центральной сигнализации ПС «Промбаза-1», выполненного на аналоговой элементарной базе, морально и физически устаревшего, на цифровые электронные блоки типа ТЭМП</w:t>
            </w:r>
          </w:p>
        </w:tc>
        <w:tc>
          <w:tcPr>
            <w:tcW w:w="1596" w:type="dxa"/>
            <w:vAlign w:val="center"/>
          </w:tcPr>
          <w:p w:rsidR="009A0025" w:rsidRPr="00187ADB" w:rsidRDefault="009A0025" w:rsidP="005E5F03">
            <w:pPr>
              <w:shd w:val="clear" w:color="auto" w:fill="FFFFFF"/>
              <w:snapToGrid w:val="0"/>
              <w:ind w:left="-78" w:right="-82" w:hanging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ADB"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1596" w:type="dxa"/>
            <w:vAlign w:val="center"/>
          </w:tcPr>
          <w:p w:rsidR="009A0025" w:rsidRPr="00187ADB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hd w:val="clear" w:color="auto" w:fill="FFFFFF"/>
              <w:snapToGrid w:val="0"/>
              <w:ind w:left="-78" w:right="-82" w:hanging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ADB"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</w:tcPr>
          <w:p w:rsidR="009A0025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Выполнение реконструкции шкафов РЗиА собственных нужд ТСН 1 и ТСН 2 ПС «Промбаза-1»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,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выполненны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 аналоговой элементарной базе,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морально и физически устаревших, на цифровые электронные блоки типа ТЭМП </w:t>
            </w:r>
          </w:p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hd w:val="clear" w:color="auto" w:fill="FFFFFF"/>
              <w:snapToGrid w:val="0"/>
              <w:ind w:left="-78" w:right="-82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hd w:val="clear" w:color="auto" w:fill="FFFFFF"/>
              <w:snapToGrid w:val="0"/>
              <w:ind w:left="-78" w:right="-82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Установка пунктов секционирования 10 кВ вместо секционных разъединителей между фидерами №25 и №29 ПС «Промбаза-1» (РЛ 67)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hd w:val="clear" w:color="auto" w:fill="FFFFFF"/>
              <w:snapToGrid w:val="0"/>
              <w:ind w:left="-82" w:right="-8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920,000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hd w:val="clear" w:color="auto" w:fill="FFFFFF"/>
              <w:snapToGrid w:val="0"/>
              <w:ind w:left="-82" w:right="-8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920,000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Установка пунктов секционирования 10 кВ вместо секционных разъединителей между фидерами №19 и №20 ПС «Промбаза-1» (РЛ 18 и РЛ 54)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hd w:val="clear" w:color="auto" w:fill="FFFFFF"/>
              <w:snapToGrid w:val="0"/>
              <w:ind w:left="-82" w:right="-8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910,000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hd w:val="clear" w:color="auto" w:fill="FFFFFF"/>
              <w:snapToGrid w:val="0"/>
              <w:ind w:left="-82" w:right="-8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910,000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Приобретение и монтаж на ПС «Промбаза-2» ОРУ 110 кВ, силового трансформатора ТРДН 25000/110/10-10 кВ, КРУН 10 кВ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hd w:val="clear" w:color="auto" w:fill="FFFFFF"/>
              <w:tabs>
                <w:tab w:val="left" w:pos="1166"/>
              </w:tabs>
              <w:snapToGrid w:val="0"/>
              <w:ind w:left="-30" w:right="-30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21000,000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hd w:val="clear" w:color="auto" w:fill="FFFFFF"/>
              <w:tabs>
                <w:tab w:val="left" w:pos="1166"/>
              </w:tabs>
              <w:snapToGrid w:val="0"/>
              <w:ind w:left="-30" w:right="-30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21000,000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Замена силовых трансформаторов на ПС «Промбаза-1» с 16000/110 кВ кВА на 25000/110 кВА кВА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hd w:val="clear" w:color="auto" w:fill="FFFFFF"/>
              <w:tabs>
                <w:tab w:val="left" w:pos="1166"/>
              </w:tabs>
              <w:snapToGrid w:val="0"/>
              <w:ind w:left="-30" w:right="-30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42000,000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hd w:val="clear" w:color="auto" w:fill="FFFFFF"/>
              <w:tabs>
                <w:tab w:val="left" w:pos="1166"/>
              </w:tabs>
              <w:snapToGrid w:val="0"/>
              <w:ind w:left="-30" w:right="-30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42000,000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Восстановление участка ВЛ 110 кВ фидер №4 Вд ТЭЦ-2 от опоры №1 до опоры №2 ПС «Промбаза-2»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hd w:val="clear" w:color="auto" w:fill="FFFFFF"/>
              <w:snapToGrid w:val="0"/>
              <w:ind w:left="-108" w:right="-31" w:hanging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6120,000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hd w:val="clear" w:color="auto" w:fill="FFFFFF"/>
              <w:snapToGrid w:val="0"/>
              <w:ind w:left="-108" w:right="-31" w:hanging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6120,000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Перевод питания фидера 21 ПС «Промбаза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-1» на фидер №1 ПС «Промбаза-2» с 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восстанов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лением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кабельн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ой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перемычк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между ТП 2 п.сх «Донлес» и КТПн 192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hd w:val="clear" w:color="auto" w:fill="FFFFFF"/>
              <w:snapToGrid w:val="0"/>
              <w:ind w:left="-108" w:right="-5" w:hanging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hd w:val="clear" w:color="auto" w:fill="FFFFFF"/>
              <w:snapToGrid w:val="0"/>
              <w:ind w:left="-108" w:right="-5" w:hanging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4955E7" w:rsidRPr="004455D6" w:rsidTr="005042A0">
        <w:trPr>
          <w:trHeight w:val="231"/>
          <w:tblHeader/>
        </w:trPr>
        <w:tc>
          <w:tcPr>
            <w:tcW w:w="717" w:type="dxa"/>
            <w:vAlign w:val="center"/>
          </w:tcPr>
          <w:p w:rsidR="004955E7" w:rsidRPr="004455D6" w:rsidRDefault="004955E7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4955E7" w:rsidRPr="004455D6" w:rsidRDefault="004955E7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vAlign w:val="center"/>
          </w:tcPr>
          <w:p w:rsidR="004955E7" w:rsidRPr="004455D6" w:rsidRDefault="004955E7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vAlign w:val="center"/>
          </w:tcPr>
          <w:p w:rsidR="004955E7" w:rsidRPr="004455D6" w:rsidRDefault="004955E7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4955E7" w:rsidRPr="004455D6" w:rsidRDefault="004955E7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Перевод питания фидеров № 6, 12 ПС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«Промбаза-1» на ПС «Промбаза-2»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 выполнением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кабельны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перемыч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ек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между фидерами №6, 12 ПС «Промбаза-1» и фидерами №10, 15 ПС «Промбаза-2»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hd w:val="clear" w:color="auto" w:fill="FFFFFF"/>
              <w:snapToGrid w:val="0"/>
              <w:ind w:left="-82" w:right="-31" w:hanging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hd w:val="clear" w:color="auto" w:fill="FFFFFF"/>
              <w:snapToGrid w:val="0"/>
              <w:ind w:left="-82" w:right="-31" w:hanging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Реконструкция релейных шкафов секции 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КРУН 10 кВ ПС «Промбаза-1» с заменой морально устаревших аналоговых элементов на современные цифровые блоки РЗиА типа ТЭМП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hd w:val="clear" w:color="auto" w:fill="FFFFFF"/>
              <w:snapToGrid w:val="0"/>
              <w:ind w:left="-82" w:right="-31" w:hanging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620,000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hd w:val="clear" w:color="auto" w:fill="FFFFFF"/>
              <w:snapToGrid w:val="0"/>
              <w:ind w:left="-82" w:right="-31" w:hanging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620,000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Реконструкция секции 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КРУН 10 кВ ПС «Промбаза-1 с заменой масляных выключателей типа ВК 10 на вакуумные выключатели типа 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BB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/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TEL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7200,000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7200,000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КЛ 6кВ Л №17 и №25 с заменой на ВЛЗ-6кВ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Волгодонске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4500,000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4500,000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КЛ 6кВ 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Волгодонске ПС «Юго-Западная» - ТП № 1094, 1079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34031,000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34031,000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РУ-6кВ ЗТП № 1067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Волгодонске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3752,000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3752,000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КЛ 6кВ ТП-1055 – </w:t>
            </w:r>
          </w:p>
          <w:p w:rsidR="009A0025" w:rsidRPr="004455D6" w:rsidRDefault="009A0025" w:rsidP="00D53920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ТП-1034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Волгодонске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710,000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710,000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 ВЛ-0,4 кВ в зоне ТП-1179 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7212,000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7212,000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9" w:type="dxa"/>
            <w:vAlign w:val="center"/>
          </w:tcPr>
          <w:p w:rsidR="009A0025" w:rsidRDefault="009A0025" w:rsidP="00D53920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ЗТП № 1002 в исполнении БКТП </w:t>
            </w:r>
          </w:p>
          <w:p w:rsidR="008A2F36" w:rsidRPr="004455D6" w:rsidRDefault="008A2F36" w:rsidP="00D53920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5040,000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5040,000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КТП 1133 с заменой силового трансформатора 160кВА на 250 кВА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ороде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Волгодонске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750,000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750,000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Центральной приемо-передающей станции (ЦППС) с активацией щита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4500,000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4500,000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производственной базы ВМЭС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Волгодонске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20000,000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20000,000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КЛ-0,4 кВ по ул. Степная, ж/д. 183, 185, 197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1100,000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1100,000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КЛ-0,4 кВ по ул. Морская, ж/д. 66, 132, 134, 136, 138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2200,000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2200,000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РУ-6 кВ РП-1 с заменой МВ, ВВ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7800,000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7800,000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КЛ-6 Л-3 ПС «Центральная» от оп. № 69/1 до КТП №1130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350,000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350,000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9" w:type="dxa"/>
          </w:tcPr>
          <w:p w:rsidR="009A0025" w:rsidRPr="004455D6" w:rsidRDefault="009A0025" w:rsidP="00D53920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ВЛ-0,4 кВ от ЗТП № 1015, фид. «Пионерский»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2560,000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2560,000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hd w:val="clear" w:color="auto" w:fill="FFFFFF"/>
              <w:spacing w:line="230" w:lineRule="exact"/>
              <w:ind w:left="0" w:right="168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ВЛ-0,4 кВ от ЗТП-1020 фид. «Столовая-типография»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1800,000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1800,000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hd w:val="clear" w:color="auto" w:fill="FFFFFF"/>
              <w:spacing w:line="230" w:lineRule="exact"/>
              <w:ind w:left="0" w:right="168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ВЛ-0,4 кВ в зоне ЗТП-1010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1800,000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1800,000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shd w:val="clear" w:color="auto" w:fill="FFFFFF"/>
              <w:spacing w:line="230" w:lineRule="exact"/>
              <w:ind w:left="0" w:right="168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Реконструкция ВЛ-0,4 кВ от ЗТП-1088 фид. «Пионерский»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3900,000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3900,000</w:t>
            </w:r>
          </w:p>
        </w:tc>
      </w:tr>
      <w:tr w:rsidR="009A0025" w:rsidRPr="004455D6" w:rsidTr="00821A43">
        <w:trPr>
          <w:trHeight w:val="457"/>
          <w:tblHeader/>
        </w:trPr>
        <w:tc>
          <w:tcPr>
            <w:tcW w:w="717" w:type="dxa"/>
            <w:vAlign w:val="center"/>
          </w:tcPr>
          <w:p w:rsidR="009A0025" w:rsidRPr="004455D6" w:rsidRDefault="009A0025" w:rsidP="00821A43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vAlign w:val="center"/>
          </w:tcPr>
          <w:p w:rsidR="009A0025" w:rsidRPr="004455D6" w:rsidRDefault="009A0025" w:rsidP="00821A43">
            <w:pPr>
              <w:shd w:val="clear" w:color="auto" w:fill="FFFFFF"/>
              <w:spacing w:line="230" w:lineRule="exact"/>
              <w:ind w:left="0" w:right="168" w:hanging="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821A43">
            <w:pPr>
              <w:ind w:left="-76" w:hanging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1513770,360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821A4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821A43">
            <w:pPr>
              <w:ind w:left="-76" w:hanging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</w:rPr>
              <w:t>1513770,360</w:t>
            </w:r>
          </w:p>
        </w:tc>
      </w:tr>
      <w:tr w:rsidR="009A0025" w:rsidRPr="004455D6" w:rsidTr="00C10C64">
        <w:trPr>
          <w:trHeight w:val="535"/>
          <w:tblHeader/>
        </w:trPr>
        <w:tc>
          <w:tcPr>
            <w:tcW w:w="9574" w:type="dxa"/>
            <w:gridSpan w:val="5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8A2F36" w:rsidRPr="004455D6" w:rsidTr="005042A0">
        <w:trPr>
          <w:trHeight w:val="231"/>
          <w:tblHeader/>
        </w:trPr>
        <w:tc>
          <w:tcPr>
            <w:tcW w:w="717" w:type="dxa"/>
            <w:vAlign w:val="center"/>
          </w:tcPr>
          <w:p w:rsidR="008A2F36" w:rsidRPr="004455D6" w:rsidRDefault="008A2F36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8A2F36" w:rsidRPr="004455D6" w:rsidRDefault="008A2F36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vAlign w:val="center"/>
          </w:tcPr>
          <w:p w:rsidR="008A2F36" w:rsidRPr="004455D6" w:rsidRDefault="008A2F36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vAlign w:val="center"/>
          </w:tcPr>
          <w:p w:rsidR="008A2F36" w:rsidRPr="004455D6" w:rsidRDefault="008A2F36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8A2F36" w:rsidRPr="004455D6" w:rsidRDefault="008A2F36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(увеличение мощности) действующей ГРС-1 </w:t>
            </w:r>
          </w:p>
          <w:p w:rsidR="009A0025" w:rsidRPr="004455D6" w:rsidRDefault="009A0025" w:rsidP="00D53920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Волгодонск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проектно-сметной документации на газопровод высокого давления Р=1,2 МПа от ГРС Волгодонск-1 до ул. 9-ая Заводская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  <w:vAlign w:val="center"/>
          </w:tcPr>
          <w:p w:rsidR="009A0025" w:rsidRDefault="009A0025" w:rsidP="00D53920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распределительного газопровода высокого давления Р=1,2 МПа от ГРС Волгодонск-1 до ул. 9-ая Заводская</w:t>
            </w:r>
          </w:p>
          <w:p w:rsidR="00EC1EBA" w:rsidRPr="004455D6" w:rsidRDefault="00EC1EBA" w:rsidP="00D53920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61301,000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61301,000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проектно-сметной документации на строительство распределительного газопровода высокого давления по Жуковскому шоссе, ул. Индустриальной от ул. Энтузиастов до газопровода - отвода к ГРП-7 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ороде</w:t>
            </w: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Волгодонске с ГРПБ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3143,000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3143,000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9" w:type="dxa"/>
            <w:vAlign w:val="center"/>
          </w:tcPr>
          <w:p w:rsidR="009A0025" w:rsidRDefault="009A0025" w:rsidP="00D53920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распределительного газопровода высокого давления по Жуковскому шоссе, ул. Индустриальной от ул. Энтузиастов до газопровода - отвода к ГРП-7 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ороде</w:t>
            </w: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Волгодонске с ГРПБ</w:t>
            </w:r>
          </w:p>
          <w:p w:rsidR="00EC1EBA" w:rsidRPr="004455D6" w:rsidRDefault="00EC1EBA" w:rsidP="00D53920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9" w:type="dxa"/>
            <w:vAlign w:val="center"/>
          </w:tcPr>
          <w:p w:rsidR="009A0025" w:rsidRPr="004455D6" w:rsidRDefault="009A0025" w:rsidP="00D53920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проектно-сметной документации на строительство распределительного газопровода высокого давления Р=1,2 МПа по пр.Мира, Приморскому бульвару до микрорайонов перспективной застройки ВЦ-3, В-26 с ГРПБ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2450,000</w:t>
            </w:r>
          </w:p>
        </w:tc>
      </w:tr>
      <w:tr w:rsidR="009A0025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9" w:type="dxa"/>
            <w:vAlign w:val="center"/>
          </w:tcPr>
          <w:p w:rsidR="009A0025" w:rsidRDefault="009A0025" w:rsidP="00D53920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распределительного газопровода высокого давления Р=1,2 МПа по пр.Мира, Приморскому бульвару до микрорайонов перспективной застройки ВЦ-3, В-26 с ГРПБ</w:t>
            </w:r>
          </w:p>
          <w:p w:rsidR="00EC1EBA" w:rsidRPr="004455D6" w:rsidRDefault="00EC1EBA" w:rsidP="00D53920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A0025" w:rsidRPr="004455D6" w:rsidRDefault="009A0025" w:rsidP="005E5F0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7230,000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5704B2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4455D6" w:rsidRDefault="009A0025" w:rsidP="00FF4FDF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7230,000</w:t>
            </w:r>
          </w:p>
        </w:tc>
      </w:tr>
      <w:tr w:rsidR="009A0025" w:rsidRPr="008A2F36" w:rsidTr="00A62B5A">
        <w:trPr>
          <w:trHeight w:val="557"/>
          <w:tblHeader/>
        </w:trPr>
        <w:tc>
          <w:tcPr>
            <w:tcW w:w="717" w:type="dxa"/>
            <w:vAlign w:val="center"/>
          </w:tcPr>
          <w:p w:rsidR="009A0025" w:rsidRPr="008A2F36" w:rsidRDefault="009A0025" w:rsidP="00A62B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9" w:type="dxa"/>
            <w:vAlign w:val="center"/>
          </w:tcPr>
          <w:p w:rsidR="009A0025" w:rsidRPr="008A2F36" w:rsidRDefault="009A0025" w:rsidP="00A62B5A">
            <w:pPr>
              <w:ind w:firstLine="1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F36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проектно-сметной документации на строительство магистрального газопровода-отвода от н.п. Дубовское до г. Волгодонска с закольцовкой его с действующим магистральным газопроводом -отводом ст. Родионо-Несветайская – г. Волгодонск с ГРС</w:t>
            </w:r>
          </w:p>
        </w:tc>
        <w:tc>
          <w:tcPr>
            <w:tcW w:w="1596" w:type="dxa"/>
            <w:vAlign w:val="center"/>
          </w:tcPr>
          <w:p w:rsidR="009A0025" w:rsidRPr="008A2F36" w:rsidRDefault="009A0025" w:rsidP="00A62B5A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26000,000</w:t>
            </w:r>
          </w:p>
        </w:tc>
        <w:tc>
          <w:tcPr>
            <w:tcW w:w="1596" w:type="dxa"/>
            <w:vAlign w:val="center"/>
          </w:tcPr>
          <w:p w:rsidR="009A0025" w:rsidRPr="008A2F36" w:rsidRDefault="009A0025" w:rsidP="00A62B5A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8A2F36" w:rsidRDefault="009A0025" w:rsidP="00A62B5A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26000,000</w:t>
            </w:r>
          </w:p>
        </w:tc>
      </w:tr>
      <w:tr w:rsidR="009A0025" w:rsidRPr="004455D6" w:rsidTr="00A62B5A">
        <w:trPr>
          <w:trHeight w:val="557"/>
          <w:tblHeader/>
        </w:trPr>
        <w:tc>
          <w:tcPr>
            <w:tcW w:w="717" w:type="dxa"/>
            <w:vAlign w:val="center"/>
          </w:tcPr>
          <w:p w:rsidR="009A0025" w:rsidRPr="008A2F36" w:rsidRDefault="009A0025" w:rsidP="00A62B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vAlign w:val="center"/>
          </w:tcPr>
          <w:p w:rsidR="009A0025" w:rsidRPr="008A2F36" w:rsidRDefault="009A0025" w:rsidP="00A62B5A">
            <w:pPr>
              <w:ind w:firstLine="1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96" w:type="dxa"/>
            <w:vAlign w:val="center"/>
          </w:tcPr>
          <w:p w:rsidR="009A0025" w:rsidRPr="008A2F36" w:rsidRDefault="009A0025" w:rsidP="00A62B5A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152754,000</w:t>
            </w:r>
          </w:p>
        </w:tc>
        <w:tc>
          <w:tcPr>
            <w:tcW w:w="1596" w:type="dxa"/>
            <w:vAlign w:val="center"/>
          </w:tcPr>
          <w:p w:rsidR="009A0025" w:rsidRPr="008A2F36" w:rsidRDefault="009A0025" w:rsidP="00A62B5A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9A0025" w:rsidRPr="00783A65" w:rsidRDefault="009A0025" w:rsidP="00A62B5A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152754,000</w:t>
            </w:r>
          </w:p>
        </w:tc>
      </w:tr>
      <w:tr w:rsidR="009A0025" w:rsidRPr="004455D6" w:rsidTr="0025344C">
        <w:trPr>
          <w:trHeight w:val="617"/>
          <w:tblHeader/>
        </w:trPr>
        <w:tc>
          <w:tcPr>
            <w:tcW w:w="9574" w:type="dxa"/>
            <w:gridSpan w:val="5"/>
            <w:vAlign w:val="center"/>
          </w:tcPr>
          <w:p w:rsidR="009A0025" w:rsidRPr="004455D6" w:rsidRDefault="009A0025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Утилизация  (захоронение) твердых бытовых отходов</w:t>
            </w:r>
          </w:p>
        </w:tc>
      </w:tr>
      <w:tr w:rsidR="00EC1EBA" w:rsidRPr="004455D6" w:rsidTr="005042A0">
        <w:trPr>
          <w:trHeight w:val="231"/>
          <w:tblHeader/>
        </w:trPr>
        <w:tc>
          <w:tcPr>
            <w:tcW w:w="717" w:type="dxa"/>
            <w:vAlign w:val="center"/>
          </w:tcPr>
          <w:p w:rsidR="00EC1EBA" w:rsidRPr="004455D6" w:rsidRDefault="00EC1EBA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EC1EBA" w:rsidRPr="004455D6" w:rsidRDefault="00EC1EBA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1EBA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EC1EBA" w:rsidRPr="004455D6" w:rsidRDefault="00EC1EBA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  <w:vAlign w:val="center"/>
          </w:tcPr>
          <w:p w:rsidR="00EC1EBA" w:rsidRPr="004455D6" w:rsidRDefault="00EC1EBA" w:rsidP="006757C1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строительство полигона захоронения, утилизации и переработки твердых промышленных, нерадиоактивных и бытовых отходов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36000,0</w:t>
            </w:r>
            <w:r w:rsidR="0080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09102D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36000,0</w:t>
            </w:r>
            <w:r w:rsidR="0080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EC1EBA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EC1EBA" w:rsidRPr="004455D6" w:rsidRDefault="00EC1EBA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  <w:vAlign w:val="center"/>
          </w:tcPr>
          <w:p w:rsidR="00EC1EBA" w:rsidRPr="004455D6" w:rsidRDefault="00EC1EBA" w:rsidP="005042A0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полигона захоронения, утилизации и переработки твердых промышленных, нерадиоактивных и бытовых отходов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454825,730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09102D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454825,730</w:t>
            </w:r>
          </w:p>
        </w:tc>
      </w:tr>
      <w:tr w:rsidR="00EC1EBA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EC1EBA" w:rsidRPr="004455D6" w:rsidRDefault="00EC1EBA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  <w:vAlign w:val="center"/>
          </w:tcPr>
          <w:p w:rsidR="00EC1EBA" w:rsidRPr="004455D6" w:rsidRDefault="00EC1EBA" w:rsidP="006757C1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проектных работ на модернизацию комплекса сортировки ТБО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1240,000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09102D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1240,000</w:t>
            </w:r>
          </w:p>
        </w:tc>
      </w:tr>
      <w:tr w:rsidR="00EC1EBA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EC1EBA" w:rsidRPr="004455D6" w:rsidRDefault="00EC1EBA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9" w:type="dxa"/>
            <w:vAlign w:val="center"/>
          </w:tcPr>
          <w:p w:rsidR="00EC1EBA" w:rsidRPr="004455D6" w:rsidRDefault="00EC1EBA" w:rsidP="006757C1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строительства подъездной дороги к 3 карте полигона ТБО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1078,000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09102D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1078,000</w:t>
            </w:r>
          </w:p>
        </w:tc>
      </w:tr>
      <w:tr w:rsidR="00EC1EBA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EC1EBA" w:rsidRPr="004455D6" w:rsidRDefault="00EC1EBA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9" w:type="dxa"/>
            <w:vAlign w:val="center"/>
          </w:tcPr>
          <w:p w:rsidR="00EC1EBA" w:rsidRPr="004455D6" w:rsidRDefault="00EC1EBA" w:rsidP="006757C1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строительства площадки ожидания разгрузки для мусоровозов</w:t>
            </w:r>
          </w:p>
          <w:p w:rsidR="00EC1EBA" w:rsidRPr="004455D6" w:rsidRDefault="00EC1EBA" w:rsidP="006757C1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215,000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09102D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215,000</w:t>
            </w:r>
          </w:p>
        </w:tc>
      </w:tr>
      <w:tr w:rsidR="00EC1EBA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EC1EBA" w:rsidRPr="004455D6" w:rsidRDefault="00EC1EBA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9" w:type="dxa"/>
            <w:vAlign w:val="center"/>
          </w:tcPr>
          <w:p w:rsidR="00EC1EBA" w:rsidRPr="004455D6" w:rsidRDefault="00EC1EBA" w:rsidP="006757C1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строительства площадки под размещение сортировочного комплекса Урал СОТ-2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857,000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09102D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857,000</w:t>
            </w:r>
          </w:p>
        </w:tc>
      </w:tr>
      <w:tr w:rsidR="00EC1EBA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EC1EBA" w:rsidRPr="004455D6" w:rsidRDefault="00EC1EBA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9" w:type="dxa"/>
            <w:vAlign w:val="center"/>
          </w:tcPr>
          <w:p w:rsidR="00EC1EBA" w:rsidRPr="004455D6" w:rsidRDefault="00EC1EBA" w:rsidP="006757C1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сортировочного комплекса Урал СОТ-2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5355,000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09102D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5355,000</w:t>
            </w:r>
          </w:p>
        </w:tc>
      </w:tr>
      <w:tr w:rsidR="00EC1EBA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EC1EBA" w:rsidRPr="004455D6" w:rsidRDefault="00EC1EBA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9" w:type="dxa"/>
            <w:vAlign w:val="center"/>
          </w:tcPr>
          <w:p w:rsidR="00EC1EBA" w:rsidRPr="004455D6" w:rsidRDefault="00EC1EBA" w:rsidP="006757C1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дизель-генератора мощностью 50 кВт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857,000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09102D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857,000</w:t>
            </w:r>
          </w:p>
        </w:tc>
      </w:tr>
      <w:tr w:rsidR="00EC1EBA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EC1EBA" w:rsidRPr="004455D6" w:rsidRDefault="00EC1EBA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9" w:type="dxa"/>
            <w:vAlign w:val="center"/>
          </w:tcPr>
          <w:p w:rsidR="00EC1EBA" w:rsidRPr="004455D6" w:rsidRDefault="00EC1EBA" w:rsidP="006757C1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пресса горизонтального с усилием прессования 20 – 30 тонн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965,000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09102D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965,000</w:t>
            </w:r>
          </w:p>
        </w:tc>
      </w:tr>
      <w:tr w:rsidR="00EC1EBA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EC1EBA" w:rsidRPr="004455D6" w:rsidRDefault="00EC1EBA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9" w:type="dxa"/>
            <w:vAlign w:val="center"/>
          </w:tcPr>
          <w:p w:rsidR="00EC1EBA" w:rsidRPr="004455D6" w:rsidRDefault="00EC1EBA" w:rsidP="006757C1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трактора ДТ-75М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1152,000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09102D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1152,000</w:t>
            </w:r>
          </w:p>
        </w:tc>
      </w:tr>
      <w:tr w:rsidR="00EC1EBA" w:rsidRPr="004455D6" w:rsidTr="005E5F03">
        <w:trPr>
          <w:trHeight w:val="231"/>
          <w:tblHeader/>
        </w:trPr>
        <w:tc>
          <w:tcPr>
            <w:tcW w:w="717" w:type="dxa"/>
            <w:vAlign w:val="center"/>
          </w:tcPr>
          <w:p w:rsidR="00EC1EBA" w:rsidRPr="004455D6" w:rsidRDefault="00EC1EBA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9" w:type="dxa"/>
            <w:vAlign w:val="center"/>
          </w:tcPr>
          <w:p w:rsidR="00EC1EBA" w:rsidRPr="004455D6" w:rsidRDefault="00EC1EBA" w:rsidP="006757C1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фронтального погрузчика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536,000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09102D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536,000</w:t>
            </w:r>
          </w:p>
        </w:tc>
      </w:tr>
      <w:tr w:rsidR="00EC1EBA" w:rsidRPr="004455D6" w:rsidTr="00BF2441">
        <w:trPr>
          <w:trHeight w:val="443"/>
          <w:tblHeader/>
        </w:trPr>
        <w:tc>
          <w:tcPr>
            <w:tcW w:w="717" w:type="dxa"/>
            <w:vAlign w:val="center"/>
          </w:tcPr>
          <w:p w:rsidR="00EC1EBA" w:rsidRPr="004455D6" w:rsidRDefault="00EC1EBA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vAlign w:val="center"/>
          </w:tcPr>
          <w:p w:rsidR="00EC1EBA" w:rsidRPr="004455D6" w:rsidRDefault="00EC1EBA" w:rsidP="00BF2441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503080,730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5E5F0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Align w:val="center"/>
          </w:tcPr>
          <w:p w:rsidR="00EC1EBA" w:rsidRPr="004455D6" w:rsidRDefault="00EC1EBA" w:rsidP="0009102D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503080,730</w:t>
            </w:r>
          </w:p>
        </w:tc>
      </w:tr>
      <w:tr w:rsidR="00760538" w:rsidRPr="004455D6" w:rsidTr="00760538">
        <w:trPr>
          <w:trHeight w:val="521"/>
          <w:tblHeader/>
        </w:trPr>
        <w:tc>
          <w:tcPr>
            <w:tcW w:w="717" w:type="dxa"/>
            <w:vAlign w:val="center"/>
          </w:tcPr>
          <w:p w:rsidR="00760538" w:rsidRPr="004455D6" w:rsidRDefault="00760538" w:rsidP="00547CD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vAlign w:val="center"/>
          </w:tcPr>
          <w:p w:rsidR="00760538" w:rsidRPr="004455D6" w:rsidRDefault="00760538" w:rsidP="00BF2441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96" w:type="dxa"/>
            <w:vAlign w:val="center"/>
          </w:tcPr>
          <w:p w:rsidR="00760538" w:rsidRPr="00760538" w:rsidRDefault="00760538" w:rsidP="00760538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4550033,720</w:t>
            </w:r>
          </w:p>
        </w:tc>
        <w:tc>
          <w:tcPr>
            <w:tcW w:w="1596" w:type="dxa"/>
            <w:vAlign w:val="center"/>
          </w:tcPr>
          <w:p w:rsidR="00760538" w:rsidRPr="00760538" w:rsidRDefault="00760538" w:rsidP="00760538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45827,800</w:t>
            </w:r>
          </w:p>
        </w:tc>
        <w:tc>
          <w:tcPr>
            <w:tcW w:w="1596" w:type="dxa"/>
            <w:vAlign w:val="center"/>
          </w:tcPr>
          <w:p w:rsidR="00760538" w:rsidRPr="00760538" w:rsidRDefault="00760538" w:rsidP="00760538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4503171,920</w:t>
            </w:r>
          </w:p>
        </w:tc>
      </w:tr>
    </w:tbl>
    <w:p w:rsidR="00FB1E41" w:rsidRPr="00121250" w:rsidRDefault="00FB1E41" w:rsidP="00776AE8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FB1E41" w:rsidRDefault="00756992" w:rsidP="00776AE8">
      <w:pPr>
        <w:pStyle w:val="5d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период 2012 – 2020 годы прогнозный уровень тарифов на коммунальные услуги составит:</w:t>
      </w:r>
    </w:p>
    <w:p w:rsidR="008A2F36" w:rsidRDefault="008A2F36" w:rsidP="00E4694E">
      <w:pPr>
        <w:pStyle w:val="5d"/>
        <w:spacing w:before="0" w:after="0"/>
        <w:ind w:firstLine="709"/>
        <w:rPr>
          <w:b w:val="0"/>
          <w:sz w:val="28"/>
          <w:szCs w:val="28"/>
          <w:lang w:eastAsia="ru-RU"/>
        </w:rPr>
      </w:pPr>
    </w:p>
    <w:p w:rsidR="00FB1E41" w:rsidRPr="00E4694E" w:rsidRDefault="00FB1E41" w:rsidP="00E4694E">
      <w:pPr>
        <w:pStyle w:val="5d"/>
        <w:spacing w:before="0" w:after="0"/>
        <w:ind w:firstLine="709"/>
        <w:rPr>
          <w:b w:val="0"/>
          <w:sz w:val="28"/>
          <w:szCs w:val="28"/>
          <w:lang w:eastAsia="ru-RU"/>
        </w:rPr>
      </w:pPr>
      <w:r w:rsidRPr="00E4694E">
        <w:rPr>
          <w:b w:val="0"/>
          <w:sz w:val="28"/>
          <w:szCs w:val="28"/>
          <w:lang w:eastAsia="ru-RU"/>
        </w:rPr>
        <w:t>Динамика уровней тарифов на период 2012-2020 годы</w:t>
      </w:r>
    </w:p>
    <w:p w:rsidR="00FB1E41" w:rsidRPr="001C40FE" w:rsidRDefault="00FB1E41" w:rsidP="00776AE8">
      <w:pPr>
        <w:pStyle w:val="5d"/>
        <w:spacing w:before="0" w:after="0"/>
        <w:ind w:firstLine="709"/>
        <w:jc w:val="left"/>
        <w:rPr>
          <w:b w:val="0"/>
          <w:bCs w:val="0"/>
          <w:sz w:val="28"/>
          <w:szCs w:val="28"/>
          <w:highlight w:val="yellow"/>
        </w:rPr>
      </w:pPr>
    </w:p>
    <w:tbl>
      <w:tblPr>
        <w:tblW w:w="9726" w:type="dxa"/>
        <w:tblInd w:w="-13" w:type="dxa"/>
        <w:tblLayout w:type="fixed"/>
        <w:tblLook w:val="0000"/>
      </w:tblPr>
      <w:tblGrid>
        <w:gridCol w:w="316"/>
        <w:gridCol w:w="1859"/>
        <w:gridCol w:w="866"/>
        <w:gridCol w:w="831"/>
        <w:gridCol w:w="813"/>
        <w:gridCol w:w="813"/>
        <w:gridCol w:w="866"/>
        <w:gridCol w:w="813"/>
        <w:gridCol w:w="923"/>
        <w:gridCol w:w="813"/>
        <w:gridCol w:w="813"/>
      </w:tblGrid>
      <w:tr w:rsidR="00FB1E41" w:rsidRPr="00F73EFB" w:rsidTr="00025D0B">
        <w:trPr>
          <w:trHeight w:val="564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B1E41" w:rsidRPr="00F73EFB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3E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75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1E41" w:rsidRPr="00025D0B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Тарифы на коммунальные услуги по годам в руб.</w:t>
            </w:r>
          </w:p>
        </w:tc>
      </w:tr>
      <w:tr w:rsidR="00FB1E41" w:rsidRPr="001C40FE" w:rsidTr="00025D0B">
        <w:trPr>
          <w:trHeight w:val="53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E41" w:rsidRPr="00F73EFB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E41" w:rsidRPr="00025D0B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</w:tr>
      <w:tr w:rsidR="008A2F36" w:rsidRPr="003837A7" w:rsidTr="008A2F36">
        <w:trPr>
          <w:trHeight w:val="15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36" w:rsidRPr="003837A7" w:rsidRDefault="008A2F36" w:rsidP="00776AE8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36" w:rsidRPr="00025D0B" w:rsidRDefault="008A2F36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36" w:rsidRPr="00025D0B" w:rsidRDefault="008A2F36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36" w:rsidRPr="00025D0B" w:rsidRDefault="008A2F36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36" w:rsidRPr="00025D0B" w:rsidRDefault="008A2F36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36" w:rsidRPr="00025D0B" w:rsidRDefault="008A2F36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36" w:rsidRPr="00025D0B" w:rsidRDefault="008A2F36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36" w:rsidRPr="00025D0B" w:rsidRDefault="008A2F36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36" w:rsidRPr="00025D0B" w:rsidRDefault="008A2F36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36" w:rsidRPr="00025D0B" w:rsidRDefault="008A2F36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36" w:rsidRPr="00025D0B" w:rsidRDefault="008A2F36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FB1E41" w:rsidRPr="003837A7" w:rsidTr="00025D0B">
        <w:trPr>
          <w:trHeight w:val="64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3837A7" w:rsidRDefault="00FB1E41" w:rsidP="00776AE8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7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Холодное водоснабжение, за 1 м3 </w:t>
            </w:r>
          </w:p>
          <w:p w:rsidR="00FB1E4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(без НДС)</w:t>
            </w:r>
          </w:p>
          <w:p w:rsidR="00B5115C" w:rsidRPr="00025D0B" w:rsidRDefault="00B5115C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18,69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20,75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23,03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25,56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28,11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30,64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33,09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35,41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37,53</w:t>
            </w:r>
          </w:p>
        </w:tc>
      </w:tr>
      <w:tr w:rsidR="00B5115C" w:rsidRPr="003837A7" w:rsidTr="005042A0">
        <w:trPr>
          <w:trHeight w:val="15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15C" w:rsidRPr="003837A7" w:rsidRDefault="00B5115C" w:rsidP="005042A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5C" w:rsidRPr="00025D0B" w:rsidRDefault="00B5115C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15C" w:rsidRPr="00025D0B" w:rsidRDefault="00B5115C" w:rsidP="005042A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15C" w:rsidRPr="00025D0B" w:rsidRDefault="00B5115C" w:rsidP="005042A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15C" w:rsidRPr="00025D0B" w:rsidRDefault="00B5115C" w:rsidP="005042A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15C" w:rsidRPr="00025D0B" w:rsidRDefault="00B5115C" w:rsidP="005042A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15C" w:rsidRPr="00025D0B" w:rsidRDefault="00B5115C" w:rsidP="005042A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15C" w:rsidRPr="00025D0B" w:rsidRDefault="00B5115C" w:rsidP="005042A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15C" w:rsidRPr="00025D0B" w:rsidRDefault="00B5115C" w:rsidP="005042A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15C" w:rsidRPr="00025D0B" w:rsidRDefault="00B5115C" w:rsidP="005042A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15C" w:rsidRPr="00025D0B" w:rsidRDefault="00B5115C" w:rsidP="005042A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FB1E41" w:rsidRPr="003837A7" w:rsidTr="00025D0B">
        <w:trPr>
          <w:trHeight w:val="89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3837A7" w:rsidRDefault="00FB1E41" w:rsidP="00776AE8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7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Водоотведение, за 1 м3 </w:t>
            </w:r>
          </w:p>
          <w:p w:rsidR="00FB1E4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(без НДС)</w:t>
            </w:r>
          </w:p>
          <w:p w:rsidR="00E73F37" w:rsidRPr="00025D0B" w:rsidRDefault="00E73F37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18,08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20,07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22,27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24,72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27,19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29,64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32,01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34,25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36,31</w:t>
            </w:r>
          </w:p>
        </w:tc>
      </w:tr>
      <w:tr w:rsidR="00FB1E41" w:rsidRPr="003837A7" w:rsidTr="00025D0B">
        <w:trPr>
          <w:trHeight w:val="89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3837A7" w:rsidRDefault="00FB1E41" w:rsidP="00776AE8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7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025D0B" w:rsidRDefault="00FB1E41" w:rsidP="003B383C">
            <w:pPr>
              <w:spacing w:line="240" w:lineRule="auto"/>
              <w:ind w:left="-43" w:right="-56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Теплоснабжение, за 1 Гкал </w:t>
            </w:r>
          </w:p>
          <w:p w:rsidR="00FB1E41" w:rsidRDefault="00FB1E41" w:rsidP="003B383C">
            <w:pPr>
              <w:spacing w:line="240" w:lineRule="auto"/>
              <w:ind w:left="-43" w:right="-56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(без НДС)</w:t>
            </w:r>
          </w:p>
          <w:p w:rsidR="00E73F37" w:rsidRPr="00025D0B" w:rsidRDefault="00E73F37" w:rsidP="003B383C">
            <w:pPr>
              <w:spacing w:line="240" w:lineRule="auto"/>
              <w:ind w:left="-43" w:right="-56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1018,02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1170,73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1274,34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1414,52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1555,97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1696,01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1831,69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1959,91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2077,50</w:t>
            </w:r>
          </w:p>
        </w:tc>
      </w:tr>
      <w:tr w:rsidR="00FB1E41" w:rsidRPr="001C40FE" w:rsidTr="00E73F37">
        <w:trPr>
          <w:trHeight w:val="89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3837A7" w:rsidRDefault="00FB1E41" w:rsidP="00776AE8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Горячее водоснабжение, за 1 м3 </w:t>
            </w:r>
          </w:p>
          <w:p w:rsidR="00FB1E4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(без НДС)</w:t>
            </w:r>
          </w:p>
          <w:p w:rsidR="00E73F37" w:rsidRPr="00025D0B" w:rsidRDefault="00E73F37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83,96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96,55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105,09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116,65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128,32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139,87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151,06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161,64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171,33</w:t>
            </w:r>
          </w:p>
        </w:tc>
      </w:tr>
      <w:tr w:rsidR="00FB1E41" w:rsidRPr="001C40FE" w:rsidTr="00E73F37">
        <w:trPr>
          <w:trHeight w:val="89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CF6CB1" w:rsidRDefault="00FB1E41" w:rsidP="00776AE8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Газоснабжение, за 1 м3 </w:t>
            </w:r>
          </w:p>
          <w:p w:rsidR="00FB1E41" w:rsidRPr="00025D0B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(без НДС)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3,689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4,242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4,879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5,610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6,396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7,227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8,095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8,985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9,884</w:t>
            </w:r>
          </w:p>
        </w:tc>
      </w:tr>
      <w:tr w:rsidR="00FB1E41" w:rsidRPr="001C40FE" w:rsidTr="00025D0B">
        <w:trPr>
          <w:trHeight w:val="89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776AE8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1B16E6">
            <w:pPr>
              <w:spacing w:line="240" w:lineRule="auto"/>
              <w:ind w:left="-69" w:right="0" w:firstLine="69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Электроснабже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ние, </w:t>
            </w:r>
          </w:p>
          <w:p w:rsidR="00FB1E41" w:rsidRPr="00025D0B" w:rsidRDefault="00FB1E41" w:rsidP="001B16E6">
            <w:pPr>
              <w:spacing w:line="240" w:lineRule="auto"/>
              <w:ind w:left="-69" w:right="0" w:firstLine="69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 1 кВт*час </w:t>
            </w:r>
          </w:p>
          <w:p w:rsidR="00FB1E41" w:rsidRPr="00025D0B" w:rsidRDefault="00FB1E41" w:rsidP="001B16E6">
            <w:pPr>
              <w:spacing w:line="240" w:lineRule="auto"/>
              <w:ind w:left="-69" w:right="0" w:firstLine="69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(без НДС)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2,74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3,04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3,37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3,75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4,12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4,49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4,85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5,19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025D0B" w:rsidRDefault="00FB1E41" w:rsidP="00025D0B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D0B">
              <w:rPr>
                <w:rFonts w:ascii="Times New Roman" w:hAnsi="Times New Roman" w:cs="Times New Roman"/>
                <w:sz w:val="23"/>
                <w:szCs w:val="23"/>
              </w:rPr>
              <w:t>5,50</w:t>
            </w:r>
          </w:p>
        </w:tc>
      </w:tr>
    </w:tbl>
    <w:p w:rsidR="00FB1E41" w:rsidRPr="001C40FE" w:rsidRDefault="00FB1E41" w:rsidP="00776AE8">
      <w:pPr>
        <w:pStyle w:val="5d"/>
        <w:spacing w:before="0" w:after="0"/>
        <w:ind w:firstLine="709"/>
        <w:jc w:val="left"/>
        <w:rPr>
          <w:b w:val="0"/>
          <w:bCs w:val="0"/>
          <w:sz w:val="28"/>
          <w:szCs w:val="28"/>
          <w:highlight w:val="yellow"/>
        </w:rPr>
      </w:pPr>
    </w:p>
    <w:p w:rsidR="00FB1E41" w:rsidRPr="009A4A56" w:rsidRDefault="00FB1E41" w:rsidP="009755BD">
      <w:pPr>
        <w:pStyle w:val="5d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9A4A56">
        <w:rPr>
          <w:b w:val="0"/>
          <w:bCs w:val="0"/>
          <w:sz w:val="28"/>
          <w:szCs w:val="28"/>
        </w:rP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FB1E41" w:rsidRPr="009A4A56" w:rsidRDefault="00FB1E41" w:rsidP="00CA6829">
      <w:pPr>
        <w:pStyle w:val="5d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Средним условиям проживания в городе Волгодонске </w:t>
      </w:r>
      <w:r w:rsidR="006375CF">
        <w:rPr>
          <w:b w:val="0"/>
          <w:bCs w:val="0"/>
          <w:sz w:val="28"/>
          <w:szCs w:val="28"/>
        </w:rPr>
        <w:t>соответствует</w:t>
      </w:r>
      <w:r>
        <w:rPr>
          <w:b w:val="0"/>
          <w:bCs w:val="0"/>
          <w:sz w:val="28"/>
          <w:szCs w:val="28"/>
        </w:rPr>
        <w:t xml:space="preserve"> группа домов: многоквартирные дома, </w:t>
      </w:r>
      <w:r w:rsidRPr="009A4A56">
        <w:rPr>
          <w:b w:val="0"/>
          <w:bCs w:val="0"/>
          <w:sz w:val="28"/>
          <w:szCs w:val="28"/>
          <w:lang w:eastAsia="ru-RU"/>
        </w:rPr>
        <w:t>оборудованны</w:t>
      </w:r>
      <w:r>
        <w:rPr>
          <w:b w:val="0"/>
          <w:bCs w:val="0"/>
          <w:sz w:val="28"/>
          <w:szCs w:val="28"/>
          <w:lang w:eastAsia="ru-RU"/>
        </w:rPr>
        <w:t>е</w:t>
      </w:r>
      <w:r w:rsidRPr="009A4A56">
        <w:rPr>
          <w:b w:val="0"/>
          <w:bCs w:val="0"/>
          <w:sz w:val="28"/>
          <w:szCs w:val="28"/>
          <w:lang w:eastAsia="ru-RU"/>
        </w:rPr>
        <w:t xml:space="preserve"> централ</w:t>
      </w:r>
      <w:r>
        <w:rPr>
          <w:b w:val="0"/>
          <w:bCs w:val="0"/>
          <w:sz w:val="28"/>
          <w:szCs w:val="28"/>
          <w:lang w:eastAsia="ru-RU"/>
        </w:rPr>
        <w:t>изованным</w:t>
      </w:r>
      <w:r w:rsidRPr="009A4A56">
        <w:rPr>
          <w:b w:val="0"/>
          <w:bCs w:val="0"/>
          <w:sz w:val="28"/>
          <w:szCs w:val="28"/>
          <w:lang w:eastAsia="ru-RU"/>
        </w:rPr>
        <w:t xml:space="preserve"> отоплением</w:t>
      </w:r>
      <w:r>
        <w:rPr>
          <w:b w:val="0"/>
          <w:bCs w:val="0"/>
          <w:sz w:val="28"/>
          <w:szCs w:val="28"/>
          <w:lang w:eastAsia="ru-RU"/>
        </w:rPr>
        <w:t xml:space="preserve"> и горячим водоснабжением</w:t>
      </w:r>
      <w:r w:rsidRPr="009A4A56">
        <w:rPr>
          <w:b w:val="0"/>
          <w:bCs w:val="0"/>
          <w:sz w:val="28"/>
          <w:szCs w:val="28"/>
          <w:lang w:eastAsia="ru-RU"/>
        </w:rPr>
        <w:t>, централ</w:t>
      </w:r>
      <w:r>
        <w:rPr>
          <w:b w:val="0"/>
          <w:bCs w:val="0"/>
          <w:sz w:val="28"/>
          <w:szCs w:val="28"/>
          <w:lang w:eastAsia="ru-RU"/>
        </w:rPr>
        <w:t>изованным</w:t>
      </w:r>
      <w:r w:rsidRPr="009A4A56">
        <w:rPr>
          <w:b w:val="0"/>
          <w:bCs w:val="0"/>
          <w:sz w:val="28"/>
          <w:szCs w:val="28"/>
          <w:lang w:eastAsia="ru-RU"/>
        </w:rPr>
        <w:t xml:space="preserve"> холодным  водоснабжением</w:t>
      </w:r>
      <w:r>
        <w:rPr>
          <w:b w:val="0"/>
          <w:bCs w:val="0"/>
          <w:sz w:val="28"/>
          <w:szCs w:val="28"/>
          <w:lang w:eastAsia="ru-RU"/>
        </w:rPr>
        <w:t xml:space="preserve"> и</w:t>
      </w:r>
      <w:r w:rsidRPr="009A4A56">
        <w:rPr>
          <w:b w:val="0"/>
          <w:bCs w:val="0"/>
          <w:sz w:val="28"/>
          <w:szCs w:val="28"/>
        </w:rPr>
        <w:t xml:space="preserve"> </w:t>
      </w:r>
      <w:r w:rsidRPr="009A4A56">
        <w:rPr>
          <w:b w:val="0"/>
          <w:bCs w:val="0"/>
          <w:sz w:val="28"/>
          <w:szCs w:val="28"/>
          <w:lang w:eastAsia="ru-RU"/>
        </w:rPr>
        <w:t xml:space="preserve">водоотведением, электроснабжением, с </w:t>
      </w:r>
      <w:r>
        <w:rPr>
          <w:b w:val="0"/>
          <w:bCs w:val="0"/>
          <w:sz w:val="28"/>
          <w:szCs w:val="28"/>
          <w:lang w:eastAsia="ru-RU"/>
        </w:rPr>
        <w:t>газовыми</w:t>
      </w:r>
      <w:r w:rsidRPr="009A4A56">
        <w:rPr>
          <w:b w:val="0"/>
          <w:bCs w:val="0"/>
          <w:sz w:val="28"/>
          <w:szCs w:val="28"/>
          <w:lang w:eastAsia="ru-RU"/>
        </w:rPr>
        <w:t xml:space="preserve"> плита</w:t>
      </w:r>
      <w:r>
        <w:rPr>
          <w:b w:val="0"/>
          <w:bCs w:val="0"/>
          <w:sz w:val="28"/>
          <w:szCs w:val="28"/>
          <w:lang w:eastAsia="ru-RU"/>
        </w:rPr>
        <w:t>ми</w:t>
      </w:r>
      <w:r w:rsidRPr="009A4A56">
        <w:rPr>
          <w:b w:val="0"/>
          <w:bCs w:val="0"/>
          <w:sz w:val="28"/>
          <w:szCs w:val="28"/>
          <w:lang w:eastAsia="ru-RU"/>
        </w:rPr>
        <w:t>.</w:t>
      </w:r>
    </w:p>
    <w:p w:rsidR="00FB1E41" w:rsidRDefault="00FB1E41" w:rsidP="00CA6829">
      <w:pPr>
        <w:pStyle w:val="5d"/>
        <w:spacing w:before="0" w:after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В таблице № 4 приведены прогнозные расчеты (на весь период действия Программы  по годам) платы граждан за коммунальные услуги  на семью из трех человек, проживающих в многоквартирных домах, соответствующих средним условиям проживания. </w:t>
      </w:r>
    </w:p>
    <w:p w:rsidR="00FB1E41" w:rsidRPr="009A4A56" w:rsidRDefault="00FB1E41" w:rsidP="009755BD">
      <w:pPr>
        <w:pStyle w:val="5d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</w:p>
    <w:p w:rsidR="00FB1E41" w:rsidRPr="001C40FE" w:rsidRDefault="00FB1E41" w:rsidP="009755BD">
      <w:pPr>
        <w:pStyle w:val="5d"/>
        <w:spacing w:before="0" w:after="0"/>
        <w:ind w:firstLine="709"/>
        <w:jc w:val="both"/>
        <w:rPr>
          <w:b w:val="0"/>
          <w:bCs w:val="0"/>
          <w:sz w:val="28"/>
          <w:szCs w:val="28"/>
          <w:highlight w:val="yellow"/>
        </w:rPr>
      </w:pPr>
    </w:p>
    <w:p w:rsidR="00FB1E41" w:rsidRPr="001C40FE" w:rsidRDefault="00FB1E41" w:rsidP="009755BD">
      <w:pPr>
        <w:pStyle w:val="5d"/>
        <w:spacing w:before="0" w:after="0"/>
        <w:ind w:firstLine="709"/>
        <w:jc w:val="both"/>
        <w:rPr>
          <w:b w:val="0"/>
          <w:bCs w:val="0"/>
          <w:sz w:val="28"/>
          <w:szCs w:val="28"/>
          <w:highlight w:val="yellow"/>
        </w:rPr>
      </w:pPr>
    </w:p>
    <w:p w:rsidR="00FB1E41" w:rsidRPr="001C40FE" w:rsidRDefault="00FB1E41" w:rsidP="00776AE8">
      <w:pPr>
        <w:pStyle w:val="5d"/>
        <w:spacing w:before="0" w:after="0"/>
        <w:ind w:firstLine="709"/>
        <w:jc w:val="left"/>
        <w:rPr>
          <w:b w:val="0"/>
          <w:bCs w:val="0"/>
          <w:sz w:val="28"/>
          <w:szCs w:val="28"/>
          <w:highlight w:val="yellow"/>
        </w:rPr>
      </w:pPr>
    </w:p>
    <w:p w:rsidR="00FB1E41" w:rsidRPr="001C40FE" w:rsidRDefault="00FB1E41" w:rsidP="00776AE8">
      <w:pPr>
        <w:pStyle w:val="5d"/>
        <w:spacing w:before="0" w:after="0"/>
        <w:ind w:firstLine="709"/>
        <w:jc w:val="left"/>
        <w:rPr>
          <w:b w:val="0"/>
          <w:bCs w:val="0"/>
          <w:sz w:val="28"/>
          <w:szCs w:val="28"/>
          <w:highlight w:val="yellow"/>
        </w:rPr>
      </w:pPr>
    </w:p>
    <w:p w:rsidR="00FB1E41" w:rsidRPr="001C40FE" w:rsidRDefault="00FB1E41" w:rsidP="00776AE8">
      <w:pPr>
        <w:pStyle w:val="5d"/>
        <w:spacing w:before="0" w:after="0"/>
        <w:ind w:firstLine="709"/>
        <w:jc w:val="left"/>
        <w:rPr>
          <w:b w:val="0"/>
          <w:bCs w:val="0"/>
          <w:sz w:val="28"/>
          <w:szCs w:val="28"/>
          <w:highlight w:val="yellow"/>
        </w:rPr>
      </w:pPr>
    </w:p>
    <w:p w:rsidR="00FB1E41" w:rsidRPr="001C40FE" w:rsidRDefault="00FB1E41" w:rsidP="00776AE8">
      <w:pPr>
        <w:pStyle w:val="5d"/>
        <w:spacing w:before="0" w:after="0"/>
        <w:ind w:firstLine="709"/>
        <w:jc w:val="left"/>
        <w:rPr>
          <w:b w:val="0"/>
          <w:bCs w:val="0"/>
          <w:sz w:val="28"/>
          <w:szCs w:val="28"/>
          <w:highlight w:val="yellow"/>
        </w:rPr>
        <w:sectPr w:rsidR="00FB1E41" w:rsidRPr="001C40FE" w:rsidSect="00FE663B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FB1E41" w:rsidRDefault="00FB1E41" w:rsidP="00901531">
      <w:pPr>
        <w:pStyle w:val="5d"/>
        <w:spacing w:before="0" w:after="0"/>
        <w:ind w:firstLine="709"/>
        <w:jc w:val="right"/>
        <w:rPr>
          <w:b w:val="0"/>
          <w:bCs w:val="0"/>
          <w:sz w:val="28"/>
          <w:szCs w:val="28"/>
        </w:rPr>
      </w:pPr>
    </w:p>
    <w:p w:rsidR="00FB1E41" w:rsidRDefault="00FB1E41" w:rsidP="00901531">
      <w:pPr>
        <w:pStyle w:val="5d"/>
        <w:spacing w:before="0" w:after="0"/>
        <w:ind w:firstLine="709"/>
        <w:jc w:val="right"/>
        <w:rPr>
          <w:b w:val="0"/>
          <w:bCs w:val="0"/>
          <w:sz w:val="28"/>
          <w:szCs w:val="28"/>
        </w:rPr>
      </w:pPr>
      <w:r w:rsidRPr="00901531">
        <w:rPr>
          <w:b w:val="0"/>
          <w:bCs w:val="0"/>
          <w:sz w:val="28"/>
          <w:szCs w:val="28"/>
        </w:rPr>
        <w:t xml:space="preserve">Таблица № </w:t>
      </w:r>
      <w:r>
        <w:rPr>
          <w:b w:val="0"/>
          <w:bCs w:val="0"/>
          <w:sz w:val="28"/>
          <w:szCs w:val="28"/>
        </w:rPr>
        <w:t>4</w:t>
      </w:r>
    </w:p>
    <w:p w:rsidR="00FB1E41" w:rsidRPr="00FD3602" w:rsidRDefault="00FB1E41" w:rsidP="00901531">
      <w:pPr>
        <w:pStyle w:val="5d"/>
        <w:spacing w:before="0" w:after="0"/>
        <w:ind w:firstLine="709"/>
        <w:jc w:val="right"/>
        <w:rPr>
          <w:b w:val="0"/>
          <w:bCs w:val="0"/>
          <w:sz w:val="20"/>
          <w:szCs w:val="20"/>
          <w:highlight w:val="yellow"/>
        </w:rPr>
      </w:pPr>
    </w:p>
    <w:tbl>
      <w:tblPr>
        <w:tblW w:w="153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7"/>
        <w:gridCol w:w="1367"/>
        <w:gridCol w:w="1030"/>
        <w:gridCol w:w="1130"/>
        <w:gridCol w:w="1080"/>
        <w:gridCol w:w="1094"/>
        <w:gridCol w:w="1066"/>
        <w:gridCol w:w="1123"/>
        <w:gridCol w:w="1037"/>
        <w:gridCol w:w="1085"/>
        <w:gridCol w:w="1255"/>
        <w:gridCol w:w="1073"/>
        <w:gridCol w:w="1080"/>
        <w:gridCol w:w="1099"/>
      </w:tblGrid>
      <w:tr w:rsidR="00FB1E41" w:rsidRPr="00CA6829" w:rsidTr="00A1398A">
        <w:trPr>
          <w:trHeight w:val="300"/>
        </w:trPr>
        <w:tc>
          <w:tcPr>
            <w:tcW w:w="15346" w:type="dxa"/>
            <w:gridSpan w:val="14"/>
            <w:noWrap/>
          </w:tcPr>
          <w:p w:rsidR="00FB1E41" w:rsidRPr="00CA6829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 платы граждан за жилищно-коммунальные услуги, проживающих в многоквартирных домах, </w:t>
            </w:r>
          </w:p>
        </w:tc>
      </w:tr>
      <w:tr w:rsidR="00FB1E41" w:rsidRPr="003B538A" w:rsidTr="00A1398A">
        <w:trPr>
          <w:trHeight w:val="300"/>
        </w:trPr>
        <w:tc>
          <w:tcPr>
            <w:tcW w:w="15346" w:type="dxa"/>
            <w:gridSpan w:val="14"/>
            <w:noWrap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оборудованных централизованным холодным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горячим </w:t>
            </w:r>
            <w:r w:rsidRPr="003B5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FB1E41" w:rsidRPr="003B538A" w:rsidTr="00A1398A">
        <w:trPr>
          <w:trHeight w:val="300"/>
        </w:trPr>
        <w:tc>
          <w:tcPr>
            <w:tcW w:w="15346" w:type="dxa"/>
            <w:gridSpan w:val="14"/>
            <w:noWrap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водоотведением, централ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изованным отоплением</w:t>
            </w:r>
            <w:r w:rsidRPr="003B5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газовыми</w:t>
            </w:r>
            <w:r w:rsidRPr="003B5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плита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3B5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1E41" w:rsidRPr="003B538A" w:rsidTr="00A1398A">
        <w:trPr>
          <w:trHeight w:val="548"/>
        </w:trPr>
        <w:tc>
          <w:tcPr>
            <w:tcW w:w="827" w:type="dxa"/>
            <w:vMerge w:val="restart"/>
            <w:noWrap/>
          </w:tcPr>
          <w:p w:rsidR="00FB1E41" w:rsidRPr="00612F2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97" w:type="dxa"/>
            <w:gridSpan w:val="2"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210" w:type="dxa"/>
            <w:gridSpan w:val="2"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160" w:type="dxa"/>
            <w:gridSpan w:val="2"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160" w:type="dxa"/>
            <w:gridSpan w:val="2"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340" w:type="dxa"/>
            <w:gridSpan w:val="2"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153" w:type="dxa"/>
            <w:gridSpan w:val="2"/>
          </w:tcPr>
          <w:p w:rsidR="00FB1E41" w:rsidRPr="006E755C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99" w:type="dxa"/>
            <w:vMerge w:val="restart"/>
          </w:tcPr>
          <w:p w:rsidR="00FB1E4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Плата за  </w:t>
            </w:r>
            <w:r w:rsidRPr="006E755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коммуна</w:t>
            </w:r>
          </w:p>
          <w:p w:rsidR="00FB1E41" w:rsidRPr="006E755C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55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льные услуги</w:t>
            </w:r>
            <w:r w:rsidRPr="006E7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  семью из трех  человек</w:t>
            </w:r>
          </w:p>
        </w:tc>
      </w:tr>
      <w:tr w:rsidR="00FB1E41" w:rsidRPr="003B538A" w:rsidTr="00A1398A">
        <w:trPr>
          <w:trHeight w:val="1653"/>
        </w:trPr>
        <w:tc>
          <w:tcPr>
            <w:tcW w:w="827" w:type="dxa"/>
            <w:vMerge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тариф, руб. за Гкал </w:t>
            </w:r>
          </w:p>
        </w:tc>
        <w:tc>
          <w:tcPr>
            <w:tcW w:w="1030" w:type="dxa"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норматив потреб-ления, Гкал </w:t>
            </w:r>
            <w:r w:rsidRPr="003B53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кв. метр</w:t>
            </w:r>
          </w:p>
        </w:tc>
        <w:tc>
          <w:tcPr>
            <w:tcW w:w="1130" w:type="dxa"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тариф, руб. за Гкал</w:t>
            </w:r>
          </w:p>
        </w:tc>
        <w:tc>
          <w:tcPr>
            <w:tcW w:w="1080" w:type="dxa"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53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орматив потребления,  Гкал на чел.</w:t>
            </w:r>
          </w:p>
        </w:tc>
        <w:tc>
          <w:tcPr>
            <w:tcW w:w="1094" w:type="dxa"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тариф, руб. за куб. метр воды</w:t>
            </w:r>
          </w:p>
        </w:tc>
        <w:tc>
          <w:tcPr>
            <w:tcW w:w="1066" w:type="dxa"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 потреб</w:t>
            </w:r>
            <w:r w:rsidRPr="003B53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ления,  куб. метр на чел.</w:t>
            </w:r>
          </w:p>
        </w:tc>
        <w:tc>
          <w:tcPr>
            <w:tcW w:w="1123" w:type="dxa"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тариф, руб. за куб. метр стоков</w:t>
            </w:r>
          </w:p>
        </w:tc>
        <w:tc>
          <w:tcPr>
            <w:tcW w:w="1037" w:type="dxa"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</w:t>
            </w:r>
            <w:r w:rsidRPr="003B53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 потреб-ления,  куб. метр на чел.</w:t>
            </w:r>
          </w:p>
        </w:tc>
        <w:tc>
          <w:tcPr>
            <w:tcW w:w="1085" w:type="dxa"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тариф, руб. за кВт.час</w:t>
            </w:r>
          </w:p>
        </w:tc>
        <w:tc>
          <w:tcPr>
            <w:tcW w:w="1255" w:type="dxa"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</w:t>
            </w:r>
            <w:r w:rsidRPr="003B53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 потреб-ления,   кВт.час на чел.</w:t>
            </w:r>
          </w:p>
        </w:tc>
        <w:tc>
          <w:tcPr>
            <w:tcW w:w="1073" w:type="dxa"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тариф, руб. за куб. метр (кг)</w:t>
            </w:r>
          </w:p>
        </w:tc>
        <w:tc>
          <w:tcPr>
            <w:tcW w:w="1080" w:type="dxa"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</w:t>
            </w:r>
            <w:r w:rsidRPr="003B53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 потреб-ления,  куб. метр (кг) на чел.</w:t>
            </w:r>
          </w:p>
        </w:tc>
        <w:tc>
          <w:tcPr>
            <w:tcW w:w="1099" w:type="dxa"/>
            <w:vMerge/>
          </w:tcPr>
          <w:p w:rsidR="00FB1E41" w:rsidRPr="003B538A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E41" w:rsidRPr="00080EC4" w:rsidTr="00A1398A">
        <w:trPr>
          <w:trHeight w:val="315"/>
        </w:trPr>
        <w:tc>
          <w:tcPr>
            <w:tcW w:w="827" w:type="dxa"/>
            <w:noWrap/>
          </w:tcPr>
          <w:p w:rsidR="00FB1E41" w:rsidRPr="00080EC4" w:rsidRDefault="00FB1E41" w:rsidP="00ED69C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EC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67" w:type="dxa"/>
            <w:noWrap/>
          </w:tcPr>
          <w:p w:rsidR="00FB1E41" w:rsidRPr="00080EC4" w:rsidRDefault="00FB1E41" w:rsidP="00ED69C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EC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30" w:type="dxa"/>
            <w:noWrap/>
          </w:tcPr>
          <w:p w:rsidR="00FB1E41" w:rsidRPr="00080EC4" w:rsidRDefault="00FB1E41" w:rsidP="00ED69C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EC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0" w:type="dxa"/>
            <w:noWrap/>
          </w:tcPr>
          <w:p w:rsidR="00FB1E41" w:rsidRPr="00080EC4" w:rsidRDefault="00FB1E41" w:rsidP="00ED69C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EC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noWrap/>
          </w:tcPr>
          <w:p w:rsidR="00FB1E41" w:rsidRPr="00080EC4" w:rsidRDefault="00FB1E41" w:rsidP="00ED69C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EC4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94" w:type="dxa"/>
            <w:noWrap/>
          </w:tcPr>
          <w:p w:rsidR="00FB1E41" w:rsidRPr="00080EC4" w:rsidRDefault="00FB1E41" w:rsidP="00ED69C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EC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66" w:type="dxa"/>
            <w:noWrap/>
          </w:tcPr>
          <w:p w:rsidR="00FB1E41" w:rsidRPr="00080EC4" w:rsidRDefault="00FB1E41" w:rsidP="00ED69C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EC4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23" w:type="dxa"/>
            <w:noWrap/>
          </w:tcPr>
          <w:p w:rsidR="00FB1E41" w:rsidRPr="00080EC4" w:rsidRDefault="00FB1E41" w:rsidP="00ED69C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EC4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37" w:type="dxa"/>
            <w:noWrap/>
          </w:tcPr>
          <w:p w:rsidR="00FB1E41" w:rsidRPr="00080EC4" w:rsidRDefault="00FB1E41" w:rsidP="00ED69C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EC4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85" w:type="dxa"/>
            <w:noWrap/>
          </w:tcPr>
          <w:p w:rsidR="00FB1E41" w:rsidRPr="00080EC4" w:rsidRDefault="00FB1E41" w:rsidP="00ED69C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EC4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55" w:type="dxa"/>
            <w:noWrap/>
          </w:tcPr>
          <w:p w:rsidR="00FB1E41" w:rsidRPr="00080EC4" w:rsidRDefault="00FB1E41" w:rsidP="00ED69C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EC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073" w:type="dxa"/>
            <w:noWrap/>
          </w:tcPr>
          <w:p w:rsidR="00FB1E41" w:rsidRPr="00080EC4" w:rsidRDefault="00FB1E41" w:rsidP="00ED69C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EC4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080" w:type="dxa"/>
            <w:noWrap/>
          </w:tcPr>
          <w:p w:rsidR="00FB1E41" w:rsidRPr="00080EC4" w:rsidRDefault="00FB1E41" w:rsidP="00ED69C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EC4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099" w:type="dxa"/>
            <w:noWrap/>
          </w:tcPr>
          <w:p w:rsidR="00FB1E41" w:rsidRPr="00080EC4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EC4">
              <w:rPr>
                <w:rFonts w:ascii="Times New Roman" w:hAnsi="Times New Roman" w:cs="Times New Roman"/>
                <w:lang w:eastAsia="ru-RU"/>
              </w:rPr>
              <w:t>16 </w:t>
            </w:r>
          </w:p>
        </w:tc>
      </w:tr>
      <w:tr w:rsidR="00FB1E41" w:rsidRPr="003B538A" w:rsidTr="00B712F2">
        <w:trPr>
          <w:trHeight w:val="315"/>
        </w:trPr>
        <w:tc>
          <w:tcPr>
            <w:tcW w:w="827" w:type="dxa"/>
            <w:noWrap/>
            <w:vAlign w:val="center"/>
          </w:tcPr>
          <w:p w:rsidR="00FB1E41" w:rsidRDefault="00FB1E41" w:rsidP="00B712F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FB1E41" w:rsidRPr="00DD564C" w:rsidRDefault="00FB1E41" w:rsidP="00B712F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1201,27</w:t>
            </w:r>
          </w:p>
        </w:tc>
        <w:tc>
          <w:tcPr>
            <w:tcW w:w="103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0,0148</w:t>
            </w:r>
          </w:p>
        </w:tc>
        <w:tc>
          <w:tcPr>
            <w:tcW w:w="113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99,07</w:t>
            </w:r>
          </w:p>
        </w:tc>
        <w:tc>
          <w:tcPr>
            <w:tcW w:w="108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4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1066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123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1037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085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255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73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08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vAlign w:val="center"/>
          </w:tcPr>
          <w:p w:rsidR="00FB1E41" w:rsidRPr="00DD564C" w:rsidRDefault="00FB1E41" w:rsidP="00E4618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4487,60</w:t>
            </w:r>
          </w:p>
        </w:tc>
      </w:tr>
      <w:tr w:rsidR="00FB1E41" w:rsidRPr="003B538A" w:rsidTr="00B712F2">
        <w:trPr>
          <w:trHeight w:val="315"/>
        </w:trPr>
        <w:tc>
          <w:tcPr>
            <w:tcW w:w="827" w:type="dxa"/>
            <w:noWrap/>
            <w:vAlign w:val="center"/>
          </w:tcPr>
          <w:p w:rsidR="00FB1E41" w:rsidRDefault="00FB1E41" w:rsidP="00B712F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FB1E41" w:rsidRPr="00DD564C" w:rsidRDefault="00FB1E41" w:rsidP="00B712F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1381,46</w:t>
            </w:r>
          </w:p>
        </w:tc>
        <w:tc>
          <w:tcPr>
            <w:tcW w:w="103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0,0148</w:t>
            </w:r>
          </w:p>
        </w:tc>
        <w:tc>
          <w:tcPr>
            <w:tcW w:w="113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113,93</w:t>
            </w:r>
          </w:p>
        </w:tc>
        <w:tc>
          <w:tcPr>
            <w:tcW w:w="108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4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1066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123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  <w:tc>
          <w:tcPr>
            <w:tcW w:w="1037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085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255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73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5,006</w:t>
            </w:r>
          </w:p>
        </w:tc>
        <w:tc>
          <w:tcPr>
            <w:tcW w:w="108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vAlign w:val="center"/>
          </w:tcPr>
          <w:p w:rsidR="00FB1E41" w:rsidRPr="00DD564C" w:rsidRDefault="00FB1E41" w:rsidP="00E4618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5068,04</w:t>
            </w:r>
          </w:p>
        </w:tc>
      </w:tr>
      <w:tr w:rsidR="00FB1E41" w:rsidRPr="003B538A" w:rsidTr="00B712F2">
        <w:trPr>
          <w:trHeight w:val="315"/>
        </w:trPr>
        <w:tc>
          <w:tcPr>
            <w:tcW w:w="827" w:type="dxa"/>
            <w:noWrap/>
            <w:vAlign w:val="center"/>
          </w:tcPr>
          <w:p w:rsidR="00FB1E41" w:rsidRDefault="00FB1E41" w:rsidP="00B712F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FB1E41" w:rsidRPr="00DD564C" w:rsidRDefault="00FB1E41" w:rsidP="00B712F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1503,72</w:t>
            </w:r>
          </w:p>
        </w:tc>
        <w:tc>
          <w:tcPr>
            <w:tcW w:w="103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0,0148</w:t>
            </w:r>
          </w:p>
        </w:tc>
        <w:tc>
          <w:tcPr>
            <w:tcW w:w="113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124,01</w:t>
            </w:r>
          </w:p>
        </w:tc>
        <w:tc>
          <w:tcPr>
            <w:tcW w:w="108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4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27,17</w:t>
            </w:r>
          </w:p>
        </w:tc>
        <w:tc>
          <w:tcPr>
            <w:tcW w:w="1066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123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1037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085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255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73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5,757</w:t>
            </w:r>
          </w:p>
        </w:tc>
        <w:tc>
          <w:tcPr>
            <w:tcW w:w="108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vAlign w:val="center"/>
          </w:tcPr>
          <w:p w:rsidR="00FB1E41" w:rsidRPr="00DD564C" w:rsidRDefault="00FB1E41" w:rsidP="00E4618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5583,88</w:t>
            </w:r>
          </w:p>
        </w:tc>
      </w:tr>
      <w:tr w:rsidR="00FB1E41" w:rsidRPr="003B538A" w:rsidTr="00B712F2">
        <w:trPr>
          <w:trHeight w:val="315"/>
        </w:trPr>
        <w:tc>
          <w:tcPr>
            <w:tcW w:w="827" w:type="dxa"/>
            <w:noWrap/>
            <w:vAlign w:val="center"/>
          </w:tcPr>
          <w:p w:rsidR="00FB1E41" w:rsidRDefault="00FB1E41" w:rsidP="00B712F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FB1E41" w:rsidRPr="00DD564C" w:rsidRDefault="00FB1E41" w:rsidP="00B712F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1669,13</w:t>
            </w:r>
          </w:p>
        </w:tc>
        <w:tc>
          <w:tcPr>
            <w:tcW w:w="103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0,0148</w:t>
            </w:r>
          </w:p>
        </w:tc>
        <w:tc>
          <w:tcPr>
            <w:tcW w:w="113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137,65</w:t>
            </w:r>
          </w:p>
        </w:tc>
        <w:tc>
          <w:tcPr>
            <w:tcW w:w="108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4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30,16</w:t>
            </w:r>
          </w:p>
        </w:tc>
        <w:tc>
          <w:tcPr>
            <w:tcW w:w="1066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123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037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085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255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73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6,620</w:t>
            </w:r>
          </w:p>
        </w:tc>
        <w:tc>
          <w:tcPr>
            <w:tcW w:w="108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vAlign w:val="center"/>
          </w:tcPr>
          <w:p w:rsidR="00FB1E41" w:rsidRPr="00DD564C" w:rsidRDefault="00FB1E41" w:rsidP="00E4618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6207,09</w:t>
            </w:r>
          </w:p>
        </w:tc>
      </w:tr>
      <w:tr w:rsidR="00FB1E41" w:rsidRPr="003B538A" w:rsidTr="00B712F2">
        <w:trPr>
          <w:trHeight w:val="315"/>
        </w:trPr>
        <w:tc>
          <w:tcPr>
            <w:tcW w:w="827" w:type="dxa"/>
            <w:noWrap/>
            <w:vAlign w:val="center"/>
          </w:tcPr>
          <w:p w:rsidR="00FB1E41" w:rsidRDefault="00FB1E41" w:rsidP="00B712F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FB1E41" w:rsidRPr="00DD564C" w:rsidRDefault="00FB1E41" w:rsidP="00B712F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FB1E41" w:rsidRPr="00016CB8" w:rsidRDefault="00FB1E41" w:rsidP="00016CB8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8">
              <w:rPr>
                <w:rFonts w:ascii="Times New Roman" w:hAnsi="Times New Roman" w:cs="Times New Roman"/>
                <w:sz w:val="24"/>
                <w:szCs w:val="24"/>
              </w:rPr>
              <w:t>1836,04</w:t>
            </w:r>
          </w:p>
        </w:tc>
        <w:tc>
          <w:tcPr>
            <w:tcW w:w="1030" w:type="dxa"/>
            <w:vAlign w:val="center"/>
          </w:tcPr>
          <w:p w:rsidR="00FB1E41" w:rsidRPr="00016CB8" w:rsidRDefault="00FB1E41" w:rsidP="00016CB8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8">
              <w:rPr>
                <w:rFonts w:ascii="Times New Roman" w:hAnsi="Times New Roman" w:cs="Times New Roman"/>
                <w:sz w:val="24"/>
                <w:szCs w:val="24"/>
              </w:rPr>
              <w:t>0,0148</w:t>
            </w:r>
          </w:p>
        </w:tc>
        <w:tc>
          <w:tcPr>
            <w:tcW w:w="1130" w:type="dxa"/>
            <w:vAlign w:val="center"/>
          </w:tcPr>
          <w:p w:rsidR="00FB1E41" w:rsidRPr="00016CB8" w:rsidRDefault="00FB1E41" w:rsidP="00016CB8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8">
              <w:rPr>
                <w:rFonts w:ascii="Times New Roman" w:hAnsi="Times New Roman" w:cs="Times New Roman"/>
                <w:sz w:val="24"/>
                <w:szCs w:val="24"/>
              </w:rPr>
              <w:t>151,42</w:t>
            </w:r>
          </w:p>
        </w:tc>
        <w:tc>
          <w:tcPr>
            <w:tcW w:w="1080" w:type="dxa"/>
            <w:vAlign w:val="center"/>
          </w:tcPr>
          <w:p w:rsidR="00FB1E41" w:rsidRPr="00016CB8" w:rsidRDefault="00FB1E41" w:rsidP="00016CB8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4" w:type="dxa"/>
            <w:vAlign w:val="center"/>
          </w:tcPr>
          <w:p w:rsidR="00FB1E41" w:rsidRPr="00016CB8" w:rsidRDefault="00FB1E41" w:rsidP="00016CB8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8">
              <w:rPr>
                <w:rFonts w:ascii="Times New Roman" w:hAnsi="Times New Roman" w:cs="Times New Roman"/>
                <w:sz w:val="24"/>
                <w:szCs w:val="24"/>
              </w:rPr>
              <w:t>33,17</w:t>
            </w:r>
          </w:p>
        </w:tc>
        <w:tc>
          <w:tcPr>
            <w:tcW w:w="1066" w:type="dxa"/>
            <w:vAlign w:val="center"/>
          </w:tcPr>
          <w:p w:rsidR="00FB1E41" w:rsidRPr="00016CB8" w:rsidRDefault="00FB1E41" w:rsidP="00016CB8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8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123" w:type="dxa"/>
            <w:vAlign w:val="center"/>
          </w:tcPr>
          <w:p w:rsidR="00FB1E41" w:rsidRPr="00016CB8" w:rsidRDefault="00FB1E41" w:rsidP="00016CB8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8">
              <w:rPr>
                <w:rFonts w:ascii="Times New Roman" w:hAnsi="Times New Roman" w:cs="Times New Roman"/>
                <w:sz w:val="24"/>
                <w:szCs w:val="24"/>
              </w:rPr>
              <w:t>32,09</w:t>
            </w:r>
          </w:p>
        </w:tc>
        <w:tc>
          <w:tcPr>
            <w:tcW w:w="1037" w:type="dxa"/>
            <w:vAlign w:val="center"/>
          </w:tcPr>
          <w:p w:rsidR="00FB1E41" w:rsidRPr="00016CB8" w:rsidRDefault="00FB1E41" w:rsidP="00016CB8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8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085" w:type="dxa"/>
            <w:vAlign w:val="center"/>
          </w:tcPr>
          <w:p w:rsidR="00FB1E41" w:rsidRPr="00016CB8" w:rsidRDefault="00FB1E41" w:rsidP="00016CB8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8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255" w:type="dxa"/>
            <w:vAlign w:val="center"/>
          </w:tcPr>
          <w:p w:rsidR="00FB1E41" w:rsidRPr="00016CB8" w:rsidRDefault="00FB1E41" w:rsidP="00016CB8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73" w:type="dxa"/>
            <w:vAlign w:val="center"/>
          </w:tcPr>
          <w:p w:rsidR="00FB1E41" w:rsidRPr="00016CB8" w:rsidRDefault="00FB1E41" w:rsidP="00016CB8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8">
              <w:rPr>
                <w:rFonts w:ascii="Times New Roman" w:hAnsi="Times New Roman" w:cs="Times New Roman"/>
                <w:sz w:val="24"/>
                <w:szCs w:val="24"/>
              </w:rPr>
              <w:t>7,547</w:t>
            </w:r>
          </w:p>
        </w:tc>
        <w:tc>
          <w:tcPr>
            <w:tcW w:w="1080" w:type="dxa"/>
            <w:vAlign w:val="center"/>
          </w:tcPr>
          <w:p w:rsidR="00FB1E41" w:rsidRPr="00016CB8" w:rsidRDefault="00FB1E41" w:rsidP="00016CB8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vAlign w:val="center"/>
          </w:tcPr>
          <w:p w:rsidR="00FB1E41" w:rsidRPr="00016CB8" w:rsidRDefault="00FB1E41" w:rsidP="00016CB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8">
              <w:rPr>
                <w:rFonts w:ascii="Times New Roman" w:hAnsi="Times New Roman" w:cs="Times New Roman"/>
                <w:sz w:val="24"/>
                <w:szCs w:val="24"/>
              </w:rPr>
              <w:t>6838,12</w:t>
            </w:r>
          </w:p>
        </w:tc>
      </w:tr>
      <w:tr w:rsidR="00FB1E41" w:rsidRPr="003B538A" w:rsidTr="00B712F2">
        <w:trPr>
          <w:trHeight w:val="315"/>
        </w:trPr>
        <w:tc>
          <w:tcPr>
            <w:tcW w:w="827" w:type="dxa"/>
            <w:noWrap/>
            <w:vAlign w:val="center"/>
          </w:tcPr>
          <w:p w:rsidR="00FB1E41" w:rsidRDefault="00FB1E41" w:rsidP="00B712F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FB1E41" w:rsidRPr="00DD564C" w:rsidRDefault="00FB1E41" w:rsidP="00B712F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2001,29</w:t>
            </w:r>
          </w:p>
        </w:tc>
        <w:tc>
          <w:tcPr>
            <w:tcW w:w="103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0,0148</w:t>
            </w:r>
          </w:p>
        </w:tc>
        <w:tc>
          <w:tcPr>
            <w:tcW w:w="113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165,05</w:t>
            </w:r>
          </w:p>
        </w:tc>
        <w:tc>
          <w:tcPr>
            <w:tcW w:w="108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4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36,16</w:t>
            </w:r>
          </w:p>
        </w:tc>
        <w:tc>
          <w:tcPr>
            <w:tcW w:w="1066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123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1037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085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255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73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8,528</w:t>
            </w:r>
          </w:p>
        </w:tc>
        <w:tc>
          <w:tcPr>
            <w:tcW w:w="1080" w:type="dxa"/>
            <w:vAlign w:val="center"/>
          </w:tcPr>
          <w:p w:rsidR="00FB1E41" w:rsidRPr="00DD564C" w:rsidRDefault="00FB1E41" w:rsidP="00E46180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vAlign w:val="center"/>
          </w:tcPr>
          <w:p w:rsidR="00FB1E41" w:rsidRPr="00DD564C" w:rsidRDefault="00FB1E41" w:rsidP="00E4618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4C">
              <w:rPr>
                <w:rFonts w:ascii="Times New Roman" w:hAnsi="Times New Roman" w:cs="Times New Roman"/>
                <w:sz w:val="24"/>
                <w:szCs w:val="24"/>
              </w:rPr>
              <w:t>7465,33</w:t>
            </w:r>
          </w:p>
        </w:tc>
      </w:tr>
      <w:tr w:rsidR="00FB1E41" w:rsidRPr="003B538A" w:rsidTr="00B712F2">
        <w:trPr>
          <w:trHeight w:val="315"/>
        </w:trPr>
        <w:tc>
          <w:tcPr>
            <w:tcW w:w="827" w:type="dxa"/>
            <w:noWrap/>
            <w:vAlign w:val="center"/>
          </w:tcPr>
          <w:p w:rsidR="00FB1E41" w:rsidRDefault="00FB1E41" w:rsidP="00B712F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B1E41" w:rsidRPr="00DD564C" w:rsidRDefault="00FB1E41" w:rsidP="00B712F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2161,39</w:t>
            </w:r>
          </w:p>
        </w:tc>
        <w:tc>
          <w:tcPr>
            <w:tcW w:w="1030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0,0148</w:t>
            </w:r>
          </w:p>
        </w:tc>
        <w:tc>
          <w:tcPr>
            <w:tcW w:w="1130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178,25</w:t>
            </w:r>
          </w:p>
        </w:tc>
        <w:tc>
          <w:tcPr>
            <w:tcW w:w="1080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4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39,05</w:t>
            </w:r>
          </w:p>
        </w:tc>
        <w:tc>
          <w:tcPr>
            <w:tcW w:w="1066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123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37,77</w:t>
            </w:r>
          </w:p>
        </w:tc>
        <w:tc>
          <w:tcPr>
            <w:tcW w:w="1037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085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1255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73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9,552</w:t>
            </w:r>
          </w:p>
        </w:tc>
        <w:tc>
          <w:tcPr>
            <w:tcW w:w="1080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vAlign w:val="center"/>
          </w:tcPr>
          <w:p w:rsidR="00FB1E41" w:rsidRPr="00635E3C" w:rsidRDefault="00FB1E41" w:rsidP="00B712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8075,86</w:t>
            </w:r>
          </w:p>
        </w:tc>
      </w:tr>
      <w:tr w:rsidR="00FB1E41" w:rsidRPr="003B538A" w:rsidTr="00B712F2">
        <w:trPr>
          <w:trHeight w:val="315"/>
        </w:trPr>
        <w:tc>
          <w:tcPr>
            <w:tcW w:w="827" w:type="dxa"/>
            <w:noWrap/>
            <w:vAlign w:val="center"/>
          </w:tcPr>
          <w:p w:rsidR="00FB1E41" w:rsidRDefault="00FB1E41" w:rsidP="00B712F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B1E41" w:rsidRPr="00DD564C" w:rsidRDefault="00FB1E41" w:rsidP="00B712F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2312,69</w:t>
            </w:r>
          </w:p>
        </w:tc>
        <w:tc>
          <w:tcPr>
            <w:tcW w:w="1030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0,0148</w:t>
            </w:r>
          </w:p>
        </w:tc>
        <w:tc>
          <w:tcPr>
            <w:tcW w:w="1130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190,73</w:t>
            </w:r>
          </w:p>
        </w:tc>
        <w:tc>
          <w:tcPr>
            <w:tcW w:w="1080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4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41,78</w:t>
            </w:r>
          </w:p>
        </w:tc>
        <w:tc>
          <w:tcPr>
            <w:tcW w:w="1066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123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40,42</w:t>
            </w:r>
          </w:p>
        </w:tc>
        <w:tc>
          <w:tcPr>
            <w:tcW w:w="1037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085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255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73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10,602</w:t>
            </w:r>
          </w:p>
        </w:tc>
        <w:tc>
          <w:tcPr>
            <w:tcW w:w="1080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vAlign w:val="center"/>
          </w:tcPr>
          <w:p w:rsidR="00FB1E41" w:rsidRPr="00635E3C" w:rsidRDefault="00FB1E41" w:rsidP="00B712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8656,07</w:t>
            </w:r>
          </w:p>
        </w:tc>
      </w:tr>
      <w:tr w:rsidR="00FB1E41" w:rsidRPr="003B538A" w:rsidTr="00B712F2">
        <w:trPr>
          <w:trHeight w:val="331"/>
        </w:trPr>
        <w:tc>
          <w:tcPr>
            <w:tcW w:w="827" w:type="dxa"/>
            <w:noWrap/>
            <w:vAlign w:val="center"/>
          </w:tcPr>
          <w:p w:rsidR="00FB1E41" w:rsidRDefault="00FB1E41" w:rsidP="00B712F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B1E41" w:rsidRPr="00E46180" w:rsidRDefault="00FB1E41" w:rsidP="00B712F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2451,45</w:t>
            </w:r>
          </w:p>
        </w:tc>
        <w:tc>
          <w:tcPr>
            <w:tcW w:w="1030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0,0148</w:t>
            </w:r>
          </w:p>
        </w:tc>
        <w:tc>
          <w:tcPr>
            <w:tcW w:w="1130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202,17</w:t>
            </w:r>
          </w:p>
        </w:tc>
        <w:tc>
          <w:tcPr>
            <w:tcW w:w="1080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4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44,29</w:t>
            </w:r>
          </w:p>
        </w:tc>
        <w:tc>
          <w:tcPr>
            <w:tcW w:w="1066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123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  <w:tc>
          <w:tcPr>
            <w:tcW w:w="1037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085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1255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73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11,663</w:t>
            </w:r>
          </w:p>
        </w:tc>
        <w:tc>
          <w:tcPr>
            <w:tcW w:w="1080" w:type="dxa"/>
            <w:vAlign w:val="center"/>
          </w:tcPr>
          <w:p w:rsidR="00FB1E41" w:rsidRPr="00635E3C" w:rsidRDefault="00FB1E41" w:rsidP="00B712F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vAlign w:val="center"/>
          </w:tcPr>
          <w:p w:rsidR="00FB1E41" w:rsidRPr="00635E3C" w:rsidRDefault="00FB1E41" w:rsidP="00B712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C">
              <w:rPr>
                <w:rFonts w:ascii="Times New Roman" w:hAnsi="Times New Roman" w:cs="Times New Roman"/>
                <w:sz w:val="24"/>
                <w:szCs w:val="24"/>
              </w:rPr>
              <w:t>9191,98</w:t>
            </w:r>
          </w:p>
        </w:tc>
      </w:tr>
    </w:tbl>
    <w:p w:rsidR="00FB1E41" w:rsidRDefault="00FB1E41" w:rsidP="00F30EB7">
      <w:pPr>
        <w:pStyle w:val="5d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</w:p>
    <w:p w:rsidR="00FB1E41" w:rsidRPr="00F30EB7" w:rsidRDefault="00FB1E41" w:rsidP="00F30EB7">
      <w:pPr>
        <w:pStyle w:val="5d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F30EB7">
        <w:rPr>
          <w:b w:val="0"/>
          <w:bCs w:val="0"/>
          <w:sz w:val="28"/>
          <w:szCs w:val="28"/>
        </w:rPr>
        <w:lastRenderedPageBreak/>
        <w:t>Данные о доступности планируемой</w:t>
      </w:r>
      <w:r>
        <w:rPr>
          <w:b w:val="0"/>
          <w:bCs w:val="0"/>
          <w:sz w:val="28"/>
          <w:szCs w:val="28"/>
        </w:rPr>
        <w:t xml:space="preserve"> платы за коммунальные услуги </w:t>
      </w:r>
      <w:r w:rsidRPr="00F30EB7">
        <w:rPr>
          <w:b w:val="0"/>
          <w:bCs w:val="0"/>
          <w:sz w:val="28"/>
          <w:szCs w:val="28"/>
        </w:rPr>
        <w:t>критериям доступности на период действия Программы приведены в таблице</w:t>
      </w:r>
      <w:r>
        <w:rPr>
          <w:b w:val="0"/>
          <w:bCs w:val="0"/>
          <w:sz w:val="28"/>
          <w:szCs w:val="28"/>
        </w:rPr>
        <w:t xml:space="preserve"> № 5</w:t>
      </w:r>
      <w:r w:rsidRPr="00F30EB7">
        <w:rPr>
          <w:b w:val="0"/>
          <w:bCs w:val="0"/>
          <w:sz w:val="28"/>
          <w:szCs w:val="28"/>
        </w:rPr>
        <w:t xml:space="preserve">. </w:t>
      </w:r>
    </w:p>
    <w:p w:rsidR="00FB1E41" w:rsidRDefault="00FB1E41" w:rsidP="00F30EB7">
      <w:pPr>
        <w:pStyle w:val="5d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F30EB7">
        <w:rPr>
          <w:b w:val="0"/>
          <w:bCs w:val="0"/>
          <w:sz w:val="28"/>
          <w:szCs w:val="28"/>
        </w:rPr>
        <w:t xml:space="preserve">   Критерии доступности установлены решением коллегии Администрации Ростовской области от 23.05.2011 № 48 «О согласовании показателей критериев доступности для населения платы за коммунальные услуги на 2012-2014 годы».</w:t>
      </w:r>
    </w:p>
    <w:p w:rsidR="00FB1E41" w:rsidRPr="007F0A92" w:rsidRDefault="00FB1E41" w:rsidP="00F30EB7">
      <w:pPr>
        <w:pStyle w:val="5d"/>
        <w:spacing w:before="0" w:after="0"/>
        <w:ind w:firstLine="709"/>
        <w:jc w:val="both"/>
        <w:rPr>
          <w:b w:val="0"/>
          <w:bCs w:val="0"/>
          <w:sz w:val="14"/>
          <w:szCs w:val="14"/>
        </w:rPr>
      </w:pPr>
    </w:p>
    <w:p w:rsidR="00FB1E41" w:rsidRPr="00F30EB7" w:rsidRDefault="00FB1E41" w:rsidP="00901531">
      <w:pPr>
        <w:pStyle w:val="5d"/>
        <w:spacing w:before="0" w:after="0"/>
        <w:ind w:firstLine="709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№ 5</w:t>
      </w:r>
    </w:p>
    <w:p w:rsidR="00FB1E41" w:rsidRPr="00901531" w:rsidRDefault="00FB1E41" w:rsidP="00776AE8">
      <w:pPr>
        <w:pStyle w:val="5d"/>
        <w:spacing w:before="0" w:after="0"/>
        <w:ind w:firstLine="709"/>
        <w:jc w:val="left"/>
        <w:rPr>
          <w:b w:val="0"/>
          <w:bCs w:val="0"/>
          <w:sz w:val="16"/>
          <w:szCs w:val="16"/>
          <w:highlight w:val="yellow"/>
        </w:rPr>
      </w:pPr>
    </w:p>
    <w:tbl>
      <w:tblPr>
        <w:tblW w:w="153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97"/>
        <w:gridCol w:w="1272"/>
        <w:gridCol w:w="968"/>
        <w:gridCol w:w="996"/>
        <w:gridCol w:w="996"/>
        <w:gridCol w:w="1013"/>
        <w:gridCol w:w="996"/>
        <w:gridCol w:w="996"/>
        <w:gridCol w:w="996"/>
        <w:gridCol w:w="996"/>
        <w:gridCol w:w="998"/>
        <w:gridCol w:w="1837"/>
      </w:tblGrid>
      <w:tr w:rsidR="00FB1E41" w:rsidRPr="00901531" w:rsidTr="008D3024">
        <w:trPr>
          <w:trHeight w:val="255"/>
        </w:trPr>
        <w:tc>
          <w:tcPr>
            <w:tcW w:w="15361" w:type="dxa"/>
            <w:gridSpan w:val="12"/>
            <w:noWrap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 показателей критериев доступности для населения  </w:t>
            </w:r>
          </w:p>
        </w:tc>
      </w:tr>
      <w:tr w:rsidR="00FB1E41" w:rsidRPr="00901531" w:rsidTr="008D3024">
        <w:trPr>
          <w:trHeight w:val="315"/>
        </w:trPr>
        <w:tc>
          <w:tcPr>
            <w:tcW w:w="15361" w:type="dxa"/>
            <w:gridSpan w:val="12"/>
            <w:noWrap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платы за коммунальные услуги по городу Волгодонску </w:t>
            </w:r>
          </w:p>
        </w:tc>
      </w:tr>
      <w:tr w:rsidR="00FB1E41" w:rsidRPr="00901531" w:rsidTr="00612F2A">
        <w:trPr>
          <w:trHeight w:val="210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5" w:type="dxa"/>
            <w:gridSpan w:val="9"/>
            <w:vMerge w:val="restart"/>
            <w:vAlign w:val="center"/>
          </w:tcPr>
          <w:p w:rsidR="00FB1E41" w:rsidRPr="00901531" w:rsidRDefault="00FB1E41" w:rsidP="00612F2A">
            <w:pPr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Расчетное значение критерия</w:t>
            </w:r>
          </w:p>
        </w:tc>
        <w:tc>
          <w:tcPr>
            <w:tcW w:w="1837" w:type="dxa"/>
            <w:vMerge w:val="restart"/>
          </w:tcPr>
          <w:p w:rsidR="00FB1E41" w:rsidRPr="00901531" w:rsidRDefault="00FB1E41" w:rsidP="00901531">
            <w:pPr>
              <w:ind w:left="0" w:right="0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Показатели критериев, утв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ержденные</w:t>
            </w:r>
            <w:r w:rsidRPr="00901531">
              <w:rPr>
                <w:rFonts w:ascii="Times New Roman" w:hAnsi="Times New Roman" w:cs="Times New Roman"/>
                <w:bCs/>
                <w:lang w:eastAsia="ru-RU"/>
              </w:rPr>
              <w:t xml:space="preserve"> решением </w:t>
            </w:r>
            <w:r w:rsidRPr="00901531">
              <w:rPr>
                <w:rFonts w:ascii="Times New Roman" w:hAnsi="Times New Roman" w:cs="Times New Roman"/>
                <w:bCs/>
              </w:rPr>
              <w:t>коллегии Администрации Ростовской области от 23.05.2011 № 48</w:t>
            </w:r>
          </w:p>
        </w:tc>
      </w:tr>
      <w:tr w:rsidR="00FB1E41" w:rsidRPr="00901531" w:rsidTr="00B80190">
        <w:trPr>
          <w:trHeight w:val="315"/>
        </w:trPr>
        <w:tc>
          <w:tcPr>
            <w:tcW w:w="3297" w:type="dxa"/>
            <w:vMerge w:val="restart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272" w:type="dxa"/>
            <w:vMerge w:val="restart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Ед. измерения</w:t>
            </w:r>
          </w:p>
        </w:tc>
        <w:tc>
          <w:tcPr>
            <w:tcW w:w="8955" w:type="dxa"/>
            <w:gridSpan w:val="9"/>
            <w:vMerge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37" w:type="dxa"/>
            <w:vMerge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FB1E41" w:rsidRPr="00901531" w:rsidTr="00901531">
        <w:trPr>
          <w:trHeight w:val="1186"/>
        </w:trPr>
        <w:tc>
          <w:tcPr>
            <w:tcW w:w="3297" w:type="dxa"/>
            <w:vMerge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272" w:type="dxa"/>
            <w:vMerge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968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2012 год</w:t>
            </w:r>
          </w:p>
        </w:tc>
        <w:tc>
          <w:tcPr>
            <w:tcW w:w="996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2013 год</w:t>
            </w:r>
          </w:p>
        </w:tc>
        <w:tc>
          <w:tcPr>
            <w:tcW w:w="996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2014 год</w:t>
            </w:r>
          </w:p>
        </w:tc>
        <w:tc>
          <w:tcPr>
            <w:tcW w:w="1013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2015 год</w:t>
            </w:r>
          </w:p>
        </w:tc>
        <w:tc>
          <w:tcPr>
            <w:tcW w:w="996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2016 год</w:t>
            </w:r>
          </w:p>
        </w:tc>
        <w:tc>
          <w:tcPr>
            <w:tcW w:w="996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2017 год</w:t>
            </w:r>
          </w:p>
        </w:tc>
        <w:tc>
          <w:tcPr>
            <w:tcW w:w="996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2018 год</w:t>
            </w:r>
          </w:p>
        </w:tc>
        <w:tc>
          <w:tcPr>
            <w:tcW w:w="996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2019 год</w:t>
            </w:r>
          </w:p>
        </w:tc>
        <w:tc>
          <w:tcPr>
            <w:tcW w:w="998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2020 год</w:t>
            </w:r>
          </w:p>
        </w:tc>
        <w:tc>
          <w:tcPr>
            <w:tcW w:w="1837" w:type="dxa"/>
            <w:vMerge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B1E41" w:rsidRPr="00901531" w:rsidTr="00B80190">
        <w:trPr>
          <w:trHeight w:val="300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68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13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6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96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6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96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8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FB1E41" w:rsidRPr="00901531" w:rsidTr="00B80190">
        <w:trPr>
          <w:trHeight w:val="300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I. Исходные данные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68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8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B1E41" w:rsidRPr="00901531" w:rsidTr="00B80190">
        <w:trPr>
          <w:trHeight w:val="330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 xml:space="preserve">Численность постоянного населения 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тыс.чел.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170,8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171,2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B1E41" w:rsidRPr="00901531" w:rsidTr="00901531">
        <w:trPr>
          <w:trHeight w:val="388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Расчет совокупного среднемесячного дохода семьи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B1E41" w:rsidRPr="00901531" w:rsidTr="00B80190">
        <w:trPr>
          <w:trHeight w:val="315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Среднемесячная заработная плата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руб./чел.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19578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21144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22710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24668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26235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28192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29759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31325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32891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B1E41" w:rsidRPr="00901531" w:rsidTr="00B80190">
        <w:trPr>
          <w:trHeight w:val="315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%  к 2012 году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B1E41" w:rsidRPr="00901531" w:rsidTr="00B80190">
        <w:trPr>
          <w:trHeight w:val="600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 xml:space="preserve">Совокупный доход семьи                          </w:t>
            </w:r>
            <w:r w:rsidRPr="00901531">
              <w:rPr>
                <w:rFonts w:ascii="Times New Roman" w:hAnsi="Times New Roman" w:cs="Times New Roman"/>
                <w:lang w:eastAsia="ru-RU"/>
              </w:rPr>
              <w:br/>
              <w:t>(2 взрослых человека и 1 ребенок)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39156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42288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45421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49337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52469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56385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59517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62650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65782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01531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FB1E41" w:rsidRPr="00901531" w:rsidTr="00B80190">
        <w:trPr>
          <w:trHeight w:val="315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II. Расчет показателей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01531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FB1E41" w:rsidRPr="00901531" w:rsidTr="00901531">
        <w:trPr>
          <w:trHeight w:val="175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1. Расчет показателя  «Доля расходов на коммунальные услуги в совокупном доходе семьи»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01531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FB1E41" w:rsidRPr="00901531" w:rsidTr="009224DA">
        <w:trPr>
          <w:trHeight w:val="300"/>
        </w:trPr>
        <w:tc>
          <w:tcPr>
            <w:tcW w:w="3297" w:type="dxa"/>
          </w:tcPr>
          <w:p w:rsidR="00FB1E41" w:rsidRPr="00901531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272" w:type="dxa"/>
          </w:tcPr>
          <w:p w:rsidR="00FB1E41" w:rsidRPr="00901531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68" w:type="dxa"/>
          </w:tcPr>
          <w:p w:rsidR="00FB1E41" w:rsidRPr="00901531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</w:tcPr>
          <w:p w:rsidR="00FB1E41" w:rsidRPr="00901531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</w:tcPr>
          <w:p w:rsidR="00FB1E41" w:rsidRPr="00901531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13" w:type="dxa"/>
          </w:tcPr>
          <w:p w:rsidR="00FB1E41" w:rsidRPr="00901531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6" w:type="dxa"/>
          </w:tcPr>
          <w:p w:rsidR="00FB1E41" w:rsidRPr="00901531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96" w:type="dxa"/>
          </w:tcPr>
          <w:p w:rsidR="00FB1E41" w:rsidRPr="00901531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6" w:type="dxa"/>
          </w:tcPr>
          <w:p w:rsidR="00FB1E41" w:rsidRPr="00901531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96" w:type="dxa"/>
          </w:tcPr>
          <w:p w:rsidR="00FB1E41" w:rsidRPr="00901531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8" w:type="dxa"/>
          </w:tcPr>
          <w:p w:rsidR="00FB1E41" w:rsidRPr="00901531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37" w:type="dxa"/>
          </w:tcPr>
          <w:p w:rsidR="00FB1E41" w:rsidRPr="00901531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FB1E41" w:rsidRPr="00901531" w:rsidTr="00B80190">
        <w:trPr>
          <w:trHeight w:val="600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Ежемесячная сумма расходов на оплату коммунальных услуг семьи из трех человек: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01531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FB1E41" w:rsidRPr="00901531" w:rsidTr="00B80190">
        <w:trPr>
          <w:trHeight w:val="1200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для многоквартирных домов (с  централизованным холодным и горячим водоснабжением, водоотведением, централизованным отоплением, с газовыми плитами)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4487,60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5068,04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5583,88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6207,09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6838,12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7465,33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8075,86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8656,07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9191,98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01531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FB1E41" w:rsidRPr="00901531" w:rsidTr="00B80190">
        <w:trPr>
          <w:trHeight w:val="645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Доля расходов на коммунальные услуги в совокупном доходе семьи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B1E41" w:rsidRPr="00901531" w:rsidTr="00B80190">
        <w:trPr>
          <w:trHeight w:val="390"/>
        </w:trPr>
        <w:tc>
          <w:tcPr>
            <w:tcW w:w="3297" w:type="dxa"/>
          </w:tcPr>
          <w:p w:rsidR="00FB1E4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для многоквартирных домов</w:t>
            </w:r>
          </w:p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11,5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12,3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12,6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13,2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13,8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до  15%</w:t>
            </w:r>
          </w:p>
        </w:tc>
      </w:tr>
      <w:tr w:rsidR="00FB1E41" w:rsidRPr="00901531" w:rsidTr="00B80190">
        <w:trPr>
          <w:trHeight w:val="870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2.Расчет показателя «Доля населения, с  доходами ниже прожиточного минимума»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B1E41" w:rsidRPr="00901531" w:rsidTr="00B80190">
        <w:trPr>
          <w:trHeight w:val="315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Численность постоянного населения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тыс.чел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170,200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170,400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170,600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170,800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171,000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171,200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171,400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171,700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172,000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B1E41" w:rsidRPr="00901531" w:rsidTr="00B80190">
        <w:trPr>
          <w:trHeight w:val="315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Коэффициент семейности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B1E41" w:rsidRPr="00901531" w:rsidTr="00B80190">
        <w:trPr>
          <w:trHeight w:val="315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 xml:space="preserve">Число семей 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68105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68160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68240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68320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68400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68480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68560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68680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68800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B1E41" w:rsidRPr="00901531" w:rsidTr="002B7888">
        <w:trPr>
          <w:trHeight w:val="570"/>
        </w:trPr>
        <w:tc>
          <w:tcPr>
            <w:tcW w:w="3297" w:type="dxa"/>
          </w:tcPr>
          <w:p w:rsidR="00FB1E41" w:rsidRPr="00901531" w:rsidRDefault="00FB1E41" w:rsidP="002B788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Число семей с доходом ниже прожиточного минимума</w:t>
            </w:r>
          </w:p>
        </w:tc>
        <w:tc>
          <w:tcPr>
            <w:tcW w:w="1272" w:type="dxa"/>
          </w:tcPr>
          <w:p w:rsidR="00FB1E41" w:rsidRPr="00901531" w:rsidRDefault="00FB1E41" w:rsidP="002B788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3886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3886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3886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3886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3886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3886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3886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3886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3886</w:t>
            </w:r>
          </w:p>
        </w:tc>
        <w:tc>
          <w:tcPr>
            <w:tcW w:w="1837" w:type="dxa"/>
          </w:tcPr>
          <w:p w:rsidR="00FB1E41" w:rsidRPr="00901531" w:rsidRDefault="00FB1E41" w:rsidP="002B788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B1E41" w:rsidRPr="00901531" w:rsidTr="00B80190">
        <w:trPr>
          <w:trHeight w:val="570"/>
        </w:trPr>
        <w:tc>
          <w:tcPr>
            <w:tcW w:w="3297" w:type="dxa"/>
          </w:tcPr>
          <w:p w:rsidR="00FB1E4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Численность населения с доходами ниже прожиточного минимума</w:t>
            </w:r>
          </w:p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тыс.чел.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9,715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9,715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9,715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9,715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9,715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9,715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9,715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9,715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9,715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B1E41" w:rsidRPr="00901531" w:rsidTr="00B80190">
        <w:trPr>
          <w:trHeight w:val="615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 xml:space="preserve"> Доля населения с  доходами ниже прожиточного минимума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5,7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5,7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5,7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5,7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5,7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5,7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5,7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5,7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до 16,2%</w:t>
            </w:r>
          </w:p>
        </w:tc>
      </w:tr>
      <w:tr w:rsidR="00FB1E41" w:rsidRPr="00901531" w:rsidTr="00B80190">
        <w:trPr>
          <w:trHeight w:val="615"/>
        </w:trPr>
        <w:tc>
          <w:tcPr>
            <w:tcW w:w="3297" w:type="dxa"/>
          </w:tcPr>
          <w:p w:rsidR="00FB1E4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3. Уровень собираемости платежей за коммунальные услуги</w:t>
            </w:r>
          </w:p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97,30%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97,40%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97,50%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97,50%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97,50%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97,50%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выше 89%</w:t>
            </w:r>
          </w:p>
        </w:tc>
      </w:tr>
      <w:tr w:rsidR="00FB1E41" w:rsidRPr="00901531" w:rsidTr="0009102D">
        <w:trPr>
          <w:trHeight w:val="300"/>
        </w:trPr>
        <w:tc>
          <w:tcPr>
            <w:tcW w:w="3297" w:type="dxa"/>
          </w:tcPr>
          <w:p w:rsidR="00FB1E41" w:rsidRPr="00901531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272" w:type="dxa"/>
          </w:tcPr>
          <w:p w:rsidR="00FB1E41" w:rsidRPr="00901531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68" w:type="dxa"/>
          </w:tcPr>
          <w:p w:rsidR="00FB1E41" w:rsidRPr="00901531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</w:tcPr>
          <w:p w:rsidR="00FB1E41" w:rsidRPr="00901531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</w:tcPr>
          <w:p w:rsidR="00FB1E41" w:rsidRPr="00901531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13" w:type="dxa"/>
          </w:tcPr>
          <w:p w:rsidR="00FB1E41" w:rsidRPr="00901531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6" w:type="dxa"/>
          </w:tcPr>
          <w:p w:rsidR="00FB1E41" w:rsidRPr="00901531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96" w:type="dxa"/>
          </w:tcPr>
          <w:p w:rsidR="00FB1E41" w:rsidRPr="00901531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6" w:type="dxa"/>
          </w:tcPr>
          <w:p w:rsidR="00FB1E41" w:rsidRPr="00901531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96" w:type="dxa"/>
          </w:tcPr>
          <w:p w:rsidR="00FB1E41" w:rsidRPr="00901531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8" w:type="dxa"/>
          </w:tcPr>
          <w:p w:rsidR="00FB1E41" w:rsidRPr="00901531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37" w:type="dxa"/>
          </w:tcPr>
          <w:p w:rsidR="00FB1E41" w:rsidRPr="00901531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FB1E41" w:rsidRPr="00901531" w:rsidTr="00B80190">
        <w:trPr>
          <w:trHeight w:val="1140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4. Расчет показателя «Доля получателей субсидии на оплату коммунальных услуг в общей численности населения»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B1E41" w:rsidRPr="00901531" w:rsidTr="002B7888">
        <w:trPr>
          <w:trHeight w:val="570"/>
        </w:trPr>
        <w:tc>
          <w:tcPr>
            <w:tcW w:w="3297" w:type="dxa"/>
          </w:tcPr>
          <w:p w:rsidR="00FB1E41" w:rsidRPr="00901531" w:rsidRDefault="00FB1E41" w:rsidP="002B788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Число семей  – получателей субсидий на оплату коммунальных услуг</w:t>
            </w:r>
          </w:p>
        </w:tc>
        <w:tc>
          <w:tcPr>
            <w:tcW w:w="1272" w:type="dxa"/>
          </w:tcPr>
          <w:p w:rsidR="00FB1E41" w:rsidRPr="00901531" w:rsidRDefault="00FB1E41" w:rsidP="002B788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13556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13336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13123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12910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12910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12910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12910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12910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12910</w:t>
            </w:r>
          </w:p>
        </w:tc>
        <w:tc>
          <w:tcPr>
            <w:tcW w:w="1837" w:type="dxa"/>
          </w:tcPr>
          <w:p w:rsidR="00FB1E41" w:rsidRPr="00901531" w:rsidRDefault="00FB1E41" w:rsidP="002B788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E41" w:rsidRPr="00901531" w:rsidTr="00B80190">
        <w:trPr>
          <w:trHeight w:val="315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E41" w:rsidRPr="00901531" w:rsidTr="00B80190">
        <w:trPr>
          <w:trHeight w:val="315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Численность населения -  получателей субсидий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тыс.чел.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33,890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33,340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32,808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32,275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32,275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32,275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32,275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32,275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sz w:val="20"/>
                <w:szCs w:val="20"/>
              </w:rPr>
              <w:t>32,275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B1E41" w:rsidRPr="00901531" w:rsidTr="00B80190">
        <w:trPr>
          <w:trHeight w:val="915"/>
        </w:trPr>
        <w:tc>
          <w:tcPr>
            <w:tcW w:w="329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Доля получателей субсидии на оплату коммунальных услуг в общей численности населения</w:t>
            </w:r>
          </w:p>
        </w:tc>
        <w:tc>
          <w:tcPr>
            <w:tcW w:w="1272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531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6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19,9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19,2</w:t>
            </w:r>
          </w:p>
        </w:tc>
        <w:tc>
          <w:tcPr>
            <w:tcW w:w="1013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18,9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18,9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18,9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18,8</w:t>
            </w:r>
          </w:p>
        </w:tc>
        <w:tc>
          <w:tcPr>
            <w:tcW w:w="996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18,8</w:t>
            </w:r>
          </w:p>
        </w:tc>
        <w:tc>
          <w:tcPr>
            <w:tcW w:w="998" w:type="dxa"/>
          </w:tcPr>
          <w:p w:rsidR="00FB1E41" w:rsidRPr="00901531" w:rsidRDefault="00FB1E41" w:rsidP="009D210E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531">
              <w:rPr>
                <w:rFonts w:ascii="Times New Roman" w:hAnsi="Times New Roman" w:cs="Times New Roman"/>
                <w:bCs/>
                <w:sz w:val="20"/>
                <w:szCs w:val="20"/>
              </w:rPr>
              <w:t>18,8</w:t>
            </w:r>
          </w:p>
        </w:tc>
        <w:tc>
          <w:tcPr>
            <w:tcW w:w="1837" w:type="dxa"/>
          </w:tcPr>
          <w:p w:rsidR="00FB1E41" w:rsidRPr="0090153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1531">
              <w:rPr>
                <w:rFonts w:ascii="Times New Roman" w:hAnsi="Times New Roman" w:cs="Times New Roman"/>
                <w:bCs/>
                <w:lang w:eastAsia="ru-RU"/>
              </w:rPr>
              <w:t>до 20,1%</w:t>
            </w:r>
          </w:p>
        </w:tc>
      </w:tr>
    </w:tbl>
    <w:p w:rsidR="00FB1E41" w:rsidRPr="001C40FE" w:rsidRDefault="00FB1E41" w:rsidP="00776AE8">
      <w:pPr>
        <w:pStyle w:val="5d"/>
        <w:spacing w:before="0" w:after="0"/>
        <w:ind w:firstLine="709"/>
        <w:jc w:val="left"/>
        <w:rPr>
          <w:b w:val="0"/>
          <w:bCs w:val="0"/>
          <w:sz w:val="28"/>
          <w:szCs w:val="28"/>
          <w:highlight w:val="yellow"/>
        </w:rPr>
        <w:sectPr w:rsidR="00FB1E41" w:rsidRPr="001C40FE" w:rsidSect="00FE663B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FB1E41" w:rsidRDefault="00FB1E41" w:rsidP="00CF6911">
      <w:pPr>
        <w:spacing w:line="240" w:lineRule="auto"/>
        <w:ind w:left="0"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682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45AC4">
        <w:rPr>
          <w:rFonts w:ascii="Times New Roman" w:hAnsi="Times New Roman" w:cs="Times New Roman"/>
          <w:sz w:val="28"/>
          <w:szCs w:val="28"/>
        </w:rPr>
        <w:t>.</w:t>
      </w:r>
      <w:r w:rsidRPr="00CA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ПРОГРАММОЙ</w:t>
      </w:r>
    </w:p>
    <w:p w:rsidR="00FB1E41" w:rsidRPr="00CA6829" w:rsidRDefault="00FB1E41" w:rsidP="0093265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</w:p>
    <w:p w:rsidR="00FB1E41" w:rsidRPr="00F24851" w:rsidRDefault="00FB1E41" w:rsidP="00F24851">
      <w:pPr>
        <w:suppressAutoHyphens/>
        <w:spacing w:line="240" w:lineRule="auto"/>
        <w:ind w:left="0" w:right="0" w:firstLine="7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C45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65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658">
        <w:rPr>
          <w:rFonts w:ascii="Times New Roman" w:hAnsi="Times New Roman" w:cs="Times New Roman"/>
          <w:sz w:val="28"/>
          <w:szCs w:val="28"/>
        </w:rPr>
        <w:t xml:space="preserve">рограммы, а также внесение </w:t>
      </w:r>
      <w:r>
        <w:rPr>
          <w:rFonts w:ascii="Times New Roman" w:hAnsi="Times New Roman" w:cs="Times New Roman"/>
          <w:sz w:val="28"/>
          <w:szCs w:val="28"/>
        </w:rPr>
        <w:t xml:space="preserve">в неё </w:t>
      </w:r>
      <w:r w:rsidRPr="00932658">
        <w:rPr>
          <w:rFonts w:ascii="Times New Roman" w:hAnsi="Times New Roman" w:cs="Times New Roman"/>
          <w:sz w:val="28"/>
          <w:szCs w:val="28"/>
        </w:rPr>
        <w:t xml:space="preserve">любых изменений </w:t>
      </w:r>
      <w:r w:rsidRPr="00F24851">
        <w:rPr>
          <w:rFonts w:ascii="Times New Roman" w:hAnsi="Times New Roman" w:cs="Times New Roman"/>
          <w:sz w:val="28"/>
          <w:szCs w:val="28"/>
        </w:rPr>
        <w:t xml:space="preserve">осуществляет Волгодонская городская Дума. </w:t>
      </w:r>
    </w:p>
    <w:p w:rsidR="00FB1E41" w:rsidRPr="00F24851" w:rsidRDefault="00FB1E41" w:rsidP="00F24851">
      <w:pPr>
        <w:autoSpaceDE w:val="0"/>
        <w:autoSpaceDN w:val="0"/>
        <w:adjustRightInd w:val="0"/>
        <w:spacing w:line="240" w:lineRule="auto"/>
        <w:ind w:left="0" w:right="0" w:firstLine="7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C45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851">
        <w:rPr>
          <w:rFonts w:ascii="Times New Roman" w:hAnsi="Times New Roman" w:cs="Times New Roman"/>
          <w:sz w:val="28"/>
          <w:szCs w:val="28"/>
        </w:rPr>
        <w:t>Муниципальным  заказчиком Программы является Администрация города Волгодонска.</w:t>
      </w:r>
    </w:p>
    <w:p w:rsidR="00FB1E41" w:rsidRPr="00F24851" w:rsidRDefault="00FB1E41" w:rsidP="00F24851">
      <w:pPr>
        <w:autoSpaceDE w:val="0"/>
        <w:autoSpaceDN w:val="0"/>
        <w:adjustRightInd w:val="0"/>
        <w:spacing w:line="240" w:lineRule="auto"/>
        <w:ind w:left="0" w:right="0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C45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851">
        <w:rPr>
          <w:rFonts w:ascii="Times New Roman" w:hAnsi="Times New Roman" w:cs="Times New Roman"/>
          <w:sz w:val="28"/>
          <w:szCs w:val="28"/>
        </w:rPr>
        <w:t xml:space="preserve">Муниципальный заказчик программы: </w:t>
      </w:r>
    </w:p>
    <w:p w:rsidR="00360148" w:rsidRPr="00F24851" w:rsidRDefault="00360148" w:rsidP="00360148">
      <w:pPr>
        <w:autoSpaceDE w:val="0"/>
        <w:autoSpaceDN w:val="0"/>
        <w:adjustRightInd w:val="0"/>
        <w:spacing w:line="240" w:lineRule="auto"/>
        <w:ind w:left="0" w:right="0"/>
        <w:outlineLvl w:val="1"/>
        <w:rPr>
          <w:rFonts w:ascii="Times New Roman" w:hAnsi="Times New Roman" w:cs="Times New Roman"/>
          <w:sz w:val="28"/>
          <w:szCs w:val="28"/>
        </w:rPr>
      </w:pPr>
      <w:r w:rsidRPr="00F24851">
        <w:rPr>
          <w:rFonts w:ascii="Times New Roman" w:hAnsi="Times New Roman" w:cs="Times New Roman"/>
          <w:sz w:val="28"/>
          <w:szCs w:val="28"/>
        </w:rPr>
        <w:t>- обеспечивает взаимодействие между исполнителями отдельных мероприятий Программы и координацию их действий;</w:t>
      </w:r>
    </w:p>
    <w:p w:rsidR="00360148" w:rsidRPr="00F24851" w:rsidRDefault="00360148" w:rsidP="00360148">
      <w:pPr>
        <w:autoSpaceDE w:val="0"/>
        <w:autoSpaceDN w:val="0"/>
        <w:adjustRightInd w:val="0"/>
        <w:spacing w:line="240" w:lineRule="auto"/>
        <w:ind w:left="0" w:right="0"/>
        <w:outlineLvl w:val="1"/>
        <w:rPr>
          <w:rFonts w:ascii="Times New Roman" w:hAnsi="Times New Roman" w:cs="Times New Roman"/>
          <w:sz w:val="28"/>
          <w:szCs w:val="28"/>
        </w:rPr>
      </w:pPr>
      <w:r w:rsidRPr="00F24851">
        <w:rPr>
          <w:rFonts w:ascii="Times New Roman" w:hAnsi="Times New Roman" w:cs="Times New Roman"/>
          <w:sz w:val="28"/>
          <w:szCs w:val="28"/>
        </w:rPr>
        <w:t>- вносит  предложения о привлечении дополнительных источников финансирования мероприятий Программы;</w:t>
      </w:r>
    </w:p>
    <w:p w:rsidR="00FB1E41" w:rsidRPr="00F24851" w:rsidRDefault="00FB1E41" w:rsidP="00F24851">
      <w:pPr>
        <w:autoSpaceDE w:val="0"/>
        <w:autoSpaceDN w:val="0"/>
        <w:adjustRightInd w:val="0"/>
        <w:spacing w:line="240" w:lineRule="auto"/>
        <w:ind w:left="0" w:right="0"/>
        <w:outlineLvl w:val="1"/>
        <w:rPr>
          <w:rFonts w:ascii="Times New Roman" w:hAnsi="Times New Roman" w:cs="Times New Roman"/>
          <w:sz w:val="28"/>
          <w:szCs w:val="28"/>
        </w:rPr>
      </w:pPr>
      <w:r w:rsidRPr="00F24851">
        <w:rPr>
          <w:rFonts w:ascii="Times New Roman" w:hAnsi="Times New Roman" w:cs="Times New Roman"/>
          <w:sz w:val="28"/>
          <w:szCs w:val="28"/>
        </w:rPr>
        <w:t xml:space="preserve">- формирует предложения по финансированию Программы </w:t>
      </w:r>
      <w:r w:rsidR="00360148">
        <w:rPr>
          <w:rFonts w:ascii="Times New Roman" w:hAnsi="Times New Roman" w:cs="Times New Roman"/>
          <w:sz w:val="28"/>
          <w:szCs w:val="28"/>
        </w:rPr>
        <w:t xml:space="preserve">на </w:t>
      </w:r>
      <w:r w:rsidRPr="00F24851">
        <w:rPr>
          <w:rFonts w:ascii="Times New Roman" w:hAnsi="Times New Roman" w:cs="Times New Roman"/>
          <w:sz w:val="28"/>
          <w:szCs w:val="28"/>
        </w:rPr>
        <w:t>очередно</w:t>
      </w:r>
      <w:r w:rsidR="00360148">
        <w:rPr>
          <w:rFonts w:ascii="Times New Roman" w:hAnsi="Times New Roman" w:cs="Times New Roman"/>
          <w:sz w:val="28"/>
          <w:szCs w:val="28"/>
        </w:rPr>
        <w:t>й</w:t>
      </w:r>
      <w:r w:rsidRPr="00F24851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360148">
        <w:rPr>
          <w:rFonts w:ascii="Times New Roman" w:hAnsi="Times New Roman" w:cs="Times New Roman"/>
          <w:sz w:val="28"/>
          <w:szCs w:val="28"/>
        </w:rPr>
        <w:t>й</w:t>
      </w:r>
      <w:r w:rsidRPr="00F2485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60148" w:rsidRPr="00F24851" w:rsidRDefault="00360148" w:rsidP="00360148">
      <w:pPr>
        <w:autoSpaceDE w:val="0"/>
        <w:autoSpaceDN w:val="0"/>
        <w:adjustRightInd w:val="0"/>
        <w:spacing w:line="240" w:lineRule="auto"/>
        <w:ind w:left="0" w:right="0"/>
        <w:outlineLvl w:val="1"/>
        <w:rPr>
          <w:rFonts w:ascii="Times New Roman" w:hAnsi="Times New Roman" w:cs="Times New Roman"/>
          <w:sz w:val="28"/>
          <w:szCs w:val="28"/>
        </w:rPr>
      </w:pPr>
      <w:r w:rsidRPr="00F24851">
        <w:rPr>
          <w:rFonts w:ascii="Times New Roman" w:hAnsi="Times New Roman" w:cs="Times New Roman"/>
          <w:sz w:val="28"/>
          <w:szCs w:val="28"/>
        </w:rPr>
        <w:t>- ежегодно в установленном порядке вносит предложения об уточнении перечня программных мероприятий на очередной финансовый год, о перераспределении финансовых ресурсов между программными мероприятиями, изменении сроков выполнения мероприятий, участвует в обсуждении вопросов, связанных с реализацией и финансированием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 местного бюджета и других источников финансирования</w:t>
      </w:r>
      <w:r w:rsidRPr="00F24851">
        <w:rPr>
          <w:rFonts w:ascii="Times New Roman" w:hAnsi="Times New Roman" w:cs="Times New Roman"/>
          <w:sz w:val="28"/>
          <w:szCs w:val="28"/>
        </w:rPr>
        <w:t>;</w:t>
      </w:r>
    </w:p>
    <w:p w:rsidR="00360148" w:rsidRPr="00F24851" w:rsidRDefault="00360148" w:rsidP="00360148">
      <w:pPr>
        <w:autoSpaceDE w:val="0"/>
        <w:autoSpaceDN w:val="0"/>
        <w:adjustRightInd w:val="0"/>
        <w:spacing w:line="240" w:lineRule="auto"/>
        <w:ind w:left="0" w:right="0"/>
        <w:outlineLvl w:val="1"/>
        <w:rPr>
          <w:rFonts w:ascii="Times New Roman" w:hAnsi="Times New Roman" w:cs="Times New Roman"/>
          <w:sz w:val="28"/>
          <w:szCs w:val="28"/>
        </w:rPr>
      </w:pPr>
      <w:r w:rsidRPr="00F24851">
        <w:rPr>
          <w:rFonts w:ascii="Times New Roman" w:hAnsi="Times New Roman" w:cs="Times New Roman"/>
          <w:sz w:val="28"/>
          <w:szCs w:val="28"/>
        </w:rPr>
        <w:t>- осуществляет контроль за ходом и реализацией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E41" w:rsidRDefault="00FB1E41" w:rsidP="00485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248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45AC4">
        <w:rPr>
          <w:rFonts w:ascii="Times New Roman" w:hAnsi="Times New Roman" w:cs="Times New Roman"/>
          <w:sz w:val="28"/>
          <w:szCs w:val="28"/>
        </w:rPr>
        <w:t>.</w:t>
      </w:r>
      <w:r w:rsidRPr="00F24851">
        <w:rPr>
          <w:rFonts w:ascii="Times New Roman" w:hAnsi="Times New Roman" w:cs="Times New Roman"/>
          <w:sz w:val="28"/>
          <w:szCs w:val="28"/>
        </w:rPr>
        <w:t xml:space="preserve"> Исполнителями Программы являются Администрация города Волгодонска, </w:t>
      </w:r>
      <w:r w:rsidRPr="00175DC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5DC6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е свою деятельность в сфере водо-, </w:t>
      </w:r>
      <w:r w:rsidRPr="00175DC6">
        <w:rPr>
          <w:rFonts w:ascii="Times New Roman" w:hAnsi="Times New Roman" w:cs="Times New Roman"/>
          <w:sz w:val="28"/>
          <w:szCs w:val="28"/>
        </w:rPr>
        <w:t>тепло</w:t>
      </w:r>
      <w:r>
        <w:rPr>
          <w:rFonts w:ascii="Times New Roman" w:hAnsi="Times New Roman" w:cs="Times New Roman"/>
          <w:sz w:val="28"/>
          <w:szCs w:val="28"/>
        </w:rPr>
        <w:t xml:space="preserve">-, </w:t>
      </w:r>
      <w:r w:rsidRPr="00175DC6">
        <w:rPr>
          <w:rFonts w:ascii="Times New Roman" w:hAnsi="Times New Roman" w:cs="Times New Roman"/>
          <w:sz w:val="28"/>
          <w:szCs w:val="28"/>
        </w:rPr>
        <w:t>электро-</w:t>
      </w:r>
      <w:r>
        <w:rPr>
          <w:rFonts w:ascii="Times New Roman" w:hAnsi="Times New Roman" w:cs="Times New Roman"/>
          <w:sz w:val="28"/>
          <w:szCs w:val="28"/>
        </w:rPr>
        <w:t>, газо</w:t>
      </w:r>
      <w:r w:rsidRPr="00175DC6">
        <w:rPr>
          <w:rFonts w:ascii="Times New Roman" w:hAnsi="Times New Roman" w:cs="Times New Roman"/>
          <w:sz w:val="28"/>
          <w:szCs w:val="28"/>
        </w:rPr>
        <w:t>снабжения,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водоотведения и </w:t>
      </w:r>
      <w:r w:rsidRPr="00175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обращения ТБО.</w:t>
      </w:r>
    </w:p>
    <w:p w:rsidR="00FB1E41" w:rsidRPr="00932658" w:rsidRDefault="00FB1E41" w:rsidP="00F24851">
      <w:pPr>
        <w:suppressAutoHyphens/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C45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658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FB1E41" w:rsidRPr="00932658" w:rsidRDefault="00FB1E41" w:rsidP="00F24851">
      <w:pPr>
        <w:suppressAutoHyphens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32658">
        <w:rPr>
          <w:rFonts w:ascii="Times New Roman" w:hAnsi="Times New Roman" w:cs="Times New Roman"/>
          <w:sz w:val="28"/>
          <w:szCs w:val="28"/>
        </w:rPr>
        <w:t>- 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год;</w:t>
      </w:r>
    </w:p>
    <w:p w:rsidR="00FB1E41" w:rsidRPr="00932658" w:rsidRDefault="00FB1E41" w:rsidP="00F24851">
      <w:pPr>
        <w:suppressAutoHyphens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32658">
        <w:rPr>
          <w:rFonts w:ascii="Times New Roman" w:hAnsi="Times New Roman" w:cs="Times New Roman"/>
          <w:sz w:val="28"/>
          <w:szCs w:val="28"/>
        </w:rPr>
        <w:t>- уточняют затраты по программным мероприятиям, а также механизм реализации Программы;</w:t>
      </w:r>
    </w:p>
    <w:p w:rsidR="00FB1E41" w:rsidRPr="00932658" w:rsidRDefault="00FB1E41" w:rsidP="00F24851">
      <w:pPr>
        <w:suppressAutoHyphens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32658">
        <w:rPr>
          <w:rFonts w:ascii="Times New Roman" w:hAnsi="Times New Roman" w:cs="Times New Roman"/>
          <w:sz w:val="28"/>
          <w:szCs w:val="28"/>
        </w:rPr>
        <w:t xml:space="preserve">- несут ответственность за своевременную и качественную подготовку и реализацию мероприятий Программы, обеспечивают эффективное использование выделенных средств. </w:t>
      </w:r>
    </w:p>
    <w:p w:rsidR="00FB1E41" w:rsidRPr="00932658" w:rsidRDefault="00B97618" w:rsidP="00F24851">
      <w:pPr>
        <w:tabs>
          <w:tab w:val="left" w:pos="1560"/>
          <w:tab w:val="center" w:pos="5053"/>
        </w:tabs>
        <w:suppressAutoHyphens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FB1E41" w:rsidRPr="00932658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FB1E41">
        <w:rPr>
          <w:rFonts w:ascii="Times New Roman" w:hAnsi="Times New Roman" w:cs="Times New Roman"/>
          <w:sz w:val="28"/>
          <w:szCs w:val="28"/>
        </w:rPr>
        <w:t>15</w:t>
      </w:r>
      <w:r w:rsidR="00FB1E41" w:rsidRPr="00932658">
        <w:rPr>
          <w:rFonts w:ascii="Times New Roman" w:hAnsi="Times New Roman" w:cs="Times New Roman"/>
          <w:sz w:val="28"/>
          <w:szCs w:val="28"/>
        </w:rPr>
        <w:t xml:space="preserve"> </w:t>
      </w:r>
      <w:r w:rsidR="00360148">
        <w:rPr>
          <w:rFonts w:ascii="Times New Roman" w:hAnsi="Times New Roman" w:cs="Times New Roman"/>
          <w:sz w:val="28"/>
          <w:szCs w:val="28"/>
        </w:rPr>
        <w:t>марта</w:t>
      </w:r>
      <w:r w:rsidR="00FB1E41" w:rsidRPr="00932658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 w:rsidR="00FB1E41">
        <w:rPr>
          <w:rFonts w:ascii="Times New Roman" w:hAnsi="Times New Roman" w:cs="Times New Roman"/>
          <w:sz w:val="28"/>
          <w:szCs w:val="28"/>
        </w:rPr>
        <w:t>,</w:t>
      </w:r>
      <w:r w:rsidR="00FB1E41" w:rsidRPr="00932658">
        <w:rPr>
          <w:rFonts w:ascii="Times New Roman" w:hAnsi="Times New Roman" w:cs="Times New Roman"/>
          <w:sz w:val="28"/>
          <w:szCs w:val="28"/>
        </w:rPr>
        <w:t xml:space="preserve"> Исполнители Программы представляют в </w:t>
      </w:r>
      <w:r w:rsidR="00FB1E41">
        <w:rPr>
          <w:rFonts w:ascii="Times New Roman" w:hAnsi="Times New Roman" w:cs="Times New Roman"/>
          <w:sz w:val="28"/>
          <w:szCs w:val="28"/>
        </w:rPr>
        <w:t>Администрацию города Волгодонска</w:t>
      </w:r>
      <w:r w:rsidR="00FB1E41" w:rsidRPr="009326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1E41" w:rsidRPr="00932658">
        <w:rPr>
          <w:rFonts w:ascii="Times New Roman" w:hAnsi="Times New Roman" w:cs="Times New Roman"/>
          <w:sz w:val="28"/>
          <w:szCs w:val="28"/>
        </w:rPr>
        <w:t xml:space="preserve">сведения о реализации Программы. </w:t>
      </w:r>
    </w:p>
    <w:p w:rsidR="00FB1E41" w:rsidRPr="0048549D" w:rsidRDefault="00FB1E41" w:rsidP="0048549D">
      <w:pPr>
        <w:tabs>
          <w:tab w:val="left" w:pos="0"/>
        </w:tabs>
        <w:autoSpaceDE w:val="0"/>
        <w:spacing w:line="240" w:lineRule="auto"/>
        <w:ind w:left="0" w:right="0" w:hanging="52"/>
        <w:rPr>
          <w:rFonts w:ascii="Times New Roman" w:hAnsi="Times New Roman" w:cs="Times New Roman"/>
          <w:sz w:val="28"/>
          <w:szCs w:val="28"/>
        </w:rPr>
      </w:pPr>
      <w:r w:rsidRPr="004854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 w:rsidR="00B97618">
        <w:rPr>
          <w:rFonts w:ascii="Times New Roman" w:hAnsi="Times New Roman" w:cs="Times New Roman"/>
          <w:sz w:val="28"/>
          <w:szCs w:val="28"/>
        </w:rPr>
        <w:t>7</w:t>
      </w:r>
      <w:r w:rsidR="00C45AC4">
        <w:rPr>
          <w:rFonts w:ascii="Times New Roman" w:hAnsi="Times New Roman" w:cs="Times New Roman"/>
          <w:sz w:val="28"/>
          <w:szCs w:val="28"/>
        </w:rPr>
        <w:t>.</w:t>
      </w:r>
      <w:r w:rsidRPr="0048549D">
        <w:rPr>
          <w:rFonts w:ascii="Times New Roman" w:hAnsi="Times New Roman" w:cs="Times New Roman"/>
          <w:sz w:val="28"/>
          <w:szCs w:val="28"/>
        </w:rPr>
        <w:t xml:space="preserve"> Контроль за ходом реализации Программы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Волгодонская городская Дума, </w:t>
      </w:r>
      <w:r w:rsidRPr="0048549D">
        <w:rPr>
          <w:rFonts w:ascii="Times New Roman" w:hAnsi="Times New Roman" w:cs="Times New Roman"/>
          <w:sz w:val="28"/>
          <w:szCs w:val="28"/>
        </w:rPr>
        <w:t>Администрация г</w:t>
      </w:r>
      <w:r>
        <w:rPr>
          <w:rFonts w:ascii="Times New Roman" w:hAnsi="Times New Roman" w:cs="Times New Roman"/>
          <w:sz w:val="28"/>
          <w:szCs w:val="28"/>
        </w:rPr>
        <w:t>орода Волгодонска.</w:t>
      </w:r>
    </w:p>
    <w:p w:rsidR="00FB1E41" w:rsidRPr="0048549D" w:rsidRDefault="00FB1E41" w:rsidP="004854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E41" w:rsidRPr="00BB1EC8" w:rsidRDefault="00FB1E41" w:rsidP="00BB1EC8">
      <w:pPr>
        <w:suppressAutoHyphens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333333"/>
          <w:sz w:val="28"/>
          <w:szCs w:val="28"/>
          <w:highlight w:val="yellow"/>
        </w:rPr>
      </w:pPr>
    </w:p>
    <w:p w:rsidR="00FB1E41" w:rsidRPr="00932658" w:rsidRDefault="00FB1E41" w:rsidP="00932658">
      <w:pPr>
        <w:suppressAutoHyphens/>
        <w:ind w:firstLine="357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776AE8">
      <w:pPr>
        <w:pStyle w:val="31"/>
        <w:spacing w:line="240" w:lineRule="auto"/>
        <w:ind w:firstLine="0"/>
        <w:jc w:val="center"/>
        <w:rPr>
          <w:bCs/>
          <w:sz w:val="28"/>
          <w:szCs w:val="28"/>
        </w:rPr>
      </w:pPr>
    </w:p>
    <w:p w:rsidR="000104F1" w:rsidRDefault="000104F1" w:rsidP="00776AE8">
      <w:pPr>
        <w:pStyle w:val="31"/>
        <w:spacing w:line="240" w:lineRule="auto"/>
        <w:ind w:firstLine="0"/>
        <w:jc w:val="center"/>
        <w:rPr>
          <w:bCs/>
          <w:sz w:val="28"/>
          <w:szCs w:val="28"/>
        </w:rPr>
      </w:pPr>
    </w:p>
    <w:p w:rsidR="00FB1E41" w:rsidRPr="00CA6829" w:rsidRDefault="00FB1E41" w:rsidP="00776AE8">
      <w:pPr>
        <w:pStyle w:val="31"/>
        <w:spacing w:line="240" w:lineRule="auto"/>
        <w:ind w:firstLine="0"/>
        <w:jc w:val="center"/>
        <w:rPr>
          <w:bCs/>
          <w:sz w:val="28"/>
          <w:szCs w:val="28"/>
        </w:rPr>
      </w:pPr>
      <w:r w:rsidRPr="00CA6829">
        <w:rPr>
          <w:bCs/>
          <w:sz w:val="28"/>
          <w:szCs w:val="28"/>
        </w:rPr>
        <w:lastRenderedPageBreak/>
        <w:t xml:space="preserve">ОБОСНОВЫВАЮЩИЕ МАТЕРИАЛЫ </w:t>
      </w:r>
    </w:p>
    <w:p w:rsidR="00FB1E41" w:rsidRPr="00CA6829" w:rsidRDefault="00FB1E41" w:rsidP="00776AE8">
      <w:pPr>
        <w:pStyle w:val="31"/>
        <w:spacing w:line="240" w:lineRule="auto"/>
        <w:ind w:firstLine="0"/>
        <w:jc w:val="center"/>
        <w:rPr>
          <w:bCs/>
          <w:sz w:val="28"/>
          <w:szCs w:val="28"/>
        </w:rPr>
      </w:pPr>
    </w:p>
    <w:p w:rsidR="00FB1E41" w:rsidRPr="00CA6829" w:rsidRDefault="00FB1E41" w:rsidP="00776AE8">
      <w:pPr>
        <w:pStyle w:val="31"/>
        <w:spacing w:line="240" w:lineRule="auto"/>
        <w:ind w:firstLine="0"/>
        <w:jc w:val="center"/>
        <w:rPr>
          <w:bCs/>
          <w:sz w:val="28"/>
          <w:szCs w:val="28"/>
        </w:rPr>
      </w:pPr>
      <w:r w:rsidRPr="00CA6829">
        <w:rPr>
          <w:bCs/>
          <w:sz w:val="28"/>
          <w:szCs w:val="28"/>
        </w:rPr>
        <w:t>1</w:t>
      </w:r>
      <w:r w:rsidR="00C45AC4">
        <w:rPr>
          <w:bCs/>
          <w:sz w:val="28"/>
          <w:szCs w:val="28"/>
        </w:rPr>
        <w:t>.</w:t>
      </w:r>
      <w:r w:rsidRPr="00CA6829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ЕРСПЕКТИВНЫЕ ПОКАЗАТЕЛИ РАЗВИТИЯ ГОРОДА ВОЛГОДОНСКА</w:t>
      </w:r>
    </w:p>
    <w:p w:rsidR="00FB1E41" w:rsidRPr="00CA6829" w:rsidRDefault="00FB1E41" w:rsidP="00776AE8">
      <w:pPr>
        <w:pStyle w:val="31"/>
        <w:spacing w:line="240" w:lineRule="auto"/>
        <w:ind w:firstLine="0"/>
        <w:rPr>
          <w:bCs/>
          <w:sz w:val="28"/>
          <w:szCs w:val="28"/>
        </w:rPr>
      </w:pPr>
    </w:p>
    <w:p w:rsidR="00FB1E41" w:rsidRPr="00CA6829" w:rsidRDefault="00C45AC4" w:rsidP="00C45AC4">
      <w:pPr>
        <w:pStyle w:val="31"/>
        <w:spacing w:line="240" w:lineRule="auto"/>
        <w:ind w:right="60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1.1. </w:t>
      </w:r>
      <w:r w:rsidR="00FB1E41" w:rsidRPr="00CA6829">
        <w:rPr>
          <w:bCs/>
          <w:sz w:val="28"/>
          <w:szCs w:val="28"/>
        </w:rPr>
        <w:t>Характеристика города Волгодонска</w:t>
      </w:r>
    </w:p>
    <w:p w:rsidR="00FB1E41" w:rsidRPr="00CA6829" w:rsidRDefault="00FB1E41" w:rsidP="00820CCC">
      <w:pPr>
        <w:pStyle w:val="31"/>
        <w:spacing w:line="240" w:lineRule="auto"/>
        <w:ind w:right="602" w:firstLine="0"/>
        <w:rPr>
          <w:bCs/>
          <w:sz w:val="28"/>
          <w:szCs w:val="28"/>
        </w:rPr>
      </w:pPr>
    </w:p>
    <w:p w:rsidR="00FB1E41" w:rsidRPr="00820CCC" w:rsidRDefault="00FB1E41" w:rsidP="00A2795B">
      <w:pPr>
        <w:pStyle w:val="aff3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820CCC">
        <w:rPr>
          <w:spacing w:val="-6"/>
          <w:sz w:val="28"/>
          <w:szCs w:val="28"/>
        </w:rPr>
        <w:t xml:space="preserve"> Город Волгодонск расположен на востоке Ростовской области. Своим рождением город обязан первой послевоенной стройке страны – сооружению Волго-Донского судоходного канала имени В.И.Ленина. В 2010 году </w:t>
      </w:r>
      <w:r>
        <w:rPr>
          <w:spacing w:val="-6"/>
          <w:sz w:val="28"/>
          <w:szCs w:val="28"/>
        </w:rPr>
        <w:t xml:space="preserve">город </w:t>
      </w:r>
      <w:r w:rsidRPr="00820CCC">
        <w:rPr>
          <w:spacing w:val="-6"/>
          <w:sz w:val="28"/>
          <w:szCs w:val="28"/>
        </w:rPr>
        <w:t>Волгодонск отметил 60 лет со дня своего основания. Волгодонск – один из самых молодых городов Ростовской области</w:t>
      </w:r>
      <w:r w:rsidRPr="00777228">
        <w:rPr>
          <w:spacing w:val="-6"/>
          <w:sz w:val="28"/>
          <w:szCs w:val="28"/>
        </w:rPr>
        <w:t>, численность населения составляет 170,</w:t>
      </w:r>
      <w:r>
        <w:rPr>
          <w:spacing w:val="-6"/>
          <w:sz w:val="28"/>
          <w:szCs w:val="28"/>
        </w:rPr>
        <w:t>2</w:t>
      </w:r>
      <w:r w:rsidRPr="00777228">
        <w:rPr>
          <w:spacing w:val="-6"/>
          <w:sz w:val="28"/>
          <w:szCs w:val="28"/>
        </w:rPr>
        <w:t xml:space="preserve"> тыс.человек, средний возраст населения 38 лет. Расстояние от Волгодонска до Ростова-на-Дону – 220 км, средняя температура самого холодного месяца</w:t>
      </w:r>
      <w:r w:rsidRPr="00820CCC">
        <w:rPr>
          <w:spacing w:val="-6"/>
          <w:sz w:val="28"/>
          <w:szCs w:val="28"/>
        </w:rPr>
        <w:t xml:space="preserve"> (января) -6 градусов Цельсия, самого теплого (июля) +23 градуса Цельсия.</w:t>
      </w:r>
    </w:p>
    <w:p w:rsidR="00FB1E41" w:rsidRPr="00820CCC" w:rsidRDefault="00FB1E41" w:rsidP="00A2795B">
      <w:pPr>
        <w:pStyle w:val="aff3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820CCC">
        <w:rPr>
          <w:spacing w:val="-6"/>
          <w:sz w:val="28"/>
          <w:szCs w:val="28"/>
        </w:rPr>
        <w:t xml:space="preserve">Своеобразность городу придает обилие водоемов – это </w:t>
      </w:r>
      <w:r>
        <w:rPr>
          <w:spacing w:val="-6"/>
          <w:sz w:val="28"/>
          <w:szCs w:val="28"/>
        </w:rPr>
        <w:t>Цимлянское  водохранилище</w:t>
      </w:r>
      <w:r w:rsidRPr="00820CCC">
        <w:rPr>
          <w:spacing w:val="-6"/>
          <w:sz w:val="28"/>
          <w:szCs w:val="28"/>
        </w:rPr>
        <w:t xml:space="preserve"> и его залив, разделяющий город на две части – старый город и новый город, город омывается также Волго-</w:t>
      </w:r>
      <w:r>
        <w:rPr>
          <w:spacing w:val="-6"/>
          <w:sz w:val="28"/>
          <w:szCs w:val="28"/>
        </w:rPr>
        <w:t>Д</w:t>
      </w:r>
      <w:r w:rsidRPr="00820CCC">
        <w:rPr>
          <w:spacing w:val="-6"/>
          <w:sz w:val="28"/>
          <w:szCs w:val="28"/>
        </w:rPr>
        <w:t xml:space="preserve">онским судоходным каналом и рекой Дон. </w:t>
      </w:r>
    </w:p>
    <w:p w:rsidR="00FB1E41" w:rsidRPr="00820CCC" w:rsidRDefault="00FB1E41" w:rsidP="00A2795B">
      <w:pPr>
        <w:pStyle w:val="aff3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820CCC">
        <w:rPr>
          <w:spacing w:val="-6"/>
          <w:sz w:val="28"/>
          <w:szCs w:val="28"/>
        </w:rPr>
        <w:t xml:space="preserve">С пуском в марте 2001 года первого энергоблока </w:t>
      </w:r>
      <w:r>
        <w:rPr>
          <w:spacing w:val="-6"/>
          <w:sz w:val="28"/>
          <w:szCs w:val="28"/>
        </w:rPr>
        <w:t>Ростовской</w:t>
      </w:r>
      <w:r w:rsidRPr="00820CC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атомной электростанции</w:t>
      </w:r>
      <w:r w:rsidRPr="00820CCC">
        <w:rPr>
          <w:spacing w:val="-6"/>
          <w:sz w:val="28"/>
          <w:szCs w:val="28"/>
        </w:rPr>
        <w:t xml:space="preserve"> город </w:t>
      </w:r>
      <w:r>
        <w:rPr>
          <w:spacing w:val="-6"/>
          <w:sz w:val="28"/>
          <w:szCs w:val="28"/>
        </w:rPr>
        <w:t xml:space="preserve">Волгодонск </w:t>
      </w:r>
      <w:r w:rsidRPr="00820CCC">
        <w:rPr>
          <w:spacing w:val="-6"/>
          <w:sz w:val="28"/>
          <w:szCs w:val="28"/>
        </w:rPr>
        <w:t>стал крупнейшим энергетическим центром юга России</w:t>
      </w:r>
      <w:r>
        <w:rPr>
          <w:spacing w:val="-6"/>
          <w:sz w:val="28"/>
          <w:szCs w:val="28"/>
        </w:rPr>
        <w:t>. В</w:t>
      </w:r>
      <w:r w:rsidRPr="00820CCC">
        <w:rPr>
          <w:spacing w:val="-6"/>
          <w:sz w:val="28"/>
          <w:szCs w:val="28"/>
        </w:rPr>
        <w:t xml:space="preserve"> марте 2010 года произведен энергетический пуск 2 энергоблока </w:t>
      </w:r>
      <w:r>
        <w:rPr>
          <w:spacing w:val="-6"/>
          <w:sz w:val="28"/>
          <w:szCs w:val="28"/>
        </w:rPr>
        <w:t>Ростовской атомной электростанции</w:t>
      </w:r>
      <w:r w:rsidRPr="00820CCC">
        <w:rPr>
          <w:spacing w:val="-6"/>
          <w:sz w:val="28"/>
          <w:szCs w:val="28"/>
        </w:rPr>
        <w:t>, продолжается строительство 3 и 4 энергоблоков.</w:t>
      </w:r>
    </w:p>
    <w:p w:rsidR="00FB1E41" w:rsidRPr="00820CCC" w:rsidRDefault="00FB1E41" w:rsidP="00A2795B">
      <w:pPr>
        <w:pStyle w:val="aff3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820CCC">
        <w:rPr>
          <w:spacing w:val="-6"/>
          <w:sz w:val="28"/>
          <w:szCs w:val="28"/>
        </w:rPr>
        <w:t xml:space="preserve"> К числу ведущих отраслей обрабатывающей промышленности города относятся: производство машин и оборудования, производство мебели, изготовление металлических изделий.</w:t>
      </w:r>
    </w:p>
    <w:p w:rsidR="00FB1E41" w:rsidRPr="00820CCC" w:rsidRDefault="00FB1E41" w:rsidP="00A2795B">
      <w:pPr>
        <w:pStyle w:val="aff3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820CCC">
        <w:rPr>
          <w:spacing w:val="-6"/>
          <w:sz w:val="28"/>
          <w:szCs w:val="28"/>
        </w:rPr>
        <w:t>По итогам 2011 года среди городов Ростовской области по показателю размера инвестиций в основной капитал на душу населения город Волгодонск занимает первое место.</w:t>
      </w:r>
    </w:p>
    <w:p w:rsidR="00FB1E41" w:rsidRPr="00820CCC" w:rsidRDefault="00FB1E41" w:rsidP="00A2795B">
      <w:pPr>
        <w:pStyle w:val="aff3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820CCC">
        <w:rPr>
          <w:spacing w:val="-6"/>
          <w:sz w:val="28"/>
          <w:szCs w:val="28"/>
        </w:rPr>
        <w:t>В Волгодонске насчитывается около 4 тыс. предприятий крупного и малого бизнеса</w:t>
      </w:r>
      <w:r w:rsidR="00C45AC4">
        <w:rPr>
          <w:spacing w:val="-6"/>
          <w:sz w:val="28"/>
          <w:szCs w:val="28"/>
        </w:rPr>
        <w:t>,</w:t>
      </w:r>
      <w:r w:rsidRPr="00820CCC">
        <w:rPr>
          <w:spacing w:val="-6"/>
          <w:sz w:val="28"/>
          <w:szCs w:val="28"/>
        </w:rPr>
        <w:t xml:space="preserve"> более 6,5 тыс. индивидуальных предпринимателей. </w:t>
      </w:r>
    </w:p>
    <w:p w:rsidR="00FB1E41" w:rsidRPr="00820CCC" w:rsidRDefault="00FB1E41" w:rsidP="00A2795B">
      <w:pPr>
        <w:pStyle w:val="aff3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820CCC">
        <w:rPr>
          <w:spacing w:val="-6"/>
          <w:sz w:val="28"/>
          <w:szCs w:val="28"/>
        </w:rPr>
        <w:t>В городе имеется современный и качественный жилищный фонд –</w:t>
      </w:r>
      <w:r>
        <w:rPr>
          <w:spacing w:val="-6"/>
          <w:sz w:val="28"/>
          <w:szCs w:val="28"/>
        </w:rPr>
        <w:t xml:space="preserve"> </w:t>
      </w:r>
      <w:r w:rsidRPr="00820CCC">
        <w:rPr>
          <w:spacing w:val="-6"/>
          <w:sz w:val="28"/>
          <w:szCs w:val="28"/>
        </w:rPr>
        <w:t>74</w:t>
      </w:r>
      <w:r>
        <w:rPr>
          <w:spacing w:val="-6"/>
          <w:sz w:val="28"/>
          <w:szCs w:val="28"/>
        </w:rPr>
        <w:t>5</w:t>
      </w:r>
      <w:r w:rsidRPr="00820CCC">
        <w:rPr>
          <w:spacing w:val="-6"/>
          <w:sz w:val="28"/>
          <w:szCs w:val="28"/>
        </w:rPr>
        <w:t xml:space="preserve"> многоквартирных жилых домов</w:t>
      </w:r>
      <w:r>
        <w:rPr>
          <w:spacing w:val="-6"/>
          <w:sz w:val="28"/>
          <w:szCs w:val="28"/>
        </w:rPr>
        <w:t>,</w:t>
      </w:r>
      <w:r w:rsidRPr="00820CCC">
        <w:rPr>
          <w:spacing w:val="-6"/>
          <w:sz w:val="28"/>
          <w:szCs w:val="28"/>
        </w:rPr>
        <w:t xml:space="preserve"> около 80% </w:t>
      </w:r>
      <w:r>
        <w:rPr>
          <w:spacing w:val="-6"/>
          <w:sz w:val="28"/>
          <w:szCs w:val="28"/>
        </w:rPr>
        <w:t xml:space="preserve">из которых </w:t>
      </w:r>
      <w:r w:rsidRPr="00820CCC">
        <w:rPr>
          <w:spacing w:val="-6"/>
          <w:sz w:val="28"/>
          <w:szCs w:val="28"/>
        </w:rPr>
        <w:t>– высотные многоквартирные дома, оборудованные всеми у</w:t>
      </w:r>
      <w:r>
        <w:rPr>
          <w:spacing w:val="-6"/>
          <w:sz w:val="28"/>
          <w:szCs w:val="28"/>
        </w:rPr>
        <w:t>добствами. Волгодонск компактен</w:t>
      </w:r>
      <w:r w:rsidRPr="00820CCC">
        <w:rPr>
          <w:spacing w:val="-6"/>
          <w:sz w:val="28"/>
          <w:szCs w:val="28"/>
        </w:rPr>
        <w:t xml:space="preserve"> и обладает хорошей транспортной доступностью, территория города четко зонирована, в результате чего все промышленные предприятия вынесены в промышленные зоны, а центр города и его спальные районы свободны от загрязняющих атмосферу промышленных объектов.</w:t>
      </w:r>
    </w:p>
    <w:p w:rsidR="00FB1E41" w:rsidRPr="00820CCC" w:rsidRDefault="00FB1E41" w:rsidP="00A2795B">
      <w:pPr>
        <w:pStyle w:val="aff3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820CCC">
        <w:rPr>
          <w:spacing w:val="-6"/>
          <w:sz w:val="28"/>
          <w:szCs w:val="28"/>
        </w:rPr>
        <w:t xml:space="preserve">В городе созданы не только хорошие условия для работы, но и для отдыха, имеется развитая сеть объектов социальной сферы: 35 детских садов, 19 общеобразовательных учреждений, 16 учреждений  дополнительного образования. Из объектов культуры имеется 6 школ искусств,  18 библиотек, 2 музея, 1 парк культуры и отдыха, 2 сквера. Для занятий спортом в городе построены 3 физкультурно-оздоровительных комплекса, 2 стадиона с трибунами, </w:t>
      </w:r>
      <w:r w:rsidRPr="00820CCC">
        <w:rPr>
          <w:spacing w:val="-6"/>
          <w:sz w:val="28"/>
          <w:szCs w:val="28"/>
        </w:rPr>
        <w:lastRenderedPageBreak/>
        <w:t xml:space="preserve">работает 68 спортивных залов, 5 плавательных бассейнов, 7 детско-юношеских спортивных школ. </w:t>
      </w:r>
    </w:p>
    <w:p w:rsidR="00FB1E41" w:rsidRPr="00820CCC" w:rsidRDefault="00FB1E41" w:rsidP="00A2795B">
      <w:pPr>
        <w:pStyle w:val="aff3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820CCC">
        <w:rPr>
          <w:spacing w:val="-6"/>
          <w:sz w:val="28"/>
          <w:szCs w:val="28"/>
        </w:rPr>
        <w:t xml:space="preserve">В настоящее время на территории города </w:t>
      </w:r>
      <w:r>
        <w:rPr>
          <w:spacing w:val="-6"/>
          <w:sz w:val="28"/>
          <w:szCs w:val="28"/>
        </w:rPr>
        <w:t xml:space="preserve">Волгодонска </w:t>
      </w:r>
      <w:r w:rsidRPr="00820CCC">
        <w:rPr>
          <w:spacing w:val="-6"/>
          <w:sz w:val="28"/>
          <w:szCs w:val="28"/>
        </w:rPr>
        <w:t xml:space="preserve">находится 8 гостиниц с общим номерным фондом свыше 620 мест. Вблизи </w:t>
      </w:r>
      <w:r>
        <w:rPr>
          <w:spacing w:val="-6"/>
          <w:sz w:val="28"/>
          <w:szCs w:val="28"/>
        </w:rPr>
        <w:t xml:space="preserve">города </w:t>
      </w:r>
      <w:r w:rsidRPr="00820CCC">
        <w:rPr>
          <w:spacing w:val="-6"/>
          <w:sz w:val="28"/>
          <w:szCs w:val="28"/>
        </w:rPr>
        <w:t xml:space="preserve">Волгодонска расположено около двадцати баз отдыха, предлагающих комфортные условия для отдыха на берегу реки Дон в современных номерах со всеми удобствами. </w:t>
      </w:r>
    </w:p>
    <w:p w:rsidR="00FB1E41" w:rsidRPr="00820CCC" w:rsidRDefault="00FB1E41" w:rsidP="00A2795B">
      <w:pPr>
        <w:pStyle w:val="aff3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820CCC">
        <w:rPr>
          <w:spacing w:val="-6"/>
          <w:sz w:val="28"/>
          <w:szCs w:val="28"/>
        </w:rPr>
        <w:t xml:space="preserve">В городе ведется активное строительство нового жилья, реализуются земельные участки как для комплексной жилой застройки, так и для строительства индивидуальных жилых домов, ввод жилья за 2011 год составил 65,4 тыс. м2. </w:t>
      </w:r>
      <w:r>
        <w:rPr>
          <w:spacing w:val="-6"/>
          <w:sz w:val="28"/>
          <w:szCs w:val="28"/>
        </w:rPr>
        <w:t>В</w:t>
      </w:r>
      <w:r w:rsidRPr="00820CCC">
        <w:rPr>
          <w:spacing w:val="-6"/>
          <w:sz w:val="28"/>
          <w:szCs w:val="28"/>
        </w:rPr>
        <w:t xml:space="preserve"> Волгодонск</w:t>
      </w:r>
      <w:r>
        <w:rPr>
          <w:spacing w:val="-6"/>
          <w:sz w:val="28"/>
          <w:szCs w:val="28"/>
        </w:rPr>
        <w:t>е</w:t>
      </w:r>
      <w:r w:rsidRPr="00820CC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разработаны и утверждены</w:t>
      </w:r>
      <w:r w:rsidRPr="00820CCC">
        <w:rPr>
          <w:spacing w:val="-6"/>
          <w:sz w:val="28"/>
          <w:szCs w:val="28"/>
        </w:rPr>
        <w:t xml:space="preserve"> Генеральный план города, Правила землепользования и застройки. </w:t>
      </w:r>
    </w:p>
    <w:p w:rsidR="00FB1E41" w:rsidRDefault="00FB1E41" w:rsidP="00A2795B">
      <w:pPr>
        <w:pStyle w:val="aff3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820CCC">
        <w:rPr>
          <w:spacing w:val="-6"/>
          <w:sz w:val="28"/>
          <w:szCs w:val="28"/>
        </w:rPr>
        <w:t xml:space="preserve">По уровню среднемесячной начисленной заработной платы город Волгодонск занимает 2-е место среди городов Ростовской области. (1-е место – г.Ростов-на-Дону). </w:t>
      </w:r>
    </w:p>
    <w:p w:rsidR="00FB1E41" w:rsidRPr="009D394E" w:rsidRDefault="00FB1E41" w:rsidP="00A2795B">
      <w:pPr>
        <w:pStyle w:val="aff3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9D394E">
        <w:rPr>
          <w:spacing w:val="-6"/>
          <w:sz w:val="28"/>
          <w:szCs w:val="28"/>
        </w:rPr>
        <w:t xml:space="preserve">Бюджет города на 2012 год составляет более 3,7 млрд. руб. </w:t>
      </w:r>
    </w:p>
    <w:p w:rsidR="00FB1E41" w:rsidRPr="009D394E" w:rsidRDefault="00FB1E41" w:rsidP="00A2795B">
      <w:pPr>
        <w:pStyle w:val="aff3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9D394E">
        <w:rPr>
          <w:sz w:val="28"/>
          <w:szCs w:val="28"/>
        </w:rPr>
        <w:t>Решение стоящих перед городом задач осуществляется путем программного планирования. Такой подход позволяет максимально использовать имеющиеся у города преимущества для получения комплексного социального эффекта и поддержания высокой активности всего населения города, консолидации власти, бизнеса, всего местного сообщества.</w:t>
      </w:r>
    </w:p>
    <w:p w:rsidR="00FB1E41" w:rsidRPr="00820CCC" w:rsidRDefault="00FB1E41" w:rsidP="00A2795B">
      <w:pPr>
        <w:tabs>
          <w:tab w:val="left" w:pos="10080"/>
        </w:tabs>
        <w:spacing w:line="240" w:lineRule="auto"/>
        <w:ind w:left="0" w:right="0" w:firstLine="529"/>
        <w:rPr>
          <w:rFonts w:ascii="Times New Roman" w:hAnsi="Times New Roman" w:cs="Times New Roman"/>
          <w:sz w:val="28"/>
          <w:szCs w:val="28"/>
        </w:rPr>
      </w:pPr>
      <w:r w:rsidRPr="009D394E">
        <w:rPr>
          <w:rFonts w:ascii="Times New Roman" w:hAnsi="Times New Roman" w:cs="Times New Roman"/>
          <w:sz w:val="28"/>
          <w:szCs w:val="28"/>
        </w:rPr>
        <w:t>Программы, реализуемые на территории города, направлены на</w:t>
      </w:r>
      <w:r w:rsidRPr="00820CCC">
        <w:rPr>
          <w:rFonts w:ascii="Times New Roman" w:hAnsi="Times New Roman" w:cs="Times New Roman"/>
          <w:sz w:val="28"/>
          <w:szCs w:val="28"/>
        </w:rPr>
        <w:t xml:space="preserve"> развитие различных отраслей экономики и всех основных сфер жизни населения: образования, здравоохранения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CCC">
        <w:rPr>
          <w:rFonts w:ascii="Times New Roman" w:hAnsi="Times New Roman" w:cs="Times New Roman"/>
          <w:sz w:val="28"/>
          <w:szCs w:val="28"/>
        </w:rPr>
        <w:t xml:space="preserve"> культуры и спорта, молодежной и социальной политики, на охрану общественного порядка. Всего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20CCC">
        <w:rPr>
          <w:rFonts w:ascii="Times New Roman" w:hAnsi="Times New Roman" w:cs="Times New Roman"/>
          <w:sz w:val="28"/>
          <w:szCs w:val="28"/>
        </w:rPr>
        <w:t xml:space="preserve">Волгодонска в 2012 году действуют 32 муниципальные целевые программы.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  <w:r w:rsidRPr="00820CCC">
        <w:rPr>
          <w:rFonts w:ascii="Times New Roman" w:hAnsi="Times New Roman" w:cs="Times New Roman"/>
          <w:sz w:val="28"/>
          <w:szCs w:val="28"/>
        </w:rPr>
        <w:t xml:space="preserve"> Стратегия развития города Волгодонска до 2020 года.</w:t>
      </w:r>
    </w:p>
    <w:p w:rsidR="00FB1E41" w:rsidRPr="001C40FE" w:rsidRDefault="00FB1E41" w:rsidP="00A2795B">
      <w:pPr>
        <w:pStyle w:val="afff"/>
        <w:spacing w:after="0"/>
        <w:ind w:left="0" w:firstLine="709"/>
        <w:rPr>
          <w:b/>
          <w:bCs/>
          <w:sz w:val="28"/>
          <w:szCs w:val="28"/>
          <w:highlight w:val="yellow"/>
        </w:rPr>
      </w:pPr>
    </w:p>
    <w:p w:rsidR="00FB1E41" w:rsidRPr="00CA6829" w:rsidRDefault="00FB1E41" w:rsidP="008A3D8C">
      <w:pPr>
        <w:pStyle w:val="31"/>
        <w:spacing w:line="240" w:lineRule="auto"/>
        <w:ind w:firstLine="728"/>
        <w:jc w:val="both"/>
        <w:rPr>
          <w:bCs/>
          <w:sz w:val="28"/>
          <w:szCs w:val="28"/>
        </w:rPr>
      </w:pPr>
      <w:r w:rsidRPr="00CA6829">
        <w:rPr>
          <w:bCs/>
          <w:sz w:val="28"/>
          <w:szCs w:val="28"/>
        </w:rPr>
        <w:t>1.2</w:t>
      </w:r>
      <w:r w:rsidR="00C45AC4">
        <w:rPr>
          <w:bCs/>
          <w:sz w:val="28"/>
          <w:szCs w:val="28"/>
        </w:rPr>
        <w:t>.</w:t>
      </w:r>
      <w:r w:rsidRPr="00CA6829">
        <w:rPr>
          <w:bCs/>
          <w:sz w:val="28"/>
          <w:szCs w:val="28"/>
        </w:rPr>
        <w:t xml:space="preserve"> Прогноз численности и состава населения (демографический прогноз)</w:t>
      </w:r>
    </w:p>
    <w:p w:rsidR="00FB1E41" w:rsidRPr="006310BE" w:rsidRDefault="00FB1E41" w:rsidP="00A2795B">
      <w:pPr>
        <w:pStyle w:val="31"/>
        <w:spacing w:line="240" w:lineRule="auto"/>
        <w:ind w:firstLine="0"/>
        <w:rPr>
          <w:b/>
          <w:bCs/>
          <w:sz w:val="28"/>
          <w:szCs w:val="28"/>
        </w:rPr>
      </w:pPr>
    </w:p>
    <w:p w:rsidR="00FB1E41" w:rsidRPr="008D6670" w:rsidRDefault="00FB1E41" w:rsidP="008D667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8D6670">
        <w:rPr>
          <w:rFonts w:ascii="Times New Roman" w:hAnsi="Times New Roman" w:cs="Times New Roman"/>
          <w:sz w:val="28"/>
          <w:szCs w:val="28"/>
        </w:rPr>
        <w:t>Среднегодовая численность населения города Волгодонска в 2011 году составила 170657 человек, что соответствует данным 2010 года.</w:t>
      </w:r>
    </w:p>
    <w:p w:rsidR="00FB1E41" w:rsidRPr="008D6670" w:rsidRDefault="00FB1E41" w:rsidP="008D6670">
      <w:pPr>
        <w:spacing w:line="240" w:lineRule="auto"/>
        <w:ind w:left="0" w:right="0"/>
        <w:rPr>
          <w:rFonts w:ascii="Times New Roman" w:hAnsi="Times New Roman" w:cs="Times New Roman"/>
          <w:color w:val="FF0000"/>
          <w:sz w:val="28"/>
          <w:szCs w:val="28"/>
        </w:rPr>
      </w:pPr>
      <w:r w:rsidRPr="008D6670">
        <w:rPr>
          <w:rFonts w:ascii="Times New Roman" w:hAnsi="Times New Roman" w:cs="Times New Roman"/>
          <w:sz w:val="28"/>
          <w:szCs w:val="28"/>
        </w:rPr>
        <w:t xml:space="preserve">При неизменной 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Pr="008D6670">
        <w:rPr>
          <w:rFonts w:ascii="Times New Roman" w:hAnsi="Times New Roman" w:cs="Times New Roman"/>
          <w:sz w:val="28"/>
          <w:szCs w:val="28"/>
        </w:rPr>
        <w:t xml:space="preserve"> численность населения трудоспособного возраста и составила </w:t>
      </w:r>
      <w:r>
        <w:rPr>
          <w:rFonts w:ascii="Times New Roman" w:hAnsi="Times New Roman" w:cs="Times New Roman"/>
          <w:sz w:val="28"/>
          <w:szCs w:val="28"/>
        </w:rPr>
        <w:t>107,85 тыс.</w:t>
      </w:r>
      <w:r w:rsidRPr="008D6670">
        <w:rPr>
          <w:rFonts w:ascii="Times New Roman" w:hAnsi="Times New Roman" w:cs="Times New Roman"/>
          <w:sz w:val="28"/>
          <w:szCs w:val="28"/>
        </w:rPr>
        <w:t xml:space="preserve">человек.  Численность детского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в 2011 году </w:t>
      </w:r>
      <w:r w:rsidRPr="008D6670">
        <w:rPr>
          <w:rFonts w:ascii="Times New Roman" w:hAnsi="Times New Roman" w:cs="Times New Roman"/>
          <w:sz w:val="28"/>
          <w:szCs w:val="28"/>
        </w:rPr>
        <w:t xml:space="preserve">уменьшилась и составила </w:t>
      </w:r>
      <w:r>
        <w:rPr>
          <w:rFonts w:ascii="Times New Roman" w:hAnsi="Times New Roman" w:cs="Times New Roman"/>
          <w:sz w:val="28"/>
          <w:szCs w:val="28"/>
        </w:rPr>
        <w:t>25,06 тыс.человек</w:t>
      </w:r>
      <w:r w:rsidRPr="008D6670">
        <w:rPr>
          <w:rFonts w:ascii="Times New Roman" w:hAnsi="Times New Roman" w:cs="Times New Roman"/>
          <w:sz w:val="28"/>
          <w:szCs w:val="28"/>
        </w:rPr>
        <w:t xml:space="preserve">. Женское население города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по сравнению с 2010 годом и составило </w:t>
      </w:r>
      <w:r w:rsidRPr="00F41833">
        <w:rPr>
          <w:rFonts w:ascii="Times New Roman" w:hAnsi="Times New Roman" w:cs="Times New Roman"/>
          <w:sz w:val="28"/>
          <w:szCs w:val="28"/>
        </w:rPr>
        <w:t xml:space="preserve"> 92,40</w:t>
      </w:r>
      <w:r w:rsidRPr="008D6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тыс.человек </w:t>
      </w:r>
      <w:r w:rsidRPr="008D6670">
        <w:rPr>
          <w:rFonts w:ascii="Times New Roman" w:hAnsi="Times New Roman" w:cs="Times New Roman"/>
          <w:sz w:val="28"/>
          <w:szCs w:val="28"/>
        </w:rPr>
        <w:t xml:space="preserve"> (54,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6670">
        <w:rPr>
          <w:rFonts w:ascii="Times New Roman" w:hAnsi="Times New Roman" w:cs="Times New Roman"/>
          <w:sz w:val="28"/>
          <w:szCs w:val="28"/>
        </w:rPr>
        <w:t>%)</w:t>
      </w:r>
    </w:p>
    <w:p w:rsidR="00FB1E41" w:rsidRPr="008D6670" w:rsidRDefault="00FB1E41" w:rsidP="008D667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8D6670">
        <w:rPr>
          <w:rFonts w:ascii="Times New Roman" w:hAnsi="Times New Roman" w:cs="Times New Roman"/>
          <w:sz w:val="28"/>
          <w:szCs w:val="28"/>
        </w:rPr>
        <w:t xml:space="preserve">Показатель рождаемости составил 10,7 промилле, что больше показателя </w:t>
      </w:r>
      <w:r>
        <w:rPr>
          <w:rFonts w:ascii="Times New Roman" w:hAnsi="Times New Roman" w:cs="Times New Roman"/>
          <w:sz w:val="28"/>
          <w:szCs w:val="28"/>
        </w:rPr>
        <w:t>2010 года</w:t>
      </w:r>
      <w:r w:rsidRPr="008D6670">
        <w:rPr>
          <w:rFonts w:ascii="Times New Roman" w:hAnsi="Times New Roman" w:cs="Times New Roman"/>
          <w:sz w:val="28"/>
          <w:szCs w:val="28"/>
        </w:rPr>
        <w:t xml:space="preserve"> - 10,5 промилле. Отмечается позитивная тенденция по увеличению количества вторых и третьих детей в семьях. Так, в 2010 году вторых детей в семьях родилось  802, в 2011г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8D6670">
        <w:rPr>
          <w:rFonts w:ascii="Times New Roman" w:hAnsi="Times New Roman" w:cs="Times New Roman"/>
          <w:sz w:val="28"/>
          <w:szCs w:val="28"/>
        </w:rPr>
        <w:t xml:space="preserve"> – 838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670">
        <w:rPr>
          <w:rFonts w:ascii="Times New Roman" w:hAnsi="Times New Roman" w:cs="Times New Roman"/>
          <w:sz w:val="28"/>
          <w:szCs w:val="28"/>
        </w:rPr>
        <w:t xml:space="preserve"> третьих детей - соответственно 167 и 183.    </w:t>
      </w:r>
    </w:p>
    <w:p w:rsidR="00FB1E41" w:rsidRDefault="00FB1E41" w:rsidP="008D6670">
      <w:pPr>
        <w:pStyle w:val="3f3"/>
        <w:spacing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8D6670">
        <w:rPr>
          <w:rFonts w:ascii="Times New Roman" w:hAnsi="Times New Roman" w:cs="Times New Roman"/>
          <w:sz w:val="28"/>
          <w:szCs w:val="28"/>
        </w:rPr>
        <w:lastRenderedPageBreak/>
        <w:t xml:space="preserve">В 2011 году,  в сравнении с 2010 годом, отмечается снижение показателя смертности населения с 11,5 промилле до 10,3. В январе-декабре истекшего года умерли 1764 человека, что на 195 человек меньше, чем за аналогичный период 2010 года. </w:t>
      </w:r>
    </w:p>
    <w:p w:rsidR="00FB1E41" w:rsidRPr="006B6BE3" w:rsidRDefault="00FB1E41" w:rsidP="00292C5F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 w:rsidRPr="006B6BE3">
        <w:rPr>
          <w:sz w:val="28"/>
          <w:szCs w:val="28"/>
        </w:rPr>
        <w:t xml:space="preserve">Средний размер семьи в городе </w:t>
      </w:r>
      <w:r>
        <w:rPr>
          <w:sz w:val="28"/>
          <w:szCs w:val="28"/>
        </w:rPr>
        <w:t>Волгодонске</w:t>
      </w:r>
      <w:r w:rsidRPr="006B6BE3">
        <w:rPr>
          <w:sz w:val="28"/>
          <w:szCs w:val="28"/>
        </w:rPr>
        <w:t xml:space="preserve"> 2,5 человека. </w:t>
      </w:r>
    </w:p>
    <w:p w:rsidR="00FB1E41" w:rsidRDefault="00FB1E41" w:rsidP="00A2795B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F41833" w:rsidRDefault="00FB1E41" w:rsidP="00A2795B">
      <w:pPr>
        <w:pStyle w:val="2f0"/>
        <w:rPr>
          <w:bCs/>
          <w:caps/>
        </w:rPr>
      </w:pPr>
      <w:r w:rsidRPr="00F41833">
        <w:rPr>
          <w:bCs/>
          <w:caps/>
        </w:rPr>
        <w:t>Расчет перспективной численности населения города Волгодонска</w:t>
      </w:r>
    </w:p>
    <w:p w:rsidR="00FB1E41" w:rsidRPr="00F41833" w:rsidRDefault="00FB1E41" w:rsidP="00776AE8">
      <w:pPr>
        <w:pStyle w:val="2f0"/>
        <w:rPr>
          <w:bCs/>
          <w:caps/>
        </w:rPr>
      </w:pPr>
      <w:r w:rsidRPr="00F41833">
        <w:rPr>
          <w:bCs/>
          <w:caps/>
        </w:rPr>
        <w:t>с учетом демографической обстановки</w:t>
      </w:r>
    </w:p>
    <w:p w:rsidR="00FB1E41" w:rsidRPr="001C40FE" w:rsidRDefault="00FB1E41" w:rsidP="00776AE8">
      <w:pPr>
        <w:pStyle w:val="2f0"/>
        <w:rPr>
          <w:b/>
          <w:bCs/>
          <w:highlight w:val="yellow"/>
        </w:rPr>
      </w:pPr>
    </w:p>
    <w:tbl>
      <w:tblPr>
        <w:tblW w:w="9235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0"/>
        <w:gridCol w:w="1676"/>
        <w:gridCol w:w="1440"/>
        <w:gridCol w:w="1569"/>
      </w:tblGrid>
      <w:tr w:rsidR="00FB1E41" w:rsidRPr="008D6670" w:rsidTr="00696B27">
        <w:tc>
          <w:tcPr>
            <w:tcW w:w="4550" w:type="dxa"/>
          </w:tcPr>
          <w:p w:rsidR="00FB1E41" w:rsidRPr="008D6670" w:rsidRDefault="00FB1E41" w:rsidP="00776AE8">
            <w:pPr>
              <w:pStyle w:val="2f0"/>
            </w:pPr>
          </w:p>
        </w:tc>
        <w:tc>
          <w:tcPr>
            <w:tcW w:w="1676" w:type="dxa"/>
          </w:tcPr>
          <w:p w:rsidR="00FB1E41" w:rsidRPr="008D6670" w:rsidRDefault="00FB1E41" w:rsidP="00776AE8">
            <w:pPr>
              <w:pStyle w:val="2f0"/>
              <w:rPr>
                <w:bCs/>
              </w:rPr>
            </w:pPr>
            <w:r w:rsidRPr="008D6670">
              <w:rPr>
                <w:bCs/>
              </w:rPr>
              <w:t>2010 год</w:t>
            </w:r>
          </w:p>
          <w:p w:rsidR="00FB1E41" w:rsidRPr="008D6670" w:rsidRDefault="00FB1E41" w:rsidP="00776AE8">
            <w:pPr>
              <w:pStyle w:val="2f0"/>
              <w:rPr>
                <w:bCs/>
              </w:rPr>
            </w:pPr>
          </w:p>
        </w:tc>
        <w:tc>
          <w:tcPr>
            <w:tcW w:w="1440" w:type="dxa"/>
          </w:tcPr>
          <w:p w:rsidR="00FB1E41" w:rsidRPr="008D6670" w:rsidRDefault="00FB1E41" w:rsidP="00776AE8">
            <w:pPr>
              <w:pStyle w:val="2f0"/>
              <w:rPr>
                <w:bCs/>
              </w:rPr>
            </w:pPr>
            <w:r w:rsidRPr="008D6670">
              <w:rPr>
                <w:bCs/>
              </w:rPr>
              <w:t>2011 год</w:t>
            </w:r>
          </w:p>
          <w:p w:rsidR="00FB1E41" w:rsidRPr="008D6670" w:rsidRDefault="00FB1E41" w:rsidP="00776AE8">
            <w:pPr>
              <w:pStyle w:val="2f0"/>
              <w:rPr>
                <w:bCs/>
              </w:rPr>
            </w:pPr>
          </w:p>
        </w:tc>
        <w:tc>
          <w:tcPr>
            <w:tcW w:w="1569" w:type="dxa"/>
          </w:tcPr>
          <w:p w:rsidR="00FB1E41" w:rsidRPr="008D6670" w:rsidRDefault="00FB1E41" w:rsidP="00776AE8">
            <w:pPr>
              <w:pStyle w:val="2f0"/>
              <w:rPr>
                <w:bCs/>
              </w:rPr>
            </w:pPr>
            <w:r w:rsidRPr="008D6670">
              <w:rPr>
                <w:bCs/>
              </w:rPr>
              <w:t>201</w:t>
            </w:r>
            <w:r w:rsidRPr="008D6670">
              <w:rPr>
                <w:bCs/>
                <w:lang w:val="en-US"/>
              </w:rPr>
              <w:t>2</w:t>
            </w:r>
            <w:r w:rsidRPr="008D6670">
              <w:rPr>
                <w:bCs/>
              </w:rPr>
              <w:t xml:space="preserve"> год</w:t>
            </w:r>
          </w:p>
          <w:p w:rsidR="00FB1E41" w:rsidRPr="008D6670" w:rsidRDefault="00FB1E41" w:rsidP="00776AE8">
            <w:pPr>
              <w:pStyle w:val="2f0"/>
              <w:rPr>
                <w:bCs/>
              </w:rPr>
            </w:pPr>
            <w:r w:rsidRPr="008D6670">
              <w:rPr>
                <w:bCs/>
              </w:rPr>
              <w:t>прогноз</w:t>
            </w:r>
          </w:p>
        </w:tc>
      </w:tr>
      <w:tr w:rsidR="00FB1E41" w:rsidRPr="001C40FE" w:rsidTr="00696B27">
        <w:tc>
          <w:tcPr>
            <w:tcW w:w="4550" w:type="dxa"/>
          </w:tcPr>
          <w:p w:rsidR="00FB1E41" w:rsidRPr="00BC570F" w:rsidRDefault="00FB1E41" w:rsidP="00BC570F">
            <w:pPr>
              <w:pStyle w:val="2f0"/>
              <w:jc w:val="left"/>
              <w:rPr>
                <w:bCs/>
              </w:rPr>
            </w:pPr>
            <w:r>
              <w:rPr>
                <w:bCs/>
              </w:rPr>
              <w:t>1 Численность п</w:t>
            </w:r>
            <w:r w:rsidRPr="00BC570F">
              <w:rPr>
                <w:bCs/>
              </w:rPr>
              <w:t>остоянно</w:t>
            </w:r>
            <w:r>
              <w:rPr>
                <w:bCs/>
              </w:rPr>
              <w:t>го</w:t>
            </w:r>
            <w:r w:rsidRPr="00BC570F">
              <w:rPr>
                <w:bCs/>
              </w:rPr>
              <w:t xml:space="preserve"> населени</w:t>
            </w:r>
            <w:r>
              <w:rPr>
                <w:bCs/>
              </w:rPr>
              <w:t>я</w:t>
            </w:r>
            <w:r w:rsidRPr="00BC570F">
              <w:rPr>
                <w:bCs/>
              </w:rPr>
              <w:t>, тыс. чел.</w:t>
            </w:r>
            <w:r>
              <w:rPr>
                <w:bCs/>
              </w:rPr>
              <w:t>, в том числе</w:t>
            </w:r>
          </w:p>
        </w:tc>
        <w:tc>
          <w:tcPr>
            <w:tcW w:w="1676" w:type="dxa"/>
            <w:vAlign w:val="center"/>
          </w:tcPr>
          <w:p w:rsidR="00FB1E41" w:rsidRPr="00C667DC" w:rsidRDefault="00FB1E41" w:rsidP="00776AE8">
            <w:pPr>
              <w:pStyle w:val="2f0"/>
            </w:pPr>
            <w:r>
              <w:t>170,7</w:t>
            </w:r>
          </w:p>
        </w:tc>
        <w:tc>
          <w:tcPr>
            <w:tcW w:w="1440" w:type="dxa"/>
            <w:vAlign w:val="center"/>
          </w:tcPr>
          <w:p w:rsidR="00FB1E41" w:rsidRPr="00C667DC" w:rsidRDefault="00FB1E41" w:rsidP="00776AE8">
            <w:pPr>
              <w:pStyle w:val="2f0"/>
            </w:pPr>
            <w:r w:rsidRPr="00C667DC">
              <w:t>170,</w:t>
            </w:r>
            <w:r>
              <w:t>70</w:t>
            </w:r>
          </w:p>
        </w:tc>
        <w:tc>
          <w:tcPr>
            <w:tcW w:w="1569" w:type="dxa"/>
            <w:vAlign w:val="center"/>
          </w:tcPr>
          <w:p w:rsidR="00FB1E41" w:rsidRPr="00C667DC" w:rsidRDefault="00FB1E41" w:rsidP="00776AE8">
            <w:pPr>
              <w:pStyle w:val="2f0"/>
            </w:pPr>
            <w:r w:rsidRPr="00C667DC">
              <w:t>170,</w:t>
            </w:r>
            <w:r>
              <w:t>20</w:t>
            </w:r>
          </w:p>
        </w:tc>
      </w:tr>
      <w:tr w:rsidR="00FB1E41" w:rsidRPr="001C40FE" w:rsidTr="00696B27">
        <w:tc>
          <w:tcPr>
            <w:tcW w:w="4550" w:type="dxa"/>
          </w:tcPr>
          <w:p w:rsidR="00FB1E41" w:rsidRPr="00565087" w:rsidRDefault="00FB1E41" w:rsidP="00BC570F">
            <w:pPr>
              <w:pStyle w:val="2f0"/>
              <w:jc w:val="both"/>
              <w:rPr>
                <w:bCs/>
              </w:rPr>
            </w:pPr>
            <w:r>
              <w:rPr>
                <w:bCs/>
              </w:rPr>
              <w:t>1.1 М</w:t>
            </w:r>
            <w:r w:rsidRPr="00BC570F">
              <w:rPr>
                <w:bCs/>
              </w:rPr>
              <w:t>оложе трудоспособного возраста, тыс. чел</w:t>
            </w:r>
            <w:r>
              <w:rPr>
                <w:bCs/>
              </w:rPr>
              <w:t>,</w:t>
            </w:r>
          </w:p>
        </w:tc>
        <w:tc>
          <w:tcPr>
            <w:tcW w:w="1676" w:type="dxa"/>
            <w:vAlign w:val="center"/>
          </w:tcPr>
          <w:p w:rsidR="00FB1E41" w:rsidRPr="00C667DC" w:rsidRDefault="00FB1E41" w:rsidP="00776AE8">
            <w:pPr>
              <w:pStyle w:val="2f0"/>
            </w:pPr>
            <w:r>
              <w:t>25,39</w:t>
            </w:r>
          </w:p>
        </w:tc>
        <w:tc>
          <w:tcPr>
            <w:tcW w:w="1440" w:type="dxa"/>
            <w:vAlign w:val="center"/>
          </w:tcPr>
          <w:p w:rsidR="00FB1E41" w:rsidRPr="00C667DC" w:rsidRDefault="00FB1E41" w:rsidP="00776AE8">
            <w:pPr>
              <w:pStyle w:val="2f0"/>
            </w:pPr>
            <w:r w:rsidRPr="00C667DC">
              <w:t>25,06</w:t>
            </w:r>
          </w:p>
        </w:tc>
        <w:tc>
          <w:tcPr>
            <w:tcW w:w="1569" w:type="dxa"/>
            <w:vAlign w:val="center"/>
          </w:tcPr>
          <w:p w:rsidR="00FB1E41" w:rsidRPr="00C667DC" w:rsidRDefault="00FB1E41" w:rsidP="00776AE8">
            <w:pPr>
              <w:pStyle w:val="2f0"/>
            </w:pPr>
            <w:r w:rsidRPr="00C667DC">
              <w:t>24,</w:t>
            </w:r>
            <w:r>
              <w:t>61</w:t>
            </w:r>
          </w:p>
        </w:tc>
      </w:tr>
      <w:tr w:rsidR="00FB1E41" w:rsidRPr="001C40FE" w:rsidTr="00696B27">
        <w:tc>
          <w:tcPr>
            <w:tcW w:w="4550" w:type="dxa"/>
          </w:tcPr>
          <w:p w:rsidR="00FB1E41" w:rsidRPr="00BC570F" w:rsidRDefault="00FB1E41" w:rsidP="00BC570F">
            <w:pPr>
              <w:pStyle w:val="2f0"/>
              <w:jc w:val="left"/>
              <w:rPr>
                <w:bCs/>
              </w:rPr>
            </w:pPr>
            <w:r w:rsidRPr="00565087">
              <w:rPr>
                <w:bCs/>
              </w:rPr>
              <w:t xml:space="preserve">- </w:t>
            </w:r>
            <w:r w:rsidRPr="00BC570F">
              <w:rPr>
                <w:bCs/>
              </w:rPr>
              <w:t>в % к общей численности населения</w:t>
            </w:r>
          </w:p>
        </w:tc>
        <w:tc>
          <w:tcPr>
            <w:tcW w:w="1676" w:type="dxa"/>
            <w:vAlign w:val="center"/>
          </w:tcPr>
          <w:p w:rsidR="00FB1E41" w:rsidRPr="00C667DC" w:rsidRDefault="00FB1E41" w:rsidP="00776AE8">
            <w:pPr>
              <w:pStyle w:val="2f0"/>
            </w:pPr>
            <w:r>
              <w:t>14,9</w:t>
            </w:r>
          </w:p>
        </w:tc>
        <w:tc>
          <w:tcPr>
            <w:tcW w:w="1440" w:type="dxa"/>
            <w:vAlign w:val="center"/>
          </w:tcPr>
          <w:p w:rsidR="00FB1E41" w:rsidRPr="00C667DC" w:rsidRDefault="00FB1E41" w:rsidP="00776AE8">
            <w:pPr>
              <w:pStyle w:val="2f0"/>
            </w:pPr>
            <w:r w:rsidRPr="00C667DC">
              <w:t>14,7</w:t>
            </w:r>
          </w:p>
        </w:tc>
        <w:tc>
          <w:tcPr>
            <w:tcW w:w="1569" w:type="dxa"/>
            <w:vAlign w:val="center"/>
          </w:tcPr>
          <w:p w:rsidR="00FB1E41" w:rsidRPr="00C667DC" w:rsidRDefault="00FB1E41" w:rsidP="00776AE8">
            <w:pPr>
              <w:pStyle w:val="2f0"/>
            </w:pPr>
            <w:r w:rsidRPr="00C667DC">
              <w:t>14,</w:t>
            </w:r>
            <w:r>
              <w:t>4</w:t>
            </w:r>
          </w:p>
        </w:tc>
      </w:tr>
      <w:tr w:rsidR="00FB1E41" w:rsidRPr="001C40FE" w:rsidTr="00696B27">
        <w:tc>
          <w:tcPr>
            <w:tcW w:w="4550" w:type="dxa"/>
          </w:tcPr>
          <w:p w:rsidR="00FB1E41" w:rsidRPr="00BC570F" w:rsidRDefault="00FB1E41" w:rsidP="00CD5B14">
            <w:pPr>
              <w:pStyle w:val="2f0"/>
              <w:numPr>
                <w:ilvl w:val="1"/>
                <w:numId w:val="12"/>
              </w:numPr>
              <w:tabs>
                <w:tab w:val="num" w:pos="1440"/>
              </w:tabs>
              <w:jc w:val="left"/>
              <w:rPr>
                <w:bCs/>
              </w:rPr>
            </w:pPr>
            <w:r>
              <w:rPr>
                <w:bCs/>
              </w:rPr>
              <w:t>В</w:t>
            </w:r>
            <w:r w:rsidRPr="00BC570F">
              <w:rPr>
                <w:bCs/>
              </w:rPr>
              <w:t xml:space="preserve"> трудоспособном возрасте, тыс. чел</w:t>
            </w:r>
          </w:p>
        </w:tc>
        <w:tc>
          <w:tcPr>
            <w:tcW w:w="1676" w:type="dxa"/>
            <w:vAlign w:val="center"/>
          </w:tcPr>
          <w:p w:rsidR="00FB1E41" w:rsidRPr="00C667DC" w:rsidRDefault="00FB1E41" w:rsidP="00776AE8">
            <w:pPr>
              <w:pStyle w:val="2f0"/>
            </w:pPr>
            <w:r>
              <w:t>109,96</w:t>
            </w:r>
          </w:p>
        </w:tc>
        <w:tc>
          <w:tcPr>
            <w:tcW w:w="1440" w:type="dxa"/>
            <w:vAlign w:val="center"/>
          </w:tcPr>
          <w:p w:rsidR="00FB1E41" w:rsidRPr="00C667DC" w:rsidRDefault="00FB1E41" w:rsidP="00776AE8">
            <w:pPr>
              <w:pStyle w:val="2f0"/>
            </w:pPr>
            <w:r w:rsidRPr="00C667DC">
              <w:t>107,</w:t>
            </w:r>
            <w:r>
              <w:t>85</w:t>
            </w:r>
          </w:p>
        </w:tc>
        <w:tc>
          <w:tcPr>
            <w:tcW w:w="1569" w:type="dxa"/>
            <w:vAlign w:val="center"/>
          </w:tcPr>
          <w:p w:rsidR="00FB1E41" w:rsidRPr="00C667DC" w:rsidRDefault="00FB1E41" w:rsidP="00776AE8">
            <w:pPr>
              <w:pStyle w:val="2f0"/>
            </w:pPr>
            <w:r w:rsidRPr="00C667DC">
              <w:t>107,</w:t>
            </w:r>
            <w:r>
              <w:t>86</w:t>
            </w:r>
          </w:p>
        </w:tc>
      </w:tr>
      <w:tr w:rsidR="00FB1E41" w:rsidRPr="001C40FE" w:rsidTr="00696B27">
        <w:tc>
          <w:tcPr>
            <w:tcW w:w="4550" w:type="dxa"/>
          </w:tcPr>
          <w:p w:rsidR="00FB1E41" w:rsidRPr="00BC570F" w:rsidRDefault="00FB1E41" w:rsidP="00BC570F">
            <w:pPr>
              <w:pStyle w:val="2f0"/>
              <w:jc w:val="lef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C570F">
              <w:rPr>
                <w:bCs/>
              </w:rPr>
              <w:t>в % к общей численности населения</w:t>
            </w:r>
          </w:p>
        </w:tc>
        <w:tc>
          <w:tcPr>
            <w:tcW w:w="1676" w:type="dxa"/>
            <w:vAlign w:val="center"/>
          </w:tcPr>
          <w:p w:rsidR="00FB1E41" w:rsidRPr="00C667DC" w:rsidRDefault="00FB1E41" w:rsidP="00776AE8">
            <w:pPr>
              <w:pStyle w:val="2f0"/>
            </w:pPr>
            <w:r>
              <w:t>64,4</w:t>
            </w:r>
          </w:p>
        </w:tc>
        <w:tc>
          <w:tcPr>
            <w:tcW w:w="1440" w:type="dxa"/>
            <w:vAlign w:val="center"/>
          </w:tcPr>
          <w:p w:rsidR="00FB1E41" w:rsidRPr="00C667DC" w:rsidRDefault="00FB1E41" w:rsidP="00776AE8">
            <w:pPr>
              <w:pStyle w:val="2f0"/>
            </w:pPr>
            <w:r w:rsidRPr="00C667DC">
              <w:t>63,</w:t>
            </w:r>
            <w:r>
              <w:t>2</w:t>
            </w:r>
          </w:p>
        </w:tc>
        <w:tc>
          <w:tcPr>
            <w:tcW w:w="1569" w:type="dxa"/>
            <w:vAlign w:val="center"/>
          </w:tcPr>
          <w:p w:rsidR="00FB1E41" w:rsidRPr="00C667DC" w:rsidRDefault="00FB1E41" w:rsidP="00776AE8">
            <w:pPr>
              <w:pStyle w:val="2f0"/>
            </w:pPr>
            <w:r w:rsidRPr="00C667DC">
              <w:t>63,</w:t>
            </w:r>
            <w:r>
              <w:t>4</w:t>
            </w:r>
          </w:p>
        </w:tc>
      </w:tr>
      <w:tr w:rsidR="00FB1E41" w:rsidRPr="001C40FE" w:rsidTr="00696B27">
        <w:tc>
          <w:tcPr>
            <w:tcW w:w="4550" w:type="dxa"/>
          </w:tcPr>
          <w:p w:rsidR="00FB1E41" w:rsidRPr="00BC570F" w:rsidRDefault="00FB1E41" w:rsidP="00CD5B14">
            <w:pPr>
              <w:pStyle w:val="2f0"/>
              <w:numPr>
                <w:ilvl w:val="1"/>
                <w:numId w:val="12"/>
              </w:numPr>
              <w:tabs>
                <w:tab w:val="num" w:pos="1440"/>
              </w:tabs>
              <w:jc w:val="left"/>
              <w:rPr>
                <w:bCs/>
              </w:rPr>
            </w:pPr>
            <w:r>
              <w:rPr>
                <w:bCs/>
              </w:rPr>
              <w:t>С</w:t>
            </w:r>
            <w:r w:rsidRPr="00BC570F">
              <w:rPr>
                <w:bCs/>
              </w:rPr>
              <w:t>тарше трудоспособного возраста,</w:t>
            </w:r>
          </w:p>
        </w:tc>
        <w:tc>
          <w:tcPr>
            <w:tcW w:w="1676" w:type="dxa"/>
            <w:vAlign w:val="center"/>
          </w:tcPr>
          <w:p w:rsidR="00FB1E41" w:rsidRPr="00C667DC" w:rsidRDefault="00FB1E41" w:rsidP="00776AE8">
            <w:pPr>
              <w:pStyle w:val="2f0"/>
            </w:pPr>
            <w:r w:rsidRPr="00C667DC">
              <w:t>35,35</w:t>
            </w:r>
          </w:p>
        </w:tc>
        <w:tc>
          <w:tcPr>
            <w:tcW w:w="1440" w:type="dxa"/>
            <w:vAlign w:val="center"/>
          </w:tcPr>
          <w:p w:rsidR="00FB1E41" w:rsidRPr="00C667DC" w:rsidRDefault="00FB1E41" w:rsidP="00776AE8">
            <w:pPr>
              <w:pStyle w:val="2f0"/>
            </w:pPr>
            <w:r w:rsidRPr="00C667DC">
              <w:t>37,</w:t>
            </w:r>
            <w:r>
              <w:t>79</w:t>
            </w:r>
          </w:p>
        </w:tc>
        <w:tc>
          <w:tcPr>
            <w:tcW w:w="1569" w:type="dxa"/>
            <w:vAlign w:val="center"/>
          </w:tcPr>
          <w:p w:rsidR="00FB1E41" w:rsidRPr="00C667DC" w:rsidRDefault="00FB1E41" w:rsidP="00776AE8">
            <w:pPr>
              <w:pStyle w:val="2f0"/>
            </w:pPr>
            <w:r w:rsidRPr="00C667DC">
              <w:t>37,</w:t>
            </w:r>
            <w:r>
              <w:t>73</w:t>
            </w:r>
          </w:p>
        </w:tc>
      </w:tr>
      <w:tr w:rsidR="00FB1E41" w:rsidRPr="001C40FE" w:rsidTr="00696B27">
        <w:tc>
          <w:tcPr>
            <w:tcW w:w="4550" w:type="dxa"/>
          </w:tcPr>
          <w:p w:rsidR="00FB1E41" w:rsidRPr="00BC570F" w:rsidRDefault="00FB1E41" w:rsidP="00776AE8">
            <w:pPr>
              <w:pStyle w:val="2f0"/>
              <w:jc w:val="left"/>
              <w:rPr>
                <w:bCs/>
                <w:highlight w:val="yellow"/>
              </w:rPr>
            </w:pPr>
            <w:r>
              <w:rPr>
                <w:bCs/>
              </w:rPr>
              <w:t xml:space="preserve">- </w:t>
            </w:r>
            <w:r w:rsidRPr="00BC570F">
              <w:rPr>
                <w:bCs/>
              </w:rPr>
              <w:t>в % к общей численности населения</w:t>
            </w:r>
          </w:p>
        </w:tc>
        <w:tc>
          <w:tcPr>
            <w:tcW w:w="1676" w:type="dxa"/>
            <w:vAlign w:val="center"/>
          </w:tcPr>
          <w:p w:rsidR="00FB1E41" w:rsidRPr="001C40FE" w:rsidRDefault="00FB1E41" w:rsidP="00776AE8">
            <w:pPr>
              <w:pStyle w:val="2f0"/>
              <w:rPr>
                <w:highlight w:val="yellow"/>
              </w:rPr>
            </w:pPr>
            <w:r w:rsidRPr="00C667DC">
              <w:t>20,</w:t>
            </w:r>
            <w:r>
              <w:t>7</w:t>
            </w:r>
          </w:p>
        </w:tc>
        <w:tc>
          <w:tcPr>
            <w:tcW w:w="1440" w:type="dxa"/>
            <w:vAlign w:val="center"/>
          </w:tcPr>
          <w:p w:rsidR="00FB1E41" w:rsidRPr="001C40FE" w:rsidRDefault="00FB1E41" w:rsidP="00776AE8">
            <w:pPr>
              <w:pStyle w:val="2f0"/>
              <w:rPr>
                <w:highlight w:val="yellow"/>
              </w:rPr>
            </w:pPr>
            <w:r w:rsidRPr="00C667DC">
              <w:t>22,</w:t>
            </w:r>
            <w:r>
              <w:t>1</w:t>
            </w:r>
          </w:p>
        </w:tc>
        <w:tc>
          <w:tcPr>
            <w:tcW w:w="1569" w:type="dxa"/>
            <w:vAlign w:val="center"/>
          </w:tcPr>
          <w:p w:rsidR="00FB1E41" w:rsidRPr="001C40FE" w:rsidRDefault="00FB1E41" w:rsidP="00776AE8">
            <w:pPr>
              <w:pStyle w:val="2f0"/>
              <w:rPr>
                <w:highlight w:val="yellow"/>
              </w:rPr>
            </w:pPr>
            <w:r w:rsidRPr="00C667DC">
              <w:t>22,</w:t>
            </w:r>
            <w:r>
              <w:t>2</w:t>
            </w:r>
          </w:p>
        </w:tc>
      </w:tr>
      <w:tr w:rsidR="00FB1E41" w:rsidRPr="00BC570F" w:rsidTr="00696B27">
        <w:tc>
          <w:tcPr>
            <w:tcW w:w="4550" w:type="dxa"/>
          </w:tcPr>
          <w:p w:rsidR="00FB1E41" w:rsidRPr="00BC570F" w:rsidRDefault="00FB1E41" w:rsidP="00776AE8">
            <w:pPr>
              <w:pStyle w:val="2f0"/>
              <w:jc w:val="left"/>
              <w:rPr>
                <w:bCs/>
              </w:rPr>
            </w:pPr>
            <w:r>
              <w:rPr>
                <w:bCs/>
              </w:rPr>
              <w:t>1.4</w:t>
            </w:r>
            <w:r w:rsidRPr="00BC570F">
              <w:rPr>
                <w:bCs/>
              </w:rPr>
              <w:t xml:space="preserve"> </w:t>
            </w:r>
            <w:r>
              <w:rPr>
                <w:bCs/>
              </w:rPr>
              <w:t>Мужчин, тыс.чел.</w:t>
            </w:r>
          </w:p>
        </w:tc>
        <w:tc>
          <w:tcPr>
            <w:tcW w:w="1676" w:type="dxa"/>
            <w:vAlign w:val="center"/>
          </w:tcPr>
          <w:p w:rsidR="00FB1E41" w:rsidRPr="00095C1B" w:rsidRDefault="00FB1E41" w:rsidP="00776AE8">
            <w:pPr>
              <w:pStyle w:val="2f0"/>
            </w:pPr>
            <w:r>
              <w:t>78,50</w:t>
            </w:r>
          </w:p>
        </w:tc>
        <w:tc>
          <w:tcPr>
            <w:tcW w:w="1440" w:type="dxa"/>
            <w:vAlign w:val="center"/>
          </w:tcPr>
          <w:p w:rsidR="00FB1E41" w:rsidRPr="00095C1B" w:rsidRDefault="00FB1E41" w:rsidP="00776AE8">
            <w:pPr>
              <w:pStyle w:val="2f0"/>
            </w:pPr>
            <w:r>
              <w:t>78,30</w:t>
            </w:r>
          </w:p>
        </w:tc>
        <w:tc>
          <w:tcPr>
            <w:tcW w:w="1569" w:type="dxa"/>
            <w:vAlign w:val="center"/>
          </w:tcPr>
          <w:p w:rsidR="00FB1E41" w:rsidRPr="00095C1B" w:rsidRDefault="00FB1E41" w:rsidP="00776AE8">
            <w:pPr>
              <w:pStyle w:val="2f0"/>
            </w:pPr>
            <w:r>
              <w:t>77,80</w:t>
            </w:r>
          </w:p>
        </w:tc>
      </w:tr>
      <w:tr w:rsidR="00FB1E41" w:rsidRPr="00BC570F" w:rsidTr="00696B27">
        <w:tc>
          <w:tcPr>
            <w:tcW w:w="4550" w:type="dxa"/>
          </w:tcPr>
          <w:p w:rsidR="00FB1E41" w:rsidRPr="00BC570F" w:rsidRDefault="00FB1E41" w:rsidP="002B7888">
            <w:pPr>
              <w:pStyle w:val="2f0"/>
              <w:jc w:val="lef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C570F">
              <w:rPr>
                <w:bCs/>
              </w:rPr>
              <w:t>в % к общей численности населения</w:t>
            </w:r>
          </w:p>
        </w:tc>
        <w:tc>
          <w:tcPr>
            <w:tcW w:w="1676" w:type="dxa"/>
            <w:vAlign w:val="center"/>
          </w:tcPr>
          <w:p w:rsidR="00FB1E41" w:rsidRPr="00565087" w:rsidRDefault="00FB1E41" w:rsidP="00776AE8">
            <w:pPr>
              <w:pStyle w:val="2f0"/>
            </w:pPr>
            <w:r>
              <w:t>46,0</w:t>
            </w:r>
          </w:p>
        </w:tc>
        <w:tc>
          <w:tcPr>
            <w:tcW w:w="1440" w:type="dxa"/>
            <w:vAlign w:val="center"/>
          </w:tcPr>
          <w:p w:rsidR="00FB1E41" w:rsidRPr="00565087" w:rsidRDefault="00FB1E41" w:rsidP="00776AE8">
            <w:pPr>
              <w:pStyle w:val="2f0"/>
            </w:pPr>
            <w:r>
              <w:t>45,9</w:t>
            </w:r>
          </w:p>
        </w:tc>
        <w:tc>
          <w:tcPr>
            <w:tcW w:w="1569" w:type="dxa"/>
            <w:vAlign w:val="center"/>
          </w:tcPr>
          <w:p w:rsidR="00FB1E41" w:rsidRPr="00565087" w:rsidRDefault="00FB1E41" w:rsidP="00776AE8">
            <w:pPr>
              <w:pStyle w:val="2f0"/>
            </w:pPr>
            <w:r>
              <w:t>45,7</w:t>
            </w:r>
          </w:p>
        </w:tc>
      </w:tr>
      <w:tr w:rsidR="00FB1E41" w:rsidRPr="00BC570F" w:rsidTr="00696B27">
        <w:tc>
          <w:tcPr>
            <w:tcW w:w="4550" w:type="dxa"/>
          </w:tcPr>
          <w:p w:rsidR="00FB1E41" w:rsidRPr="00565087" w:rsidRDefault="00FB1E41" w:rsidP="00776AE8">
            <w:pPr>
              <w:pStyle w:val="2f0"/>
              <w:jc w:val="left"/>
              <w:rPr>
                <w:bCs/>
              </w:rPr>
            </w:pPr>
            <w:r>
              <w:rPr>
                <w:bCs/>
              </w:rPr>
              <w:t>1.</w:t>
            </w:r>
            <w:r w:rsidRPr="00565087">
              <w:rPr>
                <w:bCs/>
              </w:rPr>
              <w:t>5 Женщин, тыс.чел</w:t>
            </w:r>
          </w:p>
        </w:tc>
        <w:tc>
          <w:tcPr>
            <w:tcW w:w="1676" w:type="dxa"/>
            <w:vAlign w:val="center"/>
          </w:tcPr>
          <w:p w:rsidR="00FB1E41" w:rsidRPr="00565087" w:rsidRDefault="00FB1E41" w:rsidP="00776AE8">
            <w:pPr>
              <w:pStyle w:val="2f0"/>
            </w:pPr>
            <w:r>
              <w:t>92,20</w:t>
            </w:r>
          </w:p>
        </w:tc>
        <w:tc>
          <w:tcPr>
            <w:tcW w:w="1440" w:type="dxa"/>
            <w:vAlign w:val="center"/>
          </w:tcPr>
          <w:p w:rsidR="00FB1E41" w:rsidRPr="00CD5B14" w:rsidRDefault="00FB1E41" w:rsidP="00776AE8">
            <w:pPr>
              <w:pStyle w:val="2f0"/>
            </w:pPr>
            <w:r>
              <w:t>92,40</w:t>
            </w:r>
          </w:p>
        </w:tc>
        <w:tc>
          <w:tcPr>
            <w:tcW w:w="1569" w:type="dxa"/>
            <w:vAlign w:val="center"/>
          </w:tcPr>
          <w:p w:rsidR="00FB1E41" w:rsidRPr="00565087" w:rsidRDefault="00FB1E41" w:rsidP="00776AE8">
            <w:pPr>
              <w:pStyle w:val="2f0"/>
            </w:pPr>
            <w:r>
              <w:t>92,40</w:t>
            </w:r>
          </w:p>
        </w:tc>
      </w:tr>
      <w:tr w:rsidR="00FB1E41" w:rsidRPr="001C40FE" w:rsidTr="00696B27">
        <w:tc>
          <w:tcPr>
            <w:tcW w:w="4550" w:type="dxa"/>
          </w:tcPr>
          <w:p w:rsidR="00FB1E41" w:rsidRPr="00BC570F" w:rsidRDefault="00FB1E41" w:rsidP="002B7888">
            <w:pPr>
              <w:pStyle w:val="2f0"/>
              <w:jc w:val="lef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C570F">
              <w:rPr>
                <w:bCs/>
              </w:rPr>
              <w:t>в % к общей численности населения</w:t>
            </w:r>
          </w:p>
        </w:tc>
        <w:tc>
          <w:tcPr>
            <w:tcW w:w="1676" w:type="dxa"/>
            <w:vAlign w:val="center"/>
          </w:tcPr>
          <w:p w:rsidR="00FB1E41" w:rsidRPr="00CD5B14" w:rsidRDefault="00FB1E41" w:rsidP="00776AE8">
            <w:pPr>
              <w:pStyle w:val="2f0"/>
            </w:pPr>
            <w:r w:rsidRPr="00CD5B14">
              <w:t>54,</w:t>
            </w:r>
            <w:r>
              <w:t>0</w:t>
            </w:r>
          </w:p>
        </w:tc>
        <w:tc>
          <w:tcPr>
            <w:tcW w:w="1440" w:type="dxa"/>
            <w:vAlign w:val="center"/>
          </w:tcPr>
          <w:p w:rsidR="00FB1E41" w:rsidRPr="00CD5B14" w:rsidRDefault="00FB1E41" w:rsidP="00776AE8">
            <w:pPr>
              <w:pStyle w:val="2f0"/>
            </w:pPr>
            <w:r>
              <w:t>54,1</w:t>
            </w:r>
          </w:p>
        </w:tc>
        <w:tc>
          <w:tcPr>
            <w:tcW w:w="1569" w:type="dxa"/>
            <w:vAlign w:val="center"/>
          </w:tcPr>
          <w:p w:rsidR="00FB1E41" w:rsidRPr="00CD5B14" w:rsidRDefault="00FB1E41" w:rsidP="00776AE8">
            <w:pPr>
              <w:pStyle w:val="2f0"/>
            </w:pPr>
            <w:r w:rsidRPr="00CD5B14">
              <w:t>54,3</w:t>
            </w:r>
          </w:p>
        </w:tc>
      </w:tr>
      <w:tr w:rsidR="00FB1E41" w:rsidRPr="001C40FE" w:rsidTr="00696B27">
        <w:tc>
          <w:tcPr>
            <w:tcW w:w="4550" w:type="dxa"/>
          </w:tcPr>
          <w:p w:rsidR="00FB1E41" w:rsidRPr="00CD5B14" w:rsidRDefault="00FB1E41" w:rsidP="00776AE8">
            <w:pPr>
              <w:pStyle w:val="2f0"/>
              <w:jc w:val="left"/>
              <w:rPr>
                <w:bCs/>
              </w:rPr>
            </w:pPr>
            <w:r w:rsidRPr="00CD5B14">
              <w:rPr>
                <w:bCs/>
              </w:rPr>
              <w:t>2 Родилось, чел.</w:t>
            </w:r>
          </w:p>
        </w:tc>
        <w:tc>
          <w:tcPr>
            <w:tcW w:w="1676" w:type="dxa"/>
            <w:vAlign w:val="center"/>
          </w:tcPr>
          <w:p w:rsidR="00FB1E41" w:rsidRPr="00CD5B14" w:rsidRDefault="00FB1E41" w:rsidP="00776AE8">
            <w:pPr>
              <w:pStyle w:val="2f0"/>
            </w:pPr>
            <w:r w:rsidRPr="00CD5B14">
              <w:t>1799</w:t>
            </w:r>
          </w:p>
        </w:tc>
        <w:tc>
          <w:tcPr>
            <w:tcW w:w="1440" w:type="dxa"/>
            <w:vAlign w:val="center"/>
          </w:tcPr>
          <w:p w:rsidR="00FB1E41" w:rsidRPr="00CD5B14" w:rsidRDefault="00FB1E41" w:rsidP="00776AE8">
            <w:pPr>
              <w:pStyle w:val="2f0"/>
            </w:pPr>
            <w:r w:rsidRPr="00CD5B14">
              <w:t>1820</w:t>
            </w:r>
          </w:p>
        </w:tc>
        <w:tc>
          <w:tcPr>
            <w:tcW w:w="1569" w:type="dxa"/>
            <w:vAlign w:val="center"/>
          </w:tcPr>
          <w:p w:rsidR="00FB1E41" w:rsidRPr="00CD5B14" w:rsidRDefault="00FB1E41" w:rsidP="00776AE8">
            <w:pPr>
              <w:pStyle w:val="2f0"/>
            </w:pPr>
            <w:r w:rsidRPr="00CD5B14">
              <w:t>1850</w:t>
            </w:r>
          </w:p>
        </w:tc>
      </w:tr>
      <w:tr w:rsidR="00FB1E41" w:rsidRPr="001C40FE" w:rsidTr="00696B27">
        <w:tc>
          <w:tcPr>
            <w:tcW w:w="4550" w:type="dxa"/>
          </w:tcPr>
          <w:p w:rsidR="00FB1E41" w:rsidRPr="00CD5B14" w:rsidRDefault="00FB1E41" w:rsidP="00776AE8">
            <w:pPr>
              <w:pStyle w:val="2f0"/>
              <w:jc w:val="left"/>
              <w:rPr>
                <w:bCs/>
              </w:rPr>
            </w:pPr>
            <w:r w:rsidRPr="00CD5B14">
              <w:rPr>
                <w:bCs/>
              </w:rPr>
              <w:t xml:space="preserve">3 Умерло, чел. </w:t>
            </w:r>
          </w:p>
        </w:tc>
        <w:tc>
          <w:tcPr>
            <w:tcW w:w="1676" w:type="dxa"/>
            <w:vAlign w:val="center"/>
          </w:tcPr>
          <w:p w:rsidR="00FB1E41" w:rsidRPr="00CD5B14" w:rsidRDefault="00FB1E41" w:rsidP="00776AE8">
            <w:pPr>
              <w:pStyle w:val="2f0"/>
            </w:pPr>
            <w:r w:rsidRPr="00CD5B14">
              <w:t>1938</w:t>
            </w:r>
          </w:p>
        </w:tc>
        <w:tc>
          <w:tcPr>
            <w:tcW w:w="1440" w:type="dxa"/>
            <w:vAlign w:val="center"/>
          </w:tcPr>
          <w:p w:rsidR="00FB1E41" w:rsidRPr="00CD5B14" w:rsidRDefault="00FB1E41" w:rsidP="00776AE8">
            <w:pPr>
              <w:pStyle w:val="2f0"/>
            </w:pPr>
            <w:r w:rsidRPr="00CD5B14">
              <w:t>1764</w:t>
            </w:r>
          </w:p>
        </w:tc>
        <w:tc>
          <w:tcPr>
            <w:tcW w:w="1569" w:type="dxa"/>
            <w:vAlign w:val="center"/>
          </w:tcPr>
          <w:p w:rsidR="00FB1E41" w:rsidRPr="00CD5B14" w:rsidRDefault="00FB1E41" w:rsidP="00776AE8">
            <w:pPr>
              <w:pStyle w:val="2f0"/>
            </w:pPr>
            <w:r w:rsidRPr="00CD5B14">
              <w:t>1794</w:t>
            </w:r>
          </w:p>
        </w:tc>
      </w:tr>
      <w:tr w:rsidR="00FB1E41" w:rsidRPr="001C40FE" w:rsidTr="00696B27">
        <w:tc>
          <w:tcPr>
            <w:tcW w:w="4550" w:type="dxa"/>
          </w:tcPr>
          <w:p w:rsidR="00FB1E41" w:rsidRPr="00CD5B14" w:rsidRDefault="00FB1E41" w:rsidP="00776AE8">
            <w:pPr>
              <w:pStyle w:val="2f0"/>
              <w:jc w:val="left"/>
              <w:rPr>
                <w:bCs/>
              </w:rPr>
            </w:pPr>
            <w:r>
              <w:rPr>
                <w:bCs/>
              </w:rPr>
              <w:t xml:space="preserve">4 </w:t>
            </w:r>
            <w:r w:rsidRPr="00CD5B14">
              <w:rPr>
                <w:bCs/>
              </w:rPr>
              <w:t>Число родившихся на 1000 человек населения</w:t>
            </w:r>
          </w:p>
        </w:tc>
        <w:tc>
          <w:tcPr>
            <w:tcW w:w="1676" w:type="dxa"/>
            <w:vAlign w:val="center"/>
          </w:tcPr>
          <w:p w:rsidR="00FB1E41" w:rsidRPr="00CD5B14" w:rsidRDefault="00FB1E41" w:rsidP="00776AE8">
            <w:pPr>
              <w:pStyle w:val="2f0"/>
            </w:pPr>
            <w:r>
              <w:t>10,5</w:t>
            </w:r>
          </w:p>
        </w:tc>
        <w:tc>
          <w:tcPr>
            <w:tcW w:w="1440" w:type="dxa"/>
            <w:vAlign w:val="center"/>
          </w:tcPr>
          <w:p w:rsidR="00FB1E41" w:rsidRPr="00CD5B14" w:rsidRDefault="00FB1E41" w:rsidP="00776AE8">
            <w:pPr>
              <w:pStyle w:val="2f0"/>
            </w:pPr>
            <w:r>
              <w:t>10,7</w:t>
            </w:r>
          </w:p>
        </w:tc>
        <w:tc>
          <w:tcPr>
            <w:tcW w:w="1569" w:type="dxa"/>
            <w:vAlign w:val="center"/>
          </w:tcPr>
          <w:p w:rsidR="00FB1E41" w:rsidRPr="00CD5B14" w:rsidRDefault="00FB1E41" w:rsidP="00776AE8">
            <w:pPr>
              <w:pStyle w:val="2f0"/>
            </w:pPr>
            <w:r>
              <w:t>10,7</w:t>
            </w:r>
          </w:p>
        </w:tc>
      </w:tr>
      <w:tr w:rsidR="00FB1E41" w:rsidRPr="001C40FE" w:rsidTr="00696B27">
        <w:tc>
          <w:tcPr>
            <w:tcW w:w="4550" w:type="dxa"/>
          </w:tcPr>
          <w:p w:rsidR="00FB1E41" w:rsidRPr="00CD5B14" w:rsidRDefault="00FB1E41" w:rsidP="00776AE8">
            <w:pPr>
              <w:pStyle w:val="2f0"/>
              <w:jc w:val="left"/>
              <w:rPr>
                <w:bCs/>
              </w:rPr>
            </w:pPr>
            <w:r>
              <w:rPr>
                <w:bCs/>
              </w:rPr>
              <w:t xml:space="preserve">5 </w:t>
            </w:r>
            <w:r w:rsidRPr="00CD5B14">
              <w:rPr>
                <w:bCs/>
              </w:rPr>
              <w:t>Число умерших на 1000 человек населения</w:t>
            </w:r>
          </w:p>
        </w:tc>
        <w:tc>
          <w:tcPr>
            <w:tcW w:w="1676" w:type="dxa"/>
            <w:vAlign w:val="center"/>
          </w:tcPr>
          <w:p w:rsidR="00FB1E41" w:rsidRPr="00CD5B14" w:rsidRDefault="00FB1E41" w:rsidP="00776AE8">
            <w:pPr>
              <w:pStyle w:val="2f0"/>
            </w:pPr>
            <w:r>
              <w:t>11,5</w:t>
            </w:r>
          </w:p>
        </w:tc>
        <w:tc>
          <w:tcPr>
            <w:tcW w:w="1440" w:type="dxa"/>
            <w:vAlign w:val="center"/>
          </w:tcPr>
          <w:p w:rsidR="00FB1E41" w:rsidRPr="00CD5B14" w:rsidRDefault="00FB1E41" w:rsidP="00776AE8">
            <w:pPr>
              <w:pStyle w:val="2f0"/>
            </w:pPr>
            <w:r>
              <w:t>10,3</w:t>
            </w:r>
          </w:p>
        </w:tc>
        <w:tc>
          <w:tcPr>
            <w:tcW w:w="1569" w:type="dxa"/>
            <w:vAlign w:val="center"/>
          </w:tcPr>
          <w:p w:rsidR="00FB1E41" w:rsidRPr="00CD5B14" w:rsidRDefault="00FB1E41" w:rsidP="00776AE8">
            <w:pPr>
              <w:pStyle w:val="2f0"/>
            </w:pPr>
            <w:r>
              <w:t>10,5</w:t>
            </w:r>
          </w:p>
        </w:tc>
      </w:tr>
    </w:tbl>
    <w:p w:rsidR="00FB1E41" w:rsidRPr="001C40FE" w:rsidRDefault="00FB1E41" w:rsidP="00776AE8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A16ED" w:rsidRDefault="00FB1E41" w:rsidP="00776AE8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1A16ED">
        <w:rPr>
          <w:rFonts w:ascii="Times New Roman" w:hAnsi="Times New Roman" w:cs="Times New Roman"/>
          <w:sz w:val="28"/>
          <w:szCs w:val="28"/>
        </w:rPr>
        <w:t>Согласно прогнозным оценкам соотношение рождаемости и смертности сохранится  до 2020 года.  Основой оптимистичного прогноза  является реализация в городе национальных проектов в сферах здравоохранения, образования, жилищной политики, выдача материнского капитала, использование родовых сертификатов, что положительно влияет на рождаемость.</w:t>
      </w:r>
    </w:p>
    <w:p w:rsidR="00FB1E41" w:rsidRPr="009A6760" w:rsidRDefault="00FB1E41" w:rsidP="00776AE8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A6760">
        <w:rPr>
          <w:rFonts w:ascii="Times New Roman" w:hAnsi="Times New Roman" w:cs="Times New Roman"/>
          <w:sz w:val="28"/>
          <w:szCs w:val="28"/>
        </w:rPr>
        <w:t>Согласно прогнозным расчетам в 2020 году численность населения города составит 172000 человек, по сравнению с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6760">
        <w:rPr>
          <w:rFonts w:ascii="Times New Roman" w:hAnsi="Times New Roman" w:cs="Times New Roman"/>
          <w:sz w:val="28"/>
          <w:szCs w:val="28"/>
        </w:rPr>
        <w:t xml:space="preserve"> годом она увеличится на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6760">
        <w:rPr>
          <w:rFonts w:ascii="Times New Roman" w:hAnsi="Times New Roman" w:cs="Times New Roman"/>
          <w:sz w:val="28"/>
          <w:szCs w:val="28"/>
        </w:rPr>
        <w:t>00 человек.</w:t>
      </w:r>
    </w:p>
    <w:p w:rsidR="00FB1E41" w:rsidRPr="001A16ED" w:rsidRDefault="00FB1E41" w:rsidP="00776AE8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1A16ED">
        <w:rPr>
          <w:rFonts w:ascii="Times New Roman" w:hAnsi="Times New Roman" w:cs="Times New Roman"/>
          <w:sz w:val="28"/>
          <w:szCs w:val="28"/>
        </w:rPr>
        <w:t xml:space="preserve">В результате прогноза увеличения рождаемости планируется увеличение численности населения моложе трудоспособного возраста с 24,61 тыс. человек в 2012 году до 24,83 тыс. человек в 2020 году (темп роста 100,9%). </w:t>
      </w:r>
    </w:p>
    <w:p w:rsidR="00FB1E41" w:rsidRPr="00DB23A1" w:rsidRDefault="00FB1E41" w:rsidP="00776AE8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1A16ED">
        <w:rPr>
          <w:rFonts w:ascii="Times New Roman" w:hAnsi="Times New Roman" w:cs="Times New Roman"/>
          <w:sz w:val="28"/>
          <w:szCs w:val="28"/>
        </w:rPr>
        <w:t>Сохранится тенденция стабильности численности населения трудоспособного  возрас</w:t>
      </w:r>
      <w:r w:rsidRPr="0010404D">
        <w:rPr>
          <w:rFonts w:ascii="Times New Roman" w:hAnsi="Times New Roman" w:cs="Times New Roman"/>
          <w:sz w:val="28"/>
          <w:szCs w:val="28"/>
        </w:rPr>
        <w:t>та с 107,86 тыс. человек в 2012 году до 107,94 тыс. человек в 2020 году (</w:t>
      </w:r>
      <w:r>
        <w:rPr>
          <w:rFonts w:ascii="Times New Roman" w:hAnsi="Times New Roman" w:cs="Times New Roman"/>
          <w:sz w:val="28"/>
          <w:szCs w:val="28"/>
        </w:rPr>
        <w:t>100,1</w:t>
      </w:r>
      <w:r w:rsidRPr="0010404D">
        <w:rPr>
          <w:rFonts w:ascii="Times New Roman" w:hAnsi="Times New Roman" w:cs="Times New Roman"/>
          <w:sz w:val="28"/>
          <w:szCs w:val="28"/>
        </w:rPr>
        <w:t>% к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404D">
        <w:rPr>
          <w:rFonts w:ascii="Times New Roman" w:hAnsi="Times New Roman" w:cs="Times New Roman"/>
          <w:sz w:val="28"/>
          <w:szCs w:val="28"/>
        </w:rPr>
        <w:t xml:space="preserve"> году), число людей старше</w:t>
      </w:r>
      <w:r w:rsidRPr="001A16ED">
        <w:rPr>
          <w:rFonts w:ascii="Times New Roman" w:hAnsi="Times New Roman" w:cs="Times New Roman"/>
          <w:sz w:val="28"/>
          <w:szCs w:val="28"/>
        </w:rPr>
        <w:t xml:space="preserve"> </w:t>
      </w:r>
      <w:r w:rsidRPr="001A16ED">
        <w:rPr>
          <w:rFonts w:ascii="Times New Roman" w:hAnsi="Times New Roman" w:cs="Times New Roman"/>
          <w:sz w:val="28"/>
          <w:szCs w:val="28"/>
        </w:rPr>
        <w:lastRenderedPageBreak/>
        <w:t xml:space="preserve">трудоспособного возраста увеличится  </w:t>
      </w:r>
      <w:r w:rsidRPr="00DB23A1">
        <w:rPr>
          <w:rFonts w:ascii="Times New Roman" w:hAnsi="Times New Roman" w:cs="Times New Roman"/>
          <w:sz w:val="28"/>
          <w:szCs w:val="28"/>
        </w:rPr>
        <w:t>с 37,73 тыс. человек в 2012 году до 39,23 тыс. человек в 2020году (темп роста 104 %).</w:t>
      </w:r>
    </w:p>
    <w:p w:rsidR="00FB1E41" w:rsidRPr="00292C5F" w:rsidRDefault="00FB1E41" w:rsidP="00292C5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292C5F">
        <w:rPr>
          <w:rFonts w:ascii="Times New Roman" w:hAnsi="Times New Roman" w:cs="Times New Roman"/>
          <w:sz w:val="28"/>
          <w:szCs w:val="28"/>
        </w:rPr>
        <w:t>Основные данные, характеризующие динамику изменения численности населения в период с 2012 - 2020 годы</w:t>
      </w:r>
      <w:r w:rsidR="00C45AC4">
        <w:rPr>
          <w:rFonts w:ascii="Times New Roman" w:hAnsi="Times New Roman" w:cs="Times New Roman"/>
          <w:sz w:val="28"/>
          <w:szCs w:val="28"/>
        </w:rPr>
        <w:t>,</w:t>
      </w:r>
      <w:r w:rsidRPr="00292C5F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Pr="00CA6829">
        <w:rPr>
          <w:rFonts w:ascii="Times New Roman" w:hAnsi="Times New Roman" w:cs="Times New Roman"/>
          <w:sz w:val="28"/>
          <w:szCs w:val="28"/>
        </w:rPr>
        <w:t>таблице №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FB1E41" w:rsidRPr="00292C5F" w:rsidRDefault="00FB1E41" w:rsidP="00292C5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CA6829" w:rsidRDefault="00FB1E41" w:rsidP="00CA6829">
      <w:pPr>
        <w:spacing w:line="240" w:lineRule="auto"/>
        <w:ind w:left="0" w:right="0" w:firstLine="70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68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Таблица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</w:p>
    <w:p w:rsidR="00FB1E41" w:rsidRPr="00D26EA3" w:rsidRDefault="00FB1E41" w:rsidP="00CA6829">
      <w:pPr>
        <w:spacing w:line="240" w:lineRule="auto"/>
        <w:ind w:left="0" w:right="0" w:firstLine="70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26E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Прогноз основных показателей численности населения города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D26EA3">
        <w:rPr>
          <w:rFonts w:ascii="Times New Roman" w:hAnsi="Times New Roman" w:cs="Times New Roman"/>
          <w:bCs/>
          <w:sz w:val="28"/>
          <w:szCs w:val="28"/>
          <w:lang w:eastAsia="ru-RU"/>
        </w:rPr>
        <w:t>олгодонска  до 2020 года</w:t>
      </w:r>
    </w:p>
    <w:p w:rsidR="00FB1E41" w:rsidRPr="00CA6829" w:rsidRDefault="00FB1E41" w:rsidP="00776AE8">
      <w:pPr>
        <w:spacing w:line="240" w:lineRule="auto"/>
        <w:ind w:left="0" w:right="0" w:firstLine="708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566" w:type="dxa"/>
        <w:tblInd w:w="222" w:type="dxa"/>
        <w:tblLayout w:type="fixed"/>
        <w:tblLook w:val="0000"/>
      </w:tblPr>
      <w:tblGrid>
        <w:gridCol w:w="1866"/>
        <w:gridCol w:w="880"/>
        <w:gridCol w:w="828"/>
        <w:gridCol w:w="828"/>
        <w:gridCol w:w="828"/>
        <w:gridCol w:w="828"/>
        <w:gridCol w:w="828"/>
        <w:gridCol w:w="828"/>
        <w:gridCol w:w="972"/>
        <w:gridCol w:w="880"/>
      </w:tblGrid>
      <w:tr w:rsidR="00FB1E41" w:rsidRPr="001C40FE" w:rsidTr="00292C5F">
        <w:trPr>
          <w:trHeight w:val="255"/>
          <w:tblHeader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A6760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760">
              <w:rPr>
                <w:rFonts w:ascii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7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1E41" w:rsidRPr="009A6760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760">
              <w:rPr>
                <w:rFonts w:ascii="Times New Roman" w:hAnsi="Times New Roman" w:cs="Times New Roman"/>
                <w:lang w:eastAsia="ru-RU"/>
              </w:rPr>
              <w:t>прогноз</w:t>
            </w:r>
          </w:p>
        </w:tc>
      </w:tr>
      <w:tr w:rsidR="00FB1E41" w:rsidRPr="001C40FE" w:rsidTr="00292C5F">
        <w:trPr>
          <w:trHeight w:val="25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9A6760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9A6760" w:rsidRDefault="00FB1E41" w:rsidP="00292C5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760">
              <w:rPr>
                <w:rFonts w:ascii="Times New Roman" w:hAnsi="Times New Roman" w:cs="Times New Roman"/>
                <w:lang w:eastAsia="ru-RU"/>
              </w:rPr>
              <w:t>2012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9A6760" w:rsidRDefault="00FB1E41" w:rsidP="00292C5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760"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9A6760" w:rsidRDefault="00FB1E41" w:rsidP="00292C5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760">
              <w:rPr>
                <w:rFonts w:ascii="Times New Roman" w:hAnsi="Times New Roman" w:cs="Times New Roman"/>
                <w:lang w:eastAsia="ru-RU"/>
              </w:rPr>
              <w:t>2014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9A6760" w:rsidRDefault="00FB1E41" w:rsidP="00292C5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760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9A6760" w:rsidRDefault="00FB1E41" w:rsidP="00292C5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760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9A6760" w:rsidRDefault="00FB1E41" w:rsidP="00292C5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760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9A6760" w:rsidRDefault="00FB1E41" w:rsidP="00292C5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760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9A6760" w:rsidRDefault="00FB1E41" w:rsidP="00292C5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760"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9A6760" w:rsidRDefault="00FB1E41" w:rsidP="00292C5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760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</w:tr>
      <w:tr w:rsidR="00FB1E41" w:rsidRPr="001C40FE" w:rsidTr="00292C5F">
        <w:trPr>
          <w:trHeight w:val="51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9A6760" w:rsidRDefault="00FB1E41" w:rsidP="00776AE8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lang w:eastAsia="ru-RU"/>
              </w:rPr>
            </w:pPr>
            <w:r w:rsidRPr="009A6760">
              <w:rPr>
                <w:rFonts w:ascii="Times New Roman" w:hAnsi="Times New Roman" w:cs="Times New Roman"/>
                <w:lang w:eastAsia="ru-RU"/>
              </w:rPr>
              <w:t>Численность постоянного населения, всего, тыс.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292C5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1E7">
              <w:rPr>
                <w:rFonts w:ascii="Times New Roman" w:hAnsi="Times New Roman" w:cs="Times New Roman"/>
                <w:lang w:eastAsia="ru-RU"/>
              </w:rPr>
              <w:t>170,2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A6760" w:rsidRDefault="00FB1E41" w:rsidP="00292C5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170,4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A6760" w:rsidRDefault="00FB1E41" w:rsidP="00292C5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170,6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A6760" w:rsidRDefault="00FB1E41" w:rsidP="00292C5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170,8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A6760" w:rsidRDefault="00FB1E41" w:rsidP="00292C5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A6760" w:rsidRDefault="00FB1E41" w:rsidP="00292C5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171,2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A6760" w:rsidRDefault="00FB1E41" w:rsidP="00292C5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A6760" w:rsidRDefault="00FB1E41" w:rsidP="00292C5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9A6760" w:rsidRDefault="00FB1E41" w:rsidP="00292C5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172,0</w:t>
            </w:r>
          </w:p>
        </w:tc>
      </w:tr>
      <w:tr w:rsidR="00FB1E41" w:rsidRPr="00292C5F" w:rsidTr="00292C5F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lang w:eastAsia="ru-RU"/>
              </w:rPr>
            </w:pPr>
            <w:r w:rsidRPr="00292C5F">
              <w:rPr>
                <w:rFonts w:ascii="Times New Roman" w:hAnsi="Times New Roman" w:cs="Times New Roman"/>
                <w:iCs/>
                <w:lang w:eastAsia="ru-RU"/>
              </w:rPr>
              <w:t>в % к предыдущему 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1E7">
              <w:rPr>
                <w:rFonts w:ascii="Times New Roman" w:hAnsi="Times New Roman" w:cs="Times New Roman"/>
                <w:lang w:eastAsia="ru-RU"/>
              </w:rPr>
              <w:t>99,7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2C5F">
              <w:rPr>
                <w:rFonts w:ascii="Times New Roman" w:hAnsi="Times New Roman" w:cs="Times New Roman"/>
                <w:lang w:eastAsia="ru-RU"/>
              </w:rPr>
              <w:t>100,1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2C5F">
              <w:rPr>
                <w:rFonts w:ascii="Times New Roman" w:hAnsi="Times New Roman" w:cs="Times New Roman"/>
                <w:lang w:eastAsia="ru-RU"/>
              </w:rPr>
              <w:t>100,1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2C5F">
              <w:rPr>
                <w:rFonts w:ascii="Times New Roman" w:hAnsi="Times New Roman" w:cs="Times New Roman"/>
                <w:lang w:eastAsia="ru-RU"/>
              </w:rPr>
              <w:t>100,1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2C5F">
              <w:rPr>
                <w:rFonts w:ascii="Times New Roman" w:hAnsi="Times New Roman" w:cs="Times New Roman"/>
                <w:lang w:eastAsia="ru-RU"/>
              </w:rPr>
              <w:t>100,1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2C5F">
              <w:rPr>
                <w:rFonts w:ascii="Times New Roman" w:hAnsi="Times New Roman" w:cs="Times New Roman"/>
                <w:lang w:eastAsia="ru-RU"/>
              </w:rPr>
              <w:t>100,1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2C5F">
              <w:rPr>
                <w:rFonts w:ascii="Times New Roman" w:hAnsi="Times New Roman" w:cs="Times New Roman"/>
                <w:lang w:eastAsia="ru-RU"/>
              </w:rPr>
              <w:t>100,1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2C5F">
              <w:rPr>
                <w:rFonts w:ascii="Times New Roman" w:hAnsi="Times New Roman" w:cs="Times New Roman"/>
                <w:lang w:eastAsia="ru-RU"/>
              </w:rPr>
              <w:t>100,2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2C5F">
              <w:rPr>
                <w:rFonts w:ascii="Times New Roman" w:hAnsi="Times New Roman" w:cs="Times New Roman"/>
                <w:lang w:eastAsia="ru-RU"/>
              </w:rPr>
              <w:t>100,2</w:t>
            </w:r>
          </w:p>
        </w:tc>
      </w:tr>
      <w:tr w:rsidR="00FB1E41" w:rsidRPr="00292C5F" w:rsidTr="00292C5F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292C5F">
              <w:rPr>
                <w:rFonts w:ascii="Times New Roman" w:hAnsi="Times New Roman" w:cs="Times New Roman"/>
                <w:lang w:eastAsia="ru-RU"/>
              </w:rPr>
              <w:t>в т.ч.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E41" w:rsidRPr="00292C5F" w:rsidTr="00292C5F">
        <w:trPr>
          <w:trHeight w:val="51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lang w:eastAsia="ru-RU"/>
              </w:rPr>
            </w:pPr>
            <w:r w:rsidRPr="00292C5F">
              <w:rPr>
                <w:rFonts w:ascii="Times New Roman" w:hAnsi="Times New Roman" w:cs="Times New Roman"/>
                <w:lang w:eastAsia="ru-RU"/>
              </w:rPr>
              <w:t>Моложе трудоспособного возраста, тыс.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2B7888">
            <w:pPr>
              <w:pStyle w:val="2f0"/>
              <w:rPr>
                <w:sz w:val="22"/>
                <w:szCs w:val="22"/>
              </w:rPr>
            </w:pPr>
            <w:r w:rsidRPr="007E61E7">
              <w:rPr>
                <w:sz w:val="22"/>
                <w:szCs w:val="22"/>
              </w:rPr>
              <w:t>24,61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1E7">
              <w:rPr>
                <w:rFonts w:ascii="Times New Roman" w:hAnsi="Times New Roman" w:cs="Times New Roman"/>
                <w:lang w:eastAsia="ru-RU"/>
              </w:rPr>
              <w:t>24,63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1E7">
              <w:rPr>
                <w:rFonts w:ascii="Times New Roman" w:hAnsi="Times New Roman" w:cs="Times New Roman"/>
                <w:lang w:eastAsia="ru-RU"/>
              </w:rPr>
              <w:t>24,65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1E7">
              <w:rPr>
                <w:rFonts w:ascii="Times New Roman" w:hAnsi="Times New Roman" w:cs="Times New Roman"/>
                <w:lang w:eastAsia="ru-RU"/>
              </w:rPr>
              <w:t>24,67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1E7">
              <w:rPr>
                <w:rFonts w:ascii="Times New Roman" w:hAnsi="Times New Roman" w:cs="Times New Roman"/>
                <w:lang w:eastAsia="ru-RU"/>
              </w:rPr>
              <w:t>24,69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1E7">
              <w:rPr>
                <w:rFonts w:ascii="Times New Roman" w:hAnsi="Times New Roman" w:cs="Times New Roman"/>
                <w:lang w:eastAsia="ru-RU"/>
              </w:rPr>
              <w:t>24,71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1E7">
              <w:rPr>
                <w:rFonts w:ascii="Times New Roman" w:hAnsi="Times New Roman" w:cs="Times New Roman"/>
                <w:lang w:eastAsia="ru-RU"/>
              </w:rPr>
              <w:t>24,73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1E7">
              <w:rPr>
                <w:rFonts w:ascii="Times New Roman" w:hAnsi="Times New Roman" w:cs="Times New Roman"/>
                <w:lang w:eastAsia="ru-RU"/>
              </w:rPr>
              <w:t>24,78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1E7">
              <w:rPr>
                <w:rFonts w:ascii="Times New Roman" w:hAnsi="Times New Roman" w:cs="Times New Roman"/>
                <w:lang w:eastAsia="ru-RU"/>
              </w:rPr>
              <w:t>24,83</w:t>
            </w:r>
          </w:p>
        </w:tc>
      </w:tr>
      <w:tr w:rsidR="00FB1E41" w:rsidRPr="00292C5F" w:rsidTr="00292C5F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lang w:eastAsia="ru-RU"/>
              </w:rPr>
            </w:pPr>
            <w:r w:rsidRPr="00292C5F">
              <w:rPr>
                <w:rFonts w:ascii="Times New Roman" w:hAnsi="Times New Roman" w:cs="Times New Roman"/>
                <w:iCs/>
                <w:lang w:eastAsia="ru-RU"/>
              </w:rPr>
              <w:t>в % к предыдущему 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2B7888">
            <w:pPr>
              <w:pStyle w:val="2f0"/>
              <w:rPr>
                <w:sz w:val="22"/>
                <w:szCs w:val="22"/>
              </w:rPr>
            </w:pPr>
            <w:r w:rsidRPr="007E61E7">
              <w:rPr>
                <w:sz w:val="22"/>
                <w:szCs w:val="22"/>
              </w:rPr>
              <w:t>98,2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1E7">
              <w:rPr>
                <w:rFonts w:ascii="Times New Roman" w:hAnsi="Times New Roman" w:cs="Times New Roman"/>
                <w:lang w:eastAsia="ru-RU"/>
              </w:rPr>
              <w:t>100,1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1E7">
              <w:rPr>
                <w:rFonts w:ascii="Times New Roman" w:hAnsi="Times New Roman" w:cs="Times New Roman"/>
                <w:lang w:eastAsia="ru-RU"/>
              </w:rPr>
              <w:t>100,1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1E7">
              <w:rPr>
                <w:rFonts w:ascii="Times New Roman" w:hAnsi="Times New Roman" w:cs="Times New Roman"/>
                <w:lang w:eastAsia="ru-RU"/>
              </w:rPr>
              <w:t>100,1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1E7">
              <w:rPr>
                <w:rFonts w:ascii="Times New Roman" w:hAnsi="Times New Roman" w:cs="Times New Roman"/>
                <w:lang w:eastAsia="ru-RU"/>
              </w:rPr>
              <w:t>100,1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1E7">
              <w:rPr>
                <w:rFonts w:ascii="Times New Roman" w:hAnsi="Times New Roman" w:cs="Times New Roman"/>
                <w:lang w:eastAsia="ru-RU"/>
              </w:rPr>
              <w:t>100,1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1E7">
              <w:rPr>
                <w:rFonts w:ascii="Times New Roman" w:hAnsi="Times New Roman" w:cs="Times New Roman"/>
                <w:lang w:eastAsia="ru-RU"/>
              </w:rPr>
              <w:t>100,1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1E7">
              <w:rPr>
                <w:rFonts w:ascii="Times New Roman" w:hAnsi="Times New Roman" w:cs="Times New Roman"/>
                <w:lang w:eastAsia="ru-RU"/>
              </w:rPr>
              <w:t>100,2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1E7">
              <w:rPr>
                <w:rFonts w:ascii="Times New Roman" w:hAnsi="Times New Roman" w:cs="Times New Roman"/>
                <w:lang w:eastAsia="ru-RU"/>
              </w:rPr>
              <w:t>100,2</w:t>
            </w:r>
          </w:p>
        </w:tc>
      </w:tr>
      <w:tr w:rsidR="00FB1E41" w:rsidRPr="00292C5F" w:rsidTr="00292C5F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292C5F">
              <w:rPr>
                <w:rFonts w:ascii="Times New Roman" w:hAnsi="Times New Roman" w:cs="Times New Roman"/>
                <w:lang w:eastAsia="ru-RU"/>
              </w:rPr>
              <w:t>Трудоспособного возраста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2B7888">
            <w:pPr>
              <w:pStyle w:val="2f0"/>
              <w:rPr>
                <w:sz w:val="22"/>
                <w:szCs w:val="22"/>
              </w:rPr>
            </w:pPr>
            <w:r w:rsidRPr="007E61E7">
              <w:rPr>
                <w:sz w:val="22"/>
                <w:szCs w:val="22"/>
              </w:rPr>
              <w:t>107,86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186F8C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6F8C">
              <w:rPr>
                <w:rFonts w:ascii="Times New Roman" w:hAnsi="Times New Roman" w:cs="Times New Roman"/>
                <w:lang w:eastAsia="ru-RU"/>
              </w:rPr>
              <w:t>107,87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186F8C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6F8C">
              <w:rPr>
                <w:rFonts w:ascii="Times New Roman" w:hAnsi="Times New Roman" w:cs="Times New Roman"/>
                <w:lang w:eastAsia="ru-RU"/>
              </w:rPr>
              <w:t>107,88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186F8C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6F8C">
              <w:rPr>
                <w:rFonts w:ascii="Times New Roman" w:hAnsi="Times New Roman" w:cs="Times New Roman"/>
                <w:lang w:eastAsia="ru-RU"/>
              </w:rPr>
              <w:t>107,89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186F8C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6F8C">
              <w:rPr>
                <w:rFonts w:ascii="Times New Roman" w:hAnsi="Times New Roman" w:cs="Times New Roman"/>
                <w:lang w:eastAsia="ru-RU"/>
              </w:rPr>
              <w:t>107,90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186F8C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6F8C">
              <w:rPr>
                <w:rFonts w:ascii="Times New Roman" w:hAnsi="Times New Roman" w:cs="Times New Roman"/>
                <w:lang w:eastAsia="ru-RU"/>
              </w:rPr>
              <w:t>107,91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186F8C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6F8C">
              <w:rPr>
                <w:rFonts w:ascii="Times New Roman" w:hAnsi="Times New Roman" w:cs="Times New Roman"/>
                <w:lang w:eastAsia="ru-RU"/>
              </w:rPr>
              <w:t>107,92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186F8C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6F8C">
              <w:rPr>
                <w:rFonts w:ascii="Times New Roman" w:hAnsi="Times New Roman" w:cs="Times New Roman"/>
                <w:lang w:eastAsia="ru-RU"/>
              </w:rPr>
              <w:t>107,93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186F8C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6F8C">
              <w:rPr>
                <w:rFonts w:ascii="Times New Roman" w:hAnsi="Times New Roman" w:cs="Times New Roman"/>
                <w:lang w:eastAsia="ru-RU"/>
              </w:rPr>
              <w:t>107,94</w:t>
            </w:r>
          </w:p>
        </w:tc>
      </w:tr>
      <w:tr w:rsidR="00FB1E41" w:rsidRPr="00292C5F" w:rsidTr="00292C5F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lang w:eastAsia="ru-RU"/>
              </w:rPr>
            </w:pPr>
            <w:r w:rsidRPr="00292C5F">
              <w:rPr>
                <w:rFonts w:ascii="Times New Roman" w:hAnsi="Times New Roman" w:cs="Times New Roman"/>
                <w:iCs/>
                <w:lang w:eastAsia="ru-RU"/>
              </w:rPr>
              <w:t>в % к предыдущему 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2B7888">
            <w:pPr>
              <w:pStyle w:val="2f0"/>
              <w:rPr>
                <w:sz w:val="22"/>
                <w:szCs w:val="22"/>
              </w:rPr>
            </w:pPr>
            <w:r w:rsidRPr="007E61E7">
              <w:rPr>
                <w:sz w:val="22"/>
                <w:szCs w:val="22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186F8C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6F8C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186F8C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6F8C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186F8C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6F8C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186F8C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6F8C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186F8C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6F8C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186F8C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6F8C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186F8C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6F8C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186F8C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6F8C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FB1E41" w:rsidRPr="00292C5F" w:rsidTr="00292C5F">
        <w:trPr>
          <w:trHeight w:val="51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292C5F" w:rsidRDefault="00FB1E41" w:rsidP="00776AE8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lang w:eastAsia="ru-RU"/>
              </w:rPr>
            </w:pPr>
            <w:r w:rsidRPr="00292C5F">
              <w:rPr>
                <w:rFonts w:ascii="Times New Roman" w:hAnsi="Times New Roman" w:cs="Times New Roman"/>
                <w:lang w:eastAsia="ru-RU"/>
              </w:rPr>
              <w:t>Старше трудоспособного возраста, тыс.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7E61E7" w:rsidRDefault="00FB1E41" w:rsidP="002B7888">
            <w:pPr>
              <w:pStyle w:val="2f0"/>
              <w:rPr>
                <w:sz w:val="22"/>
                <w:szCs w:val="22"/>
              </w:rPr>
            </w:pPr>
            <w:r w:rsidRPr="007E61E7">
              <w:rPr>
                <w:sz w:val="22"/>
                <w:szCs w:val="22"/>
              </w:rPr>
              <w:t>37,73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DB23A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3A1">
              <w:rPr>
                <w:rFonts w:ascii="Times New Roman" w:hAnsi="Times New Roman" w:cs="Times New Roman"/>
                <w:lang w:eastAsia="ru-RU"/>
              </w:rPr>
              <w:t>37,90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DB23A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3A1">
              <w:rPr>
                <w:rFonts w:ascii="Times New Roman" w:hAnsi="Times New Roman" w:cs="Times New Roman"/>
                <w:lang w:eastAsia="ru-RU"/>
              </w:rPr>
              <w:t>38,07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DB23A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3A1">
              <w:rPr>
                <w:rFonts w:ascii="Times New Roman" w:hAnsi="Times New Roman" w:cs="Times New Roman"/>
                <w:lang w:eastAsia="ru-RU"/>
              </w:rPr>
              <w:t>38,24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DB23A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3A1">
              <w:rPr>
                <w:rFonts w:ascii="Times New Roman" w:hAnsi="Times New Roman" w:cs="Times New Roman"/>
                <w:lang w:eastAsia="ru-RU"/>
              </w:rPr>
              <w:t>38,41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DB23A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3A1">
              <w:rPr>
                <w:rFonts w:ascii="Times New Roman" w:hAnsi="Times New Roman" w:cs="Times New Roman"/>
                <w:lang w:eastAsia="ru-RU"/>
              </w:rPr>
              <w:t>38,58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DB23A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3A1">
              <w:rPr>
                <w:rFonts w:ascii="Times New Roman" w:hAnsi="Times New Roman" w:cs="Times New Roman"/>
                <w:lang w:eastAsia="ru-RU"/>
              </w:rPr>
              <w:t>38,75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DB23A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3A1">
              <w:rPr>
                <w:rFonts w:ascii="Times New Roman" w:hAnsi="Times New Roman" w:cs="Times New Roman"/>
                <w:lang w:eastAsia="ru-RU"/>
              </w:rPr>
              <w:t>38,99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DB23A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3A1">
              <w:rPr>
                <w:rFonts w:ascii="Times New Roman" w:hAnsi="Times New Roman" w:cs="Times New Roman"/>
                <w:lang w:eastAsia="ru-RU"/>
              </w:rPr>
              <w:t>39,23</w:t>
            </w:r>
          </w:p>
        </w:tc>
      </w:tr>
      <w:tr w:rsidR="00FB1E41" w:rsidRPr="00DB23A1" w:rsidTr="00292C5F">
        <w:trPr>
          <w:trHeight w:val="51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E41" w:rsidRPr="00DB23A1" w:rsidRDefault="00FB1E41" w:rsidP="002B788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lang w:eastAsia="ru-RU"/>
              </w:rPr>
            </w:pPr>
            <w:r w:rsidRPr="00DB23A1">
              <w:rPr>
                <w:rFonts w:ascii="Times New Roman" w:hAnsi="Times New Roman" w:cs="Times New Roman"/>
                <w:iCs/>
                <w:lang w:eastAsia="ru-RU"/>
              </w:rPr>
              <w:t>в % к предыдущему году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DB23A1" w:rsidRDefault="00FB1E41" w:rsidP="002B7888">
            <w:pPr>
              <w:pStyle w:val="2f0"/>
              <w:rPr>
                <w:sz w:val="22"/>
                <w:szCs w:val="22"/>
              </w:rPr>
            </w:pPr>
            <w:r w:rsidRPr="00DB23A1">
              <w:rPr>
                <w:sz w:val="22"/>
                <w:szCs w:val="22"/>
              </w:rPr>
              <w:t>99,8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DB23A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3A1">
              <w:rPr>
                <w:rFonts w:ascii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DB23A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3A1">
              <w:rPr>
                <w:rFonts w:ascii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DB23A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3A1">
              <w:rPr>
                <w:rFonts w:ascii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DB23A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3A1">
              <w:rPr>
                <w:rFonts w:ascii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DB23A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3A1">
              <w:rPr>
                <w:rFonts w:ascii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DB23A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3A1">
              <w:rPr>
                <w:rFonts w:ascii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DB23A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3A1">
              <w:rPr>
                <w:rFonts w:ascii="Times New Roman" w:hAnsi="Times New Roman" w:cs="Times New Roman"/>
                <w:lang w:eastAsia="ru-RU"/>
              </w:rPr>
              <w:t>100,6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DB23A1" w:rsidRDefault="00FB1E41" w:rsidP="00776A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23A1">
              <w:rPr>
                <w:rFonts w:ascii="Times New Roman" w:hAnsi="Times New Roman" w:cs="Times New Roman"/>
                <w:lang w:eastAsia="ru-RU"/>
              </w:rPr>
              <w:t>100,6</w:t>
            </w:r>
          </w:p>
        </w:tc>
      </w:tr>
    </w:tbl>
    <w:p w:rsidR="00FB1E41" w:rsidRDefault="00FB1E41" w:rsidP="00776AE8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7B1F2B" w:rsidRDefault="00FB1E41" w:rsidP="00776AE8">
      <w:pPr>
        <w:spacing w:line="240" w:lineRule="auto"/>
        <w:ind w:left="0" w:right="0"/>
        <w:rPr>
          <w:rFonts w:ascii="Times New Roman" w:hAnsi="Times New Roman" w:cs="Times New Roman"/>
          <w:highlight w:val="yellow"/>
        </w:rPr>
      </w:pPr>
    </w:p>
    <w:p w:rsidR="00FB1E41" w:rsidRPr="00CA6829" w:rsidRDefault="00FB1E41" w:rsidP="00CA6829">
      <w:pPr>
        <w:pStyle w:val="31"/>
        <w:spacing w:line="240" w:lineRule="auto"/>
        <w:ind w:firstLine="728"/>
        <w:jc w:val="both"/>
        <w:rPr>
          <w:bCs/>
          <w:sz w:val="28"/>
          <w:szCs w:val="28"/>
        </w:rPr>
      </w:pPr>
      <w:r w:rsidRPr="00CA6829">
        <w:rPr>
          <w:bCs/>
          <w:sz w:val="28"/>
          <w:szCs w:val="28"/>
        </w:rPr>
        <w:t>1.3</w:t>
      </w:r>
      <w:r w:rsidR="00E417A9">
        <w:rPr>
          <w:bCs/>
          <w:sz w:val="28"/>
          <w:szCs w:val="28"/>
        </w:rPr>
        <w:t>.</w:t>
      </w:r>
      <w:r w:rsidRPr="00CA6829">
        <w:rPr>
          <w:bCs/>
          <w:sz w:val="28"/>
          <w:szCs w:val="28"/>
        </w:rPr>
        <w:t xml:space="preserve"> Прогноз развития промышленности</w:t>
      </w:r>
    </w:p>
    <w:p w:rsidR="00FB1E41" w:rsidRPr="00806726" w:rsidRDefault="00FB1E41" w:rsidP="009B4465">
      <w:pPr>
        <w:pStyle w:val="31"/>
        <w:spacing w:line="240" w:lineRule="auto"/>
        <w:ind w:firstLine="0"/>
        <w:jc w:val="both"/>
        <w:rPr>
          <w:b/>
          <w:bCs/>
          <w:sz w:val="28"/>
          <w:szCs w:val="28"/>
        </w:rPr>
      </w:pPr>
    </w:p>
    <w:p w:rsidR="00FB1E41" w:rsidRPr="00806726" w:rsidRDefault="00FB1E41" w:rsidP="009B4465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806726">
        <w:rPr>
          <w:rFonts w:ascii="Times New Roman" w:hAnsi="Times New Roman" w:cs="Times New Roman"/>
          <w:sz w:val="28"/>
          <w:szCs w:val="28"/>
        </w:rPr>
        <w:t>Развитие промышленного потенциала города Волгодонска, проектные предложения ориентируются на процесс стабилизации и последующий подъем экономики страны.</w:t>
      </w:r>
    </w:p>
    <w:p w:rsidR="00FB1E41" w:rsidRPr="00806726" w:rsidRDefault="00FB1E41" w:rsidP="009B4465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806726">
        <w:rPr>
          <w:rFonts w:ascii="Times New Roman" w:hAnsi="Times New Roman" w:cs="Times New Roman"/>
          <w:sz w:val="28"/>
          <w:szCs w:val="28"/>
        </w:rPr>
        <w:t>На базе существующих предприятий предлагается создание комплекса с оптимальным соотношением крупного, среднего и мелкого производства, с внедрением новых энергосберегающих технологий.</w:t>
      </w:r>
    </w:p>
    <w:p w:rsidR="00FB1E41" w:rsidRPr="00806726" w:rsidRDefault="00FB1E41" w:rsidP="009B4465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806726">
        <w:rPr>
          <w:rFonts w:ascii="Times New Roman" w:hAnsi="Times New Roman" w:cs="Times New Roman"/>
          <w:sz w:val="28"/>
          <w:szCs w:val="28"/>
        </w:rPr>
        <w:t>Сохраняется многоотраслевое направление развития промышленного производства на предприятиях различной формы собственности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806726">
        <w:rPr>
          <w:rFonts w:ascii="Times New Roman" w:hAnsi="Times New Roman" w:cs="Times New Roman"/>
          <w:sz w:val="28"/>
          <w:szCs w:val="28"/>
        </w:rPr>
        <w:t xml:space="preserve"> дает возможность вырабатывать любые перспективные и экономически выгодные виды продукции.</w:t>
      </w:r>
    </w:p>
    <w:p w:rsidR="00FB1E41" w:rsidRPr="00806726" w:rsidRDefault="00FB1E41" w:rsidP="009B4465">
      <w:pPr>
        <w:pStyle w:val="af9"/>
        <w:spacing w:after="0"/>
        <w:ind w:firstLine="709"/>
        <w:jc w:val="both"/>
        <w:rPr>
          <w:sz w:val="28"/>
          <w:szCs w:val="28"/>
        </w:rPr>
      </w:pPr>
      <w:r w:rsidRPr="00806726">
        <w:rPr>
          <w:sz w:val="28"/>
          <w:szCs w:val="28"/>
        </w:rPr>
        <w:lastRenderedPageBreak/>
        <w:t xml:space="preserve">Крупные и средние промышленные предприятия города Волгодонска выпускают оборудование и запчасти для металлургических заводов, целлюлозно-бумажных комбинатов, стройиндустрии, тепловых и атомных электростанций, нефтегазохимического комплекса, сварные металлоконструкции  различных размеров и степени сложности, мебель,  </w:t>
      </w:r>
      <w:r w:rsidRPr="00806726">
        <w:rPr>
          <w:bCs/>
          <w:color w:val="000000"/>
          <w:sz w:val="28"/>
          <w:szCs w:val="28"/>
        </w:rPr>
        <w:t>древесные плиты и панели, карбомидоформальдегидные и аминоформальдегидные смолы</w:t>
      </w:r>
      <w:r w:rsidRPr="00806726">
        <w:rPr>
          <w:sz w:val="28"/>
          <w:szCs w:val="28"/>
        </w:rPr>
        <w:t xml:space="preserve">, а также широкий ассортимент товаров бытового назначения, продукцию стройиндустрии. </w:t>
      </w:r>
    </w:p>
    <w:p w:rsidR="00FB1E41" w:rsidRPr="00806726" w:rsidRDefault="00FB1E41" w:rsidP="009B4465">
      <w:pPr>
        <w:suppressAutoHyphens/>
        <w:spacing w:line="240" w:lineRule="auto"/>
        <w:ind w:left="0"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80672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 Волгодонска на 2012 год и на период 2013-2015 годы представлен следующими данными:</w:t>
      </w:r>
    </w:p>
    <w:p w:rsidR="00FB1E41" w:rsidRPr="00806726" w:rsidRDefault="00FB1E41" w:rsidP="009B4465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067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tbl>
      <w:tblPr>
        <w:tblW w:w="94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6"/>
        <w:gridCol w:w="1100"/>
        <w:gridCol w:w="1038"/>
        <w:gridCol w:w="1108"/>
        <w:gridCol w:w="1094"/>
        <w:gridCol w:w="1106"/>
        <w:gridCol w:w="1040"/>
      </w:tblGrid>
      <w:tr w:rsidR="00FB1E41" w:rsidRPr="00D462AD" w:rsidTr="00960089">
        <w:trPr>
          <w:cantSplit/>
          <w:trHeight w:val="1390"/>
        </w:trPr>
        <w:tc>
          <w:tcPr>
            <w:tcW w:w="2986" w:type="dxa"/>
            <w:vAlign w:val="center"/>
          </w:tcPr>
          <w:p w:rsidR="00FB1E41" w:rsidRPr="00D462AD" w:rsidRDefault="00FB1E41" w:rsidP="009B4465">
            <w:pPr>
              <w:pStyle w:val="5"/>
              <w:rPr>
                <w:b w:val="0"/>
                <w:sz w:val="24"/>
                <w:szCs w:val="24"/>
              </w:rPr>
            </w:pPr>
            <w:r w:rsidRPr="00D462AD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100" w:type="dxa"/>
            <w:vAlign w:val="center"/>
          </w:tcPr>
          <w:p w:rsidR="00FB1E41" w:rsidRPr="00D462AD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vAlign w:val="center"/>
          </w:tcPr>
          <w:p w:rsidR="00FB1E41" w:rsidRPr="00D462AD" w:rsidRDefault="00FB1E41" w:rsidP="00960089">
            <w:pPr>
              <w:spacing w:line="240" w:lineRule="auto"/>
              <w:ind w:left="-58" w:righ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Оценка 2012г.</w:t>
            </w:r>
          </w:p>
        </w:tc>
        <w:tc>
          <w:tcPr>
            <w:tcW w:w="1108" w:type="dxa"/>
            <w:vAlign w:val="center"/>
          </w:tcPr>
          <w:p w:rsidR="00FB1E41" w:rsidRPr="00D462AD" w:rsidRDefault="00FB1E41" w:rsidP="00960089">
            <w:pPr>
              <w:spacing w:line="240" w:lineRule="auto"/>
              <w:ind w:left="-66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Прогноз на 2013г.</w:t>
            </w:r>
          </w:p>
        </w:tc>
        <w:tc>
          <w:tcPr>
            <w:tcW w:w="1094" w:type="dxa"/>
            <w:vAlign w:val="center"/>
          </w:tcPr>
          <w:p w:rsidR="00FB1E41" w:rsidRPr="00D462AD" w:rsidRDefault="00FB1E41" w:rsidP="00960089">
            <w:pPr>
              <w:spacing w:line="240" w:lineRule="auto"/>
              <w:ind w:left="-80" w:right="-70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Прогноз 2013г.к оценке 2012г.</w:t>
            </w:r>
          </w:p>
        </w:tc>
        <w:tc>
          <w:tcPr>
            <w:tcW w:w="1106" w:type="dxa"/>
            <w:vAlign w:val="center"/>
          </w:tcPr>
          <w:p w:rsidR="00FB1E41" w:rsidRPr="00D462AD" w:rsidRDefault="00FB1E41" w:rsidP="00960089">
            <w:pPr>
              <w:spacing w:line="240" w:lineRule="auto"/>
              <w:ind w:left="-68"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Прогноз на 2014 г.</w:t>
            </w:r>
          </w:p>
        </w:tc>
        <w:tc>
          <w:tcPr>
            <w:tcW w:w="1040" w:type="dxa"/>
            <w:vAlign w:val="center"/>
          </w:tcPr>
          <w:p w:rsidR="00FB1E41" w:rsidRPr="00D462AD" w:rsidRDefault="00FB1E41" w:rsidP="00960089">
            <w:pPr>
              <w:spacing w:line="240" w:lineRule="auto"/>
              <w:ind w:left="-56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Прогноз на 2015г.</w:t>
            </w:r>
          </w:p>
        </w:tc>
      </w:tr>
      <w:tr w:rsidR="00FB1E41" w:rsidRPr="00806726" w:rsidTr="00960089">
        <w:trPr>
          <w:cantSplit/>
        </w:trPr>
        <w:tc>
          <w:tcPr>
            <w:tcW w:w="2986" w:type="dxa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 xml:space="preserve"> Отгружено товаров собственного производства, выполнено работ, услуг собственными силами по виду экономической деятельности «Обрабатывающие производства»</w:t>
            </w:r>
          </w:p>
        </w:tc>
        <w:tc>
          <w:tcPr>
            <w:tcW w:w="1100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38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18536</w:t>
            </w:r>
          </w:p>
        </w:tc>
        <w:tc>
          <w:tcPr>
            <w:tcW w:w="1108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20240</w:t>
            </w:r>
          </w:p>
        </w:tc>
        <w:tc>
          <w:tcPr>
            <w:tcW w:w="1094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106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22230</w:t>
            </w:r>
          </w:p>
        </w:tc>
        <w:tc>
          <w:tcPr>
            <w:tcW w:w="1040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24780</w:t>
            </w:r>
          </w:p>
        </w:tc>
      </w:tr>
      <w:tr w:rsidR="00FB1E41" w:rsidRPr="00806726" w:rsidTr="00960089">
        <w:trPr>
          <w:cantSplit/>
        </w:trPr>
        <w:tc>
          <w:tcPr>
            <w:tcW w:w="2986" w:type="dxa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100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38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1108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2745</w:t>
            </w:r>
          </w:p>
        </w:tc>
        <w:tc>
          <w:tcPr>
            <w:tcW w:w="1094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106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1040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</w:tr>
      <w:tr w:rsidR="00FB1E41" w:rsidRPr="00806726" w:rsidTr="00960089">
        <w:trPr>
          <w:cantSplit/>
        </w:trPr>
        <w:tc>
          <w:tcPr>
            <w:tcW w:w="2986" w:type="dxa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 xml:space="preserve"> Оборот розничной торговли по всем каналам реализации</w:t>
            </w:r>
          </w:p>
        </w:tc>
        <w:tc>
          <w:tcPr>
            <w:tcW w:w="1100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38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28902</w:t>
            </w:r>
          </w:p>
        </w:tc>
        <w:tc>
          <w:tcPr>
            <w:tcW w:w="1108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33520</w:t>
            </w:r>
          </w:p>
        </w:tc>
        <w:tc>
          <w:tcPr>
            <w:tcW w:w="1094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106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38652</w:t>
            </w:r>
          </w:p>
        </w:tc>
        <w:tc>
          <w:tcPr>
            <w:tcW w:w="1040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40021</w:t>
            </w:r>
          </w:p>
        </w:tc>
      </w:tr>
      <w:tr w:rsidR="00FB1E41" w:rsidRPr="00806726" w:rsidTr="00960089">
        <w:trPr>
          <w:cantSplit/>
        </w:trPr>
        <w:tc>
          <w:tcPr>
            <w:tcW w:w="2986" w:type="dxa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100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38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41650</w:t>
            </w:r>
          </w:p>
        </w:tc>
        <w:tc>
          <w:tcPr>
            <w:tcW w:w="1108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49060</w:t>
            </w:r>
          </w:p>
        </w:tc>
        <w:tc>
          <w:tcPr>
            <w:tcW w:w="1094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106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sz w:val="24"/>
                <w:szCs w:val="24"/>
              </w:rPr>
              <w:t>74612</w:t>
            </w:r>
          </w:p>
        </w:tc>
        <w:tc>
          <w:tcPr>
            <w:tcW w:w="1040" w:type="dxa"/>
            <w:vAlign w:val="center"/>
          </w:tcPr>
          <w:p w:rsidR="00FB1E41" w:rsidRPr="00806726" w:rsidRDefault="00FB1E41" w:rsidP="009B446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E41" w:rsidRPr="00806726" w:rsidRDefault="00FB1E41" w:rsidP="009B4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E41" w:rsidRPr="00806726" w:rsidRDefault="00FB1E41" w:rsidP="009B4465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 w:rsidRPr="00806726">
        <w:rPr>
          <w:sz w:val="28"/>
          <w:szCs w:val="28"/>
        </w:rPr>
        <w:t>В 2013 году объем отгруженных  товаров, работ, услуг промышленного производства достигнет 55796,0 млн. руб., темп роста составит 117,8% к оценке 2012 года.</w:t>
      </w:r>
    </w:p>
    <w:p w:rsidR="00FB1E41" w:rsidRDefault="00FB1E41" w:rsidP="009B4465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 w:rsidRPr="00806726">
        <w:rPr>
          <w:sz w:val="28"/>
          <w:szCs w:val="28"/>
        </w:rPr>
        <w:t>Оптимистичный вариант развития отраслей промышленного производства города позволит в будущем успешно развиваться в целом</w:t>
      </w:r>
      <w:r>
        <w:rPr>
          <w:sz w:val="28"/>
          <w:szCs w:val="28"/>
        </w:rPr>
        <w:t>,</w:t>
      </w:r>
      <w:r w:rsidRPr="00806726">
        <w:rPr>
          <w:sz w:val="28"/>
          <w:szCs w:val="28"/>
        </w:rPr>
        <w:t xml:space="preserve"> и к 2015 году объем отгрузки товаров собственного производства, выполнени</w:t>
      </w:r>
      <w:r>
        <w:rPr>
          <w:sz w:val="28"/>
          <w:szCs w:val="28"/>
        </w:rPr>
        <w:t>я</w:t>
      </w:r>
      <w:r w:rsidRPr="00806726">
        <w:rPr>
          <w:sz w:val="28"/>
          <w:szCs w:val="28"/>
        </w:rPr>
        <w:t xml:space="preserve"> работ, услуг достигнет 72130,0 млн. руб.</w:t>
      </w:r>
    </w:p>
    <w:p w:rsidR="00FB1E41" w:rsidRPr="001C40FE" w:rsidRDefault="00FB1E41" w:rsidP="00776AE8">
      <w:pPr>
        <w:pStyle w:val="31"/>
        <w:spacing w:line="240" w:lineRule="auto"/>
        <w:ind w:firstLine="709"/>
        <w:rPr>
          <w:sz w:val="28"/>
          <w:szCs w:val="28"/>
          <w:highlight w:val="yellow"/>
        </w:rPr>
      </w:pPr>
    </w:p>
    <w:p w:rsidR="00FB1E41" w:rsidRPr="00CA6829" w:rsidRDefault="00FB1E41" w:rsidP="00CA6829">
      <w:pPr>
        <w:pStyle w:val="31"/>
        <w:spacing w:line="240" w:lineRule="auto"/>
        <w:ind w:firstLine="728"/>
        <w:rPr>
          <w:bCs/>
          <w:sz w:val="28"/>
          <w:szCs w:val="28"/>
        </w:rPr>
      </w:pPr>
      <w:r w:rsidRPr="00CA6829">
        <w:rPr>
          <w:bCs/>
          <w:sz w:val="28"/>
          <w:szCs w:val="28"/>
        </w:rPr>
        <w:t>1.4</w:t>
      </w:r>
      <w:r w:rsidR="00E417A9">
        <w:rPr>
          <w:bCs/>
          <w:sz w:val="28"/>
          <w:szCs w:val="28"/>
        </w:rPr>
        <w:t>.</w:t>
      </w:r>
      <w:r w:rsidRPr="00CA6829">
        <w:rPr>
          <w:bCs/>
          <w:sz w:val="28"/>
          <w:szCs w:val="28"/>
        </w:rPr>
        <w:t xml:space="preserve"> Прогноз развития застройки города Волгодонска</w:t>
      </w:r>
    </w:p>
    <w:p w:rsidR="00FB1E41" w:rsidRDefault="00FB1E41" w:rsidP="00E10769">
      <w:pPr>
        <w:pStyle w:val="31"/>
        <w:spacing w:line="240" w:lineRule="auto"/>
        <w:ind w:firstLine="0"/>
        <w:rPr>
          <w:b/>
          <w:bCs/>
        </w:rPr>
      </w:pPr>
    </w:p>
    <w:p w:rsidR="00FB1E41" w:rsidRPr="00E10769" w:rsidRDefault="00FB1E41" w:rsidP="00E10769">
      <w:pPr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E10769">
        <w:rPr>
          <w:rFonts w:ascii="Times New Roman" w:hAnsi="Times New Roman" w:cs="Times New Roman"/>
          <w:sz w:val="28"/>
          <w:szCs w:val="28"/>
        </w:rPr>
        <w:t>Современный жилищный фонд города Волгодонска по состоянию на конец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0769">
        <w:rPr>
          <w:rFonts w:ascii="Times New Roman" w:hAnsi="Times New Roman" w:cs="Times New Roman"/>
          <w:sz w:val="28"/>
          <w:szCs w:val="28"/>
        </w:rPr>
        <w:t xml:space="preserve"> года составил – </w:t>
      </w:r>
      <w:r>
        <w:rPr>
          <w:rFonts w:ascii="Times New Roman" w:hAnsi="Times New Roman" w:cs="Times New Roman"/>
          <w:sz w:val="28"/>
          <w:szCs w:val="28"/>
        </w:rPr>
        <w:t>3677,6</w:t>
      </w:r>
      <w:r w:rsidRPr="00E10769">
        <w:rPr>
          <w:rFonts w:ascii="Times New Roman" w:hAnsi="Times New Roman" w:cs="Times New Roman"/>
          <w:sz w:val="28"/>
          <w:szCs w:val="28"/>
        </w:rPr>
        <w:t xml:space="preserve"> тыс. м</w:t>
      </w:r>
      <w:r w:rsidRPr="00E107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0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E41" w:rsidRPr="00E10769" w:rsidRDefault="00FB1E41" w:rsidP="00E10769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10769">
        <w:rPr>
          <w:rFonts w:ascii="Times New Roman" w:hAnsi="Times New Roman" w:cs="Times New Roman"/>
          <w:sz w:val="28"/>
          <w:szCs w:val="28"/>
        </w:rPr>
        <w:t>Средняя площадь жилых помещений, в среднем на одного жителя, на конец 2011 года составила 21,67 м</w:t>
      </w:r>
      <w:r w:rsidRPr="00E107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0769">
        <w:rPr>
          <w:rFonts w:ascii="Times New Roman" w:hAnsi="Times New Roman" w:cs="Times New Roman"/>
          <w:sz w:val="28"/>
          <w:szCs w:val="28"/>
        </w:rPr>
        <w:t>.</w:t>
      </w:r>
    </w:p>
    <w:p w:rsidR="00FB1E41" w:rsidRPr="00E10769" w:rsidRDefault="00FB1E41" w:rsidP="00E10769">
      <w:pPr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E10769">
        <w:rPr>
          <w:rFonts w:ascii="Times New Roman" w:hAnsi="Times New Roman" w:cs="Times New Roman"/>
          <w:sz w:val="28"/>
          <w:szCs w:val="28"/>
        </w:rPr>
        <w:lastRenderedPageBreak/>
        <w:t xml:space="preserve">Большая часть жилищного фонда находится в частной собственности граждан – около  87%. Доля муниципального фонда постепенно сокращается, если в 2001 году на него приходилось 30%, то  в  2010 она составила около 13%. Этот процесс обусловлен с одной стороны  продолжающимся процессом приватизации, с другой - незначительными объемами муниципального строительства. </w:t>
      </w:r>
    </w:p>
    <w:p w:rsidR="00FB1E41" w:rsidRDefault="00FB1E41" w:rsidP="00E10769">
      <w:pPr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E10769">
        <w:rPr>
          <w:rFonts w:ascii="Times New Roman" w:hAnsi="Times New Roman" w:cs="Times New Roman"/>
          <w:sz w:val="28"/>
          <w:szCs w:val="28"/>
        </w:rPr>
        <w:t>Жилищный фонд города характеризуется в</w:t>
      </w:r>
      <w:r>
        <w:rPr>
          <w:rFonts w:ascii="Times New Roman" w:hAnsi="Times New Roman" w:cs="Times New Roman"/>
          <w:sz w:val="28"/>
          <w:szCs w:val="28"/>
        </w:rPr>
        <w:t>ысоким уровнем благоустройства.</w:t>
      </w:r>
    </w:p>
    <w:p w:rsidR="00FB1E41" w:rsidRPr="00E10769" w:rsidRDefault="00FB1E41" w:rsidP="00E10769">
      <w:pPr>
        <w:spacing w:line="240" w:lineRule="auto"/>
        <w:ind w:left="0" w:right="0" w:firstLine="720"/>
        <w:rPr>
          <w:rFonts w:ascii="Times New Roman" w:hAnsi="Times New Roman" w:cs="Times New Roman"/>
          <w:color w:val="0000FF"/>
          <w:sz w:val="28"/>
          <w:szCs w:val="28"/>
        </w:rPr>
      </w:pPr>
    </w:p>
    <w:p w:rsidR="00FB1E41" w:rsidRDefault="00FB1E41" w:rsidP="00E10769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E10769">
        <w:rPr>
          <w:rFonts w:ascii="Times New Roman" w:hAnsi="Times New Roman" w:cs="Times New Roman"/>
          <w:sz w:val="28"/>
          <w:szCs w:val="28"/>
        </w:rPr>
        <w:t xml:space="preserve">Характеристика жилищного фонда Волгодонска по уровню обеспеченности инженерным оборудованием </w:t>
      </w:r>
    </w:p>
    <w:p w:rsidR="00FB1E41" w:rsidRPr="00E10769" w:rsidRDefault="00FB1E41" w:rsidP="00E10769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3312"/>
        <w:gridCol w:w="3438"/>
        <w:gridCol w:w="1755"/>
      </w:tblGrid>
      <w:tr w:rsidR="00FB1E41" w:rsidRPr="00E10769" w:rsidTr="00851D5D">
        <w:trPr>
          <w:jc w:val="center"/>
        </w:trPr>
        <w:tc>
          <w:tcPr>
            <w:tcW w:w="1065" w:type="dxa"/>
          </w:tcPr>
          <w:p w:rsidR="00FB1E41" w:rsidRPr="00E10769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1E41" w:rsidRPr="00E10769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12" w:type="dxa"/>
          </w:tcPr>
          <w:p w:rsidR="00FB1E41" w:rsidRDefault="00FB1E41" w:rsidP="00851D5D">
            <w:pPr>
              <w:spacing w:line="240" w:lineRule="auto"/>
              <w:ind w:left="0" w:right="0"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FB1E41" w:rsidRDefault="00FB1E41" w:rsidP="00851D5D">
            <w:pPr>
              <w:spacing w:line="240" w:lineRule="auto"/>
              <w:ind w:left="0" w:right="0"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 xml:space="preserve">нженерного </w:t>
            </w:r>
          </w:p>
          <w:p w:rsidR="00FB1E41" w:rsidRPr="00E10769" w:rsidRDefault="00FB1E41" w:rsidP="00851D5D">
            <w:pPr>
              <w:spacing w:line="240" w:lineRule="auto"/>
              <w:ind w:left="0" w:right="0"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3438" w:type="dxa"/>
          </w:tcPr>
          <w:p w:rsidR="00FB1E41" w:rsidRPr="00E10769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Площадь жилищного фонда*, обеспеченного инженерным оборудованием 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55" w:type="dxa"/>
          </w:tcPr>
          <w:p w:rsidR="00FB1E41" w:rsidRPr="00E10769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% к жилищному фонду Волгодонска</w:t>
            </w:r>
          </w:p>
        </w:tc>
      </w:tr>
      <w:tr w:rsidR="00FB1E41" w:rsidRPr="00E10769" w:rsidTr="00851D5D">
        <w:trPr>
          <w:jc w:val="center"/>
        </w:trPr>
        <w:tc>
          <w:tcPr>
            <w:tcW w:w="1065" w:type="dxa"/>
          </w:tcPr>
          <w:p w:rsidR="00FB1E41" w:rsidRPr="00E10769" w:rsidRDefault="00FB1E41" w:rsidP="00E10769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</w:tcPr>
          <w:p w:rsidR="00FB1E41" w:rsidRPr="00E10769" w:rsidRDefault="00FB1E41" w:rsidP="00851D5D">
            <w:pPr>
              <w:spacing w:line="240" w:lineRule="auto"/>
              <w:ind w:left="0" w:right="0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Водопровод, в том числе </w:t>
            </w:r>
          </w:p>
        </w:tc>
        <w:tc>
          <w:tcPr>
            <w:tcW w:w="3438" w:type="dxa"/>
          </w:tcPr>
          <w:p w:rsidR="00FB1E41" w:rsidRPr="004169CC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3517,9</w:t>
            </w:r>
          </w:p>
        </w:tc>
        <w:tc>
          <w:tcPr>
            <w:tcW w:w="1755" w:type="dxa"/>
          </w:tcPr>
          <w:p w:rsidR="00FB1E41" w:rsidRPr="00E10769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FB1E41" w:rsidRPr="00E10769" w:rsidTr="00851D5D">
        <w:trPr>
          <w:jc w:val="center"/>
        </w:trPr>
        <w:tc>
          <w:tcPr>
            <w:tcW w:w="1065" w:type="dxa"/>
          </w:tcPr>
          <w:p w:rsidR="00FB1E41" w:rsidRPr="00E10769" w:rsidRDefault="00FB1E41" w:rsidP="00E10769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B1E41" w:rsidRPr="00E10769" w:rsidRDefault="00FB1E41" w:rsidP="00851D5D">
            <w:pPr>
              <w:spacing w:line="240" w:lineRule="auto"/>
              <w:ind w:left="0" w:right="0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-централизованный</w:t>
            </w:r>
          </w:p>
        </w:tc>
        <w:tc>
          <w:tcPr>
            <w:tcW w:w="3438" w:type="dxa"/>
          </w:tcPr>
          <w:p w:rsidR="00FB1E41" w:rsidRPr="004169CC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3504,1</w:t>
            </w:r>
          </w:p>
        </w:tc>
        <w:tc>
          <w:tcPr>
            <w:tcW w:w="1755" w:type="dxa"/>
          </w:tcPr>
          <w:p w:rsidR="00FB1E41" w:rsidRPr="00E10769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95,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1E41" w:rsidRPr="00E10769" w:rsidTr="00851D5D">
        <w:trPr>
          <w:jc w:val="center"/>
        </w:trPr>
        <w:tc>
          <w:tcPr>
            <w:tcW w:w="1065" w:type="dxa"/>
          </w:tcPr>
          <w:p w:rsidR="00FB1E41" w:rsidRPr="00E10769" w:rsidRDefault="00FB1E41" w:rsidP="00E10769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2" w:type="dxa"/>
          </w:tcPr>
          <w:p w:rsidR="00FB1E41" w:rsidRPr="00E10769" w:rsidRDefault="00FB1E41" w:rsidP="00851D5D">
            <w:pPr>
              <w:spacing w:line="240" w:lineRule="auto"/>
              <w:ind w:left="0" w:right="0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Водоотведение (канализация), в том числе</w:t>
            </w:r>
          </w:p>
        </w:tc>
        <w:tc>
          <w:tcPr>
            <w:tcW w:w="3438" w:type="dxa"/>
          </w:tcPr>
          <w:p w:rsidR="00FB1E41" w:rsidRPr="004169CC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3506,7</w:t>
            </w:r>
          </w:p>
        </w:tc>
        <w:tc>
          <w:tcPr>
            <w:tcW w:w="1755" w:type="dxa"/>
          </w:tcPr>
          <w:p w:rsidR="00FB1E41" w:rsidRPr="00E10769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</w:tr>
      <w:tr w:rsidR="00FB1E41" w:rsidRPr="00E10769" w:rsidTr="00851D5D">
        <w:trPr>
          <w:jc w:val="center"/>
        </w:trPr>
        <w:tc>
          <w:tcPr>
            <w:tcW w:w="1065" w:type="dxa"/>
          </w:tcPr>
          <w:p w:rsidR="00FB1E41" w:rsidRPr="00E10769" w:rsidRDefault="00FB1E41" w:rsidP="00E10769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B1E41" w:rsidRPr="00E10769" w:rsidRDefault="00FB1E41" w:rsidP="00851D5D">
            <w:pPr>
              <w:spacing w:line="240" w:lineRule="auto"/>
              <w:ind w:left="0" w:right="0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-централизованное</w:t>
            </w:r>
          </w:p>
        </w:tc>
        <w:tc>
          <w:tcPr>
            <w:tcW w:w="3438" w:type="dxa"/>
          </w:tcPr>
          <w:p w:rsidR="00FB1E41" w:rsidRPr="004169CC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3396,5</w:t>
            </w:r>
          </w:p>
        </w:tc>
        <w:tc>
          <w:tcPr>
            <w:tcW w:w="1755" w:type="dxa"/>
          </w:tcPr>
          <w:p w:rsidR="00FB1E41" w:rsidRPr="00E10769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</w:tr>
      <w:tr w:rsidR="00FB1E41" w:rsidRPr="00E10769" w:rsidTr="00851D5D">
        <w:trPr>
          <w:jc w:val="center"/>
        </w:trPr>
        <w:tc>
          <w:tcPr>
            <w:tcW w:w="1065" w:type="dxa"/>
          </w:tcPr>
          <w:p w:rsidR="00FB1E41" w:rsidRPr="00E10769" w:rsidRDefault="00FB1E41" w:rsidP="00E10769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2" w:type="dxa"/>
          </w:tcPr>
          <w:p w:rsidR="00FB1E41" w:rsidRPr="00E10769" w:rsidRDefault="00FB1E41" w:rsidP="00851D5D">
            <w:pPr>
              <w:spacing w:line="240" w:lineRule="auto"/>
              <w:ind w:left="0" w:right="0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Отопление, в том числе</w:t>
            </w:r>
          </w:p>
        </w:tc>
        <w:tc>
          <w:tcPr>
            <w:tcW w:w="3438" w:type="dxa"/>
          </w:tcPr>
          <w:p w:rsidR="00FB1E41" w:rsidRPr="004169CC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3544,8</w:t>
            </w:r>
          </w:p>
        </w:tc>
        <w:tc>
          <w:tcPr>
            <w:tcW w:w="1755" w:type="dxa"/>
          </w:tcPr>
          <w:p w:rsidR="00FB1E41" w:rsidRPr="00E10769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</w:tr>
      <w:tr w:rsidR="00FB1E41" w:rsidRPr="00E10769" w:rsidTr="00851D5D">
        <w:trPr>
          <w:jc w:val="center"/>
        </w:trPr>
        <w:tc>
          <w:tcPr>
            <w:tcW w:w="1065" w:type="dxa"/>
          </w:tcPr>
          <w:p w:rsidR="00FB1E41" w:rsidRPr="00E10769" w:rsidRDefault="00FB1E41" w:rsidP="00E10769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B1E41" w:rsidRPr="00E10769" w:rsidRDefault="00FB1E41" w:rsidP="00851D5D">
            <w:pPr>
              <w:spacing w:line="240" w:lineRule="auto"/>
              <w:ind w:left="0" w:right="0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 xml:space="preserve">-централизованное </w:t>
            </w:r>
          </w:p>
        </w:tc>
        <w:tc>
          <w:tcPr>
            <w:tcW w:w="3438" w:type="dxa"/>
          </w:tcPr>
          <w:p w:rsidR="00FB1E41" w:rsidRPr="004169CC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3081,1</w:t>
            </w:r>
          </w:p>
        </w:tc>
        <w:tc>
          <w:tcPr>
            <w:tcW w:w="1755" w:type="dxa"/>
          </w:tcPr>
          <w:p w:rsidR="00FB1E41" w:rsidRPr="00E10769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FB1E41" w:rsidRPr="00E10769" w:rsidTr="00851D5D">
        <w:trPr>
          <w:jc w:val="center"/>
        </w:trPr>
        <w:tc>
          <w:tcPr>
            <w:tcW w:w="1065" w:type="dxa"/>
          </w:tcPr>
          <w:p w:rsidR="00FB1E41" w:rsidRPr="00E10769" w:rsidRDefault="00FB1E41" w:rsidP="00E10769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2" w:type="dxa"/>
          </w:tcPr>
          <w:p w:rsidR="00FB1E41" w:rsidRPr="00E10769" w:rsidRDefault="00FB1E41" w:rsidP="00851D5D">
            <w:pPr>
              <w:spacing w:line="240" w:lineRule="auto"/>
              <w:ind w:left="0" w:right="0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водоснабжение,  в том числе</w:t>
            </w:r>
          </w:p>
        </w:tc>
        <w:tc>
          <w:tcPr>
            <w:tcW w:w="3438" w:type="dxa"/>
          </w:tcPr>
          <w:p w:rsidR="00FB1E41" w:rsidRPr="004169CC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3046,0</w:t>
            </w:r>
          </w:p>
        </w:tc>
        <w:tc>
          <w:tcPr>
            <w:tcW w:w="1755" w:type="dxa"/>
          </w:tcPr>
          <w:p w:rsidR="00FB1E41" w:rsidRPr="00E10769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FB1E41" w:rsidRPr="00E10769" w:rsidTr="00851D5D">
        <w:trPr>
          <w:jc w:val="center"/>
        </w:trPr>
        <w:tc>
          <w:tcPr>
            <w:tcW w:w="1065" w:type="dxa"/>
          </w:tcPr>
          <w:p w:rsidR="00FB1E41" w:rsidRPr="00E10769" w:rsidRDefault="00FB1E41" w:rsidP="00E10769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B1E41" w:rsidRPr="00E10769" w:rsidRDefault="00FB1E41" w:rsidP="00851D5D">
            <w:pPr>
              <w:spacing w:line="240" w:lineRule="auto"/>
              <w:ind w:left="0" w:right="0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-централизованное</w:t>
            </w:r>
          </w:p>
        </w:tc>
        <w:tc>
          <w:tcPr>
            <w:tcW w:w="3438" w:type="dxa"/>
          </w:tcPr>
          <w:p w:rsidR="00FB1E41" w:rsidRPr="004169CC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3041,5</w:t>
            </w:r>
          </w:p>
        </w:tc>
        <w:tc>
          <w:tcPr>
            <w:tcW w:w="1755" w:type="dxa"/>
          </w:tcPr>
          <w:p w:rsidR="00FB1E41" w:rsidRPr="00E10769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</w:tr>
      <w:tr w:rsidR="00FB1E41" w:rsidRPr="00E10769" w:rsidTr="00851D5D">
        <w:trPr>
          <w:jc w:val="center"/>
        </w:trPr>
        <w:tc>
          <w:tcPr>
            <w:tcW w:w="1065" w:type="dxa"/>
          </w:tcPr>
          <w:p w:rsidR="00FB1E41" w:rsidRPr="00E10769" w:rsidRDefault="00FB1E41" w:rsidP="00E10769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2" w:type="dxa"/>
          </w:tcPr>
          <w:p w:rsidR="00FB1E41" w:rsidRPr="00E10769" w:rsidRDefault="00FB1E41" w:rsidP="00851D5D">
            <w:pPr>
              <w:spacing w:line="240" w:lineRule="auto"/>
              <w:ind w:left="0" w:right="0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Газ (сетевой и сжиженный)</w:t>
            </w:r>
          </w:p>
        </w:tc>
        <w:tc>
          <w:tcPr>
            <w:tcW w:w="3438" w:type="dxa"/>
          </w:tcPr>
          <w:p w:rsidR="00FB1E41" w:rsidRPr="004169CC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3221,2</w:t>
            </w:r>
          </w:p>
        </w:tc>
        <w:tc>
          <w:tcPr>
            <w:tcW w:w="1755" w:type="dxa"/>
          </w:tcPr>
          <w:p w:rsidR="00FB1E41" w:rsidRPr="00E10769" w:rsidRDefault="00FB1E41" w:rsidP="00851D5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</w:tr>
    </w:tbl>
    <w:p w:rsidR="00FB1E41" w:rsidRDefault="00FB1E41" w:rsidP="00E10769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E10769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10769">
        <w:rPr>
          <w:rFonts w:ascii="Times New Roman" w:hAnsi="Times New Roman" w:cs="Times New Roman"/>
          <w:sz w:val="28"/>
          <w:szCs w:val="28"/>
        </w:rPr>
        <w:t xml:space="preserve">*Данные приведены в соответствии с </w:t>
      </w:r>
      <w:r>
        <w:rPr>
          <w:rFonts w:ascii="Times New Roman" w:hAnsi="Times New Roman" w:cs="Times New Roman"/>
          <w:sz w:val="28"/>
          <w:szCs w:val="28"/>
        </w:rPr>
        <w:t>формами статистического отчета № 1-жилфонд «Сведения о жилищном фонде» на конец 2011 года</w:t>
      </w:r>
      <w:r w:rsidRPr="00E10769">
        <w:rPr>
          <w:rFonts w:ascii="Times New Roman" w:hAnsi="Times New Roman" w:cs="Times New Roman"/>
          <w:sz w:val="28"/>
          <w:szCs w:val="28"/>
        </w:rPr>
        <w:t>.</w:t>
      </w:r>
    </w:p>
    <w:p w:rsidR="00FB1E41" w:rsidRPr="005161F7" w:rsidRDefault="00FB1E41" w:rsidP="00E10769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Pr="00E10769" w:rsidRDefault="00FB1E41" w:rsidP="00E10769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согласно формам статистического отчета № 1-жилфонд «Сведения о жилищном фонде», </w:t>
      </w:r>
      <w:r w:rsidRPr="00E10769">
        <w:rPr>
          <w:rFonts w:ascii="Times New Roman" w:hAnsi="Times New Roman" w:cs="Times New Roman"/>
          <w:sz w:val="28"/>
          <w:szCs w:val="28"/>
        </w:rPr>
        <w:t xml:space="preserve">ветхий </w:t>
      </w:r>
      <w:r>
        <w:rPr>
          <w:rFonts w:ascii="Times New Roman" w:hAnsi="Times New Roman" w:cs="Times New Roman"/>
          <w:sz w:val="28"/>
          <w:szCs w:val="28"/>
        </w:rPr>
        <w:t xml:space="preserve">и аварийный </w:t>
      </w:r>
      <w:r w:rsidRPr="00E10769">
        <w:rPr>
          <w:rFonts w:ascii="Times New Roman" w:hAnsi="Times New Roman" w:cs="Times New Roman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E10769">
        <w:rPr>
          <w:rFonts w:ascii="Times New Roman" w:hAnsi="Times New Roman" w:cs="Times New Roman"/>
          <w:sz w:val="28"/>
          <w:szCs w:val="28"/>
        </w:rPr>
        <w:t>Волгодонск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конец 2011 года отсутствует</w:t>
      </w:r>
      <w:r w:rsidRPr="00E10769">
        <w:rPr>
          <w:rFonts w:ascii="Times New Roman" w:hAnsi="Times New Roman" w:cs="Times New Roman"/>
          <w:sz w:val="28"/>
          <w:szCs w:val="28"/>
        </w:rPr>
        <w:t>.</w:t>
      </w:r>
    </w:p>
    <w:p w:rsidR="00FB1E41" w:rsidRPr="00E10769" w:rsidRDefault="00FB1E41" w:rsidP="00E10769">
      <w:pPr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E10769">
        <w:rPr>
          <w:rFonts w:ascii="Times New Roman" w:hAnsi="Times New Roman" w:cs="Times New Roman"/>
          <w:sz w:val="28"/>
          <w:szCs w:val="28"/>
        </w:rPr>
        <w:t>Среди крупнейших городов Ростовской области Волгодонск относится к городам, характеризующимся средними темпами жилищного строительства.</w:t>
      </w:r>
    </w:p>
    <w:p w:rsidR="00FB1E41" w:rsidRDefault="00FB1E41" w:rsidP="00E10769">
      <w:pPr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E10769">
      <w:pPr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E10769">
      <w:pPr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E10769">
      <w:pPr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E10769">
      <w:pPr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FB1E41" w:rsidRPr="00E10769" w:rsidRDefault="00FB1E41" w:rsidP="00E10769">
      <w:pPr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E10769">
      <w:pPr>
        <w:spacing w:line="240" w:lineRule="auto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10769">
        <w:rPr>
          <w:rFonts w:ascii="Times New Roman" w:hAnsi="Times New Roman" w:cs="Times New Roman"/>
          <w:sz w:val="28"/>
          <w:szCs w:val="28"/>
        </w:rPr>
        <w:lastRenderedPageBreak/>
        <w:t>Динамика и структура жилищного строительства</w:t>
      </w:r>
    </w:p>
    <w:p w:rsidR="00FB1E41" w:rsidRPr="00E10769" w:rsidRDefault="00FB1E41" w:rsidP="00E10769">
      <w:pPr>
        <w:spacing w:line="240" w:lineRule="auto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6"/>
        <w:gridCol w:w="959"/>
        <w:gridCol w:w="782"/>
        <w:gridCol w:w="900"/>
        <w:gridCol w:w="720"/>
        <w:gridCol w:w="940"/>
        <w:gridCol w:w="815"/>
        <w:gridCol w:w="814"/>
        <w:gridCol w:w="900"/>
      </w:tblGrid>
      <w:tr w:rsidR="00FB1E41" w:rsidRPr="00F67452" w:rsidTr="00E402D7">
        <w:trPr>
          <w:trHeight w:val="180"/>
          <w:jc w:val="center"/>
        </w:trPr>
        <w:tc>
          <w:tcPr>
            <w:tcW w:w="2706" w:type="dxa"/>
            <w:vMerge w:val="restart"/>
          </w:tcPr>
          <w:p w:rsidR="00FB1E41" w:rsidRPr="00F67452" w:rsidRDefault="00FB1E41" w:rsidP="00C508B1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Ввод жилья по годам</w:t>
            </w:r>
          </w:p>
        </w:tc>
        <w:tc>
          <w:tcPr>
            <w:tcW w:w="1741" w:type="dxa"/>
            <w:gridSpan w:val="2"/>
          </w:tcPr>
          <w:p w:rsidR="00FB1E41" w:rsidRPr="00F67452" w:rsidRDefault="00FB1E41" w:rsidP="00C508B1">
            <w:pPr>
              <w:spacing w:line="240" w:lineRule="auto"/>
              <w:ind w:left="0" w:right="0" w:firstLine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620" w:type="dxa"/>
            <w:gridSpan w:val="2"/>
          </w:tcPr>
          <w:p w:rsidR="00FB1E41" w:rsidRPr="00F67452" w:rsidRDefault="00FB1E41" w:rsidP="00C508B1">
            <w:pPr>
              <w:spacing w:line="240" w:lineRule="auto"/>
              <w:ind w:left="0" w:right="0"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55" w:type="dxa"/>
            <w:gridSpan w:val="2"/>
          </w:tcPr>
          <w:p w:rsidR="00FB1E41" w:rsidRPr="00F67452" w:rsidRDefault="00FB1E41" w:rsidP="00C508B1">
            <w:pPr>
              <w:spacing w:line="240" w:lineRule="auto"/>
              <w:ind w:left="0" w:right="0" w:firstLine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14" w:type="dxa"/>
            <w:gridSpan w:val="2"/>
          </w:tcPr>
          <w:p w:rsidR="00FB1E41" w:rsidRPr="00F67452" w:rsidRDefault="00FB1E41" w:rsidP="00C508B1">
            <w:pPr>
              <w:spacing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FB1E41" w:rsidRPr="00F67452" w:rsidTr="00E402D7">
        <w:trPr>
          <w:trHeight w:val="375"/>
          <w:jc w:val="center"/>
        </w:trPr>
        <w:tc>
          <w:tcPr>
            <w:tcW w:w="2706" w:type="dxa"/>
            <w:vMerge/>
          </w:tcPr>
          <w:p w:rsidR="00FB1E41" w:rsidRPr="00F67452" w:rsidRDefault="00FB1E41" w:rsidP="00E10769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</w:p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74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82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F674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0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</w:p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74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15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4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F674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B1E41" w:rsidRPr="00F67452" w:rsidTr="00E402D7">
        <w:trPr>
          <w:jc w:val="center"/>
        </w:trPr>
        <w:tc>
          <w:tcPr>
            <w:tcW w:w="2706" w:type="dxa"/>
          </w:tcPr>
          <w:p w:rsidR="00FB1E41" w:rsidRPr="00F67452" w:rsidRDefault="00FB1E41" w:rsidP="00C508B1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FB1E41" w:rsidRPr="00F67452" w:rsidRDefault="00FB1E41" w:rsidP="00C508B1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59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72,57</w:t>
            </w:r>
          </w:p>
        </w:tc>
        <w:tc>
          <w:tcPr>
            <w:tcW w:w="782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720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815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4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900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1E41" w:rsidRPr="00F67452" w:rsidTr="00E402D7">
        <w:trPr>
          <w:jc w:val="center"/>
        </w:trPr>
        <w:tc>
          <w:tcPr>
            <w:tcW w:w="2706" w:type="dxa"/>
          </w:tcPr>
          <w:p w:rsidR="00FB1E41" w:rsidRPr="00F67452" w:rsidRDefault="00FB1E41" w:rsidP="00C508B1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</w:p>
        </w:tc>
        <w:tc>
          <w:tcPr>
            <w:tcW w:w="959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47,84</w:t>
            </w:r>
          </w:p>
        </w:tc>
        <w:tc>
          <w:tcPr>
            <w:tcW w:w="782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900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720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940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815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814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900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</w:tr>
      <w:tr w:rsidR="00FB1E41" w:rsidRPr="00F67452" w:rsidTr="00E402D7">
        <w:trPr>
          <w:jc w:val="center"/>
        </w:trPr>
        <w:tc>
          <w:tcPr>
            <w:tcW w:w="2706" w:type="dxa"/>
          </w:tcPr>
          <w:p w:rsidR="00FB1E41" w:rsidRPr="00F67452" w:rsidRDefault="00FB1E41" w:rsidP="00C508B1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Многоэтажного</w:t>
            </w:r>
          </w:p>
        </w:tc>
        <w:tc>
          <w:tcPr>
            <w:tcW w:w="959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24,73</w:t>
            </w:r>
          </w:p>
        </w:tc>
        <w:tc>
          <w:tcPr>
            <w:tcW w:w="782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900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720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940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815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814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00" w:type="dxa"/>
          </w:tcPr>
          <w:p w:rsidR="00FB1E41" w:rsidRPr="00F67452" w:rsidRDefault="00FB1E41" w:rsidP="00F6745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2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</w:tbl>
    <w:p w:rsidR="00FB1E41" w:rsidRPr="00E10769" w:rsidRDefault="00FB1E41" w:rsidP="00E10769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Pr="00E10769" w:rsidRDefault="00FB1E41" w:rsidP="00E10769">
      <w:pPr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E10769">
        <w:rPr>
          <w:rFonts w:ascii="Times New Roman" w:hAnsi="Times New Roman" w:cs="Times New Roman"/>
          <w:sz w:val="28"/>
          <w:szCs w:val="28"/>
        </w:rPr>
        <w:t xml:space="preserve">С точки зрения доступности проблема улучшения жилищных условий в настоящее время является для многих граждан одной из самых сложных. Администрацией города Волгодонска уделяется большое внимание этой проблеме. В последние годы в городе </w:t>
      </w:r>
      <w:r>
        <w:rPr>
          <w:rFonts w:ascii="Times New Roman" w:hAnsi="Times New Roman" w:cs="Times New Roman"/>
          <w:sz w:val="28"/>
          <w:szCs w:val="28"/>
        </w:rPr>
        <w:t xml:space="preserve">Волгодонске </w:t>
      </w:r>
      <w:r w:rsidRPr="00E10769">
        <w:rPr>
          <w:rFonts w:ascii="Times New Roman" w:hAnsi="Times New Roman" w:cs="Times New Roman"/>
          <w:sz w:val="28"/>
          <w:szCs w:val="28"/>
        </w:rPr>
        <w:t>активизировалась работа по реализации государственной и областных целевых программ по оказанию государственной поддержки гражданам и молодым семьям в приобретении и строительстве жилья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769">
        <w:rPr>
          <w:rFonts w:ascii="Times New Roman" w:hAnsi="Times New Roman" w:cs="Times New Roman"/>
          <w:sz w:val="28"/>
          <w:szCs w:val="28"/>
        </w:rPr>
        <w:t xml:space="preserve"> в виде предоставления социальных выплат из федерального, областного и местного бюджетов для оплаты части стоимости жилья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769">
        <w:rPr>
          <w:rFonts w:ascii="Times New Roman" w:hAnsi="Times New Roman" w:cs="Times New Roman"/>
          <w:sz w:val="28"/>
          <w:szCs w:val="28"/>
        </w:rPr>
        <w:t xml:space="preserve"> приобретаемого с помощью жилищного займа или кредита, для оплаты части процентных ставок по кредитам и займам.  </w:t>
      </w:r>
    </w:p>
    <w:p w:rsidR="00FB1E41" w:rsidRPr="00E10769" w:rsidRDefault="00FB1E41" w:rsidP="00E10769">
      <w:pPr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E10769">
        <w:rPr>
          <w:rFonts w:ascii="Times New Roman" w:hAnsi="Times New Roman" w:cs="Times New Roman"/>
          <w:sz w:val="28"/>
          <w:szCs w:val="28"/>
        </w:rPr>
        <w:t>Значительно увеличилось количество граждан отдельных категорий, которым предоставление жилых помещений осуществляется по государственным обязательствам в виде выдачи государственных жилищных сертификатов и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0769">
        <w:rPr>
          <w:rFonts w:ascii="Times New Roman" w:hAnsi="Times New Roman" w:cs="Times New Roman"/>
          <w:sz w:val="28"/>
          <w:szCs w:val="28"/>
        </w:rPr>
        <w:t xml:space="preserve"> субсидий и социальных выплат целевых средств за счёт государственного и областного бюджетов.    </w:t>
      </w:r>
    </w:p>
    <w:p w:rsidR="00FB1E41" w:rsidRDefault="00FB1E41" w:rsidP="00E10769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10769">
        <w:rPr>
          <w:rFonts w:ascii="Times New Roman" w:hAnsi="Times New Roman" w:cs="Times New Roman"/>
          <w:sz w:val="28"/>
          <w:szCs w:val="28"/>
        </w:rPr>
        <w:t xml:space="preserve">Проблема улучшения жилищных условий всех слоёв населения - одна из важнейших социальных задач города. Цели жилищной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10769">
        <w:rPr>
          <w:rFonts w:ascii="Times New Roman" w:hAnsi="Times New Roman" w:cs="Times New Roman"/>
          <w:sz w:val="28"/>
          <w:szCs w:val="28"/>
        </w:rPr>
        <w:t xml:space="preserve"> были связан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0769">
        <w:rPr>
          <w:rFonts w:ascii="Times New Roman" w:hAnsi="Times New Roman" w:cs="Times New Roman"/>
          <w:sz w:val="28"/>
          <w:szCs w:val="28"/>
        </w:rPr>
        <w:t xml:space="preserve"> с ликвидацией очереди, при этом государством строго регламентировалась норма предоставления жилья. Сегодня наряду с ликвидацией очереди </w:t>
      </w:r>
      <w:r>
        <w:rPr>
          <w:rFonts w:ascii="Times New Roman" w:hAnsi="Times New Roman" w:cs="Times New Roman"/>
          <w:sz w:val="28"/>
          <w:szCs w:val="28"/>
        </w:rPr>
        <w:t>встает задача решения</w:t>
      </w:r>
      <w:r w:rsidRPr="00E10769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0769">
        <w:rPr>
          <w:rFonts w:ascii="Times New Roman" w:hAnsi="Times New Roman" w:cs="Times New Roman"/>
          <w:sz w:val="28"/>
          <w:szCs w:val="28"/>
        </w:rPr>
        <w:t xml:space="preserve"> улучшения жилищных условий той части населения, которая нуждается в ином качестве жил</w:t>
      </w:r>
      <w:r>
        <w:rPr>
          <w:rFonts w:ascii="Times New Roman" w:hAnsi="Times New Roman" w:cs="Times New Roman"/>
          <w:sz w:val="28"/>
          <w:szCs w:val="28"/>
        </w:rPr>
        <w:t>ья</w:t>
      </w:r>
      <w:r w:rsidRPr="00E10769">
        <w:rPr>
          <w:rFonts w:ascii="Times New Roman" w:hAnsi="Times New Roman" w:cs="Times New Roman"/>
          <w:sz w:val="28"/>
          <w:szCs w:val="28"/>
        </w:rPr>
        <w:t>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0769">
        <w:rPr>
          <w:rFonts w:ascii="Times New Roman" w:hAnsi="Times New Roman" w:cs="Times New Roman"/>
          <w:sz w:val="28"/>
          <w:szCs w:val="28"/>
        </w:rPr>
        <w:t xml:space="preserve"> жильём семей в соответствии с их индивидуальными требованиями к степени комфортности и финансовыми возможностями.</w:t>
      </w:r>
    </w:p>
    <w:p w:rsidR="00FB1E41" w:rsidRPr="00071091" w:rsidRDefault="00FB1E41" w:rsidP="00E10769">
      <w:pPr>
        <w:spacing w:line="240" w:lineRule="auto"/>
        <w:ind w:left="0" w:right="0"/>
        <w:rPr>
          <w:rFonts w:ascii="Times New Roman" w:hAnsi="Times New Roman" w:cs="Times New Roman"/>
          <w:sz w:val="16"/>
          <w:szCs w:val="16"/>
        </w:rPr>
      </w:pPr>
    </w:p>
    <w:p w:rsidR="00FB1E41" w:rsidRPr="00E10769" w:rsidRDefault="00FB1E41" w:rsidP="00E10769">
      <w:pPr>
        <w:pStyle w:val="afff"/>
        <w:spacing w:after="0"/>
        <w:ind w:left="0"/>
        <w:jc w:val="center"/>
        <w:rPr>
          <w:sz w:val="28"/>
          <w:szCs w:val="28"/>
        </w:rPr>
      </w:pPr>
      <w:r w:rsidRPr="00E10769">
        <w:rPr>
          <w:sz w:val="28"/>
          <w:szCs w:val="28"/>
        </w:rPr>
        <w:t xml:space="preserve">Объемы нового жилищного  строительства </w:t>
      </w:r>
    </w:p>
    <w:p w:rsidR="00FB1E41" w:rsidRDefault="00FB1E41" w:rsidP="00E10769">
      <w:pPr>
        <w:pStyle w:val="afff"/>
        <w:spacing w:after="0"/>
        <w:ind w:left="0"/>
        <w:jc w:val="center"/>
        <w:rPr>
          <w:sz w:val="28"/>
          <w:szCs w:val="28"/>
        </w:rPr>
      </w:pPr>
      <w:r w:rsidRPr="00E10769">
        <w:rPr>
          <w:sz w:val="28"/>
          <w:szCs w:val="28"/>
        </w:rPr>
        <w:t>и требуемых для них территорий по срокам проектирования</w:t>
      </w:r>
    </w:p>
    <w:p w:rsidR="00FB1E41" w:rsidRPr="008A3D8C" w:rsidRDefault="00FB1E41" w:rsidP="00E10769">
      <w:pPr>
        <w:pStyle w:val="afff"/>
        <w:spacing w:after="0"/>
        <w:ind w:left="0"/>
        <w:jc w:val="center"/>
        <w:rPr>
          <w:sz w:val="16"/>
          <w:szCs w:val="16"/>
        </w:rPr>
      </w:pPr>
    </w:p>
    <w:tbl>
      <w:tblPr>
        <w:tblW w:w="8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096"/>
        <w:gridCol w:w="1471"/>
        <w:gridCol w:w="1964"/>
      </w:tblGrid>
      <w:tr w:rsidR="00FB1E41" w:rsidRPr="00E10769" w:rsidTr="00D26EA3">
        <w:trPr>
          <w:jc w:val="center"/>
        </w:trPr>
        <w:tc>
          <w:tcPr>
            <w:tcW w:w="4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№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E10769">
              <w:rPr>
                <w:sz w:val="28"/>
                <w:szCs w:val="28"/>
              </w:rPr>
              <w:t>Показатели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64" w:type="dxa"/>
          </w:tcPr>
          <w:p w:rsidR="00FB1E41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FB1E41" w:rsidRPr="00E10769" w:rsidTr="00D26EA3">
        <w:trPr>
          <w:cantSplit/>
          <w:tblHeader/>
          <w:jc w:val="center"/>
        </w:trPr>
        <w:tc>
          <w:tcPr>
            <w:tcW w:w="4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1</w:t>
            </w:r>
          </w:p>
        </w:tc>
        <w:tc>
          <w:tcPr>
            <w:tcW w:w="40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5</w:t>
            </w:r>
          </w:p>
        </w:tc>
      </w:tr>
      <w:tr w:rsidR="00FB1E41" w:rsidRPr="00E10769" w:rsidTr="00D26EA3">
        <w:trPr>
          <w:cantSplit/>
          <w:jc w:val="center"/>
        </w:trPr>
        <w:tc>
          <w:tcPr>
            <w:tcW w:w="4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Средняя жилищная обеспеченность общ</w:t>
            </w:r>
            <w:r>
              <w:rPr>
                <w:sz w:val="28"/>
                <w:szCs w:val="28"/>
              </w:rPr>
              <w:t>ей</w:t>
            </w:r>
            <w:r w:rsidRPr="00E10769">
              <w:rPr>
                <w:sz w:val="28"/>
                <w:szCs w:val="28"/>
              </w:rPr>
              <w:t xml:space="preserve"> пл</w:t>
            </w:r>
            <w:r>
              <w:rPr>
                <w:sz w:val="28"/>
                <w:szCs w:val="28"/>
              </w:rPr>
              <w:t>ощадью</w:t>
            </w:r>
            <w:r w:rsidRPr="00E10769">
              <w:rPr>
                <w:sz w:val="28"/>
                <w:szCs w:val="28"/>
              </w:rPr>
              <w:t xml:space="preserve"> на конец периода, всего </w:t>
            </w:r>
          </w:p>
        </w:tc>
        <w:tc>
          <w:tcPr>
            <w:tcW w:w="1471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м</w:t>
            </w:r>
            <w:r w:rsidRPr="00E10769">
              <w:rPr>
                <w:sz w:val="28"/>
                <w:szCs w:val="28"/>
                <w:vertAlign w:val="superscript"/>
              </w:rPr>
              <w:t>2</w:t>
            </w:r>
            <w:r w:rsidRPr="00E10769">
              <w:rPr>
                <w:sz w:val="28"/>
                <w:szCs w:val="28"/>
              </w:rPr>
              <w:t>/чел</w:t>
            </w:r>
          </w:p>
        </w:tc>
        <w:tc>
          <w:tcPr>
            <w:tcW w:w="1964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23</w:t>
            </w:r>
          </w:p>
        </w:tc>
      </w:tr>
      <w:tr w:rsidR="00FB1E41" w:rsidRPr="00E10769" w:rsidTr="00D26EA3">
        <w:trPr>
          <w:cantSplit/>
          <w:jc w:val="center"/>
        </w:trPr>
        <w:tc>
          <w:tcPr>
            <w:tcW w:w="4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Требуемый жилищный фонд, всего общ</w:t>
            </w:r>
            <w:r>
              <w:rPr>
                <w:sz w:val="28"/>
                <w:szCs w:val="28"/>
              </w:rPr>
              <w:t>ей</w:t>
            </w:r>
            <w:r w:rsidRPr="00E10769">
              <w:rPr>
                <w:sz w:val="28"/>
                <w:szCs w:val="28"/>
              </w:rPr>
              <w:t xml:space="preserve"> пл</w:t>
            </w:r>
            <w:r>
              <w:rPr>
                <w:sz w:val="28"/>
                <w:szCs w:val="28"/>
              </w:rPr>
              <w:t>ощадью</w:t>
            </w:r>
          </w:p>
        </w:tc>
        <w:tc>
          <w:tcPr>
            <w:tcW w:w="1471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тыс. м</w:t>
            </w:r>
            <w:r w:rsidRPr="00E1076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64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3979</w:t>
            </w:r>
          </w:p>
        </w:tc>
      </w:tr>
    </w:tbl>
    <w:p w:rsidR="00FB1E41" w:rsidRDefault="00FB1E41" w:rsidP="009247C1">
      <w:pPr>
        <w:pStyle w:val="afff"/>
        <w:spacing w:after="0"/>
        <w:ind w:left="0"/>
        <w:jc w:val="center"/>
        <w:rPr>
          <w:sz w:val="28"/>
          <w:szCs w:val="28"/>
        </w:rPr>
        <w:sectPr w:rsidR="00FB1E41" w:rsidSect="00260C0A">
          <w:footerReference w:type="first" r:id="rId15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8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096"/>
        <w:gridCol w:w="1471"/>
        <w:gridCol w:w="1964"/>
      </w:tblGrid>
      <w:tr w:rsidR="00FB1E41" w:rsidRPr="00E10769" w:rsidTr="009247C1">
        <w:trPr>
          <w:cantSplit/>
          <w:tblHeader/>
          <w:jc w:val="center"/>
        </w:trPr>
        <w:tc>
          <w:tcPr>
            <w:tcW w:w="496" w:type="dxa"/>
          </w:tcPr>
          <w:p w:rsidR="00FB1E41" w:rsidRPr="00E10769" w:rsidRDefault="00FB1E41" w:rsidP="009247C1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96" w:type="dxa"/>
          </w:tcPr>
          <w:p w:rsidR="00FB1E41" w:rsidRPr="00E10769" w:rsidRDefault="00FB1E41" w:rsidP="009247C1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FB1E41" w:rsidRPr="00E10769" w:rsidRDefault="00FB1E41" w:rsidP="009247C1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FB1E41" w:rsidRPr="00E10769" w:rsidRDefault="00FB1E41" w:rsidP="009247C1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5</w:t>
            </w:r>
          </w:p>
        </w:tc>
      </w:tr>
      <w:tr w:rsidR="00FB1E41" w:rsidRPr="00E10769" w:rsidTr="00D26EA3">
        <w:trPr>
          <w:cantSplit/>
          <w:jc w:val="center"/>
        </w:trPr>
        <w:tc>
          <w:tcPr>
            <w:tcW w:w="4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Существующий жилищный фонд, всего общ</w:t>
            </w:r>
            <w:r>
              <w:rPr>
                <w:sz w:val="28"/>
                <w:szCs w:val="28"/>
              </w:rPr>
              <w:t>ей</w:t>
            </w:r>
            <w:r w:rsidRPr="00E10769">
              <w:rPr>
                <w:sz w:val="28"/>
                <w:szCs w:val="28"/>
              </w:rPr>
              <w:t xml:space="preserve"> пл</w:t>
            </w:r>
            <w:r>
              <w:rPr>
                <w:sz w:val="28"/>
                <w:szCs w:val="28"/>
              </w:rPr>
              <w:t>ощадью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в том числе: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- индивидуальный, 1-2 этажный   с участками;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 xml:space="preserve">- малоэтажный, 2-4 этажный, 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в том числе: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- индивидуальный с участками</w:t>
            </w:r>
            <w:r>
              <w:rPr>
                <w:sz w:val="28"/>
                <w:szCs w:val="28"/>
              </w:rPr>
              <w:t>;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- малоэтажный без участков</w:t>
            </w:r>
            <w:r>
              <w:rPr>
                <w:sz w:val="28"/>
                <w:szCs w:val="28"/>
              </w:rPr>
              <w:t>;</w:t>
            </w:r>
          </w:p>
          <w:p w:rsidR="00FB1E41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- многоэтажный, 5 и более</w:t>
            </w:r>
            <w:r>
              <w:rPr>
                <w:sz w:val="28"/>
                <w:szCs w:val="28"/>
              </w:rPr>
              <w:t xml:space="preserve"> этажей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FB1E41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тыс. м</w:t>
            </w:r>
            <w:r w:rsidRPr="00E10769">
              <w:rPr>
                <w:sz w:val="28"/>
                <w:szCs w:val="28"/>
                <w:vertAlign w:val="superscript"/>
              </w:rPr>
              <w:t>2</w:t>
            </w:r>
          </w:p>
          <w:p w:rsidR="00FB1E41" w:rsidRPr="00E10769" w:rsidRDefault="00FB1E41" w:rsidP="00E10769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64" w:type="dxa"/>
          </w:tcPr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3307,5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318,8</w:t>
            </w: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185,3</w:t>
            </w: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166,6</w:t>
            </w: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2803,4</w:t>
            </w:r>
          </w:p>
        </w:tc>
      </w:tr>
      <w:tr w:rsidR="00FB1E41" w:rsidRPr="00E10769" w:rsidTr="00D26EA3">
        <w:trPr>
          <w:cantSplit/>
          <w:jc w:val="center"/>
        </w:trPr>
        <w:tc>
          <w:tcPr>
            <w:tcW w:w="4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Убыль жилищного фонда, всего общ</w:t>
            </w:r>
            <w:r>
              <w:rPr>
                <w:sz w:val="28"/>
                <w:szCs w:val="28"/>
              </w:rPr>
              <w:t>ей площадью</w:t>
            </w:r>
          </w:p>
          <w:p w:rsidR="00FB1E41" w:rsidRPr="00E10769" w:rsidRDefault="00FB1E41" w:rsidP="00E10769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B1E41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- одноэтажный фонд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FB1E41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тыс. м</w:t>
            </w:r>
            <w:r w:rsidRPr="00E10769">
              <w:rPr>
                <w:sz w:val="28"/>
                <w:szCs w:val="28"/>
                <w:vertAlign w:val="superscript"/>
              </w:rPr>
              <w:t>2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 w:rsidRPr="00E10769">
              <w:rPr>
                <w:sz w:val="28"/>
                <w:szCs w:val="28"/>
              </w:rPr>
              <w:t>тыс. м</w:t>
            </w:r>
            <w:r w:rsidRPr="00E1076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64" w:type="dxa"/>
          </w:tcPr>
          <w:p w:rsidR="00FB1E41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0,5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B1E41" w:rsidRPr="00E10769" w:rsidTr="00D26EA3">
        <w:trPr>
          <w:cantSplit/>
          <w:jc w:val="center"/>
        </w:trPr>
        <w:tc>
          <w:tcPr>
            <w:tcW w:w="4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Существующий сохраняемый жилищный фонд на конец периода, всего общ</w:t>
            </w:r>
            <w:r>
              <w:rPr>
                <w:sz w:val="28"/>
                <w:szCs w:val="28"/>
              </w:rPr>
              <w:t>ей</w:t>
            </w:r>
            <w:r w:rsidRPr="00E10769">
              <w:rPr>
                <w:sz w:val="28"/>
                <w:szCs w:val="28"/>
              </w:rPr>
              <w:t xml:space="preserve"> пл</w:t>
            </w:r>
            <w:r>
              <w:rPr>
                <w:sz w:val="28"/>
                <w:szCs w:val="28"/>
              </w:rPr>
              <w:t>ощадью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в том числе: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- индивидуальный, 1-2 этажный   с участками;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 xml:space="preserve">- малоэтажный, 2-4 этажный, 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в том числе: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- индивидуальный с участками</w:t>
            </w:r>
            <w:r>
              <w:rPr>
                <w:sz w:val="28"/>
                <w:szCs w:val="28"/>
              </w:rPr>
              <w:t>;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- малоэтажный без участков</w:t>
            </w:r>
            <w:r>
              <w:rPr>
                <w:sz w:val="28"/>
                <w:szCs w:val="28"/>
              </w:rPr>
              <w:t>;</w:t>
            </w:r>
          </w:p>
          <w:p w:rsidR="00FB1E41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- многоэтажный, 5 и более</w:t>
            </w:r>
            <w:r>
              <w:rPr>
                <w:sz w:val="28"/>
                <w:szCs w:val="28"/>
              </w:rPr>
              <w:t xml:space="preserve"> этажей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FB1E41" w:rsidRPr="00E10769" w:rsidRDefault="00FB1E41" w:rsidP="00E10769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64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FB1E41" w:rsidRPr="00E10769" w:rsidRDefault="00FB1E41" w:rsidP="00E10769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3307</w:t>
            </w: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318,3</w:t>
            </w: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185,3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166,6</w:t>
            </w: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2803,4</w:t>
            </w:r>
          </w:p>
        </w:tc>
      </w:tr>
      <w:tr w:rsidR="00FB1E41" w:rsidRPr="00E10769" w:rsidTr="00D26EA3">
        <w:trPr>
          <w:cantSplit/>
          <w:jc w:val="center"/>
        </w:trPr>
        <w:tc>
          <w:tcPr>
            <w:tcW w:w="4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6" w:type="dxa"/>
          </w:tcPr>
          <w:p w:rsidR="00FB1E41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Объём нового жилищного строительства</w:t>
            </w:r>
            <w:r>
              <w:rPr>
                <w:sz w:val="28"/>
                <w:szCs w:val="28"/>
              </w:rPr>
              <w:t>:</w:t>
            </w:r>
            <w:r w:rsidRPr="00E10769">
              <w:rPr>
                <w:sz w:val="28"/>
                <w:szCs w:val="28"/>
              </w:rPr>
              <w:t xml:space="preserve"> 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0769">
              <w:rPr>
                <w:sz w:val="28"/>
                <w:szCs w:val="28"/>
              </w:rPr>
              <w:t>всего общ</w:t>
            </w:r>
            <w:r>
              <w:rPr>
                <w:sz w:val="28"/>
                <w:szCs w:val="28"/>
              </w:rPr>
              <w:t>ей</w:t>
            </w:r>
            <w:r w:rsidRPr="00E10769">
              <w:rPr>
                <w:sz w:val="28"/>
                <w:szCs w:val="28"/>
              </w:rPr>
              <w:t xml:space="preserve"> пл</w:t>
            </w:r>
            <w:r>
              <w:rPr>
                <w:sz w:val="28"/>
                <w:szCs w:val="28"/>
              </w:rPr>
              <w:t>ощадью</w:t>
            </w:r>
            <w:r w:rsidRPr="00E10769">
              <w:rPr>
                <w:sz w:val="28"/>
                <w:szCs w:val="28"/>
              </w:rPr>
              <w:t xml:space="preserve"> 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 xml:space="preserve"> </w:t>
            </w:r>
            <w:r w:rsidRPr="00E10769">
              <w:rPr>
                <w:i/>
                <w:sz w:val="28"/>
                <w:szCs w:val="28"/>
              </w:rPr>
              <w:t xml:space="preserve"> </w:t>
            </w:r>
            <w:r w:rsidRPr="00E10769">
              <w:rPr>
                <w:sz w:val="28"/>
                <w:szCs w:val="28"/>
              </w:rPr>
              <w:t xml:space="preserve">- индивидуальный, 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- повышенной комфортности (1-3 эт.);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- малоэтажн</w:t>
            </w:r>
            <w:r>
              <w:rPr>
                <w:sz w:val="28"/>
                <w:szCs w:val="28"/>
              </w:rPr>
              <w:t>ый («таун хаузы» 2-3 эт);</w:t>
            </w:r>
          </w:p>
          <w:p w:rsidR="00FB1E41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- многоэтажный, (5 и более эт</w:t>
            </w:r>
            <w:r>
              <w:rPr>
                <w:sz w:val="28"/>
                <w:szCs w:val="28"/>
              </w:rPr>
              <w:t>ажей)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964" w:type="dxa"/>
          </w:tcPr>
          <w:p w:rsidR="00FB1E41" w:rsidRPr="00E10769" w:rsidRDefault="00FB1E41" w:rsidP="00E10769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672/100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114,2/17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Default="00FB1E41" w:rsidP="00BB637C">
            <w:pPr>
              <w:tabs>
                <w:tab w:val="left" w:pos="557"/>
                <w:tab w:val="center" w:pos="742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tabs>
                <w:tab w:val="left" w:pos="557"/>
                <w:tab w:val="center" w:pos="742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67,2/10</w:t>
            </w:r>
          </w:p>
          <w:p w:rsidR="00FB1E41" w:rsidRPr="00E10769" w:rsidRDefault="00FB1E41" w:rsidP="00BB637C">
            <w:pPr>
              <w:tabs>
                <w:tab w:val="left" w:pos="530"/>
                <w:tab w:val="left" w:pos="571"/>
                <w:tab w:val="center" w:pos="746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tabs>
                <w:tab w:val="left" w:pos="530"/>
                <w:tab w:val="left" w:pos="571"/>
                <w:tab w:val="center" w:pos="746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20,2/3</w:t>
            </w:r>
          </w:p>
          <w:p w:rsidR="00FB1E41" w:rsidRPr="00E10769" w:rsidRDefault="00FB1E41" w:rsidP="00BB637C">
            <w:pPr>
              <w:tabs>
                <w:tab w:val="left" w:pos="557"/>
                <w:tab w:val="center" w:pos="755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tabs>
                <w:tab w:val="left" w:pos="557"/>
                <w:tab w:val="center" w:pos="755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537,6/80</w:t>
            </w:r>
          </w:p>
        </w:tc>
      </w:tr>
    </w:tbl>
    <w:p w:rsidR="00FB1E41" w:rsidRDefault="00FB1E41" w:rsidP="00E87B1B">
      <w:pPr>
        <w:pStyle w:val="afff"/>
        <w:spacing w:after="0"/>
        <w:ind w:left="0"/>
        <w:jc w:val="center"/>
        <w:rPr>
          <w:sz w:val="28"/>
          <w:szCs w:val="28"/>
        </w:rPr>
        <w:sectPr w:rsidR="00FB1E41" w:rsidSect="00AD4E86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tbl>
      <w:tblPr>
        <w:tblW w:w="8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096"/>
        <w:gridCol w:w="1471"/>
        <w:gridCol w:w="1964"/>
      </w:tblGrid>
      <w:tr w:rsidR="00FB1E41" w:rsidRPr="00E10769" w:rsidTr="00E87B1B">
        <w:trPr>
          <w:cantSplit/>
          <w:tblHeader/>
          <w:jc w:val="center"/>
        </w:trPr>
        <w:tc>
          <w:tcPr>
            <w:tcW w:w="496" w:type="dxa"/>
          </w:tcPr>
          <w:p w:rsidR="00FB1E41" w:rsidRPr="00E10769" w:rsidRDefault="00FB1E41" w:rsidP="00E87B1B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96" w:type="dxa"/>
          </w:tcPr>
          <w:p w:rsidR="00FB1E41" w:rsidRPr="00E10769" w:rsidRDefault="00FB1E41" w:rsidP="00E87B1B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FB1E41" w:rsidRPr="00E10769" w:rsidRDefault="00FB1E41" w:rsidP="00E87B1B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FB1E41" w:rsidRPr="00E10769" w:rsidRDefault="00FB1E41" w:rsidP="00E87B1B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5</w:t>
            </w:r>
          </w:p>
        </w:tc>
      </w:tr>
      <w:tr w:rsidR="00FB1E41" w:rsidRPr="00E10769" w:rsidTr="00D26EA3">
        <w:trPr>
          <w:cantSplit/>
          <w:jc w:val="center"/>
        </w:trPr>
        <w:tc>
          <w:tcPr>
            <w:tcW w:w="4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Территории для размещения нового строительства: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 xml:space="preserve"> </w:t>
            </w:r>
            <w:r w:rsidRPr="00E10769">
              <w:rPr>
                <w:i/>
                <w:sz w:val="28"/>
                <w:szCs w:val="28"/>
              </w:rPr>
              <w:t xml:space="preserve"> </w:t>
            </w:r>
            <w:r w:rsidRPr="00E10769">
              <w:rPr>
                <w:sz w:val="28"/>
                <w:szCs w:val="28"/>
              </w:rPr>
              <w:t>- индивидуальный, всего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в том числе</w:t>
            </w:r>
          </w:p>
          <w:p w:rsidR="00FB1E41" w:rsidRPr="00B67A38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- индивидуальный повышенной комфортности (1-3 эт</w:t>
            </w:r>
            <w:r w:rsidRPr="00B67A38">
              <w:rPr>
                <w:sz w:val="28"/>
                <w:szCs w:val="28"/>
              </w:rPr>
              <w:t>.), при средней плотности застройки  2000 м</w:t>
            </w:r>
            <w:r w:rsidRPr="00B67A38">
              <w:rPr>
                <w:sz w:val="28"/>
                <w:szCs w:val="28"/>
                <w:vertAlign w:val="superscript"/>
              </w:rPr>
              <w:t>2</w:t>
            </w:r>
            <w:r w:rsidRPr="00B67A38">
              <w:rPr>
                <w:sz w:val="28"/>
                <w:szCs w:val="28"/>
              </w:rPr>
              <w:t>/га;</w:t>
            </w:r>
          </w:p>
          <w:p w:rsidR="00FB1E41" w:rsidRPr="00B67A38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B67A38">
              <w:rPr>
                <w:sz w:val="28"/>
                <w:szCs w:val="28"/>
              </w:rPr>
              <w:t>- малоэтажный («таун хаузы» 2-3 эт</w:t>
            </w:r>
            <w:r>
              <w:rPr>
                <w:sz w:val="28"/>
                <w:szCs w:val="28"/>
              </w:rPr>
              <w:t>.</w:t>
            </w:r>
            <w:r w:rsidRPr="00B67A38">
              <w:rPr>
                <w:sz w:val="28"/>
                <w:szCs w:val="28"/>
              </w:rPr>
              <w:t>), при средней плотности застройки  3400 м</w:t>
            </w:r>
            <w:r w:rsidRPr="00B67A38">
              <w:rPr>
                <w:sz w:val="28"/>
                <w:szCs w:val="28"/>
                <w:vertAlign w:val="superscript"/>
              </w:rPr>
              <w:t>2</w:t>
            </w:r>
            <w:r w:rsidRPr="00B67A38">
              <w:rPr>
                <w:sz w:val="28"/>
                <w:szCs w:val="28"/>
              </w:rPr>
              <w:t>/га;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B67A38">
              <w:rPr>
                <w:sz w:val="28"/>
                <w:szCs w:val="28"/>
              </w:rPr>
              <w:t>- многоэтажный (5 и более эт.), при средней плотности застройки  6300 м</w:t>
            </w:r>
            <w:r w:rsidRPr="00B67A38">
              <w:rPr>
                <w:sz w:val="28"/>
                <w:szCs w:val="28"/>
                <w:vertAlign w:val="superscript"/>
              </w:rPr>
              <w:t>2</w:t>
            </w:r>
            <w:r w:rsidRPr="00B67A38">
              <w:rPr>
                <w:sz w:val="28"/>
                <w:szCs w:val="28"/>
              </w:rPr>
              <w:t>/га</w:t>
            </w:r>
          </w:p>
        </w:tc>
        <w:tc>
          <w:tcPr>
            <w:tcW w:w="1471" w:type="dxa"/>
          </w:tcPr>
          <w:p w:rsidR="00FB1E41" w:rsidRPr="00E10769" w:rsidRDefault="00FB1E41" w:rsidP="00E10769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E10769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964" w:type="dxa"/>
          </w:tcPr>
          <w:p w:rsidR="00FB1E41" w:rsidRPr="00E10769" w:rsidRDefault="00FB1E41" w:rsidP="00E10769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E10769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FB1E41" w:rsidRPr="00E10769" w:rsidRDefault="00FB1E41" w:rsidP="00BB637C">
            <w:pPr>
              <w:spacing w:line="240" w:lineRule="auto"/>
              <w:ind w:left="0" w:right="0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19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19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</w:p>
          <w:p w:rsidR="00FB1E41" w:rsidRDefault="00FB1E41" w:rsidP="00BB637C">
            <w:pPr>
              <w:spacing w:line="240" w:lineRule="auto"/>
              <w:ind w:left="0" w:righ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B1E41" w:rsidRPr="00E10769" w:rsidRDefault="00FB1E41" w:rsidP="00BB637C">
            <w:pPr>
              <w:spacing w:line="240" w:lineRule="auto"/>
              <w:ind w:left="0" w:right="0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Default="00FB1E41" w:rsidP="00BB637C">
            <w:pPr>
              <w:spacing w:line="240" w:lineRule="auto"/>
              <w:ind w:left="0" w:righ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B1E41" w:rsidRPr="00E10769" w:rsidRDefault="00FB1E41" w:rsidP="00BB637C">
            <w:pPr>
              <w:spacing w:line="240" w:lineRule="auto"/>
              <w:ind w:left="0" w:right="0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Default="00FB1E41" w:rsidP="00BB637C">
            <w:pPr>
              <w:spacing w:line="240" w:lineRule="auto"/>
              <w:ind w:left="0" w:righ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B1E41" w:rsidRPr="00E10769" w:rsidTr="00D26EA3">
        <w:trPr>
          <w:cantSplit/>
          <w:jc w:val="center"/>
        </w:trPr>
        <w:tc>
          <w:tcPr>
            <w:tcW w:w="4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Всего территории для размещения нового строительства</w:t>
            </w:r>
          </w:p>
        </w:tc>
        <w:tc>
          <w:tcPr>
            <w:tcW w:w="1471" w:type="dxa"/>
          </w:tcPr>
          <w:p w:rsidR="00FB1E41" w:rsidRPr="00E10769" w:rsidRDefault="00FB1E41" w:rsidP="00525C26">
            <w:pPr>
              <w:spacing w:line="240" w:lineRule="auto"/>
              <w:ind w:left="0" w:right="0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964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164</w:t>
            </w:r>
          </w:p>
        </w:tc>
      </w:tr>
      <w:tr w:rsidR="00FB1E41" w:rsidRPr="00E10769" w:rsidTr="00D26EA3">
        <w:trPr>
          <w:cantSplit/>
          <w:trHeight w:val="1799"/>
          <w:jc w:val="center"/>
        </w:trPr>
        <w:tc>
          <w:tcPr>
            <w:tcW w:w="4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96" w:type="dxa"/>
          </w:tcPr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Всего жилищный фонд на конец периода общей пл</w:t>
            </w:r>
            <w:r>
              <w:rPr>
                <w:sz w:val="28"/>
                <w:szCs w:val="28"/>
              </w:rPr>
              <w:t>ощадью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в том числе: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- индивидуальный, 1-3 этажный   с участками;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 xml:space="preserve">- малоэтажный, 2-4 этажный, 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в том числе: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- индивидуальный с участками</w:t>
            </w:r>
            <w:r>
              <w:rPr>
                <w:sz w:val="28"/>
                <w:szCs w:val="28"/>
              </w:rPr>
              <w:t>;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- малоэтажный без участков</w:t>
            </w:r>
            <w:r>
              <w:rPr>
                <w:sz w:val="28"/>
                <w:szCs w:val="28"/>
              </w:rPr>
              <w:t>;</w:t>
            </w:r>
          </w:p>
          <w:p w:rsidR="00FB1E41" w:rsidRPr="00E10769" w:rsidRDefault="00FB1E41" w:rsidP="00E10769">
            <w:pPr>
              <w:pStyle w:val="afff"/>
              <w:spacing w:after="0"/>
              <w:ind w:left="0"/>
              <w:rPr>
                <w:sz w:val="28"/>
                <w:szCs w:val="28"/>
              </w:rPr>
            </w:pPr>
            <w:r w:rsidRPr="00E10769">
              <w:rPr>
                <w:sz w:val="28"/>
                <w:szCs w:val="28"/>
              </w:rPr>
              <w:t>- многоэтажный, 5 и более</w:t>
            </w:r>
            <w:r>
              <w:rPr>
                <w:sz w:val="28"/>
                <w:szCs w:val="28"/>
              </w:rPr>
              <w:t xml:space="preserve"> этажей</w:t>
            </w:r>
          </w:p>
        </w:tc>
        <w:tc>
          <w:tcPr>
            <w:tcW w:w="1471" w:type="dxa"/>
          </w:tcPr>
          <w:p w:rsidR="00FB1E41" w:rsidRPr="00E10769" w:rsidRDefault="00FB1E41" w:rsidP="00E10769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E10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64" w:type="dxa"/>
          </w:tcPr>
          <w:p w:rsidR="00FB1E41" w:rsidRPr="00E10769" w:rsidRDefault="00FB1E41" w:rsidP="00E10769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3979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434,3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205,8</w:t>
            </w: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166,6</w:t>
            </w:r>
          </w:p>
          <w:p w:rsidR="00FB1E41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10769" w:rsidRDefault="00FB1E41" w:rsidP="00BB637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3338,9</w:t>
            </w:r>
          </w:p>
        </w:tc>
      </w:tr>
    </w:tbl>
    <w:p w:rsidR="00FB1E41" w:rsidRDefault="00FB1E41" w:rsidP="00E10769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Pr="00E10769" w:rsidRDefault="00FB1E41" w:rsidP="00E10769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10769">
        <w:rPr>
          <w:rFonts w:ascii="Times New Roman" w:hAnsi="Times New Roman" w:cs="Times New Roman"/>
          <w:sz w:val="28"/>
          <w:szCs w:val="28"/>
        </w:rPr>
        <w:t>В границах городской черты под жилищное строительство к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0769">
        <w:rPr>
          <w:rFonts w:ascii="Times New Roman" w:hAnsi="Times New Roman" w:cs="Times New Roman"/>
          <w:sz w:val="28"/>
          <w:szCs w:val="28"/>
        </w:rPr>
        <w:t xml:space="preserve"> году будет освоено 646 га и размещено 2093,5 тыс. м</w:t>
      </w:r>
      <w:r w:rsidRPr="00E107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0769">
        <w:rPr>
          <w:rFonts w:ascii="Times New Roman" w:hAnsi="Times New Roman" w:cs="Times New Roman"/>
          <w:sz w:val="28"/>
          <w:szCs w:val="28"/>
        </w:rPr>
        <w:t>, из них:</w:t>
      </w:r>
    </w:p>
    <w:p w:rsidR="00FB1E41" w:rsidRPr="00E10769" w:rsidRDefault="00FB1E41" w:rsidP="00925F34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769">
        <w:rPr>
          <w:rFonts w:ascii="Times New Roman" w:hAnsi="Times New Roman" w:cs="Times New Roman"/>
          <w:sz w:val="28"/>
          <w:szCs w:val="28"/>
        </w:rPr>
        <w:t>свободные от застройки территории - 594 га, или 92%  территорий, осваиваемых под жилищное строительство, новое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1926 тыс.</w:t>
      </w:r>
      <w:r w:rsidRPr="00E10769">
        <w:rPr>
          <w:rFonts w:ascii="Times New Roman" w:hAnsi="Times New Roman" w:cs="Times New Roman"/>
          <w:sz w:val="28"/>
          <w:szCs w:val="28"/>
        </w:rPr>
        <w:t>м</w:t>
      </w:r>
      <w:r w:rsidRPr="00E107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0769">
        <w:rPr>
          <w:rFonts w:ascii="Times New Roman" w:hAnsi="Times New Roman" w:cs="Times New Roman"/>
          <w:sz w:val="28"/>
          <w:szCs w:val="28"/>
        </w:rPr>
        <w:t>;</w:t>
      </w:r>
      <w:r w:rsidRPr="00E10769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FB1E41" w:rsidRPr="00E10769" w:rsidRDefault="00FB1E41" w:rsidP="00925F34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769">
        <w:rPr>
          <w:rFonts w:ascii="Times New Roman" w:hAnsi="Times New Roman" w:cs="Times New Roman"/>
          <w:sz w:val="28"/>
          <w:szCs w:val="28"/>
        </w:rPr>
        <w:t>в сложившейся застройке - 52 га, или 8% осваиваемых территорий, новое строительство – 167,5 тыс. м</w:t>
      </w:r>
      <w:r w:rsidRPr="00E107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0769">
        <w:rPr>
          <w:rFonts w:ascii="Times New Roman" w:hAnsi="Times New Roman" w:cs="Times New Roman"/>
          <w:sz w:val="28"/>
          <w:szCs w:val="28"/>
        </w:rPr>
        <w:t>.</w:t>
      </w:r>
    </w:p>
    <w:p w:rsidR="00FB1E41" w:rsidRDefault="00FB1E41" w:rsidP="00E10769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Pr="00CA6829" w:rsidRDefault="00FB1E41" w:rsidP="00CA6829">
      <w:pPr>
        <w:pStyle w:val="31"/>
        <w:spacing w:line="240" w:lineRule="auto"/>
        <w:ind w:firstLine="728"/>
        <w:rPr>
          <w:bCs/>
          <w:sz w:val="28"/>
          <w:szCs w:val="28"/>
        </w:rPr>
      </w:pPr>
      <w:r w:rsidRPr="00CA6829">
        <w:rPr>
          <w:bCs/>
          <w:sz w:val="28"/>
          <w:szCs w:val="28"/>
        </w:rPr>
        <w:t>1.5</w:t>
      </w:r>
      <w:r w:rsidR="00E417A9">
        <w:rPr>
          <w:bCs/>
          <w:sz w:val="28"/>
          <w:szCs w:val="28"/>
        </w:rPr>
        <w:t>.</w:t>
      </w:r>
      <w:r w:rsidRPr="00CA6829">
        <w:rPr>
          <w:bCs/>
          <w:sz w:val="28"/>
          <w:szCs w:val="28"/>
        </w:rPr>
        <w:t xml:space="preserve"> Прогноз изменения доходов населения</w:t>
      </w:r>
    </w:p>
    <w:p w:rsidR="00FB1E41" w:rsidRPr="001C40FE" w:rsidRDefault="00FB1E41" w:rsidP="005E563A">
      <w:pPr>
        <w:pStyle w:val="31"/>
        <w:spacing w:line="240" w:lineRule="auto"/>
        <w:ind w:firstLine="0"/>
        <w:rPr>
          <w:b/>
          <w:bCs/>
          <w:sz w:val="28"/>
          <w:szCs w:val="28"/>
          <w:highlight w:val="yellow"/>
        </w:rPr>
      </w:pPr>
    </w:p>
    <w:p w:rsidR="00FB1E41" w:rsidRPr="009E1F93" w:rsidRDefault="00FB1E41" w:rsidP="009E1F93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E1F93">
        <w:rPr>
          <w:rFonts w:ascii="Times New Roman" w:hAnsi="Times New Roman" w:cs="Times New Roman"/>
          <w:sz w:val="28"/>
          <w:szCs w:val="28"/>
        </w:rPr>
        <w:t>Основным источником доходов населения являются заработная плата и доходы от предпринимательской деятельности.</w:t>
      </w:r>
    </w:p>
    <w:p w:rsidR="00FB1E41" w:rsidRPr="00BD04C3" w:rsidRDefault="00FB1E41" w:rsidP="009E1F93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BD04C3">
        <w:rPr>
          <w:rFonts w:ascii="Times New Roman" w:hAnsi="Times New Roman" w:cs="Times New Roman"/>
          <w:sz w:val="28"/>
          <w:szCs w:val="28"/>
        </w:rPr>
        <w:lastRenderedPageBreak/>
        <w:t xml:space="preserve">Стратегией социально-экономического развития города Волгодонска до 2015 года прогнозируется рост заработной платы (по крупным и средним предприятиям) до 31049 рублей, до 2020 года - до 35000 рублей. </w:t>
      </w:r>
    </w:p>
    <w:p w:rsidR="00FB1E41" w:rsidRPr="009E1F93" w:rsidRDefault="00FB1E41" w:rsidP="001E6E5A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BD04C3">
        <w:rPr>
          <w:rFonts w:ascii="Times New Roman" w:hAnsi="Times New Roman" w:cs="Times New Roman"/>
          <w:sz w:val="28"/>
          <w:szCs w:val="28"/>
        </w:rPr>
        <w:t xml:space="preserve">Размер среднемесячной заработной платы по сравнению с 2011 годом (20419 рублей) в реальном выражении возрастет на 52% к 2015 году, а к 2020 году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4C3">
        <w:rPr>
          <w:rFonts w:ascii="Times New Roman" w:hAnsi="Times New Roman" w:cs="Times New Roman"/>
          <w:sz w:val="28"/>
          <w:szCs w:val="28"/>
        </w:rPr>
        <w:t>на 71 %.</w:t>
      </w:r>
    </w:p>
    <w:p w:rsidR="00FB1E41" w:rsidRPr="009E1F93" w:rsidRDefault="00FB1E41" w:rsidP="009E1F93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9E1F93">
        <w:rPr>
          <w:rFonts w:ascii="Times New Roman" w:hAnsi="Times New Roman" w:cs="Times New Roman"/>
          <w:sz w:val="28"/>
          <w:szCs w:val="28"/>
        </w:rPr>
        <w:t>В структуре доходов населения в прогнозном периоде возрастет доля заработной платы, доходов от предпринимательской деятельности и собственности, увеличится доля социальных трансфертов, что связано с активной федеральной социальной политикой: совершенствованием государственной социальной поддержки малообеспеченных категорий населения и граждан, имеющих детей.</w:t>
      </w:r>
    </w:p>
    <w:p w:rsidR="00FB1E41" w:rsidRPr="00E80236" w:rsidRDefault="00FB1E41" w:rsidP="00776AE8">
      <w:pPr>
        <w:pStyle w:val="3"/>
        <w:numPr>
          <w:ilvl w:val="0"/>
          <w:numId w:val="0"/>
        </w:numPr>
        <w:spacing w:before="0"/>
        <w:jc w:val="both"/>
        <w:rPr>
          <w:b w:val="0"/>
          <w:bCs w:val="0"/>
        </w:rPr>
      </w:pPr>
      <w:r w:rsidRPr="00284A89">
        <w:rPr>
          <w:b w:val="0"/>
          <w:bCs w:val="0"/>
        </w:rPr>
        <w:tab/>
        <w:t xml:space="preserve">Согласно постановлению Правительства Ростовской области от 16.08.2012 № 775 «Об установлении величины прожиточного минимума на душу населения и по основным социально-демографическим группам населения в целом по Ростовской области за </w:t>
      </w:r>
      <w:r w:rsidRPr="00284A89">
        <w:rPr>
          <w:b w:val="0"/>
          <w:bCs w:val="0"/>
          <w:lang w:val="en-US"/>
        </w:rPr>
        <w:t>II</w:t>
      </w:r>
      <w:r w:rsidRPr="00284A89">
        <w:rPr>
          <w:b w:val="0"/>
          <w:bCs w:val="0"/>
        </w:rPr>
        <w:t xml:space="preserve"> квартал 2012 года» величина прожиточного минимума по трудоспособному населению города Волгодонска за 6 месяцев 2012 года составила  </w:t>
      </w:r>
      <w:r w:rsidRPr="00E80236">
        <w:rPr>
          <w:b w:val="0"/>
          <w:bCs w:val="0"/>
        </w:rPr>
        <w:t>6315</w:t>
      </w:r>
      <w:r>
        <w:rPr>
          <w:b w:val="0"/>
          <w:bCs w:val="0"/>
        </w:rPr>
        <w:t xml:space="preserve"> </w:t>
      </w:r>
      <w:r w:rsidRPr="00E80236">
        <w:rPr>
          <w:b w:val="0"/>
          <w:bCs w:val="0"/>
        </w:rPr>
        <w:t xml:space="preserve">руб. и выросла на </w:t>
      </w:r>
      <w:r>
        <w:rPr>
          <w:b w:val="0"/>
          <w:bCs w:val="0"/>
        </w:rPr>
        <w:t>14,9 </w:t>
      </w:r>
      <w:r w:rsidRPr="00E80236">
        <w:rPr>
          <w:b w:val="0"/>
          <w:bCs w:val="0"/>
        </w:rPr>
        <w:t>% по сравнению с соответствующим периодом 2010 года</w:t>
      </w:r>
      <w:r>
        <w:rPr>
          <w:b w:val="0"/>
          <w:bCs w:val="0"/>
        </w:rPr>
        <w:t xml:space="preserve"> (5497 руб.)</w:t>
      </w:r>
      <w:r w:rsidRPr="00E80236">
        <w:rPr>
          <w:b w:val="0"/>
          <w:bCs w:val="0"/>
        </w:rPr>
        <w:t>.</w:t>
      </w:r>
    </w:p>
    <w:p w:rsidR="00FB1E41" w:rsidRDefault="00FB1E41" w:rsidP="00776AE8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84A89">
        <w:rPr>
          <w:rFonts w:ascii="Times New Roman" w:hAnsi="Times New Roman" w:cs="Times New Roman"/>
          <w:sz w:val="28"/>
          <w:szCs w:val="28"/>
        </w:rPr>
        <w:t>В среднем на душу населения величина прожиточного</w:t>
      </w:r>
      <w:r>
        <w:rPr>
          <w:rFonts w:ascii="Times New Roman" w:hAnsi="Times New Roman" w:cs="Times New Roman"/>
          <w:sz w:val="28"/>
          <w:szCs w:val="28"/>
        </w:rPr>
        <w:t xml:space="preserve"> минимума составила </w:t>
      </w:r>
      <w:r w:rsidRPr="00284A89">
        <w:rPr>
          <w:rFonts w:ascii="Times New Roman" w:hAnsi="Times New Roman" w:cs="Times New Roman"/>
          <w:sz w:val="28"/>
          <w:szCs w:val="28"/>
        </w:rPr>
        <w:t>5911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0236">
        <w:rPr>
          <w:rFonts w:ascii="Times New Roman" w:hAnsi="Times New Roman" w:cs="Times New Roman"/>
          <w:sz w:val="28"/>
          <w:szCs w:val="28"/>
        </w:rPr>
        <w:t>руб. и увеличилась на 14,4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023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соответствующим периодом 2010 года (5166 руб.)</w:t>
      </w:r>
      <w:r w:rsidRPr="00E80236">
        <w:rPr>
          <w:rFonts w:ascii="Times New Roman" w:hAnsi="Times New Roman" w:cs="Times New Roman"/>
          <w:sz w:val="28"/>
          <w:szCs w:val="28"/>
        </w:rPr>
        <w:t>.</w:t>
      </w:r>
    </w:p>
    <w:p w:rsidR="00FB1E41" w:rsidRDefault="00FB1E41" w:rsidP="00776AE8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Pr="008A3D8C" w:rsidRDefault="00FB1E41" w:rsidP="00776AE8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8A3D8C">
        <w:rPr>
          <w:bCs/>
          <w:sz w:val="32"/>
          <w:szCs w:val="32"/>
        </w:rPr>
        <w:t>2</w:t>
      </w:r>
      <w:r w:rsidR="00E417A9">
        <w:rPr>
          <w:bCs/>
          <w:sz w:val="32"/>
          <w:szCs w:val="32"/>
        </w:rPr>
        <w:t>.</w:t>
      </w:r>
      <w:r w:rsidRPr="008A3D8C">
        <w:rPr>
          <w:bCs/>
          <w:sz w:val="32"/>
          <w:szCs w:val="32"/>
        </w:rPr>
        <w:t xml:space="preserve"> </w:t>
      </w:r>
      <w:r w:rsidRPr="008A3D8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ЕРСПЕКТИВНЫЕ ПОКАЗАТЕЛИ СПРОСА НА КОММУНАЛЬНЫЕ РЕСУРСЫ</w:t>
      </w:r>
    </w:p>
    <w:p w:rsidR="00FB1E41" w:rsidRDefault="00FB1E41" w:rsidP="00776AE8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both"/>
        <w:rPr>
          <w:b/>
          <w:bCs/>
          <w:sz w:val="28"/>
          <w:szCs w:val="28"/>
          <w:highlight w:val="yellow"/>
        </w:rPr>
      </w:pPr>
    </w:p>
    <w:p w:rsidR="00FB1E41" w:rsidRDefault="00FB1E41" w:rsidP="003B590E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B590E">
        <w:rPr>
          <w:rFonts w:ascii="Times New Roman" w:hAnsi="Times New Roman" w:cs="Times New Roman"/>
          <w:spacing w:val="-1"/>
          <w:sz w:val="28"/>
          <w:szCs w:val="28"/>
        </w:rPr>
        <w:t xml:space="preserve">Прогноз спроса на холодное водоснабжение и водоотведение по годам до 2015 </w:t>
      </w:r>
      <w:r w:rsidRPr="003B590E">
        <w:rPr>
          <w:rFonts w:ascii="Times New Roman" w:hAnsi="Times New Roman" w:cs="Times New Roman"/>
          <w:sz w:val="28"/>
          <w:szCs w:val="28"/>
        </w:rPr>
        <w:t>года и с перспективой на 2016-2020 годы выполнен муниципальным унитарным предприятием «Водопроводно-канализационное хозяйство».  Прогноз рассчитан исходя из данных о фактической реализации услуг за 2009, 2010, 2011 годы.</w:t>
      </w:r>
    </w:p>
    <w:p w:rsidR="00FB1E41" w:rsidRDefault="00FB1E41" w:rsidP="003B590E">
      <w:pPr>
        <w:shd w:val="clear" w:color="auto" w:fill="FFFFFF"/>
        <w:spacing w:line="240" w:lineRule="auto"/>
        <w:ind w:left="0" w:right="0" w:firstLine="0"/>
      </w:pPr>
    </w:p>
    <w:p w:rsidR="00FB1E41" w:rsidRPr="001C015B" w:rsidRDefault="00FB1E41" w:rsidP="003B590E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C015B">
        <w:rPr>
          <w:rFonts w:ascii="Times New Roman" w:hAnsi="Times New Roman" w:cs="Times New Roman"/>
          <w:bCs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рогноз объёмов реализации услуг по водоснабжению и водоотведению</w:t>
      </w:r>
    </w:p>
    <w:p w:rsidR="00FB1E41" w:rsidRDefault="00FB1E41" w:rsidP="003B590E">
      <w:pPr>
        <w:shd w:val="clear" w:color="auto" w:fill="FFFFFF"/>
        <w:spacing w:line="240" w:lineRule="auto"/>
        <w:ind w:left="0" w:right="0"/>
      </w:pPr>
    </w:p>
    <w:tbl>
      <w:tblPr>
        <w:tblW w:w="990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900"/>
        <w:gridCol w:w="900"/>
        <w:gridCol w:w="540"/>
        <w:gridCol w:w="900"/>
        <w:gridCol w:w="720"/>
        <w:gridCol w:w="900"/>
        <w:gridCol w:w="900"/>
        <w:gridCol w:w="900"/>
        <w:gridCol w:w="900"/>
        <w:gridCol w:w="900"/>
      </w:tblGrid>
      <w:tr w:rsidR="00FB1E41" w:rsidRPr="008A3D8C" w:rsidTr="003B590E">
        <w:trPr>
          <w:trHeight w:hRule="exact" w:val="1618"/>
        </w:trPr>
        <w:tc>
          <w:tcPr>
            <w:tcW w:w="1440" w:type="dxa"/>
            <w:shd w:val="clear" w:color="auto" w:fill="FFFFFF"/>
          </w:tcPr>
          <w:p w:rsidR="00FB1E41" w:rsidRPr="008A3D8C" w:rsidRDefault="00FB1E41" w:rsidP="001C015B">
            <w:pPr>
              <w:shd w:val="clear" w:color="auto" w:fill="FFFFFF"/>
              <w:spacing w:line="254" w:lineRule="exact"/>
              <w:ind w:left="0" w:right="0" w:firstLine="0"/>
              <w:rPr>
                <w:rFonts w:ascii="Times New Roman" w:hAnsi="Times New Roman" w:cs="Times New Roman"/>
                <w:spacing w:val="-2"/>
              </w:rPr>
            </w:pPr>
            <w:r w:rsidRPr="008A3D8C">
              <w:rPr>
                <w:rFonts w:ascii="Times New Roman" w:hAnsi="Times New Roman" w:cs="Times New Roman"/>
              </w:rPr>
              <w:t xml:space="preserve">Категории </w:t>
            </w:r>
            <w:r w:rsidRPr="008A3D8C">
              <w:rPr>
                <w:rFonts w:ascii="Times New Roman" w:hAnsi="Times New Roman" w:cs="Times New Roman"/>
                <w:spacing w:val="-2"/>
              </w:rPr>
              <w:t>потреби-</w:t>
            </w:r>
          </w:p>
          <w:p w:rsidR="00FB1E41" w:rsidRPr="008A3D8C" w:rsidRDefault="00FB1E41" w:rsidP="001C015B">
            <w:pPr>
              <w:shd w:val="clear" w:color="auto" w:fill="FFFFFF"/>
              <w:spacing w:line="254" w:lineRule="exact"/>
              <w:ind w:left="0" w:right="0" w:firstLine="0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2"/>
              </w:rPr>
              <w:t>телей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2"/>
              </w:rPr>
              <w:t>факт</w:t>
            </w:r>
          </w:p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2"/>
              </w:rPr>
              <w:t>2009</w:t>
            </w:r>
          </w:p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2"/>
              </w:rPr>
              <w:t>тыс.м3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2"/>
              </w:rPr>
              <w:t>факт</w:t>
            </w:r>
          </w:p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1"/>
              </w:rPr>
              <w:t>2010</w:t>
            </w:r>
          </w:p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2"/>
              </w:rPr>
              <w:t>тыс.м3</w:t>
            </w:r>
          </w:p>
        </w:tc>
        <w:tc>
          <w:tcPr>
            <w:tcW w:w="540" w:type="dxa"/>
            <w:shd w:val="clear" w:color="auto" w:fill="FFFFFF"/>
          </w:tcPr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Коэф</w:t>
            </w:r>
          </w:p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1"/>
              </w:rPr>
              <w:t>10/09,</w:t>
            </w:r>
          </w:p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04355F">
            <w:pPr>
              <w:shd w:val="clear" w:color="auto" w:fill="FFFFFF"/>
              <w:spacing w:line="254" w:lineRule="exact"/>
              <w:ind w:left="19" w:right="24" w:hanging="4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1"/>
              </w:rPr>
              <w:t xml:space="preserve">2011 </w:t>
            </w:r>
            <w:r w:rsidRPr="008A3D8C">
              <w:rPr>
                <w:rFonts w:ascii="Times New Roman" w:hAnsi="Times New Roman" w:cs="Times New Roman"/>
                <w:spacing w:val="-3"/>
              </w:rPr>
              <w:t>тыс.м3</w:t>
            </w:r>
          </w:p>
        </w:tc>
        <w:tc>
          <w:tcPr>
            <w:tcW w:w="720" w:type="dxa"/>
            <w:shd w:val="clear" w:color="auto" w:fill="FFFFFF"/>
          </w:tcPr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Коэф</w:t>
            </w:r>
          </w:p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1"/>
              </w:rPr>
              <w:t>11/10</w:t>
            </w:r>
          </w:p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2"/>
              </w:rPr>
              <w:t>план</w:t>
            </w:r>
          </w:p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1"/>
              </w:rPr>
              <w:t>2012</w:t>
            </w:r>
          </w:p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2"/>
              </w:rPr>
              <w:t>тыс.м3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2"/>
              </w:rPr>
              <w:t>план</w:t>
            </w:r>
          </w:p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1"/>
              </w:rPr>
              <w:t>2013</w:t>
            </w:r>
          </w:p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2"/>
              </w:rPr>
              <w:t>тыс.м3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2"/>
              </w:rPr>
              <w:t>план</w:t>
            </w:r>
          </w:p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1"/>
              </w:rPr>
              <w:t>2014</w:t>
            </w:r>
          </w:p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3"/>
              </w:rPr>
              <w:t>тыс.м3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2"/>
              </w:rPr>
              <w:t>план</w:t>
            </w:r>
          </w:p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1"/>
              </w:rPr>
              <w:t>2015</w:t>
            </w:r>
          </w:p>
          <w:p w:rsidR="00FB1E41" w:rsidRPr="008A3D8C" w:rsidRDefault="00FB1E41" w:rsidP="0004355F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2"/>
              </w:rPr>
              <w:t>тыс.м3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04355F">
            <w:pPr>
              <w:shd w:val="clear" w:color="auto" w:fill="FFFFFF"/>
              <w:spacing w:line="250" w:lineRule="exact"/>
              <w:ind w:left="43" w:right="53" w:hanging="4"/>
              <w:rPr>
                <w:rFonts w:ascii="Times New Roman" w:hAnsi="Times New Roman" w:cs="Times New Roman"/>
                <w:spacing w:val="-2"/>
              </w:rPr>
            </w:pPr>
            <w:r w:rsidRPr="008A3D8C">
              <w:rPr>
                <w:rFonts w:ascii="Times New Roman" w:hAnsi="Times New Roman" w:cs="Times New Roman"/>
              </w:rPr>
              <w:t>план 2016-2020 (</w:t>
            </w:r>
            <w:r w:rsidRPr="008A3D8C">
              <w:rPr>
                <w:rFonts w:ascii="Times New Roman" w:hAnsi="Times New Roman" w:cs="Times New Roman"/>
                <w:spacing w:val="-2"/>
              </w:rPr>
              <w:t xml:space="preserve">всего за </w:t>
            </w:r>
          </w:p>
          <w:p w:rsidR="00FB1E41" w:rsidRPr="008A3D8C" w:rsidRDefault="00FB1E41" w:rsidP="0004355F">
            <w:pPr>
              <w:shd w:val="clear" w:color="auto" w:fill="FFFFFF"/>
              <w:spacing w:line="250" w:lineRule="exact"/>
              <w:ind w:left="43" w:right="53" w:hanging="4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1"/>
              </w:rPr>
              <w:t>5 лет)</w:t>
            </w:r>
          </w:p>
        </w:tc>
      </w:tr>
      <w:tr w:rsidR="00FB1E41" w:rsidRPr="008A3D8C" w:rsidTr="008A3D8C">
        <w:trPr>
          <w:trHeight w:hRule="exact" w:val="239"/>
        </w:trPr>
        <w:tc>
          <w:tcPr>
            <w:tcW w:w="1440" w:type="dxa"/>
            <w:shd w:val="clear" w:color="auto" w:fill="FFFFFF"/>
          </w:tcPr>
          <w:p w:rsidR="00FB1E41" w:rsidRPr="008A3D8C" w:rsidRDefault="00FB1E41" w:rsidP="008A3D8C">
            <w:pPr>
              <w:shd w:val="clear" w:color="auto" w:fill="FFFFFF"/>
              <w:spacing w:line="254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8A3D8C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8A3D8C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:rsidR="00FB1E41" w:rsidRPr="008A3D8C" w:rsidRDefault="00FB1E41" w:rsidP="008A3D8C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8A3D8C">
            <w:pPr>
              <w:shd w:val="clear" w:color="auto" w:fill="FFFFFF"/>
              <w:spacing w:line="254" w:lineRule="exact"/>
              <w:ind w:left="19" w:right="24"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FB1E41" w:rsidRPr="008A3D8C" w:rsidRDefault="00FB1E41" w:rsidP="008A3D8C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8A3D8C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8A3D8C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8A3D8C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8A3D8C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8A3D8C">
            <w:pPr>
              <w:shd w:val="clear" w:color="auto" w:fill="FFFFFF"/>
              <w:spacing w:line="250" w:lineRule="exact"/>
              <w:ind w:left="43" w:right="53"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11</w:t>
            </w:r>
          </w:p>
        </w:tc>
      </w:tr>
      <w:tr w:rsidR="00FB1E41" w:rsidRPr="008A3D8C" w:rsidTr="00675DED">
        <w:trPr>
          <w:trHeight w:hRule="exact" w:val="269"/>
        </w:trPr>
        <w:tc>
          <w:tcPr>
            <w:tcW w:w="9900" w:type="dxa"/>
            <w:gridSpan w:val="11"/>
            <w:shd w:val="clear" w:color="auto" w:fill="FFFFFF"/>
            <w:vAlign w:val="center"/>
          </w:tcPr>
          <w:p w:rsidR="00FB1E41" w:rsidRPr="008A3D8C" w:rsidRDefault="00FB1E41" w:rsidP="00675DE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</w:tr>
      <w:tr w:rsidR="00FB1E41" w:rsidRPr="008A3D8C" w:rsidTr="008A3D8C">
        <w:trPr>
          <w:trHeight w:hRule="exact" w:val="334"/>
        </w:trPr>
        <w:tc>
          <w:tcPr>
            <w:tcW w:w="144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3D8C">
              <w:rPr>
                <w:rFonts w:ascii="Times New Roman" w:hAnsi="Times New Roman" w:cs="Times New Roman"/>
                <w:lang w:eastAsia="ru-RU"/>
              </w:rPr>
              <w:t>население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7312,1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7141,7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left="-40" w:firstLine="40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6806,1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6055,4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5995,0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5520,0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5520,0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27600,0</w:t>
            </w:r>
          </w:p>
        </w:tc>
      </w:tr>
      <w:tr w:rsidR="00FB1E41" w:rsidRPr="008A3D8C" w:rsidTr="008A3D8C">
        <w:trPr>
          <w:trHeight w:hRule="exact" w:val="264"/>
        </w:trPr>
        <w:tc>
          <w:tcPr>
            <w:tcW w:w="144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3D8C">
              <w:rPr>
                <w:rFonts w:ascii="Times New Roman" w:hAnsi="Times New Roman" w:cs="Times New Roman"/>
                <w:lang w:eastAsia="ru-RU"/>
              </w:rPr>
              <w:t>предприятия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8952,1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7579,8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left="-40" w:firstLine="40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6851,4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6850,0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6850,0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6850,0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6850,0</w:t>
            </w:r>
          </w:p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34250,0</w:t>
            </w:r>
          </w:p>
        </w:tc>
      </w:tr>
      <w:tr w:rsidR="00FB1E41" w:rsidRPr="008A3D8C" w:rsidTr="008A3D8C">
        <w:trPr>
          <w:trHeight w:hRule="exact" w:val="518"/>
        </w:trPr>
        <w:tc>
          <w:tcPr>
            <w:tcW w:w="144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3D8C">
              <w:rPr>
                <w:rFonts w:ascii="Times New Roman" w:hAnsi="Times New Roman" w:cs="Times New Roman"/>
                <w:lang w:eastAsia="ru-RU"/>
              </w:rPr>
              <w:t>бюджетные организации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665,5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611,3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left="-40" w:firstLine="40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538,6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2650,0</w:t>
            </w:r>
          </w:p>
        </w:tc>
      </w:tr>
      <w:tr w:rsidR="00FB1E41" w:rsidRPr="008A3D8C" w:rsidTr="00A26BF1">
        <w:trPr>
          <w:trHeight w:hRule="exact" w:val="364"/>
        </w:trPr>
        <w:tc>
          <w:tcPr>
            <w:tcW w:w="1440" w:type="dxa"/>
            <w:shd w:val="clear" w:color="auto" w:fill="FFFFFF"/>
            <w:vAlign w:val="bottom"/>
          </w:tcPr>
          <w:p w:rsidR="00FB1E41" w:rsidRPr="008A3D8C" w:rsidRDefault="00FB1E41" w:rsidP="00A26BF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A3D8C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16929,7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15332,8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left="-40" w:firstLine="40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14196,2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13435,4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13375,0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12900,0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12900,0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64500,0</w:t>
            </w:r>
          </w:p>
        </w:tc>
      </w:tr>
      <w:tr w:rsidR="00FB1E41" w:rsidRPr="008A3D8C" w:rsidTr="009247C1">
        <w:trPr>
          <w:trHeight w:hRule="exact" w:val="239"/>
        </w:trPr>
        <w:tc>
          <w:tcPr>
            <w:tcW w:w="1440" w:type="dxa"/>
            <w:shd w:val="clear" w:color="auto" w:fill="FFFFFF"/>
          </w:tcPr>
          <w:p w:rsidR="00FB1E41" w:rsidRPr="008A3D8C" w:rsidRDefault="00FB1E41" w:rsidP="009247C1">
            <w:pPr>
              <w:shd w:val="clear" w:color="auto" w:fill="FFFFFF"/>
              <w:spacing w:line="254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9247C1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9247C1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:rsidR="00FB1E41" w:rsidRPr="008A3D8C" w:rsidRDefault="00FB1E41" w:rsidP="009247C1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9247C1">
            <w:pPr>
              <w:shd w:val="clear" w:color="auto" w:fill="FFFFFF"/>
              <w:spacing w:line="254" w:lineRule="exact"/>
              <w:ind w:left="19" w:right="24"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FB1E41" w:rsidRPr="008A3D8C" w:rsidRDefault="00FB1E41" w:rsidP="009247C1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9247C1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9247C1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9247C1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9247C1">
            <w:pPr>
              <w:shd w:val="clear" w:color="auto" w:fill="FFFFFF"/>
              <w:spacing w:line="250" w:lineRule="exact"/>
              <w:ind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FB1E41" w:rsidRPr="008A3D8C" w:rsidRDefault="00FB1E41" w:rsidP="009247C1">
            <w:pPr>
              <w:shd w:val="clear" w:color="auto" w:fill="FFFFFF"/>
              <w:spacing w:line="250" w:lineRule="exact"/>
              <w:ind w:left="43" w:right="53" w:hanging="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11</w:t>
            </w:r>
          </w:p>
        </w:tc>
      </w:tr>
      <w:tr w:rsidR="00FB1E41" w:rsidRPr="008A3D8C" w:rsidTr="008A3D8C">
        <w:trPr>
          <w:trHeight w:hRule="exact" w:val="264"/>
        </w:trPr>
        <w:tc>
          <w:tcPr>
            <w:tcW w:w="9900" w:type="dxa"/>
            <w:gridSpan w:val="11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bCs/>
              </w:rPr>
              <w:t>ВОДООТВЕДЕНИЕ</w:t>
            </w:r>
          </w:p>
        </w:tc>
      </w:tr>
      <w:tr w:rsidR="00FB1E41" w:rsidRPr="008A3D8C" w:rsidTr="008A3D8C">
        <w:trPr>
          <w:trHeight w:hRule="exact" w:val="264"/>
        </w:trPr>
        <w:tc>
          <w:tcPr>
            <w:tcW w:w="144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9603,9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9283,4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8614,0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7897,7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7294,3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6925,0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6925,0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34625,0</w:t>
            </w:r>
          </w:p>
        </w:tc>
      </w:tr>
      <w:tr w:rsidR="00FB1E41" w:rsidRPr="008A3D8C" w:rsidTr="008A3D8C">
        <w:trPr>
          <w:trHeight w:hRule="exact" w:val="264"/>
        </w:trPr>
        <w:tc>
          <w:tcPr>
            <w:tcW w:w="144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spacing w:val="-2"/>
              </w:rPr>
              <w:t>предприятия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2739,8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2603,9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2624,6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100,8</w:t>
            </w:r>
          </w:p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2625,0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2625,0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2625,0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2625,0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13125,0</w:t>
            </w:r>
          </w:p>
        </w:tc>
      </w:tr>
      <w:tr w:rsidR="00FB1E41" w:rsidRPr="008A3D8C" w:rsidTr="008A3D8C">
        <w:trPr>
          <w:trHeight w:hRule="exact" w:val="518"/>
        </w:trPr>
        <w:tc>
          <w:tcPr>
            <w:tcW w:w="144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spacing w:line="250" w:lineRule="exact"/>
              <w:ind w:left="24" w:hanging="24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lang w:eastAsia="ru-RU"/>
              </w:rPr>
              <w:t>бюджетные организации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807,2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761,0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679,2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3400,0</w:t>
            </w:r>
          </w:p>
        </w:tc>
      </w:tr>
      <w:tr w:rsidR="00FB1E41" w:rsidRPr="008A3D8C" w:rsidTr="008A3D8C">
        <w:trPr>
          <w:trHeight w:hRule="exact" w:val="264"/>
        </w:trPr>
        <w:tc>
          <w:tcPr>
            <w:tcW w:w="144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center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  <w:bCs/>
                <w:spacing w:val="-2"/>
              </w:rPr>
              <w:t>всего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13150,9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12648,3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11917,8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11202,7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10599,3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10230,0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10230,0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  <w:r w:rsidRPr="008A3D8C">
              <w:rPr>
                <w:rFonts w:ascii="Times New Roman" w:hAnsi="Times New Roman" w:cs="Times New Roman"/>
              </w:rPr>
              <w:t>51150,0</w:t>
            </w:r>
          </w:p>
          <w:p w:rsidR="00FB1E41" w:rsidRPr="008A3D8C" w:rsidRDefault="00FB1E41" w:rsidP="008A3D8C">
            <w:pPr>
              <w:shd w:val="clear" w:color="auto" w:fill="FFFFFF"/>
              <w:ind w:hanging="5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B1E41" w:rsidRDefault="00FB1E41" w:rsidP="003B590E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1E41" w:rsidRDefault="00FB1E41" w:rsidP="003B590E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015B">
        <w:rPr>
          <w:rFonts w:ascii="Times New Roman" w:hAnsi="Times New Roman" w:cs="Times New Roman"/>
          <w:sz w:val="28"/>
          <w:szCs w:val="28"/>
        </w:rPr>
        <w:t>План реализации 2012 года рассчитан исходя из фактической реализации услуг за 1 полугодие 2012 года. Снижение объемов реализации услуг по сравнению с фактом 2011 года объясняется переходом на учет объемов потребл</w:t>
      </w:r>
      <w:r>
        <w:rPr>
          <w:rFonts w:ascii="Times New Roman" w:hAnsi="Times New Roman" w:cs="Times New Roman"/>
          <w:sz w:val="28"/>
          <w:szCs w:val="28"/>
        </w:rPr>
        <w:t>ения ресурсов по приборам учета.</w:t>
      </w:r>
    </w:p>
    <w:p w:rsidR="00FB1E41" w:rsidRPr="001C015B" w:rsidRDefault="00FB1E41" w:rsidP="003B590E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015B">
        <w:rPr>
          <w:rFonts w:ascii="Times New Roman" w:hAnsi="Times New Roman" w:cs="Times New Roman"/>
          <w:sz w:val="28"/>
          <w:szCs w:val="28"/>
        </w:rPr>
        <w:t xml:space="preserve">В 2013 году плановый объем реализации услуг по водоснабжению сохранится практически на уровне 2012 года, по водоотведению прогнозируется сокращение объемов на 5% в связи с установкой </w:t>
      </w:r>
      <w:r>
        <w:rPr>
          <w:rFonts w:ascii="Times New Roman" w:hAnsi="Times New Roman" w:cs="Times New Roman"/>
          <w:sz w:val="28"/>
          <w:szCs w:val="28"/>
        </w:rPr>
        <w:t xml:space="preserve">общедомовых и индивидуальных приборов учета </w:t>
      </w:r>
      <w:r w:rsidRPr="001C015B">
        <w:rPr>
          <w:rFonts w:ascii="Times New Roman" w:hAnsi="Times New Roman" w:cs="Times New Roman"/>
          <w:sz w:val="28"/>
          <w:szCs w:val="28"/>
        </w:rPr>
        <w:t>по горячей воде.</w:t>
      </w:r>
    </w:p>
    <w:p w:rsidR="00FB1E41" w:rsidRDefault="00FB1E41" w:rsidP="001C015B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1C015B">
        <w:rPr>
          <w:rFonts w:ascii="Times New Roman" w:hAnsi="Times New Roman" w:cs="Times New Roman"/>
          <w:sz w:val="28"/>
          <w:szCs w:val="28"/>
        </w:rPr>
        <w:t xml:space="preserve">В 2014 году плановый объем реализации услуг по водоснабжению сохранится на уровне 2013 года, по водоотведению прогнозируется сокращение объемов на 3% в связи с сохраняющейся тенденцией к установке </w:t>
      </w:r>
      <w:r>
        <w:rPr>
          <w:rFonts w:ascii="Times New Roman" w:hAnsi="Times New Roman" w:cs="Times New Roman"/>
          <w:sz w:val="28"/>
          <w:szCs w:val="28"/>
        </w:rPr>
        <w:t xml:space="preserve">общедомовых и индивидуальных приборов учета </w:t>
      </w:r>
      <w:r w:rsidRPr="001C015B">
        <w:rPr>
          <w:rFonts w:ascii="Times New Roman" w:hAnsi="Times New Roman" w:cs="Times New Roman"/>
          <w:sz w:val="28"/>
          <w:szCs w:val="28"/>
        </w:rPr>
        <w:t>по горячей воде и принятием их к коммерческому учету.</w:t>
      </w:r>
    </w:p>
    <w:p w:rsidR="00FB1E41" w:rsidRPr="001C015B" w:rsidRDefault="00FB1E41" w:rsidP="001C015B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2015</w:t>
      </w:r>
      <w:r w:rsidRPr="001C015B">
        <w:rPr>
          <w:rFonts w:ascii="Times New Roman" w:hAnsi="Times New Roman" w:cs="Times New Roman"/>
          <w:sz w:val="28"/>
          <w:szCs w:val="28"/>
        </w:rPr>
        <w:t xml:space="preserve"> по 2020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015B">
        <w:rPr>
          <w:rFonts w:ascii="Times New Roman" w:hAnsi="Times New Roman" w:cs="Times New Roman"/>
          <w:sz w:val="28"/>
          <w:szCs w:val="28"/>
        </w:rPr>
        <w:t xml:space="preserve"> прогнозируются стабильные объемы реализации ресурсов.</w:t>
      </w:r>
    </w:p>
    <w:p w:rsidR="00FB1E41" w:rsidRDefault="00FB1E41" w:rsidP="003B590E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015B">
        <w:rPr>
          <w:rFonts w:ascii="Times New Roman" w:hAnsi="Times New Roman" w:cs="Times New Roman"/>
          <w:sz w:val="28"/>
          <w:szCs w:val="28"/>
        </w:rPr>
        <w:t>В 2020 году объемы реализации холодной воды по сравнению с 2011 годом снизятся на 1296,2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15B">
        <w:rPr>
          <w:rFonts w:ascii="Times New Roman" w:hAnsi="Times New Roman" w:cs="Times New Roman"/>
          <w:sz w:val="28"/>
          <w:szCs w:val="28"/>
        </w:rPr>
        <w:t xml:space="preserve">тыс.куб.м (9,13%), по водоотведению – на 1687,8 тыс.куб.м (14,2%).   </w:t>
      </w:r>
    </w:p>
    <w:p w:rsidR="00FB1E41" w:rsidRDefault="00FB1E41" w:rsidP="00EE63B2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E63B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E63B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E63B2">
        <w:rPr>
          <w:rFonts w:ascii="Times New Roman" w:hAnsi="Times New Roman" w:cs="Times New Roman"/>
          <w:sz w:val="28"/>
          <w:szCs w:val="28"/>
        </w:rPr>
        <w:t>Прогноз подключаемых нагрузок по холодному водоснабжению характеризуется следующими данными:</w:t>
      </w:r>
    </w:p>
    <w:p w:rsidR="00FB1E41" w:rsidRPr="00EE63B2" w:rsidRDefault="00FB1E41" w:rsidP="00EE63B2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16"/>
          <w:szCs w:val="16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1440"/>
        <w:gridCol w:w="1800"/>
        <w:gridCol w:w="1800"/>
        <w:gridCol w:w="1620"/>
      </w:tblGrid>
      <w:tr w:rsidR="00FB1E41" w:rsidRPr="00EE63B2" w:rsidTr="008A3D8C">
        <w:trPr>
          <w:trHeight w:hRule="exact" w:val="97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Виды пользователей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план</w:t>
            </w:r>
          </w:p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2012 год,</w:t>
            </w:r>
          </w:p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м3/сутки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план</w:t>
            </w:r>
          </w:p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2013 </w:t>
            </w: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год,</w:t>
            </w:r>
          </w:p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м3/су</w:t>
            </w: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план</w:t>
            </w:r>
          </w:p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м3/сутки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план</w:t>
            </w:r>
          </w:p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м3/сутки</w:t>
            </w:r>
          </w:p>
        </w:tc>
      </w:tr>
      <w:tr w:rsidR="00FB1E41" w:rsidRPr="00EE63B2" w:rsidTr="00EE63B2">
        <w:trPr>
          <w:trHeight w:hRule="exact" w:val="72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Многоквартирные </w:t>
            </w: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1448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965,2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B1E41" w:rsidRPr="00EE63B2" w:rsidTr="005A67F5">
        <w:trPr>
          <w:trHeight w:hRule="exact" w:val="106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Административно</w:t>
            </w: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-коммерческие здания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B1E41" w:rsidRPr="00EE63B2" w:rsidTr="005A67F5">
        <w:trPr>
          <w:trHeight w:hRule="exact" w:val="54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Промышленность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 xml:space="preserve">            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B1E41" w:rsidRPr="00EE63B2" w:rsidTr="005A67F5">
        <w:trPr>
          <w:trHeight w:hRule="exact" w:val="7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Частные жилые </w:t>
            </w: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 xml:space="preserve">          452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 xml:space="preserve">           837,7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863,2</w:t>
            </w:r>
          </w:p>
        </w:tc>
      </w:tr>
      <w:tr w:rsidR="00FB1E41" w:rsidRPr="00EE63B2" w:rsidTr="005A67F5">
        <w:trPr>
          <w:trHeight w:hRule="exact" w:val="70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Бюджетные 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 xml:space="preserve">          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B1E41" w:rsidRPr="00EE63B2" w:rsidTr="00EE63B2">
        <w:trPr>
          <w:trHeight w:hRule="exact" w:val="54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 xml:space="preserve">          901,0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 xml:space="preserve">             2468,7</w:t>
            </w:r>
          </w:p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2186,2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EE63B2" w:rsidRDefault="00FB1E41" w:rsidP="00EE63B2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B2">
              <w:rPr>
                <w:rFonts w:ascii="Times New Roman" w:hAnsi="Times New Roman" w:cs="Times New Roman"/>
                <w:sz w:val="28"/>
                <w:szCs w:val="28"/>
              </w:rPr>
              <w:t>1599,2</w:t>
            </w:r>
          </w:p>
        </w:tc>
      </w:tr>
    </w:tbl>
    <w:p w:rsidR="00FB1E41" w:rsidRDefault="00FB1E41" w:rsidP="00EE63B2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pacing w:val="-1"/>
          <w:sz w:val="28"/>
          <w:szCs w:val="28"/>
        </w:rPr>
      </w:pPr>
    </w:p>
    <w:p w:rsidR="00FB1E41" w:rsidRPr="008A3D8C" w:rsidRDefault="00FB1E41" w:rsidP="008A3D8C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3D8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A3D8C">
        <w:rPr>
          <w:rFonts w:ascii="Times New Roman" w:hAnsi="Times New Roman" w:cs="Times New Roman"/>
          <w:sz w:val="28"/>
          <w:szCs w:val="28"/>
        </w:rPr>
        <w:t>Объемы отпуска тепловой энергии до 2015 года планируются на прежнем уровне, при этом ожидается рост присоединенной тепловой нагрузки на 20 Гкал/час. Увеличение присоединенной нагрузки произойдет в основном по причине строительст</w:t>
      </w:r>
      <w:r w:rsidR="00E417A9">
        <w:rPr>
          <w:rFonts w:ascii="Times New Roman" w:hAnsi="Times New Roman" w:cs="Times New Roman"/>
          <w:sz w:val="28"/>
          <w:szCs w:val="28"/>
        </w:rPr>
        <w:t xml:space="preserve">ва многоквартирных жилых домов и </w:t>
      </w:r>
      <w:r w:rsidRPr="008A3D8C">
        <w:rPr>
          <w:rFonts w:ascii="Times New Roman" w:hAnsi="Times New Roman" w:cs="Times New Roman"/>
          <w:sz w:val="28"/>
          <w:szCs w:val="28"/>
        </w:rPr>
        <w:t>ввод</w:t>
      </w:r>
      <w:r w:rsidR="00E417A9">
        <w:rPr>
          <w:rFonts w:ascii="Times New Roman" w:hAnsi="Times New Roman" w:cs="Times New Roman"/>
          <w:sz w:val="28"/>
          <w:szCs w:val="28"/>
        </w:rPr>
        <w:t>а</w:t>
      </w:r>
      <w:r w:rsidRPr="008A3D8C">
        <w:rPr>
          <w:rFonts w:ascii="Times New Roman" w:hAnsi="Times New Roman" w:cs="Times New Roman"/>
          <w:sz w:val="28"/>
          <w:szCs w:val="28"/>
        </w:rPr>
        <w:t xml:space="preserve"> в эксплуатацию детских садов и школы. Полезный отпуск тепловой энергии остается неизменным по причине установки приборов учета тепловой энергии в многоквартирных жилых домах в г</w:t>
      </w:r>
      <w:r>
        <w:rPr>
          <w:rFonts w:ascii="Times New Roman" w:hAnsi="Times New Roman" w:cs="Times New Roman"/>
          <w:sz w:val="28"/>
          <w:szCs w:val="28"/>
        </w:rPr>
        <w:t>ороде</w:t>
      </w:r>
      <w:r w:rsidRPr="008A3D8C">
        <w:rPr>
          <w:rFonts w:ascii="Times New Roman" w:hAnsi="Times New Roman" w:cs="Times New Roman"/>
          <w:sz w:val="28"/>
          <w:szCs w:val="28"/>
        </w:rPr>
        <w:t xml:space="preserve"> Волгодонске.</w:t>
      </w:r>
    </w:p>
    <w:p w:rsidR="00FB1E41" w:rsidRPr="00D15095" w:rsidRDefault="00FB1E41" w:rsidP="008A3D8C">
      <w:pPr>
        <w:pStyle w:val="31"/>
        <w:shd w:val="clear" w:color="auto" w:fill="auto"/>
        <w:tabs>
          <w:tab w:val="left" w:pos="-2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 о</w:t>
      </w:r>
      <w:r w:rsidRPr="00D15095">
        <w:rPr>
          <w:sz w:val="28"/>
          <w:szCs w:val="28"/>
        </w:rPr>
        <w:t>бъем</w:t>
      </w:r>
      <w:r>
        <w:rPr>
          <w:sz w:val="28"/>
          <w:szCs w:val="28"/>
        </w:rPr>
        <w:t>ов</w:t>
      </w:r>
      <w:r w:rsidRPr="00D15095">
        <w:rPr>
          <w:sz w:val="28"/>
          <w:szCs w:val="28"/>
        </w:rPr>
        <w:t xml:space="preserve"> отпуска тепловой энергии и тепловых нагрузок на 2012-2015</w:t>
      </w:r>
      <w:r>
        <w:rPr>
          <w:sz w:val="28"/>
          <w:szCs w:val="28"/>
        </w:rPr>
        <w:t xml:space="preserve"> годы указан в таблице № 7.</w:t>
      </w:r>
    </w:p>
    <w:p w:rsidR="00FB1E41" w:rsidRPr="00D15095" w:rsidRDefault="00FB1E41" w:rsidP="00D15095">
      <w:pPr>
        <w:pStyle w:val="31"/>
        <w:shd w:val="clear" w:color="auto" w:fill="auto"/>
        <w:tabs>
          <w:tab w:val="left" w:pos="2238"/>
        </w:tabs>
        <w:spacing w:line="240" w:lineRule="auto"/>
        <w:ind w:firstLine="709"/>
        <w:jc w:val="both"/>
        <w:rPr>
          <w:sz w:val="28"/>
          <w:szCs w:val="28"/>
        </w:rPr>
      </w:pPr>
    </w:p>
    <w:p w:rsidR="00FB1E41" w:rsidRPr="00704D5D" w:rsidRDefault="00FB1E41" w:rsidP="00D15095">
      <w:pPr>
        <w:pStyle w:val="31"/>
        <w:shd w:val="clear" w:color="auto" w:fill="auto"/>
        <w:tabs>
          <w:tab w:val="left" w:pos="2238"/>
        </w:tabs>
        <w:spacing w:line="240" w:lineRule="auto"/>
        <w:ind w:firstLine="709"/>
        <w:jc w:val="right"/>
        <w:rPr>
          <w:sz w:val="28"/>
          <w:szCs w:val="28"/>
        </w:rPr>
      </w:pPr>
      <w:r w:rsidRPr="00704D5D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 7</w:t>
      </w:r>
      <w:r w:rsidRPr="00704D5D">
        <w:rPr>
          <w:sz w:val="28"/>
          <w:szCs w:val="28"/>
        </w:rPr>
        <w:tab/>
      </w:r>
    </w:p>
    <w:tbl>
      <w:tblPr>
        <w:tblW w:w="96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0"/>
        <w:gridCol w:w="1014"/>
        <w:gridCol w:w="1040"/>
        <w:gridCol w:w="1040"/>
        <w:gridCol w:w="1040"/>
        <w:gridCol w:w="1014"/>
        <w:gridCol w:w="1014"/>
        <w:gridCol w:w="1014"/>
        <w:gridCol w:w="1014"/>
      </w:tblGrid>
      <w:tr w:rsidR="00FB1E41" w:rsidRPr="00E87145" w:rsidTr="00973166">
        <w:trPr>
          <w:trHeight w:val="586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D15095">
            <w:pPr>
              <w:pStyle w:val="6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Группы потребителей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D15095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2012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D15095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2013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D15095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D15095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FB1E41" w:rsidRPr="00E87145" w:rsidTr="00973166">
        <w:trPr>
          <w:trHeight w:val="83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D15095">
            <w:pPr>
              <w:pStyle w:val="af9"/>
              <w:spacing w:after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E41" w:rsidRPr="00E87145" w:rsidRDefault="00FB1E41" w:rsidP="00D15095">
            <w:pPr>
              <w:spacing w:line="240" w:lineRule="auto"/>
              <w:ind w:left="0" w:righ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45">
              <w:rPr>
                <w:rFonts w:ascii="Times New Roman" w:hAnsi="Times New Roman" w:cs="Times New Roman"/>
                <w:sz w:val="24"/>
                <w:szCs w:val="24"/>
              </w:rPr>
              <w:t>Тепловая</w:t>
            </w:r>
          </w:p>
          <w:p w:rsidR="00FB1E41" w:rsidRPr="00E87145" w:rsidRDefault="00FB1E41" w:rsidP="00D15095">
            <w:pPr>
              <w:spacing w:line="240" w:lineRule="auto"/>
              <w:ind w:left="0" w:righ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45">
              <w:rPr>
                <w:rFonts w:ascii="Times New Roman" w:hAnsi="Times New Roman" w:cs="Times New Roman"/>
                <w:sz w:val="24"/>
                <w:szCs w:val="24"/>
              </w:rPr>
              <w:t>нагрузка Гкал/час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E41" w:rsidRPr="00E87145" w:rsidRDefault="00FB1E41" w:rsidP="005A14A9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45">
              <w:rPr>
                <w:rFonts w:ascii="Times New Roman" w:hAnsi="Times New Roman" w:cs="Times New Roman"/>
                <w:sz w:val="24"/>
                <w:szCs w:val="24"/>
              </w:rPr>
              <w:t>Отпуск тепловой</w:t>
            </w:r>
          </w:p>
          <w:p w:rsidR="00FB1E41" w:rsidRPr="00E87145" w:rsidRDefault="00FB1E41" w:rsidP="005A14A9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45">
              <w:rPr>
                <w:rFonts w:ascii="Times New Roman" w:hAnsi="Times New Roman" w:cs="Times New Roman"/>
                <w:sz w:val="24"/>
                <w:szCs w:val="24"/>
              </w:rPr>
              <w:t>энергии, Гкал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E41" w:rsidRPr="00E87145" w:rsidRDefault="00FB1E41" w:rsidP="005A14A9">
            <w:pPr>
              <w:spacing w:line="240" w:lineRule="auto"/>
              <w:ind w:left="0" w:righ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45">
              <w:rPr>
                <w:rFonts w:ascii="Times New Roman" w:hAnsi="Times New Roman" w:cs="Times New Roman"/>
                <w:sz w:val="24"/>
                <w:szCs w:val="24"/>
              </w:rPr>
              <w:t>Тепловая</w:t>
            </w:r>
          </w:p>
          <w:p w:rsidR="00FB1E41" w:rsidRPr="00E87145" w:rsidRDefault="00FB1E41" w:rsidP="005A14A9">
            <w:pPr>
              <w:spacing w:line="240" w:lineRule="auto"/>
              <w:ind w:left="0" w:righ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45">
              <w:rPr>
                <w:rFonts w:ascii="Times New Roman" w:hAnsi="Times New Roman" w:cs="Times New Roman"/>
                <w:sz w:val="24"/>
                <w:szCs w:val="24"/>
              </w:rPr>
              <w:t>нагрузка Гкал/час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E41" w:rsidRPr="00E87145" w:rsidRDefault="00FB1E41" w:rsidP="005A14A9">
            <w:pPr>
              <w:spacing w:line="240" w:lineRule="auto"/>
              <w:ind w:left="0" w:right="-5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45">
              <w:rPr>
                <w:rFonts w:ascii="Times New Roman" w:hAnsi="Times New Roman" w:cs="Times New Roman"/>
                <w:sz w:val="24"/>
                <w:szCs w:val="24"/>
              </w:rPr>
              <w:t>Отпуск тепловой</w:t>
            </w:r>
          </w:p>
          <w:p w:rsidR="00FB1E41" w:rsidRPr="00E87145" w:rsidRDefault="00FB1E41" w:rsidP="005A14A9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45">
              <w:rPr>
                <w:rFonts w:ascii="Times New Roman" w:hAnsi="Times New Roman" w:cs="Times New Roman"/>
                <w:sz w:val="24"/>
                <w:szCs w:val="24"/>
              </w:rPr>
              <w:t>энергии, Гкал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E41" w:rsidRPr="00E87145" w:rsidRDefault="00FB1E41" w:rsidP="005A14A9">
            <w:pPr>
              <w:spacing w:line="240" w:lineRule="auto"/>
              <w:ind w:left="0" w:righ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45">
              <w:rPr>
                <w:rFonts w:ascii="Times New Roman" w:hAnsi="Times New Roman" w:cs="Times New Roman"/>
                <w:sz w:val="24"/>
                <w:szCs w:val="24"/>
              </w:rPr>
              <w:t>Тепловая</w:t>
            </w:r>
          </w:p>
          <w:p w:rsidR="00FB1E41" w:rsidRPr="00E87145" w:rsidRDefault="00FB1E41" w:rsidP="005A14A9">
            <w:pPr>
              <w:spacing w:line="240" w:lineRule="auto"/>
              <w:ind w:left="0" w:righ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45">
              <w:rPr>
                <w:rFonts w:ascii="Times New Roman" w:hAnsi="Times New Roman" w:cs="Times New Roman"/>
                <w:sz w:val="24"/>
                <w:szCs w:val="24"/>
              </w:rPr>
              <w:t>нагрузка Гкал/час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E41" w:rsidRPr="00E87145" w:rsidRDefault="00FB1E41" w:rsidP="005A14A9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45">
              <w:rPr>
                <w:rFonts w:ascii="Times New Roman" w:hAnsi="Times New Roman" w:cs="Times New Roman"/>
                <w:sz w:val="24"/>
                <w:szCs w:val="24"/>
              </w:rPr>
              <w:t>Отпуск тепловой</w:t>
            </w:r>
          </w:p>
          <w:p w:rsidR="00FB1E41" w:rsidRPr="00E87145" w:rsidRDefault="00FB1E41" w:rsidP="005A14A9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45">
              <w:rPr>
                <w:rFonts w:ascii="Times New Roman" w:hAnsi="Times New Roman" w:cs="Times New Roman"/>
                <w:sz w:val="24"/>
                <w:szCs w:val="24"/>
              </w:rPr>
              <w:t>энергии, Гкал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E41" w:rsidRPr="00E87145" w:rsidRDefault="00FB1E41" w:rsidP="005A14A9">
            <w:pPr>
              <w:spacing w:line="240" w:lineRule="auto"/>
              <w:ind w:left="0" w:righ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45">
              <w:rPr>
                <w:rFonts w:ascii="Times New Roman" w:hAnsi="Times New Roman" w:cs="Times New Roman"/>
                <w:sz w:val="24"/>
                <w:szCs w:val="24"/>
              </w:rPr>
              <w:t>Тепловая</w:t>
            </w:r>
          </w:p>
          <w:p w:rsidR="00FB1E41" w:rsidRPr="00E87145" w:rsidRDefault="00FB1E41" w:rsidP="005A14A9">
            <w:pPr>
              <w:spacing w:line="240" w:lineRule="auto"/>
              <w:ind w:left="0" w:righ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45">
              <w:rPr>
                <w:rFonts w:ascii="Times New Roman" w:hAnsi="Times New Roman" w:cs="Times New Roman"/>
                <w:sz w:val="24"/>
                <w:szCs w:val="24"/>
              </w:rPr>
              <w:t>нагрузка Гкал/час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E41" w:rsidRPr="00E87145" w:rsidRDefault="00FB1E41" w:rsidP="005A14A9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45">
              <w:rPr>
                <w:rFonts w:ascii="Times New Roman" w:hAnsi="Times New Roman" w:cs="Times New Roman"/>
                <w:sz w:val="24"/>
                <w:szCs w:val="24"/>
              </w:rPr>
              <w:t>Отпуск тепловой</w:t>
            </w:r>
          </w:p>
          <w:p w:rsidR="00FB1E41" w:rsidRPr="00E87145" w:rsidRDefault="00FB1E41" w:rsidP="005A14A9">
            <w:pPr>
              <w:spacing w:line="240" w:lineRule="auto"/>
              <w:ind w:left="0" w:right="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45">
              <w:rPr>
                <w:rFonts w:ascii="Times New Roman" w:hAnsi="Times New Roman" w:cs="Times New Roman"/>
                <w:sz w:val="24"/>
                <w:szCs w:val="24"/>
              </w:rPr>
              <w:t>энергии, Гкал</w:t>
            </w:r>
          </w:p>
        </w:tc>
      </w:tr>
      <w:tr w:rsidR="00FB1E41" w:rsidRPr="00E87145" w:rsidTr="00973166">
        <w:trPr>
          <w:trHeight w:val="48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D15095">
            <w:pPr>
              <w:pStyle w:val="6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Многоквар</w:t>
            </w:r>
            <w:r>
              <w:rPr>
                <w:sz w:val="24"/>
                <w:szCs w:val="24"/>
              </w:rPr>
              <w:t>-</w:t>
            </w:r>
            <w:r w:rsidRPr="00E87145">
              <w:rPr>
                <w:sz w:val="24"/>
                <w:szCs w:val="24"/>
              </w:rPr>
              <w:t>тирные дома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D15095">
            <w:pPr>
              <w:pStyle w:val="62"/>
              <w:shd w:val="clear" w:color="auto" w:fill="auto"/>
              <w:spacing w:line="240" w:lineRule="auto"/>
              <w:ind w:firstLine="36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409,63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firstLine="5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598,82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tabs>
                <w:tab w:val="left" w:pos="1440"/>
              </w:tabs>
              <w:spacing w:line="240" w:lineRule="auto"/>
              <w:ind w:hanging="5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412,63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firstLine="55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567,02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hanging="5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416,63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hanging="5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567,02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firstLine="32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422,63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hanging="4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567,02</w:t>
            </w:r>
          </w:p>
        </w:tc>
      </w:tr>
      <w:tr w:rsidR="00FB1E41" w:rsidRPr="00E87145" w:rsidTr="00973166">
        <w:trPr>
          <w:trHeight w:val="4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D15095">
            <w:pPr>
              <w:pStyle w:val="6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Частные жилые дома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D15095">
            <w:pPr>
              <w:pStyle w:val="62"/>
              <w:shd w:val="clear" w:color="auto" w:fill="auto"/>
              <w:spacing w:line="240" w:lineRule="auto"/>
              <w:ind w:firstLine="36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1,93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firstLine="5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2,83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tabs>
                <w:tab w:val="left" w:pos="1440"/>
              </w:tabs>
              <w:spacing w:line="240" w:lineRule="auto"/>
              <w:ind w:hanging="5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1,93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firstLine="55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2,68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hanging="5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1,93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hanging="5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2,68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firstLine="32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1,93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hanging="4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2,68</w:t>
            </w:r>
          </w:p>
        </w:tc>
      </w:tr>
      <w:tr w:rsidR="00FB1E41" w:rsidRPr="00E87145" w:rsidTr="00973166">
        <w:trPr>
          <w:trHeight w:val="48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D15095">
            <w:pPr>
              <w:pStyle w:val="6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Бюджетные организации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D15095">
            <w:pPr>
              <w:pStyle w:val="62"/>
              <w:shd w:val="clear" w:color="auto" w:fill="auto"/>
              <w:spacing w:line="240" w:lineRule="auto"/>
              <w:ind w:firstLine="36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135,21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firstLine="5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197,66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tabs>
                <w:tab w:val="left" w:pos="1440"/>
              </w:tabs>
              <w:spacing w:line="240" w:lineRule="auto"/>
              <w:ind w:hanging="5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136,21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firstLine="55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187,17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hanging="5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137,71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hanging="5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187,17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firstLine="32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139,71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hanging="4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187,17</w:t>
            </w:r>
          </w:p>
        </w:tc>
      </w:tr>
      <w:tr w:rsidR="00FB1E41" w:rsidRPr="00E87145" w:rsidTr="00973166">
        <w:trPr>
          <w:trHeight w:val="4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Default="00FB1E41" w:rsidP="00D15095">
            <w:pPr>
              <w:pStyle w:val="6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E87145">
              <w:rPr>
                <w:sz w:val="24"/>
                <w:szCs w:val="24"/>
              </w:rPr>
              <w:t>тивно- коммер</w:t>
            </w:r>
            <w:r>
              <w:rPr>
                <w:sz w:val="24"/>
                <w:szCs w:val="24"/>
              </w:rPr>
              <w:t>-</w:t>
            </w:r>
          </w:p>
          <w:p w:rsidR="00FB1E41" w:rsidRPr="00E87145" w:rsidRDefault="00FB1E41" w:rsidP="00D15095">
            <w:pPr>
              <w:pStyle w:val="6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ческие</w:t>
            </w:r>
          </w:p>
          <w:p w:rsidR="00FB1E41" w:rsidRPr="00E87145" w:rsidRDefault="00FB1E41" w:rsidP="00D15095">
            <w:pPr>
              <w:pStyle w:val="6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здания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D15095">
            <w:pPr>
              <w:pStyle w:val="62"/>
              <w:shd w:val="clear" w:color="auto" w:fill="auto"/>
              <w:spacing w:line="240" w:lineRule="auto"/>
              <w:ind w:firstLine="36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41,68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firstLine="5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60,94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tabs>
                <w:tab w:val="left" w:pos="1440"/>
              </w:tabs>
              <w:spacing w:line="240" w:lineRule="auto"/>
              <w:ind w:hanging="5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42,68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firstLine="55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57,71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hanging="5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44,18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hanging="5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57,71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firstLine="32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44,18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hanging="4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57,71</w:t>
            </w:r>
          </w:p>
        </w:tc>
      </w:tr>
      <w:tr w:rsidR="00FB1E41" w:rsidRPr="00E87145" w:rsidTr="00973166">
        <w:trPr>
          <w:trHeight w:val="24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D15095">
            <w:pPr>
              <w:pStyle w:val="6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Промышлен</w:t>
            </w:r>
            <w:r>
              <w:rPr>
                <w:sz w:val="24"/>
                <w:szCs w:val="24"/>
              </w:rPr>
              <w:t>-</w:t>
            </w:r>
            <w:r w:rsidRPr="00E87145">
              <w:rPr>
                <w:sz w:val="24"/>
                <w:szCs w:val="24"/>
              </w:rPr>
              <w:t>ность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D15095">
            <w:pPr>
              <w:pStyle w:val="62"/>
              <w:shd w:val="clear" w:color="auto" w:fill="auto"/>
              <w:spacing w:line="240" w:lineRule="auto"/>
              <w:ind w:firstLine="36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15,71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firstLine="5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22,96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tabs>
                <w:tab w:val="left" w:pos="1440"/>
              </w:tabs>
              <w:spacing w:line="240" w:lineRule="auto"/>
              <w:ind w:hanging="5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15,71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firstLine="55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21,73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hanging="5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15,71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hanging="5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21,73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firstLine="32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15,71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hanging="4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21,73</w:t>
            </w:r>
          </w:p>
        </w:tc>
      </w:tr>
      <w:tr w:rsidR="00FB1E41" w:rsidRPr="00E87145" w:rsidTr="00973166">
        <w:trPr>
          <w:trHeight w:val="2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D15095">
            <w:pPr>
              <w:pStyle w:val="6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Итого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D15095">
            <w:pPr>
              <w:pStyle w:val="62"/>
              <w:shd w:val="clear" w:color="auto" w:fill="auto"/>
              <w:spacing w:line="240" w:lineRule="auto"/>
              <w:ind w:firstLine="36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604,16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firstLine="5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883,21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tabs>
                <w:tab w:val="left" w:pos="1440"/>
              </w:tabs>
              <w:spacing w:line="240" w:lineRule="auto"/>
              <w:ind w:hanging="5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609,16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firstLine="55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836,31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hanging="5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616,16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hanging="5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836,31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firstLine="32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624,16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E87145" w:rsidRDefault="00FB1E41" w:rsidP="005A14A9">
            <w:pPr>
              <w:pStyle w:val="62"/>
              <w:shd w:val="clear" w:color="auto" w:fill="auto"/>
              <w:spacing w:line="240" w:lineRule="auto"/>
              <w:ind w:hanging="47"/>
              <w:jc w:val="right"/>
              <w:rPr>
                <w:sz w:val="24"/>
                <w:szCs w:val="24"/>
              </w:rPr>
            </w:pPr>
            <w:r w:rsidRPr="00E87145">
              <w:rPr>
                <w:sz w:val="24"/>
                <w:szCs w:val="24"/>
              </w:rPr>
              <w:t>836,31</w:t>
            </w:r>
          </w:p>
        </w:tc>
      </w:tr>
    </w:tbl>
    <w:p w:rsidR="00FB1E41" w:rsidRDefault="00FB1E41" w:rsidP="00D15095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both"/>
        <w:rPr>
          <w:sz w:val="28"/>
          <w:szCs w:val="28"/>
        </w:rPr>
      </w:pPr>
    </w:p>
    <w:p w:rsidR="00FB1E41" w:rsidRPr="00704D5D" w:rsidRDefault="00FB1E41" w:rsidP="00DD0394">
      <w:pPr>
        <w:pStyle w:val="3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04D5D">
        <w:rPr>
          <w:sz w:val="28"/>
          <w:szCs w:val="28"/>
        </w:rPr>
        <w:t xml:space="preserve">Учитывая реализацию программ по энергосбережению годовой объем потребления </w:t>
      </w:r>
      <w:r w:rsidRPr="00704D5D">
        <w:rPr>
          <w:bCs/>
          <w:sz w:val="28"/>
          <w:szCs w:val="28"/>
        </w:rPr>
        <w:t>электроэнергии</w:t>
      </w:r>
      <w:r w:rsidRPr="00704D5D">
        <w:rPr>
          <w:sz w:val="28"/>
          <w:szCs w:val="28"/>
        </w:rPr>
        <w:t xml:space="preserve"> на период до 2015 года и на перспективу до 2020 года планируется   на уровне 201</w:t>
      </w:r>
      <w:r>
        <w:rPr>
          <w:sz w:val="28"/>
          <w:szCs w:val="28"/>
        </w:rPr>
        <w:t>2</w:t>
      </w:r>
      <w:r w:rsidRPr="00704D5D">
        <w:rPr>
          <w:sz w:val="28"/>
          <w:szCs w:val="28"/>
        </w:rPr>
        <w:t xml:space="preserve"> года - </w:t>
      </w:r>
      <w:r w:rsidRPr="007636D2">
        <w:rPr>
          <w:sz w:val="28"/>
          <w:szCs w:val="28"/>
        </w:rPr>
        <w:t>384930,0</w:t>
      </w:r>
      <w:r>
        <w:rPr>
          <w:sz w:val="28"/>
          <w:szCs w:val="28"/>
        </w:rPr>
        <w:t xml:space="preserve"> </w:t>
      </w:r>
      <w:r w:rsidRPr="00704D5D">
        <w:rPr>
          <w:sz w:val="28"/>
          <w:szCs w:val="28"/>
        </w:rPr>
        <w:t>тыс. кВт/час. По прогнозным оценкам снижение объемов потреблен</w:t>
      </w:r>
      <w:r>
        <w:rPr>
          <w:sz w:val="28"/>
          <w:szCs w:val="28"/>
        </w:rPr>
        <w:t>ия электроэнергии не произойдет</w:t>
      </w:r>
      <w:r w:rsidRPr="00704D5D">
        <w:rPr>
          <w:sz w:val="28"/>
          <w:szCs w:val="28"/>
        </w:rPr>
        <w:t xml:space="preserve"> в связи с увеличением потребительского спроса на энергоемкие товары (стиральные, посудомоечные машины, кондиционеры, компьютеры и т.д.) и присоедин</w:t>
      </w:r>
      <w:r>
        <w:rPr>
          <w:sz w:val="28"/>
          <w:szCs w:val="28"/>
        </w:rPr>
        <w:t>ением</w:t>
      </w:r>
      <w:r w:rsidRPr="00704D5D">
        <w:rPr>
          <w:sz w:val="28"/>
          <w:szCs w:val="28"/>
        </w:rPr>
        <w:t xml:space="preserve"> нагрузок для новых, ремонтируемых зданий. </w:t>
      </w:r>
    </w:p>
    <w:p w:rsidR="00FB1E41" w:rsidRPr="005515F1" w:rsidRDefault="00FB1E41" w:rsidP="00DD0394">
      <w:pPr>
        <w:pStyle w:val="aff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5F1">
        <w:rPr>
          <w:rFonts w:ascii="Times New Roman" w:hAnsi="Times New Roman" w:cs="Times New Roman"/>
          <w:sz w:val="28"/>
          <w:szCs w:val="28"/>
        </w:rPr>
        <w:t>За 2011 год объем потребления газа составил всего 406992,0 тыс.куб м, в том числе населением – 31373,0 тыс.куб м.</w:t>
      </w:r>
    </w:p>
    <w:p w:rsidR="00FB1E41" w:rsidRPr="005515F1" w:rsidRDefault="00FB1E41" w:rsidP="00DD0394">
      <w:pPr>
        <w:pStyle w:val="aff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5F1">
        <w:rPr>
          <w:rFonts w:ascii="Times New Roman" w:hAnsi="Times New Roman" w:cs="Times New Roman"/>
          <w:sz w:val="28"/>
          <w:szCs w:val="28"/>
        </w:rPr>
        <w:t>В перспективе объемы потребляемого природного газа будут увеличиваться в связи с увеличением мощностей действующих предприятий, с увеличением потребления природного газа в существующей индивидуальной жилой застройке и  вновь присоединяемыми нагрузками.</w:t>
      </w:r>
    </w:p>
    <w:p w:rsidR="00FB1E41" w:rsidRPr="005515F1" w:rsidRDefault="00FB1E41" w:rsidP="00DD0394">
      <w:pPr>
        <w:pStyle w:val="aff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515F1">
        <w:rPr>
          <w:rFonts w:ascii="Times New Roman" w:hAnsi="Times New Roman" w:cs="Times New Roman"/>
          <w:sz w:val="28"/>
          <w:szCs w:val="28"/>
        </w:rPr>
        <w:t>Прогноз спроса на газоснабжение планируется исходя из сценарных условий социально-экономического развития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5515F1">
        <w:rPr>
          <w:rFonts w:ascii="Times New Roman" w:hAnsi="Times New Roman" w:cs="Times New Roman"/>
          <w:sz w:val="28"/>
          <w:szCs w:val="28"/>
        </w:rPr>
        <w:t xml:space="preserve"> Волгодонска на 2012-</w:t>
      </w:r>
      <w:r w:rsidRPr="005515F1">
        <w:rPr>
          <w:rFonts w:ascii="Times New Roman" w:hAnsi="Times New Roman" w:cs="Times New Roman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515F1">
        <w:rPr>
          <w:rFonts w:ascii="Times New Roman" w:hAnsi="Times New Roman" w:cs="Times New Roman"/>
          <w:sz w:val="28"/>
          <w:szCs w:val="28"/>
        </w:rPr>
        <w:t xml:space="preserve"> годы, а также на основе анализа ситуации, сложившейся в экономике и социальной сфере города Волгодонска за последние 3 года.</w:t>
      </w:r>
    </w:p>
    <w:p w:rsidR="00FB1E41" w:rsidRPr="005515F1" w:rsidRDefault="00FB1E41" w:rsidP="00DD0394">
      <w:pPr>
        <w:pStyle w:val="aff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5F1">
        <w:rPr>
          <w:rFonts w:ascii="Times New Roman" w:hAnsi="Times New Roman" w:cs="Times New Roman"/>
          <w:sz w:val="28"/>
          <w:szCs w:val="28"/>
        </w:rPr>
        <w:t>Увеличение потребления газа на период действия настоящей программы ежегодно будет расти в связи со строительством многоквартирных и частных жилых домов с индивидуальным отоплением. Так, при прогнозе ежегодного ввода жилья в размере 30,0 тыс. м2, объемы потребления газа будут увеличиваться на 1500,0 тыс. куб. м в год, а</w:t>
      </w:r>
      <w:r w:rsidR="00163521">
        <w:rPr>
          <w:rFonts w:ascii="Times New Roman" w:hAnsi="Times New Roman" w:cs="Times New Roman"/>
          <w:sz w:val="28"/>
          <w:szCs w:val="28"/>
        </w:rPr>
        <w:t>,</w:t>
      </w:r>
      <w:r w:rsidRPr="005515F1">
        <w:rPr>
          <w:rFonts w:ascii="Times New Roman" w:hAnsi="Times New Roman" w:cs="Times New Roman"/>
          <w:sz w:val="28"/>
          <w:szCs w:val="28"/>
        </w:rPr>
        <w:t xml:space="preserve"> при условии выполнения 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5F1">
        <w:rPr>
          <w:rFonts w:ascii="Times New Roman" w:hAnsi="Times New Roman" w:cs="Times New Roman"/>
          <w:sz w:val="28"/>
          <w:szCs w:val="28"/>
        </w:rPr>
        <w:t xml:space="preserve"> возможно увеличение </w:t>
      </w:r>
      <w:r>
        <w:rPr>
          <w:rFonts w:ascii="Times New Roman" w:hAnsi="Times New Roman" w:cs="Times New Roman"/>
          <w:sz w:val="28"/>
          <w:szCs w:val="28"/>
        </w:rPr>
        <w:t xml:space="preserve">потребления газа </w:t>
      </w:r>
      <w:r w:rsidRPr="005515F1">
        <w:rPr>
          <w:rFonts w:ascii="Times New Roman" w:hAnsi="Times New Roman" w:cs="Times New Roman"/>
          <w:sz w:val="28"/>
          <w:szCs w:val="28"/>
        </w:rPr>
        <w:t>промышленными и коммунальными потребителями на 9300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5F1">
        <w:rPr>
          <w:rFonts w:ascii="Times New Roman" w:hAnsi="Times New Roman" w:cs="Times New Roman"/>
          <w:sz w:val="28"/>
          <w:szCs w:val="28"/>
        </w:rPr>
        <w:t>0 тыс. куб. м в год.</w:t>
      </w:r>
    </w:p>
    <w:p w:rsidR="00FB1E41" w:rsidRPr="005515F1" w:rsidRDefault="00FB1E41" w:rsidP="00DD0394">
      <w:pPr>
        <w:pStyle w:val="aff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E41" w:rsidRPr="00DD0394" w:rsidRDefault="00FB1E41" w:rsidP="005515F1">
      <w:pPr>
        <w:pStyle w:val="afff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D03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рогноз о</w:t>
      </w:r>
      <w:r w:rsidRPr="00DD0394">
        <w:rPr>
          <w:rFonts w:ascii="Times New Roman" w:hAnsi="Times New Roman" w:cs="Times New Roman"/>
          <w:sz w:val="28"/>
          <w:szCs w:val="28"/>
        </w:rPr>
        <w:t xml:space="preserve">бъемов потребления природного газа </w:t>
      </w:r>
      <w:r>
        <w:rPr>
          <w:rFonts w:ascii="Times New Roman" w:hAnsi="Times New Roman" w:cs="Times New Roman"/>
          <w:sz w:val="28"/>
          <w:szCs w:val="28"/>
        </w:rPr>
        <w:t>на 2012 – 2015 годы</w:t>
      </w:r>
    </w:p>
    <w:p w:rsidR="00FB1E41" w:rsidRPr="005515F1" w:rsidRDefault="00FB1E41" w:rsidP="005515F1">
      <w:pPr>
        <w:pStyle w:val="afff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1260"/>
        <w:gridCol w:w="1260"/>
        <w:gridCol w:w="1080"/>
        <w:gridCol w:w="986"/>
        <w:gridCol w:w="986"/>
      </w:tblGrid>
      <w:tr w:rsidR="00FB1E41" w:rsidRPr="00DD0394" w:rsidTr="005515F1">
        <w:tc>
          <w:tcPr>
            <w:tcW w:w="3600" w:type="dxa"/>
          </w:tcPr>
          <w:p w:rsidR="00FB1E41" w:rsidRPr="00DD0394" w:rsidRDefault="00FB1E41" w:rsidP="005515F1">
            <w:pPr>
              <w:pStyle w:val="af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1E41" w:rsidRPr="00DD0394" w:rsidRDefault="00FB1E41" w:rsidP="005515F1">
            <w:pPr>
              <w:pStyle w:val="af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4">
              <w:rPr>
                <w:rFonts w:ascii="Times New Roman" w:hAnsi="Times New Roman" w:cs="Times New Roman"/>
                <w:sz w:val="28"/>
                <w:szCs w:val="28"/>
              </w:rPr>
              <w:t>2011 факт</w:t>
            </w:r>
          </w:p>
        </w:tc>
        <w:tc>
          <w:tcPr>
            <w:tcW w:w="1260" w:type="dxa"/>
          </w:tcPr>
          <w:p w:rsidR="00FB1E41" w:rsidRPr="00DD0394" w:rsidRDefault="00FB1E41" w:rsidP="005515F1">
            <w:pPr>
              <w:pStyle w:val="af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80" w:type="dxa"/>
          </w:tcPr>
          <w:p w:rsidR="00FB1E41" w:rsidRPr="00DD0394" w:rsidRDefault="00FB1E41" w:rsidP="005515F1">
            <w:pPr>
              <w:pStyle w:val="af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86" w:type="dxa"/>
          </w:tcPr>
          <w:p w:rsidR="00FB1E41" w:rsidRPr="00DD0394" w:rsidRDefault="00FB1E41" w:rsidP="005515F1">
            <w:pPr>
              <w:pStyle w:val="af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86" w:type="dxa"/>
          </w:tcPr>
          <w:p w:rsidR="00FB1E41" w:rsidRPr="00DD0394" w:rsidRDefault="00FB1E41" w:rsidP="005515F1">
            <w:pPr>
              <w:pStyle w:val="af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B1E41" w:rsidRPr="00DD0394" w:rsidTr="005515F1">
        <w:tc>
          <w:tcPr>
            <w:tcW w:w="3600" w:type="dxa"/>
          </w:tcPr>
          <w:p w:rsidR="00FB1E41" w:rsidRPr="00DD0394" w:rsidRDefault="00FB1E41" w:rsidP="00DD0394">
            <w:pPr>
              <w:pStyle w:val="afff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4">
              <w:rPr>
                <w:rFonts w:ascii="Times New Roman" w:hAnsi="Times New Roman" w:cs="Times New Roman"/>
                <w:sz w:val="28"/>
                <w:szCs w:val="28"/>
              </w:rPr>
              <w:t>Объем потребления природного газа – всего, млн. м3</w:t>
            </w:r>
          </w:p>
        </w:tc>
        <w:tc>
          <w:tcPr>
            <w:tcW w:w="1260" w:type="dxa"/>
          </w:tcPr>
          <w:p w:rsidR="00FB1E41" w:rsidRPr="00DD0394" w:rsidRDefault="00FB1E41" w:rsidP="00DD0394">
            <w:pPr>
              <w:pStyle w:val="aff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DD0394" w:rsidRDefault="00FB1E41" w:rsidP="00DD0394">
            <w:pPr>
              <w:pStyle w:val="aff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4">
              <w:rPr>
                <w:rFonts w:ascii="Times New Roman" w:hAnsi="Times New Roman" w:cs="Times New Roman"/>
                <w:sz w:val="28"/>
                <w:szCs w:val="28"/>
              </w:rPr>
              <w:t>406,99</w:t>
            </w:r>
          </w:p>
        </w:tc>
        <w:tc>
          <w:tcPr>
            <w:tcW w:w="1260" w:type="dxa"/>
          </w:tcPr>
          <w:p w:rsidR="00FB1E41" w:rsidRPr="00DD0394" w:rsidRDefault="00FB1E41" w:rsidP="00DD0394">
            <w:pPr>
              <w:pStyle w:val="aff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DD0394" w:rsidRDefault="00FB1E41" w:rsidP="00DD0394">
            <w:pPr>
              <w:pStyle w:val="aff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4">
              <w:rPr>
                <w:rFonts w:ascii="Times New Roman" w:hAnsi="Times New Roman" w:cs="Times New Roman"/>
                <w:sz w:val="28"/>
                <w:szCs w:val="28"/>
              </w:rPr>
              <w:t>488,38</w:t>
            </w:r>
          </w:p>
        </w:tc>
        <w:tc>
          <w:tcPr>
            <w:tcW w:w="1080" w:type="dxa"/>
          </w:tcPr>
          <w:p w:rsidR="00FB1E41" w:rsidRPr="00DD0394" w:rsidRDefault="00FB1E41" w:rsidP="00DD0394">
            <w:pPr>
              <w:pStyle w:val="aff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DD0394" w:rsidRDefault="00FB1E41" w:rsidP="00DD0394">
            <w:pPr>
              <w:pStyle w:val="aff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4">
              <w:rPr>
                <w:rFonts w:ascii="Times New Roman" w:hAnsi="Times New Roman" w:cs="Times New Roman"/>
                <w:sz w:val="28"/>
                <w:szCs w:val="28"/>
              </w:rPr>
              <w:t>586,06</w:t>
            </w:r>
          </w:p>
        </w:tc>
        <w:tc>
          <w:tcPr>
            <w:tcW w:w="986" w:type="dxa"/>
          </w:tcPr>
          <w:p w:rsidR="00FB1E41" w:rsidRPr="00DD0394" w:rsidRDefault="00FB1E41" w:rsidP="00DD0394">
            <w:pPr>
              <w:pStyle w:val="aff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DD0394" w:rsidRDefault="00FB1E41" w:rsidP="00DD0394">
            <w:pPr>
              <w:pStyle w:val="aff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4">
              <w:rPr>
                <w:rFonts w:ascii="Times New Roman" w:hAnsi="Times New Roman" w:cs="Times New Roman"/>
                <w:sz w:val="28"/>
                <w:szCs w:val="28"/>
              </w:rPr>
              <w:t>703,27</w:t>
            </w:r>
          </w:p>
        </w:tc>
        <w:tc>
          <w:tcPr>
            <w:tcW w:w="986" w:type="dxa"/>
          </w:tcPr>
          <w:p w:rsidR="00FB1E41" w:rsidRPr="00DD0394" w:rsidRDefault="00FB1E41" w:rsidP="00DD0394">
            <w:pPr>
              <w:pStyle w:val="aff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41" w:rsidRPr="00DD0394" w:rsidRDefault="00FB1E41" w:rsidP="00DD0394">
            <w:pPr>
              <w:pStyle w:val="aff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4">
              <w:rPr>
                <w:rFonts w:ascii="Times New Roman" w:hAnsi="Times New Roman" w:cs="Times New Roman"/>
                <w:sz w:val="28"/>
                <w:szCs w:val="28"/>
              </w:rPr>
              <w:t>843,92</w:t>
            </w:r>
          </w:p>
        </w:tc>
      </w:tr>
      <w:tr w:rsidR="00FB1E41" w:rsidRPr="00DD0394" w:rsidTr="005515F1">
        <w:tc>
          <w:tcPr>
            <w:tcW w:w="3600" w:type="dxa"/>
          </w:tcPr>
          <w:p w:rsidR="00FB1E41" w:rsidRPr="00DD0394" w:rsidRDefault="00FB1E41" w:rsidP="00DD0394">
            <w:pPr>
              <w:pStyle w:val="afff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4">
              <w:rPr>
                <w:rFonts w:ascii="Times New Roman" w:hAnsi="Times New Roman" w:cs="Times New Roman"/>
                <w:sz w:val="28"/>
                <w:szCs w:val="28"/>
              </w:rPr>
              <w:t>в т.ч. население</w:t>
            </w:r>
          </w:p>
        </w:tc>
        <w:tc>
          <w:tcPr>
            <w:tcW w:w="1260" w:type="dxa"/>
          </w:tcPr>
          <w:p w:rsidR="00FB1E41" w:rsidRPr="00DD0394" w:rsidRDefault="00FB1E41" w:rsidP="00DD0394">
            <w:pPr>
              <w:pStyle w:val="aff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4">
              <w:rPr>
                <w:rFonts w:ascii="Times New Roman" w:hAnsi="Times New Roman" w:cs="Times New Roman"/>
                <w:sz w:val="28"/>
                <w:szCs w:val="28"/>
              </w:rPr>
              <w:t>32,37</w:t>
            </w:r>
          </w:p>
        </w:tc>
        <w:tc>
          <w:tcPr>
            <w:tcW w:w="1260" w:type="dxa"/>
          </w:tcPr>
          <w:p w:rsidR="00FB1E41" w:rsidRPr="00DD0394" w:rsidRDefault="00FB1E41" w:rsidP="00DD0394">
            <w:pPr>
              <w:pStyle w:val="aff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4">
              <w:rPr>
                <w:rFonts w:ascii="Times New Roman" w:hAnsi="Times New Roman" w:cs="Times New Roman"/>
                <w:sz w:val="28"/>
                <w:szCs w:val="28"/>
              </w:rPr>
              <w:t>33,87</w:t>
            </w:r>
          </w:p>
        </w:tc>
        <w:tc>
          <w:tcPr>
            <w:tcW w:w="1080" w:type="dxa"/>
          </w:tcPr>
          <w:p w:rsidR="00FB1E41" w:rsidRPr="00DD0394" w:rsidRDefault="00FB1E41" w:rsidP="00DD0394">
            <w:pPr>
              <w:pStyle w:val="aff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4">
              <w:rPr>
                <w:rFonts w:ascii="Times New Roman" w:hAnsi="Times New Roman" w:cs="Times New Roman"/>
                <w:sz w:val="28"/>
                <w:szCs w:val="28"/>
              </w:rPr>
              <w:t>35,37</w:t>
            </w:r>
          </w:p>
        </w:tc>
        <w:tc>
          <w:tcPr>
            <w:tcW w:w="986" w:type="dxa"/>
          </w:tcPr>
          <w:p w:rsidR="00FB1E41" w:rsidRPr="00DD0394" w:rsidRDefault="00FB1E41" w:rsidP="00DD0394">
            <w:pPr>
              <w:pStyle w:val="aff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4">
              <w:rPr>
                <w:rFonts w:ascii="Times New Roman" w:hAnsi="Times New Roman" w:cs="Times New Roman"/>
                <w:sz w:val="28"/>
                <w:szCs w:val="28"/>
              </w:rPr>
              <w:t>36,87</w:t>
            </w:r>
          </w:p>
        </w:tc>
        <w:tc>
          <w:tcPr>
            <w:tcW w:w="986" w:type="dxa"/>
          </w:tcPr>
          <w:p w:rsidR="00FB1E41" w:rsidRPr="00DD0394" w:rsidRDefault="00FB1E41" w:rsidP="00DD0394">
            <w:pPr>
              <w:pStyle w:val="aff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4">
              <w:rPr>
                <w:rFonts w:ascii="Times New Roman" w:hAnsi="Times New Roman" w:cs="Times New Roman"/>
                <w:sz w:val="28"/>
                <w:szCs w:val="28"/>
              </w:rPr>
              <w:t>38,37</w:t>
            </w:r>
          </w:p>
        </w:tc>
      </w:tr>
    </w:tbl>
    <w:p w:rsidR="00FB1E41" w:rsidRDefault="00FB1E41" w:rsidP="005515F1">
      <w:pPr>
        <w:pStyle w:val="31"/>
        <w:shd w:val="clear" w:color="auto" w:fill="auto"/>
        <w:tabs>
          <w:tab w:val="left" w:pos="2238"/>
        </w:tabs>
        <w:spacing w:line="240" w:lineRule="auto"/>
        <w:ind w:firstLine="709"/>
        <w:jc w:val="both"/>
        <w:rPr>
          <w:sz w:val="28"/>
          <w:szCs w:val="28"/>
          <w:highlight w:val="yellow"/>
        </w:rPr>
      </w:pPr>
    </w:p>
    <w:p w:rsidR="00FB1E41" w:rsidRDefault="00FB1E41" w:rsidP="005515F1">
      <w:pPr>
        <w:pStyle w:val="31"/>
        <w:shd w:val="clear" w:color="auto" w:fill="auto"/>
        <w:tabs>
          <w:tab w:val="left" w:pos="2238"/>
        </w:tabs>
        <w:spacing w:line="240" w:lineRule="auto"/>
        <w:ind w:firstLine="709"/>
        <w:jc w:val="both"/>
        <w:rPr>
          <w:sz w:val="28"/>
          <w:szCs w:val="28"/>
          <w:highlight w:val="yellow"/>
        </w:rPr>
      </w:pPr>
    </w:p>
    <w:p w:rsidR="00FB1E41" w:rsidRPr="008A3D8C" w:rsidRDefault="00FB1E41" w:rsidP="00776AE8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8A3D8C">
        <w:rPr>
          <w:bCs/>
          <w:sz w:val="28"/>
          <w:szCs w:val="28"/>
        </w:rPr>
        <w:t>3</w:t>
      </w:r>
      <w:r w:rsidR="005A2BD5">
        <w:rPr>
          <w:bCs/>
          <w:sz w:val="28"/>
          <w:szCs w:val="28"/>
        </w:rPr>
        <w:t>.</w:t>
      </w:r>
      <w:r w:rsidRPr="008A3D8C">
        <w:rPr>
          <w:bCs/>
          <w:sz w:val="28"/>
          <w:szCs w:val="28"/>
        </w:rPr>
        <w:t xml:space="preserve"> Х</w:t>
      </w:r>
      <w:r>
        <w:rPr>
          <w:bCs/>
          <w:sz w:val="28"/>
          <w:szCs w:val="28"/>
        </w:rPr>
        <w:t>АРАКТЕРИСТИКА СОСТОЯНИЯ И ПРОБЛЕМ КОММУНАЛЬНОЙ ИНФРАСТРУКТУРЫ</w:t>
      </w:r>
    </w:p>
    <w:p w:rsidR="00FB1E41" w:rsidRPr="008A3D8C" w:rsidRDefault="00FB1E41" w:rsidP="00776AE8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both"/>
        <w:rPr>
          <w:sz w:val="28"/>
          <w:szCs w:val="28"/>
        </w:rPr>
      </w:pPr>
    </w:p>
    <w:p w:rsidR="00FB1E41" w:rsidRPr="008A3D8C" w:rsidRDefault="00FB1E41" w:rsidP="00776AE8">
      <w:pPr>
        <w:pStyle w:val="31"/>
        <w:shd w:val="clear" w:color="auto" w:fill="auto"/>
        <w:tabs>
          <w:tab w:val="left" w:pos="2238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8A3D8C">
        <w:rPr>
          <w:bCs/>
          <w:sz w:val="28"/>
          <w:szCs w:val="28"/>
        </w:rPr>
        <w:t>3.1</w:t>
      </w:r>
      <w:r w:rsidR="005A2BD5">
        <w:rPr>
          <w:bCs/>
          <w:sz w:val="28"/>
          <w:szCs w:val="28"/>
        </w:rPr>
        <w:t>.</w:t>
      </w:r>
      <w:r w:rsidRPr="008A3D8C">
        <w:rPr>
          <w:bCs/>
          <w:sz w:val="28"/>
          <w:szCs w:val="28"/>
        </w:rPr>
        <w:t xml:space="preserve"> Холодное водоснабжение и водоотведение</w:t>
      </w:r>
    </w:p>
    <w:p w:rsidR="00FB1E41" w:rsidRPr="00E2549B" w:rsidRDefault="00FB1E41" w:rsidP="00776AE8">
      <w:pPr>
        <w:pStyle w:val="31"/>
        <w:shd w:val="clear" w:color="auto" w:fill="auto"/>
        <w:tabs>
          <w:tab w:val="left" w:pos="2238"/>
        </w:tabs>
        <w:spacing w:line="240" w:lineRule="auto"/>
        <w:ind w:firstLine="709"/>
        <w:jc w:val="both"/>
        <w:rPr>
          <w:b/>
          <w:bCs/>
          <w:sz w:val="28"/>
          <w:szCs w:val="28"/>
        </w:rPr>
      </w:pPr>
    </w:p>
    <w:p w:rsidR="00FB1E41" w:rsidRPr="00E36AF8" w:rsidRDefault="00FB1E41" w:rsidP="00F15F6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6AF8">
        <w:rPr>
          <w:rFonts w:ascii="Times New Roman" w:hAnsi="Times New Roman" w:cs="Times New Roman"/>
          <w:sz w:val="28"/>
          <w:szCs w:val="28"/>
        </w:rPr>
        <w:t xml:space="preserve">На территории города Волгодонска услуги по водоснабжению и водоотведению оказывает </w:t>
      </w: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  <w:r w:rsidRPr="00E36AF8">
        <w:rPr>
          <w:rFonts w:ascii="Times New Roman" w:hAnsi="Times New Roman" w:cs="Times New Roman"/>
          <w:sz w:val="28"/>
          <w:szCs w:val="28"/>
        </w:rPr>
        <w:t xml:space="preserve"> «Водопроводно-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6AF8">
        <w:rPr>
          <w:rFonts w:ascii="Times New Roman" w:hAnsi="Times New Roman" w:cs="Times New Roman"/>
          <w:sz w:val="28"/>
          <w:szCs w:val="28"/>
        </w:rPr>
        <w:t>анализационное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МУП «ВКХ»).</w:t>
      </w:r>
    </w:p>
    <w:p w:rsidR="00FB1E41" w:rsidRPr="00E36AF8" w:rsidRDefault="00FB1E41" w:rsidP="00F15F6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6AF8">
        <w:rPr>
          <w:rFonts w:ascii="Times New Roman" w:hAnsi="Times New Roman" w:cs="Times New Roman"/>
          <w:sz w:val="28"/>
          <w:szCs w:val="28"/>
        </w:rPr>
        <w:t>Предприятие имеет договорные отношения со всеми категориями потребителей, пользующихся системами централизованного водоснабжения. Расчеты за предоставленные услуги водоснабжения проводятся на основании выставляемых счетов и счетов-фактур.</w:t>
      </w:r>
    </w:p>
    <w:p w:rsidR="00FB1E41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t>Для оказания услуг по обеспечению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>МУП «ВКХ» использует комплекс сложных инженерно-технических водопроводных и канализационных сооружений, сетей, которые являются муниципальной собственностью и находятся на балансе и в хозяйственном ведении МУП «ВКХ».</w:t>
      </w:r>
    </w:p>
    <w:p w:rsidR="00FB1E41" w:rsidRPr="00E36AF8" w:rsidRDefault="00FB1E41" w:rsidP="00D33DC8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</w:rPr>
      </w:pPr>
      <w:r w:rsidRPr="00624C2A">
        <w:rPr>
          <w:rFonts w:ascii="Times New Roman" w:hAnsi="Times New Roman" w:cs="Times New Roman"/>
          <w:sz w:val="28"/>
          <w:szCs w:val="28"/>
        </w:rPr>
        <w:t>Схема подачи воды в разводящую сеть города</w:t>
      </w:r>
      <w:r>
        <w:rPr>
          <w:rFonts w:ascii="Times New Roman" w:hAnsi="Times New Roman" w:cs="Times New Roman"/>
          <w:sz w:val="28"/>
          <w:szCs w:val="28"/>
        </w:rPr>
        <w:t xml:space="preserve"> Волгодонска представлена на схеме № 1.</w:t>
      </w:r>
    </w:p>
    <w:p w:rsidR="00FB1E41" w:rsidRDefault="00FB1E41" w:rsidP="00F15F64">
      <w:pPr>
        <w:shd w:val="clear" w:color="auto" w:fill="FFFFFF"/>
        <w:tabs>
          <w:tab w:val="left" w:pos="1080"/>
        </w:tabs>
        <w:spacing w:line="322" w:lineRule="exact"/>
        <w:ind w:right="1046"/>
        <w:rPr>
          <w:rFonts w:ascii="Times New Roman" w:hAnsi="Times New Roman" w:cs="Times New Roman"/>
        </w:rPr>
      </w:pPr>
      <w:r w:rsidRPr="00E36AF8">
        <w:rPr>
          <w:rFonts w:ascii="Times New Roman" w:hAnsi="Times New Roman" w:cs="Times New Roman"/>
        </w:rPr>
        <w:t xml:space="preserve">                                                      </w:t>
      </w:r>
    </w:p>
    <w:p w:rsidR="00FB1E41" w:rsidRDefault="00FB1E41" w:rsidP="00F15F64">
      <w:pPr>
        <w:shd w:val="clear" w:color="auto" w:fill="FFFFFF"/>
        <w:tabs>
          <w:tab w:val="left" w:pos="1080"/>
        </w:tabs>
        <w:spacing w:line="322" w:lineRule="exact"/>
        <w:ind w:right="1046"/>
        <w:rPr>
          <w:rFonts w:ascii="Times New Roman" w:hAnsi="Times New Roman" w:cs="Times New Roman"/>
        </w:rPr>
      </w:pPr>
    </w:p>
    <w:p w:rsidR="00FB1E41" w:rsidRDefault="00FB1E41" w:rsidP="00F15F64">
      <w:pPr>
        <w:shd w:val="clear" w:color="auto" w:fill="FFFFFF"/>
        <w:tabs>
          <w:tab w:val="left" w:pos="1080"/>
        </w:tabs>
        <w:spacing w:line="322" w:lineRule="exact"/>
        <w:ind w:right="1046"/>
        <w:rPr>
          <w:rFonts w:ascii="Times New Roman" w:hAnsi="Times New Roman" w:cs="Times New Roman"/>
        </w:rPr>
        <w:sectPr w:rsidR="00FB1E41" w:rsidSect="00260C0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B1E41" w:rsidRDefault="00FB1E41" w:rsidP="00F15F64">
      <w:pPr>
        <w:shd w:val="clear" w:color="auto" w:fill="FFFFFF"/>
        <w:tabs>
          <w:tab w:val="left" w:pos="0"/>
        </w:tabs>
        <w:spacing w:line="322" w:lineRule="exact"/>
        <w:ind w:right="196" w:hanging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Схема № 1                                </w:t>
      </w:r>
    </w:p>
    <w:p w:rsidR="00FB1E41" w:rsidRPr="00624C2A" w:rsidRDefault="00FB1E41" w:rsidP="00F15F64">
      <w:pPr>
        <w:shd w:val="clear" w:color="auto" w:fill="FFFFFF"/>
        <w:tabs>
          <w:tab w:val="left" w:pos="0"/>
        </w:tabs>
        <w:spacing w:line="322" w:lineRule="exact"/>
        <w:ind w:right="1046" w:hanging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24C2A">
        <w:rPr>
          <w:rFonts w:ascii="Times New Roman" w:hAnsi="Times New Roman" w:cs="Times New Roman"/>
          <w:sz w:val="28"/>
          <w:szCs w:val="28"/>
        </w:rPr>
        <w:t>Схема подачи воды в разводящую сеть города</w:t>
      </w:r>
    </w:p>
    <w:p w:rsidR="00FB1E41" w:rsidRPr="00624C2A" w:rsidRDefault="00811FE4" w:rsidP="00F15F64">
      <w:pPr>
        <w:shd w:val="clear" w:color="auto" w:fill="FFFFFF"/>
        <w:tabs>
          <w:tab w:val="left" w:pos="11085"/>
        </w:tabs>
        <w:spacing w:line="322" w:lineRule="exact"/>
        <w:ind w:right="1046"/>
        <w:rPr>
          <w:rFonts w:ascii="Times New Roman" w:hAnsi="Times New Roman" w:cs="Times New Roman"/>
        </w:rPr>
      </w:pPr>
      <w:r w:rsidRPr="00811FE4">
        <w:rPr>
          <w:noProof/>
          <w:lang w:eastAsia="ru-RU"/>
        </w:rPr>
        <w:pict>
          <v:rect id="Rectangle 2" o:spid="_x0000_s1026" style="position:absolute;left:0;text-align:left;margin-left:4in;margin-top:14.9pt;width:325.1pt;height:5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">
            <v:textbox style="mso-next-textbox:#Rectangle 2">
              <w:txbxContent>
                <w:p w:rsidR="00921D98" w:rsidRDefault="00921D98" w:rsidP="00F15F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21D98" w:rsidRPr="00624C2A" w:rsidRDefault="00921D98" w:rsidP="00F15F64">
                  <w:pPr>
                    <w:ind w:hanging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Разводящая  водопроводная сеть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2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</w:t>
                  </w:r>
                </w:p>
                <w:p w:rsidR="00921D98" w:rsidRDefault="00921D98" w:rsidP="00F15F64"/>
              </w:txbxContent>
            </v:textbox>
          </v:rect>
        </w:pict>
      </w:r>
      <w:r w:rsidR="00FB1E41">
        <w:rPr>
          <w:rFonts w:ascii="Times New Roman" w:hAnsi="Times New Roman" w:cs="Times New Roman"/>
        </w:rPr>
        <w:tab/>
      </w:r>
    </w:p>
    <w:p w:rsidR="00FB1E41" w:rsidRPr="00624C2A" w:rsidRDefault="00811FE4" w:rsidP="00F15F64">
      <w:pPr>
        <w:rPr>
          <w:rFonts w:ascii="Times New Roman" w:hAnsi="Times New Roman" w:cs="Times New Roman"/>
        </w:rPr>
      </w:pPr>
      <w:r w:rsidRPr="00811FE4">
        <w:rPr>
          <w:noProof/>
          <w:lang w:eastAsia="ru-RU"/>
        </w:rPr>
        <w:pict>
          <v:rect id="Rectangle 3" o:spid="_x0000_s1027" style="position:absolute;left:0;text-align:left;margin-left:27pt;margin-top:3.8pt;width:153pt;height:5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">
            <v:textbox style="mso-next-textbox:#Rectangle 3">
              <w:txbxContent>
                <w:p w:rsidR="00921D98" w:rsidRPr="0079043E" w:rsidRDefault="00921D98" w:rsidP="00F15F64">
                  <w:pPr>
                    <w:ind w:hanging="5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  <w:p w:rsidR="00921D98" w:rsidRDefault="00921D98" w:rsidP="00F15F64">
                  <w:pPr>
                    <w:ind w:hanging="57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2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Водозабор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2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921D98" w:rsidRPr="00F16091" w:rsidRDefault="00921D98" w:rsidP="00F15F64">
                  <w:pPr>
                    <w:ind w:hanging="57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F2FE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Q</w:t>
                  </w:r>
                  <w:r w:rsidRPr="007F2F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=150 тыс.м3/сут</w:t>
                  </w:r>
                </w:p>
              </w:txbxContent>
            </v:textbox>
          </v:rect>
        </w:pict>
      </w:r>
      <w:r w:rsidRPr="00811FE4">
        <w:rPr>
          <w:noProof/>
          <w:lang w:eastAsia="ru-RU"/>
        </w:rPr>
        <w:pict>
          <v:rect id="Rectangle 4" o:spid="_x0000_s1028" style="position:absolute;left:0;text-align:left;margin-left:444.8pt;margin-top:221.6pt;width:154.65pt;height:71.8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">
            <v:textbox style="mso-next-textbox:#Rectangle 4">
              <w:txbxContent>
                <w:p w:rsidR="00921D98" w:rsidRPr="006178F9" w:rsidRDefault="00921D98" w:rsidP="00F15F64">
                  <w:pPr>
                    <w:spacing w:line="240" w:lineRule="auto"/>
                    <w:ind w:left="0" w:right="0" w:hanging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617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Водопроводные очистные сооружения</w:t>
                  </w:r>
                </w:p>
                <w:p w:rsidR="00921D98" w:rsidRPr="00624C2A" w:rsidRDefault="00921D98" w:rsidP="00F15F64">
                  <w:pPr>
                    <w:ind w:hanging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ВОС-2</w:t>
                  </w:r>
                </w:p>
                <w:p w:rsidR="00921D98" w:rsidRPr="007F2FE0" w:rsidRDefault="00921D98" w:rsidP="00F15F64">
                  <w:pPr>
                    <w:ind w:hanging="5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2FE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Q</w:t>
                  </w:r>
                  <w:r w:rsidRPr="007F2F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=180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F2F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ыс</w:t>
                  </w:r>
                  <w:r w:rsidRPr="007F2F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.м3/сут</w:t>
                  </w:r>
                </w:p>
                <w:p w:rsidR="00921D98" w:rsidRDefault="00921D98" w:rsidP="00F15F6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21D98" w:rsidRDefault="00921D98" w:rsidP="00F15F64"/>
              </w:txbxContent>
            </v:textbox>
          </v:rect>
        </w:pict>
      </w:r>
    </w:p>
    <w:p w:rsidR="00FB1E41" w:rsidRPr="00624C2A" w:rsidRDefault="00FB1E41" w:rsidP="00F15F64">
      <w:pPr>
        <w:rPr>
          <w:rFonts w:ascii="Times New Roman" w:hAnsi="Times New Roman" w:cs="Times New Roman"/>
        </w:rPr>
      </w:pPr>
    </w:p>
    <w:p w:rsidR="00FB1E41" w:rsidRPr="00624C2A" w:rsidRDefault="00FB1E41" w:rsidP="00F15F64">
      <w:pPr>
        <w:rPr>
          <w:rFonts w:ascii="Times New Roman" w:hAnsi="Times New Roman" w:cs="Times New Roman"/>
        </w:rPr>
      </w:pPr>
    </w:p>
    <w:p w:rsidR="00FB1E41" w:rsidRPr="00624C2A" w:rsidRDefault="00FB1E41" w:rsidP="00F15F64">
      <w:pPr>
        <w:rPr>
          <w:rFonts w:ascii="Times New Roman" w:hAnsi="Times New Roman" w:cs="Times New Roman"/>
        </w:rPr>
      </w:pPr>
    </w:p>
    <w:p w:rsidR="00FB1E41" w:rsidRPr="00624C2A" w:rsidRDefault="00811FE4" w:rsidP="00F15F64">
      <w:pPr>
        <w:rPr>
          <w:rFonts w:ascii="Times New Roman" w:hAnsi="Times New Roman" w:cs="Times New Roman"/>
        </w:rPr>
      </w:pPr>
      <w:r w:rsidRPr="00811FE4">
        <w:rPr>
          <w:noProof/>
          <w:lang w:eastAsia="ru-RU"/>
        </w:rPr>
        <w:pict>
          <v:rect id="Rectangle 5" o:spid="_x0000_s1029" style="position:absolute;left:0;text-align:left;margin-left:666pt;margin-top:10.05pt;width:36pt;height:356.4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">
            <v:textbox style="layout-flow:vertical;mso-layout-flow-alt:bottom-to-top;mso-next-textbox:#Rectangle 5">
              <w:txbxContent>
                <w:p w:rsidR="00921D98" w:rsidRPr="007F2FE0" w:rsidRDefault="00921D98" w:rsidP="00F15F64">
                  <w:pPr>
                    <w:ind w:hanging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F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Промзона</w:t>
                  </w:r>
                </w:p>
              </w:txbxContent>
            </v:textbox>
          </v:rect>
        </w:pict>
      </w:r>
    </w:p>
    <w:p w:rsidR="00FB1E41" w:rsidRPr="00624C2A" w:rsidRDefault="00811FE4" w:rsidP="00F15F64">
      <w:pPr>
        <w:rPr>
          <w:rFonts w:ascii="Times New Roman" w:hAnsi="Times New Roman" w:cs="Times New Roman"/>
        </w:rPr>
      </w:pPr>
      <w:r w:rsidRPr="00811FE4">
        <w:rPr>
          <w:noProof/>
          <w:lang w:eastAsia="ru-RU"/>
        </w:rPr>
        <w:pict>
          <v:line id="Прямая соединительная линия 26" o:spid="_x0000_s1030" style="position:absolute;left:0;text-align:left;z-index:23;visibility:visible" from="54.7pt,1pt" to="54.7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"/>
        </w:pict>
      </w:r>
      <w:r w:rsidRPr="00811FE4">
        <w:rPr>
          <w:noProof/>
          <w:lang w:eastAsia="ru-RU"/>
        </w:rPr>
        <w:pict>
          <v:line id="Прямая соединительная линия 25" o:spid="_x0000_s1031" style="position:absolute;left:0;text-align:left;z-index:22;visibility:visible" from="66.3pt,.95pt" to="66.3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"/>
        </w:pict>
      </w:r>
      <w:r w:rsidRPr="00811FE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32" type="#_x0000_t32" style="position:absolute;left:0;text-align:left;margin-left:315.95pt;margin-top:.85pt;width:0;height:162.5pt;flip:y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">
            <v:stroke endarrow="open"/>
          </v:shape>
        </w:pict>
      </w:r>
      <w:r w:rsidRPr="00811FE4">
        <w:rPr>
          <w:noProof/>
          <w:lang w:eastAsia="ru-RU"/>
        </w:rPr>
        <w:pict>
          <v:shape id="Прямая со стрелкой 13" o:spid="_x0000_s1033" type="#_x0000_t32" style="position:absolute;left:0;text-align:left;margin-left:453.6pt;margin-top:.6pt;width:0;height:163.8pt;flip:y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">
            <v:stroke endarrow="open"/>
          </v:shape>
        </w:pict>
      </w:r>
      <w:r w:rsidRPr="00811FE4">
        <w:rPr>
          <w:noProof/>
          <w:lang w:eastAsia="ru-RU"/>
        </w:rPr>
        <w:pict>
          <v:shape id="Прямая со стрелкой 12" o:spid="_x0000_s1034" type="#_x0000_t32" style="position:absolute;left:0;text-align:left;margin-left:498.6pt;margin-top:.85pt;width:0;height:163.8pt;flip:y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">
            <v:stroke endarrow="open"/>
          </v:shape>
        </w:pict>
      </w:r>
      <w:r w:rsidRPr="00811FE4">
        <w:rPr>
          <w:noProof/>
          <w:lang w:eastAsia="ru-RU"/>
        </w:rPr>
        <w:pict>
          <v:shape id="Прямая со стрелкой 11" o:spid="_x0000_s1035" type="#_x0000_t32" style="position:absolute;left:0;text-align:left;margin-left:543.05pt;margin-top:.6pt;width:0;height:163.8pt;flip:y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">
            <v:stroke endarrow="open"/>
          </v:shape>
        </w:pict>
      </w:r>
      <w:r w:rsidRPr="00811FE4">
        <w:rPr>
          <w:noProof/>
          <w:lang w:eastAsia="ru-RU"/>
        </w:rPr>
        <w:pict>
          <v:shape id="Прямая со стрелкой 10" o:spid="_x0000_s1036" type="#_x0000_t32" style="position:absolute;left:0;text-align:left;margin-left:588.5pt;margin-top:1.05pt;width:0;height:163.8pt;flip:y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">
            <v:stroke endarrow="open"/>
          </v:shape>
        </w:pict>
      </w:r>
    </w:p>
    <w:p w:rsidR="00FB1E41" w:rsidRPr="00624C2A" w:rsidRDefault="00FB1E41" w:rsidP="00F15F64">
      <w:pPr>
        <w:rPr>
          <w:rFonts w:ascii="Times New Roman" w:hAnsi="Times New Roman" w:cs="Times New Roman"/>
          <w:b/>
        </w:rPr>
      </w:pPr>
      <w:r w:rsidRPr="00624C2A">
        <w:rPr>
          <w:rFonts w:ascii="Times New Roman" w:hAnsi="Times New Roman" w:cs="Times New Roman"/>
          <w:b/>
        </w:rPr>
        <w:t xml:space="preserve">      </w:t>
      </w:r>
    </w:p>
    <w:p w:rsidR="00FB1E41" w:rsidRPr="004C610C" w:rsidRDefault="00FB1E41" w:rsidP="00F15F64">
      <w:pPr>
        <w:ind w:hanging="57"/>
        <w:outlineLvl w:val="0"/>
        <w:rPr>
          <w:rFonts w:ascii="Times New Roman" w:hAnsi="Times New Roman" w:cs="Times New Roman"/>
          <w:sz w:val="24"/>
          <w:szCs w:val="24"/>
        </w:rPr>
      </w:pPr>
      <w:r w:rsidRPr="00624C2A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4C610C">
        <w:rPr>
          <w:rFonts w:ascii="Times New Roman" w:hAnsi="Times New Roman" w:cs="Times New Roman"/>
          <w:sz w:val="24"/>
          <w:szCs w:val="24"/>
        </w:rPr>
        <w:t>В-8  2Д700</w:t>
      </w:r>
    </w:p>
    <w:p w:rsidR="00FB1E41" w:rsidRPr="00CD4272" w:rsidRDefault="00FB1E41" w:rsidP="00F15F64">
      <w:pPr>
        <w:ind w:hanging="57"/>
        <w:outlineLvl w:val="0"/>
        <w:rPr>
          <w:rFonts w:ascii="Times New Roman" w:hAnsi="Times New Roman" w:cs="Times New Roman"/>
          <w:sz w:val="24"/>
          <w:szCs w:val="24"/>
        </w:rPr>
      </w:pPr>
      <w:r w:rsidRPr="004C610C">
        <w:rPr>
          <w:rFonts w:ascii="Times New Roman" w:hAnsi="Times New Roman" w:cs="Times New Roman"/>
          <w:sz w:val="24"/>
          <w:szCs w:val="24"/>
        </w:rPr>
        <w:t xml:space="preserve">                         В-1</w:t>
      </w:r>
      <w:r w:rsidRPr="00CD42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4272">
        <w:rPr>
          <w:rFonts w:ascii="Times New Roman" w:hAnsi="Times New Roman" w:cs="Times New Roman"/>
          <w:sz w:val="24"/>
          <w:szCs w:val="24"/>
        </w:rPr>
        <w:t>Д1000</w:t>
      </w:r>
    </w:p>
    <w:p w:rsidR="00FB1E41" w:rsidRPr="004C610C" w:rsidRDefault="00FB1E41" w:rsidP="00F15F64">
      <w:pPr>
        <w:tabs>
          <w:tab w:val="left" w:pos="828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24C2A">
        <w:rPr>
          <w:rFonts w:ascii="Times New Roman" w:hAnsi="Times New Roman" w:cs="Times New Roman"/>
        </w:rPr>
        <w:tab/>
      </w:r>
      <w:r w:rsidRPr="004C610C">
        <w:rPr>
          <w:rFonts w:ascii="Times New Roman" w:hAnsi="Times New Roman" w:cs="Times New Roman"/>
        </w:rPr>
        <w:t xml:space="preserve">  </w:t>
      </w:r>
      <w:r w:rsidRPr="004C610C">
        <w:rPr>
          <w:rFonts w:ascii="Times New Roman" w:hAnsi="Times New Roman" w:cs="Times New Roman"/>
          <w:sz w:val="24"/>
          <w:szCs w:val="24"/>
        </w:rPr>
        <w:t>В-26</w:t>
      </w:r>
    </w:p>
    <w:p w:rsidR="00FB1E41" w:rsidRPr="004C610C" w:rsidRDefault="00811FE4" w:rsidP="00F15F64">
      <w:pPr>
        <w:tabs>
          <w:tab w:val="left" w:pos="5580"/>
          <w:tab w:val="left" w:pos="8280"/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 w:rsidRPr="00811FE4">
        <w:rPr>
          <w:noProof/>
          <w:lang w:eastAsia="ru-RU"/>
        </w:rPr>
        <w:pict>
          <v:rect id="Rectangle 6" o:spid="_x0000_s1037" style="position:absolute;left:0;text-align:left;margin-left:126pt;margin-top:5.6pt;width:135pt;height:73.2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">
            <v:textbox style="mso-next-textbox:#Rectangle 6">
              <w:txbxContent>
                <w:p w:rsidR="00921D98" w:rsidRPr="00CD4272" w:rsidRDefault="00921D98" w:rsidP="00F15F64">
                  <w:pPr>
                    <w:ind w:hanging="5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21D98" w:rsidRPr="00624C2A" w:rsidRDefault="00921D98" w:rsidP="00F15F64">
                  <w:pPr>
                    <w:ind w:hanging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Плавучий</w:t>
                  </w:r>
                </w:p>
                <w:p w:rsidR="00921D98" w:rsidRDefault="00921D98" w:rsidP="00F15F64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62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одозабор</w:t>
                  </w:r>
                </w:p>
                <w:p w:rsidR="00921D98" w:rsidRPr="00624C2A" w:rsidRDefault="00921D98" w:rsidP="00F15F64">
                  <w:pPr>
                    <w:ind w:left="0" w:right="-120" w:firstLine="0"/>
                    <w:rPr>
                      <w:rFonts w:ascii="Times New Roman" w:hAnsi="Times New Roman" w:cs="Times New Roman"/>
                      <w:szCs w:val="24"/>
                    </w:rPr>
                  </w:pPr>
                  <w:r w:rsidRPr="007F2FE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Q</w:t>
                  </w:r>
                  <w:r w:rsidRPr="007F2F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=1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12,8</w:t>
                  </w:r>
                  <w:r w:rsidRPr="007F2F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</w:t>
                  </w:r>
                  <w:r w:rsidRPr="007F2F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м3/сут</w:t>
                  </w:r>
                </w:p>
              </w:txbxContent>
            </v:textbox>
          </v:rect>
        </w:pict>
      </w:r>
      <w:r w:rsidR="00FB1E41" w:rsidRPr="004C610C">
        <w:rPr>
          <w:rFonts w:ascii="Times New Roman" w:hAnsi="Times New Roman" w:cs="Times New Roman"/>
          <w:sz w:val="24"/>
          <w:szCs w:val="24"/>
        </w:rPr>
        <w:tab/>
        <w:t>2Д400</w:t>
      </w:r>
      <w:r w:rsidR="00FB1E41" w:rsidRPr="004C610C">
        <w:rPr>
          <w:rFonts w:ascii="Times New Roman" w:hAnsi="Times New Roman" w:cs="Times New Roman"/>
          <w:sz w:val="24"/>
          <w:szCs w:val="24"/>
        </w:rPr>
        <w:tab/>
        <w:t xml:space="preserve">  2Д600</w:t>
      </w:r>
      <w:r w:rsidR="00FB1E41" w:rsidRPr="004C610C">
        <w:rPr>
          <w:rFonts w:ascii="Times New Roman" w:hAnsi="Times New Roman" w:cs="Times New Roman"/>
        </w:rPr>
        <w:tab/>
        <w:t xml:space="preserve">  </w:t>
      </w:r>
      <w:r w:rsidR="00FB1E41" w:rsidRPr="004C610C">
        <w:rPr>
          <w:rFonts w:ascii="Times New Roman" w:hAnsi="Times New Roman" w:cs="Times New Roman"/>
          <w:sz w:val="24"/>
          <w:szCs w:val="24"/>
        </w:rPr>
        <w:t>В-24</w:t>
      </w:r>
    </w:p>
    <w:p w:rsidR="00FB1E41" w:rsidRPr="004C610C" w:rsidRDefault="00FB1E41" w:rsidP="00F15F64">
      <w:pPr>
        <w:tabs>
          <w:tab w:val="left" w:pos="9180"/>
          <w:tab w:val="left" w:pos="9840"/>
          <w:tab w:val="left" w:pos="10080"/>
          <w:tab w:val="left" w:pos="10653"/>
        </w:tabs>
        <w:rPr>
          <w:rFonts w:ascii="Times New Roman" w:hAnsi="Times New Roman" w:cs="Times New Roman"/>
          <w:sz w:val="24"/>
          <w:szCs w:val="24"/>
        </w:rPr>
      </w:pPr>
      <w:r w:rsidRPr="004C610C">
        <w:rPr>
          <w:rFonts w:ascii="Times New Roman" w:hAnsi="Times New Roman" w:cs="Times New Roman"/>
          <w:sz w:val="24"/>
          <w:szCs w:val="24"/>
        </w:rPr>
        <w:tab/>
        <w:t xml:space="preserve">  2Д600 </w:t>
      </w:r>
      <w:r w:rsidRPr="004C610C">
        <w:rPr>
          <w:rFonts w:ascii="Times New Roman" w:hAnsi="Times New Roman" w:cs="Times New Roman"/>
          <w:sz w:val="24"/>
          <w:szCs w:val="24"/>
        </w:rPr>
        <w:tab/>
        <w:t xml:space="preserve">  В-3</w:t>
      </w:r>
      <w:r w:rsidRPr="004C610C">
        <w:rPr>
          <w:rFonts w:ascii="Times New Roman" w:hAnsi="Times New Roman" w:cs="Times New Roman"/>
          <w:sz w:val="24"/>
          <w:szCs w:val="24"/>
        </w:rPr>
        <w:tab/>
      </w:r>
    </w:p>
    <w:p w:rsidR="00FB1E41" w:rsidRPr="004C610C" w:rsidRDefault="00811FE4" w:rsidP="00F15F64">
      <w:pPr>
        <w:tabs>
          <w:tab w:val="left" w:pos="10080"/>
          <w:tab w:val="left" w:pos="1144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811FE4">
        <w:rPr>
          <w:noProof/>
          <w:lang w:eastAsia="ru-RU"/>
        </w:rPr>
        <w:pict>
          <v:shape id="Прямая со стрелкой 27" o:spid="_x0000_s1038" type="#_x0000_t32" style="position:absolute;left:0;text-align:left;margin-left:66.5pt;margin-top:5.3pt;width:59.1pt;height:0;flip:x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">
            <v:stroke endarrow="open"/>
          </v:shape>
        </w:pict>
      </w:r>
      <w:r w:rsidR="00FB1E41" w:rsidRPr="004C610C">
        <w:rPr>
          <w:rFonts w:ascii="Times New Roman" w:hAnsi="Times New Roman" w:cs="Times New Roman"/>
          <w:sz w:val="24"/>
          <w:szCs w:val="24"/>
        </w:rPr>
        <w:tab/>
        <w:t xml:space="preserve">  2Д400</w:t>
      </w:r>
    </w:p>
    <w:p w:rsidR="00FB1E41" w:rsidRPr="004C610C" w:rsidRDefault="00811FE4" w:rsidP="00F15F64">
      <w:pPr>
        <w:tabs>
          <w:tab w:val="left" w:pos="10080"/>
          <w:tab w:val="left" w:pos="1144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811FE4">
        <w:rPr>
          <w:noProof/>
          <w:lang w:eastAsia="ru-RU"/>
        </w:rPr>
        <w:pict>
          <v:shape id="Прямая со стрелкой 28" o:spid="_x0000_s1039" type="#_x0000_t32" style="position:absolute;left:0;text-align:left;margin-left:54.7pt;margin-top:4.75pt;width:71.45pt;height:0;flip:x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">
            <v:stroke endarrow="open"/>
          </v:shape>
        </w:pict>
      </w:r>
      <w:r w:rsidR="00FB1E41" w:rsidRPr="004C610C">
        <w:rPr>
          <w:rFonts w:ascii="Times New Roman" w:hAnsi="Times New Roman" w:cs="Times New Roman"/>
          <w:sz w:val="24"/>
          <w:szCs w:val="24"/>
        </w:rPr>
        <w:tab/>
        <w:t xml:space="preserve">  В-25</w:t>
      </w:r>
    </w:p>
    <w:p w:rsidR="00FB1E41" w:rsidRPr="004C610C" w:rsidRDefault="00FB1E41" w:rsidP="00F15F64">
      <w:pPr>
        <w:tabs>
          <w:tab w:val="left" w:pos="10080"/>
          <w:tab w:val="left" w:pos="1144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4C610C">
        <w:rPr>
          <w:rFonts w:ascii="Times New Roman" w:hAnsi="Times New Roman" w:cs="Times New Roman"/>
          <w:sz w:val="24"/>
          <w:szCs w:val="24"/>
        </w:rPr>
        <w:tab/>
        <w:t xml:space="preserve">  Д700</w:t>
      </w:r>
      <w:r w:rsidRPr="004C610C">
        <w:rPr>
          <w:rFonts w:ascii="Times New Roman" w:hAnsi="Times New Roman" w:cs="Times New Roman"/>
          <w:sz w:val="24"/>
          <w:szCs w:val="24"/>
        </w:rPr>
        <w:tab/>
      </w:r>
    </w:p>
    <w:p w:rsidR="00FB1E41" w:rsidRPr="004C610C" w:rsidRDefault="00FB1E41" w:rsidP="00F15F64">
      <w:pPr>
        <w:tabs>
          <w:tab w:val="left" w:pos="10080"/>
          <w:tab w:val="left" w:pos="1098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4C610C">
        <w:rPr>
          <w:rFonts w:ascii="Times New Roman" w:hAnsi="Times New Roman" w:cs="Times New Roman"/>
          <w:sz w:val="24"/>
          <w:szCs w:val="24"/>
        </w:rPr>
        <w:tab/>
      </w:r>
      <w:r w:rsidRPr="004C610C">
        <w:rPr>
          <w:rFonts w:ascii="Times New Roman" w:hAnsi="Times New Roman" w:cs="Times New Roman"/>
          <w:sz w:val="24"/>
          <w:szCs w:val="24"/>
        </w:rPr>
        <w:tab/>
        <w:t xml:space="preserve">  В-4  </w:t>
      </w:r>
    </w:p>
    <w:p w:rsidR="00FB1E41" w:rsidRPr="004C610C" w:rsidRDefault="00FB1E41" w:rsidP="00F15F64">
      <w:pPr>
        <w:tabs>
          <w:tab w:val="left" w:pos="10080"/>
          <w:tab w:val="left" w:pos="10980"/>
        </w:tabs>
        <w:outlineLvl w:val="0"/>
        <w:rPr>
          <w:rFonts w:ascii="Times New Roman" w:hAnsi="Times New Roman" w:cs="Times New Roman"/>
        </w:rPr>
      </w:pPr>
      <w:r w:rsidRPr="004C610C">
        <w:rPr>
          <w:rFonts w:ascii="Times New Roman" w:hAnsi="Times New Roman" w:cs="Times New Roman"/>
          <w:sz w:val="24"/>
          <w:szCs w:val="24"/>
        </w:rPr>
        <w:tab/>
      </w:r>
      <w:r w:rsidRPr="004C610C">
        <w:rPr>
          <w:rFonts w:ascii="Times New Roman" w:hAnsi="Times New Roman" w:cs="Times New Roman"/>
          <w:sz w:val="24"/>
          <w:szCs w:val="24"/>
        </w:rPr>
        <w:tab/>
        <w:t xml:space="preserve">  2Д500</w:t>
      </w:r>
    </w:p>
    <w:p w:rsidR="00FB1E41" w:rsidRPr="004C610C" w:rsidRDefault="00FB1E41" w:rsidP="00F15F64">
      <w:pPr>
        <w:tabs>
          <w:tab w:val="left" w:pos="10573"/>
          <w:tab w:val="left" w:pos="10980"/>
        </w:tabs>
        <w:outlineLvl w:val="0"/>
        <w:rPr>
          <w:rFonts w:ascii="Times New Roman" w:hAnsi="Times New Roman" w:cs="Times New Roman"/>
        </w:rPr>
      </w:pPr>
      <w:r w:rsidRPr="004C61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B1E41" w:rsidRPr="004C610C" w:rsidRDefault="00811FE4" w:rsidP="00F15F64">
      <w:pPr>
        <w:tabs>
          <w:tab w:val="left" w:pos="10980"/>
        </w:tabs>
        <w:outlineLvl w:val="0"/>
        <w:rPr>
          <w:rFonts w:ascii="Times New Roman" w:hAnsi="Times New Roman" w:cs="Times New Roman"/>
        </w:rPr>
      </w:pPr>
      <w:r w:rsidRPr="00811FE4">
        <w:rPr>
          <w:noProof/>
          <w:lang w:eastAsia="ru-RU"/>
        </w:rPr>
        <w:pict>
          <v:rect id="Rectangle 7" o:spid="_x0000_s1040" style="position:absolute;left:0;text-align:left;margin-left:234pt;margin-top:4.55pt;width:149.45pt;height:1in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">
            <v:textbox style="mso-next-textbox:#Rectangle 7">
              <w:txbxContent>
                <w:p w:rsidR="00921D98" w:rsidRPr="006178F9" w:rsidRDefault="00921D98" w:rsidP="00F15F64">
                  <w:pPr>
                    <w:spacing w:line="240" w:lineRule="auto"/>
                    <w:ind w:left="0" w:right="0" w:hanging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Водопроводные очистные сооружения</w:t>
                  </w:r>
                </w:p>
                <w:p w:rsidR="00921D98" w:rsidRDefault="00921D98" w:rsidP="00F15F64">
                  <w:pPr>
                    <w:spacing w:line="240" w:lineRule="auto"/>
                    <w:ind w:left="0" w:right="0" w:hanging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ВОС-1</w:t>
                  </w:r>
                </w:p>
                <w:p w:rsidR="00921D98" w:rsidRPr="007F2FE0" w:rsidRDefault="00921D98" w:rsidP="00F15F64">
                  <w:pPr>
                    <w:spacing w:line="240" w:lineRule="auto"/>
                    <w:ind w:left="0" w:right="0" w:hanging="5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F2FE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Q</w:t>
                  </w:r>
                  <w:r w:rsidRPr="007F2F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=30 тыс.м3/сут</w:t>
                  </w:r>
                </w:p>
              </w:txbxContent>
            </v:textbox>
          </v:rect>
        </w:pict>
      </w:r>
      <w:r w:rsidR="00FB1E41" w:rsidRPr="004C610C">
        <w:rPr>
          <w:rFonts w:ascii="Times New Roman" w:hAnsi="Times New Roman" w:cs="Times New Roman"/>
        </w:rPr>
        <w:tab/>
      </w:r>
    </w:p>
    <w:p w:rsidR="00FB1E41" w:rsidRPr="004C610C" w:rsidRDefault="00FB1E41" w:rsidP="00F15F64">
      <w:pPr>
        <w:outlineLvl w:val="0"/>
        <w:rPr>
          <w:rFonts w:ascii="Times New Roman" w:hAnsi="Times New Roman" w:cs="Times New Roman"/>
        </w:rPr>
      </w:pPr>
      <w:r w:rsidRPr="004C61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B1E41" w:rsidRPr="004C610C" w:rsidRDefault="00FB1E41" w:rsidP="00F15F64">
      <w:pPr>
        <w:tabs>
          <w:tab w:val="left" w:pos="9375"/>
          <w:tab w:val="left" w:pos="12060"/>
        </w:tabs>
        <w:rPr>
          <w:rFonts w:ascii="Times New Roman" w:hAnsi="Times New Roman" w:cs="Times New Roman"/>
          <w:sz w:val="24"/>
          <w:szCs w:val="24"/>
        </w:rPr>
      </w:pPr>
      <w:r w:rsidRPr="004C610C">
        <w:rPr>
          <w:rFonts w:ascii="Times New Roman" w:hAnsi="Times New Roman" w:cs="Times New Roman"/>
        </w:rPr>
        <w:tab/>
      </w:r>
      <w:r w:rsidRPr="004C610C">
        <w:rPr>
          <w:rFonts w:ascii="Times New Roman" w:hAnsi="Times New Roman" w:cs="Times New Roman"/>
        </w:rPr>
        <w:tab/>
      </w:r>
      <w:r w:rsidRPr="004C610C">
        <w:rPr>
          <w:rFonts w:ascii="Times New Roman" w:hAnsi="Times New Roman" w:cs="Times New Roman"/>
          <w:sz w:val="24"/>
          <w:szCs w:val="24"/>
        </w:rPr>
        <w:t>В-21 2Д600</w:t>
      </w:r>
    </w:p>
    <w:p w:rsidR="00FB1E41" w:rsidRPr="004C610C" w:rsidRDefault="00811FE4" w:rsidP="00F15F64">
      <w:pPr>
        <w:tabs>
          <w:tab w:val="left" w:pos="11400"/>
        </w:tabs>
        <w:rPr>
          <w:rFonts w:ascii="Times New Roman" w:hAnsi="Times New Roman" w:cs="Times New Roman"/>
        </w:rPr>
      </w:pPr>
      <w:r w:rsidRPr="00811FE4">
        <w:rPr>
          <w:noProof/>
          <w:lang w:eastAsia="ru-RU"/>
        </w:rPr>
        <w:pict>
          <v:shape id="Прямая со стрелкой 8" o:spid="_x0000_s1041" type="#_x0000_t32" style="position:absolute;left:0;text-align:left;margin-left:599.45pt;margin-top:6.8pt;width:67pt;height:0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">
            <v:stroke endarrow="open"/>
          </v:shape>
        </w:pict>
      </w:r>
      <w:r w:rsidR="00FB1E41" w:rsidRPr="004C610C">
        <w:rPr>
          <w:rFonts w:ascii="Times New Roman" w:hAnsi="Times New Roman" w:cs="Times New Roman"/>
        </w:rPr>
        <w:tab/>
      </w:r>
    </w:p>
    <w:p w:rsidR="00FB1E41" w:rsidRPr="004C610C" w:rsidRDefault="00811FE4" w:rsidP="00F15F64">
      <w:pPr>
        <w:rPr>
          <w:rFonts w:ascii="Times New Roman" w:hAnsi="Times New Roman" w:cs="Times New Roman"/>
        </w:rPr>
      </w:pPr>
      <w:r w:rsidRPr="00811FE4">
        <w:rPr>
          <w:noProof/>
          <w:lang w:eastAsia="ru-RU"/>
        </w:rPr>
        <w:pict>
          <v:shape id="Прямая со стрелкой 9" o:spid="_x0000_s1042" type="#_x0000_t32" style="position:absolute;left:0;text-align:left;margin-left:599.6pt;margin-top:7.4pt;width:67pt;height:0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">
            <v:stroke endarrow="open"/>
          </v:shape>
        </w:pict>
      </w:r>
    </w:p>
    <w:p w:rsidR="00FB1E41" w:rsidRPr="004C610C" w:rsidRDefault="00FB1E41" w:rsidP="00F15F64">
      <w:pPr>
        <w:tabs>
          <w:tab w:val="left" w:pos="12090"/>
        </w:tabs>
        <w:rPr>
          <w:rFonts w:ascii="Times New Roman" w:hAnsi="Times New Roman" w:cs="Times New Roman"/>
        </w:rPr>
      </w:pPr>
      <w:r w:rsidRPr="004C610C">
        <w:rPr>
          <w:rFonts w:ascii="Times New Roman" w:hAnsi="Times New Roman" w:cs="Times New Roman"/>
        </w:rPr>
        <w:tab/>
      </w:r>
    </w:p>
    <w:p w:rsidR="00FB1E41" w:rsidRPr="004C610C" w:rsidRDefault="00811FE4" w:rsidP="00F15F64">
      <w:pPr>
        <w:rPr>
          <w:rFonts w:ascii="Times New Roman" w:hAnsi="Times New Roman" w:cs="Times New Roman"/>
        </w:rPr>
      </w:pPr>
      <w:r w:rsidRPr="00811FE4">
        <w:rPr>
          <w:noProof/>
          <w:lang w:eastAsia="ru-RU"/>
        </w:rPr>
        <w:pict>
          <v:shape id="Прямая со стрелкой 19" o:spid="_x0000_s1043" type="#_x0000_t32" style="position:absolute;left:0;text-align:left;margin-left:532.65pt;margin-top:8.9pt;width:0;height:99.05pt;flip:y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">
            <v:stroke endarrow="open"/>
          </v:shape>
        </w:pict>
      </w:r>
      <w:r w:rsidRPr="00811FE4">
        <w:rPr>
          <w:noProof/>
          <w:lang w:eastAsia="ru-RU"/>
        </w:rPr>
        <w:pict>
          <v:shape id="Прямая со стрелкой 21" o:spid="_x0000_s1044" type="#_x0000_t32" style="position:absolute;left:0;text-align:left;margin-left:544.95pt;margin-top:9pt;width:0;height:111pt;flip:y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">
            <v:stroke endarrow="open"/>
          </v:shape>
        </w:pict>
      </w:r>
      <w:r w:rsidRPr="00811FE4">
        <w:rPr>
          <w:noProof/>
          <w:lang w:eastAsia="ru-RU"/>
        </w:rPr>
        <w:pict>
          <v:shape id="Прямая со стрелкой 16" o:spid="_x0000_s1045" type="#_x0000_t32" style="position:absolute;left:0;text-align:left;margin-left:315.95pt;margin-top:7.15pt;width:0;height:83pt;flip:y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">
            <v:stroke endarrow="open"/>
          </v:shape>
        </w:pict>
      </w:r>
    </w:p>
    <w:p w:rsidR="00FB1E41" w:rsidRPr="004C610C" w:rsidRDefault="00FB1E41" w:rsidP="00F15F64">
      <w:pPr>
        <w:tabs>
          <w:tab w:val="left" w:pos="3420"/>
        </w:tabs>
        <w:outlineLvl w:val="0"/>
        <w:rPr>
          <w:rFonts w:ascii="Times New Roman" w:hAnsi="Times New Roman" w:cs="Times New Roman"/>
        </w:rPr>
      </w:pPr>
      <w:r w:rsidRPr="004C610C">
        <w:rPr>
          <w:rFonts w:ascii="Times New Roman" w:hAnsi="Times New Roman" w:cs="Times New Roman"/>
        </w:rPr>
        <w:tab/>
      </w:r>
    </w:p>
    <w:p w:rsidR="00FB1E41" w:rsidRPr="004C610C" w:rsidRDefault="00FB1E41" w:rsidP="00F15F64">
      <w:pPr>
        <w:rPr>
          <w:rFonts w:ascii="Times New Roman" w:hAnsi="Times New Roman" w:cs="Times New Roman"/>
        </w:rPr>
      </w:pPr>
    </w:p>
    <w:p w:rsidR="00FB1E41" w:rsidRPr="004C610C" w:rsidRDefault="00FB1E41" w:rsidP="00F15F64">
      <w:pPr>
        <w:ind w:firstLine="2283"/>
        <w:rPr>
          <w:rFonts w:ascii="Times New Roman" w:hAnsi="Times New Roman" w:cs="Times New Roman"/>
        </w:rPr>
      </w:pPr>
    </w:p>
    <w:p w:rsidR="00FB1E41" w:rsidRPr="004C610C" w:rsidRDefault="00FB1E41" w:rsidP="00F15F64">
      <w:pPr>
        <w:tabs>
          <w:tab w:val="left" w:pos="2387"/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 w:rsidRPr="004C610C">
        <w:rPr>
          <w:rFonts w:ascii="Times New Roman" w:hAnsi="Times New Roman" w:cs="Times New Roman"/>
        </w:rPr>
        <w:tab/>
      </w:r>
      <w:r w:rsidRPr="00C662A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C662AE">
        <w:rPr>
          <w:rFonts w:ascii="Times New Roman" w:hAnsi="Times New Roman" w:cs="Times New Roman"/>
          <w:sz w:val="26"/>
          <w:szCs w:val="26"/>
        </w:rPr>
        <w:t xml:space="preserve"> </w:t>
      </w:r>
      <w:r w:rsidRPr="00F87573">
        <w:rPr>
          <w:rFonts w:ascii="Times New Roman" w:hAnsi="Times New Roman" w:cs="Times New Roman"/>
          <w:sz w:val="24"/>
          <w:szCs w:val="24"/>
        </w:rPr>
        <w:t xml:space="preserve">– </w:t>
      </w:r>
      <w:r w:rsidRPr="00C662AE">
        <w:rPr>
          <w:rFonts w:ascii="Times New Roman" w:hAnsi="Times New Roman" w:cs="Times New Roman"/>
          <w:sz w:val="26"/>
          <w:szCs w:val="26"/>
        </w:rPr>
        <w:t>производительность;</w:t>
      </w:r>
      <w:r w:rsidRPr="004C610C">
        <w:rPr>
          <w:rFonts w:ascii="Times New Roman" w:hAnsi="Times New Roman" w:cs="Times New Roman"/>
        </w:rPr>
        <w:t xml:space="preserve">       </w:t>
      </w:r>
      <w:r w:rsidRPr="004C610C">
        <w:rPr>
          <w:rFonts w:ascii="Times New Roman" w:hAnsi="Times New Roman" w:cs="Times New Roman"/>
        </w:rPr>
        <w:tab/>
      </w:r>
      <w:r w:rsidRPr="004C610C">
        <w:rPr>
          <w:rFonts w:ascii="Times New Roman" w:hAnsi="Times New Roman" w:cs="Times New Roman"/>
          <w:sz w:val="24"/>
          <w:szCs w:val="24"/>
        </w:rPr>
        <w:t xml:space="preserve">      В-2 2Д700</w:t>
      </w:r>
    </w:p>
    <w:p w:rsidR="00FB1E41" w:rsidRPr="004C610C" w:rsidRDefault="00FB1E41" w:rsidP="00F15F64">
      <w:pPr>
        <w:tabs>
          <w:tab w:val="left" w:pos="2340"/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 w:rsidRPr="004C61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2AE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662AE">
        <w:rPr>
          <w:rFonts w:ascii="Times New Roman" w:hAnsi="Times New Roman" w:cs="Times New Roman"/>
          <w:sz w:val="26"/>
          <w:szCs w:val="26"/>
        </w:rPr>
        <w:t>диаметр трубопроводов</w:t>
      </w:r>
      <w:r>
        <w:rPr>
          <w:rFonts w:ascii="Times New Roman" w:hAnsi="Times New Roman" w:cs="Times New Roman"/>
          <w:sz w:val="26"/>
          <w:szCs w:val="26"/>
        </w:rPr>
        <w:t>, мм</w:t>
      </w:r>
      <w:r w:rsidRPr="004C610C">
        <w:rPr>
          <w:rFonts w:ascii="Times New Roman" w:hAnsi="Times New Roman" w:cs="Times New Roman"/>
          <w:sz w:val="24"/>
          <w:szCs w:val="24"/>
        </w:rPr>
        <w:tab/>
        <w:t>В-36 Д800</w:t>
      </w:r>
    </w:p>
    <w:p w:rsidR="00FB1E41" w:rsidRPr="00624C2A" w:rsidRDefault="00811FE4" w:rsidP="00F15F64">
      <w:pPr>
        <w:shd w:val="clear" w:color="auto" w:fill="FFFFFF"/>
        <w:tabs>
          <w:tab w:val="left" w:pos="1080"/>
        </w:tabs>
        <w:spacing w:line="322" w:lineRule="exact"/>
        <w:ind w:right="1046"/>
        <w:rPr>
          <w:rFonts w:ascii="Times New Roman" w:hAnsi="Times New Roman" w:cs="Times New Roman"/>
        </w:rPr>
      </w:pPr>
      <w:r w:rsidRPr="00811FE4">
        <w:rPr>
          <w:noProof/>
          <w:lang w:eastAsia="ru-RU"/>
        </w:rPr>
        <w:pict>
          <v:rect id="Rectangle 8" o:spid="_x0000_s1046" style="position:absolute;left:0;text-align:left;margin-left:261pt;margin-top:19.9pt;width:202.7pt;height:54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">
            <v:textbox style="mso-next-textbox:#Rectangle 8">
              <w:txbxContent>
                <w:p w:rsidR="00921D98" w:rsidRDefault="00921D98" w:rsidP="00F15F64">
                  <w:pPr>
                    <w:ind w:hanging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Насосная станция подкачки</w:t>
                  </w:r>
                </w:p>
                <w:p w:rsidR="00921D98" w:rsidRDefault="00921D98" w:rsidP="00F15F64">
                  <w:pPr>
                    <w:ind w:hanging="5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2F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НСП</w:t>
                  </w:r>
                  <w:r w:rsidRPr="007F2F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</w:p>
                <w:p w:rsidR="00921D98" w:rsidRDefault="00921D98" w:rsidP="00F15F64">
                  <w:pPr>
                    <w:ind w:hanging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FE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Q</w:t>
                  </w:r>
                  <w:r w:rsidRPr="00CD42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=192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F2F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ыс</w:t>
                  </w:r>
                  <w:r w:rsidRPr="007F2F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.м3/сут</w:t>
                  </w:r>
                </w:p>
                <w:p w:rsidR="00921D98" w:rsidRPr="007F2FE0" w:rsidRDefault="00921D98" w:rsidP="00F15F64">
                  <w:pPr>
                    <w:ind w:hanging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B1E41" w:rsidRDefault="00811FE4" w:rsidP="00F15F64">
      <w:pPr>
        <w:shd w:val="clear" w:color="auto" w:fill="FFFFFF"/>
        <w:spacing w:before="235" w:line="322" w:lineRule="exact"/>
        <w:ind w:left="768"/>
        <w:rPr>
          <w:rFonts w:ascii="Times New Roman" w:hAnsi="Times New Roman" w:cs="Times New Roman"/>
          <w:sz w:val="28"/>
          <w:szCs w:val="28"/>
        </w:rPr>
      </w:pPr>
      <w:r w:rsidRPr="00811FE4">
        <w:rPr>
          <w:noProof/>
          <w:lang w:eastAsia="ru-RU"/>
        </w:rPr>
        <w:pict>
          <v:shape id="Прямая со стрелкой 23" o:spid="_x0000_s1047" type="#_x0000_t32" style="position:absolute;left:0;text-align:left;margin-left:66.4pt;margin-top:20.65pt;width:194.65pt;height:0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">
            <v:stroke endarrow="open"/>
          </v:shape>
        </w:pict>
      </w:r>
      <w:r w:rsidRPr="00811FE4">
        <w:rPr>
          <w:noProof/>
          <w:lang w:eastAsia="ru-RU"/>
        </w:rPr>
        <w:pict>
          <v:line id="Прямая соединительная линия 20" o:spid="_x0000_s1048" style="position:absolute;left:0;text-align:left;flip:x;z-index:17;visibility:visible" from="463.6pt,21.25pt" to="532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"/>
        </w:pict>
      </w:r>
    </w:p>
    <w:p w:rsidR="00FB1E41" w:rsidRPr="004931CC" w:rsidRDefault="00811FE4" w:rsidP="00F15F64">
      <w:pPr>
        <w:tabs>
          <w:tab w:val="left" w:pos="10170"/>
          <w:tab w:val="left" w:pos="11220"/>
        </w:tabs>
        <w:rPr>
          <w:rFonts w:ascii="Times New Roman" w:hAnsi="Times New Roman" w:cs="Times New Roman"/>
          <w:sz w:val="28"/>
          <w:szCs w:val="28"/>
        </w:rPr>
      </w:pPr>
      <w:r w:rsidRPr="00811FE4">
        <w:rPr>
          <w:noProof/>
          <w:lang w:eastAsia="ru-RU"/>
        </w:rPr>
        <w:pict>
          <v:shape id="Прямая со стрелкой 24" o:spid="_x0000_s1049" type="#_x0000_t32" style="position:absolute;left:0;text-align:left;margin-left:54.5pt;margin-top:4.1pt;width:206.55pt;height:0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">
            <v:stroke endarrow="open"/>
          </v:shape>
        </w:pict>
      </w:r>
      <w:r w:rsidRPr="00811FE4">
        <w:rPr>
          <w:noProof/>
          <w:lang w:eastAsia="ru-RU"/>
        </w:rPr>
        <w:pict>
          <v:line id="Прямая соединительная линия 22" o:spid="_x0000_s1050" style="position:absolute;left:0;text-align:left;flip:x;z-index:19;visibility:visible" from="463.65pt,5.45pt" to="544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"/>
        </w:pict>
      </w:r>
      <w:r w:rsidR="00FB1E41">
        <w:rPr>
          <w:rFonts w:ascii="Times New Roman" w:hAnsi="Times New Roman" w:cs="Times New Roman"/>
          <w:sz w:val="28"/>
          <w:szCs w:val="28"/>
        </w:rPr>
        <w:tab/>
      </w:r>
      <w:r w:rsidR="00FB1E41">
        <w:rPr>
          <w:rFonts w:ascii="Times New Roman" w:hAnsi="Times New Roman" w:cs="Times New Roman"/>
          <w:sz w:val="28"/>
          <w:szCs w:val="28"/>
        </w:rPr>
        <w:tab/>
      </w:r>
    </w:p>
    <w:p w:rsidR="00FB1E41" w:rsidRPr="004931CC" w:rsidRDefault="00FB1E41" w:rsidP="00F15F64">
      <w:pPr>
        <w:rPr>
          <w:rFonts w:ascii="Times New Roman" w:hAnsi="Times New Roman" w:cs="Times New Roman"/>
          <w:sz w:val="28"/>
          <w:szCs w:val="28"/>
        </w:rPr>
        <w:sectPr w:rsidR="00FB1E41" w:rsidRPr="004931CC" w:rsidSect="008D756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B1E41" w:rsidRDefault="00FB1E41" w:rsidP="00F15F64">
      <w:pPr>
        <w:shd w:val="clear" w:color="auto" w:fill="FFFFFF"/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lastRenderedPageBreak/>
        <w:t>Основные особенности системы водоснабжения:</w:t>
      </w:r>
    </w:p>
    <w:p w:rsidR="00FB1E41" w:rsidRPr="00981245" w:rsidRDefault="00FB1E41" w:rsidP="00F15F64">
      <w:pPr>
        <w:shd w:val="clear" w:color="auto" w:fill="FFFFFF"/>
        <w:spacing w:line="240" w:lineRule="auto"/>
        <w:ind w:left="0"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FB1E41" w:rsidRPr="00E36AF8" w:rsidRDefault="00FB1E41" w:rsidP="00F15F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7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36AF8">
        <w:rPr>
          <w:rFonts w:ascii="Times New Roman" w:hAnsi="Times New Roman" w:cs="Times New Roman"/>
          <w:sz w:val="28"/>
          <w:szCs w:val="28"/>
        </w:rPr>
        <w:t>Водозабор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>2 и</w:t>
      </w:r>
      <w:r>
        <w:rPr>
          <w:rFonts w:ascii="Times New Roman" w:hAnsi="Times New Roman" w:cs="Times New Roman"/>
          <w:sz w:val="28"/>
          <w:szCs w:val="28"/>
        </w:rPr>
        <w:t xml:space="preserve"> плавучий водозабор, с котор</w:t>
      </w:r>
      <w:r w:rsidRPr="00E36AF8">
        <w:rPr>
          <w:rFonts w:ascii="Times New Roman" w:hAnsi="Times New Roman" w:cs="Times New Roman"/>
          <w:sz w:val="28"/>
          <w:szCs w:val="28"/>
        </w:rPr>
        <w:t>ых  осуществляется   водоснабжение   города   Волгодонска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AF8">
        <w:rPr>
          <w:rFonts w:ascii="Times New Roman" w:hAnsi="Times New Roman" w:cs="Times New Roman"/>
          <w:sz w:val="28"/>
          <w:szCs w:val="28"/>
        </w:rPr>
        <w:t xml:space="preserve">  располагаются в районе дамбы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>97 Цимлянского водохранилища.</w:t>
      </w:r>
    </w:p>
    <w:p w:rsidR="00FB1E41" w:rsidRDefault="00FB1E41" w:rsidP="00F15F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</w:t>
      </w:r>
      <w:r w:rsidRPr="00E36AF8">
        <w:rPr>
          <w:rFonts w:ascii="Times New Roman" w:hAnsi="Times New Roman" w:cs="Times New Roman"/>
          <w:sz w:val="28"/>
          <w:szCs w:val="28"/>
        </w:rPr>
        <w:t xml:space="preserve">В технологической схеме задействованы насосные станции </w:t>
      </w:r>
      <w:r w:rsidRPr="00E36A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6AF8">
        <w:rPr>
          <w:rFonts w:ascii="Times New Roman" w:hAnsi="Times New Roman" w:cs="Times New Roman"/>
          <w:sz w:val="28"/>
          <w:szCs w:val="28"/>
        </w:rPr>
        <w:t>-го, II-го и III-го подъемов.</w:t>
      </w:r>
    </w:p>
    <w:p w:rsidR="00FB1E41" w:rsidRPr="00E36AF8" w:rsidRDefault="00FB1E41" w:rsidP="00F15F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FB1E41" w:rsidRDefault="00FB1E41" w:rsidP="00F15F64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>Водозабор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>2 руслового типа состоит из насосной станции первого подъёма воды, расположенной на дамбе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>97 Цимлянского водохранилища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AF8">
        <w:rPr>
          <w:rFonts w:ascii="Times New Roman" w:hAnsi="Times New Roman" w:cs="Times New Roman"/>
          <w:sz w:val="28"/>
          <w:szCs w:val="28"/>
        </w:rPr>
        <w:t xml:space="preserve"> и водоприёмных оголовков, вынесенных в Цимлянское водохранилище на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E36AF8">
        <w:rPr>
          <w:rFonts w:ascii="Times New Roman" w:hAnsi="Times New Roman" w:cs="Times New Roman"/>
          <w:sz w:val="28"/>
          <w:szCs w:val="28"/>
        </w:rPr>
        <w:t xml:space="preserve"> от насосной станции. Производительность водозабора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36AF8">
        <w:rPr>
          <w:rFonts w:ascii="Times New Roman" w:hAnsi="Times New Roman" w:cs="Times New Roman"/>
          <w:sz w:val="28"/>
          <w:szCs w:val="28"/>
        </w:rPr>
        <w:t>150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6AF8">
        <w:rPr>
          <w:rFonts w:ascii="Times New Roman" w:hAnsi="Times New Roman" w:cs="Times New Roman"/>
          <w:sz w:val="28"/>
          <w:szCs w:val="28"/>
        </w:rPr>
        <w:t xml:space="preserve">м3/сутки. </w:t>
      </w:r>
      <w:r>
        <w:rPr>
          <w:rFonts w:ascii="Times New Roman" w:hAnsi="Times New Roman" w:cs="Times New Roman"/>
          <w:sz w:val="28"/>
          <w:szCs w:val="28"/>
        </w:rPr>
        <w:t>Водозабор п</w:t>
      </w:r>
      <w:r w:rsidRPr="00E36AF8">
        <w:rPr>
          <w:rFonts w:ascii="Times New Roman" w:hAnsi="Times New Roman" w:cs="Times New Roman"/>
          <w:sz w:val="28"/>
          <w:szCs w:val="28"/>
        </w:rPr>
        <w:t>остроен и введён в эксплуатацию в 1967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>году,</w:t>
      </w:r>
      <w:r>
        <w:rPr>
          <w:rFonts w:ascii="Times New Roman" w:hAnsi="Times New Roman" w:cs="Times New Roman"/>
          <w:sz w:val="28"/>
          <w:szCs w:val="28"/>
        </w:rPr>
        <w:t xml:space="preserve"> износ сооружения составляет 75,5</w:t>
      </w:r>
      <w:r w:rsidRPr="00E36AF8">
        <w:rPr>
          <w:rFonts w:ascii="Times New Roman" w:hAnsi="Times New Roman" w:cs="Times New Roman"/>
          <w:sz w:val="28"/>
          <w:szCs w:val="28"/>
        </w:rPr>
        <w:t>%.</w:t>
      </w:r>
    </w:p>
    <w:p w:rsidR="00FB1E41" w:rsidRPr="00E36AF8" w:rsidRDefault="00FB1E41" w:rsidP="00F15F64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t xml:space="preserve">Плавучий водозабор, совмещённый с насосной станцией первого подъёма </w:t>
      </w:r>
      <w:r w:rsidRPr="006D29AF">
        <w:rPr>
          <w:rFonts w:ascii="Times New Roman" w:hAnsi="Times New Roman" w:cs="Times New Roman"/>
          <w:sz w:val="28"/>
          <w:szCs w:val="28"/>
        </w:rPr>
        <w:t>производительностью 112,8 тыс.м3/сутки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AF8">
        <w:rPr>
          <w:rFonts w:ascii="Times New Roman" w:hAnsi="Times New Roman" w:cs="Times New Roman"/>
          <w:sz w:val="28"/>
          <w:szCs w:val="28"/>
        </w:rPr>
        <w:t xml:space="preserve"> расположен с противоположной стороны водозаб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6AF8">
        <w:rPr>
          <w:rFonts w:ascii="Times New Roman" w:hAnsi="Times New Roman" w:cs="Times New Roman"/>
          <w:sz w:val="28"/>
          <w:szCs w:val="28"/>
        </w:rPr>
        <w:t>ра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6AF8">
        <w:rPr>
          <w:rFonts w:ascii="Times New Roman" w:hAnsi="Times New Roman" w:cs="Times New Roman"/>
          <w:sz w:val="28"/>
          <w:szCs w:val="28"/>
        </w:rPr>
        <w:t>2 у дамбы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 xml:space="preserve">97 и </w:t>
      </w:r>
      <w:r w:rsidRPr="006D29AF">
        <w:rPr>
          <w:rFonts w:ascii="Times New Roman" w:hAnsi="Times New Roman" w:cs="Times New Roman"/>
          <w:sz w:val="28"/>
          <w:szCs w:val="28"/>
        </w:rPr>
        <w:t>соединен</w:t>
      </w:r>
      <w:r w:rsidRPr="00E36AF8">
        <w:rPr>
          <w:rFonts w:ascii="Times New Roman" w:hAnsi="Times New Roman" w:cs="Times New Roman"/>
          <w:sz w:val="28"/>
          <w:szCs w:val="28"/>
        </w:rPr>
        <w:t xml:space="preserve"> с водоводами В8 2Д=700мм и В-1 Д=1000мм посредством шаровой опоры. Плавучий водозабор устанавливался как временный на срок до трёх лет для обеспечения возможности проведения работ по реконструкции водозабора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>2 в 1978 году, однако в работе находится по сегодняшний д</w:t>
      </w:r>
      <w:r>
        <w:rPr>
          <w:rFonts w:ascii="Times New Roman" w:hAnsi="Times New Roman" w:cs="Times New Roman"/>
          <w:sz w:val="28"/>
          <w:szCs w:val="28"/>
        </w:rPr>
        <w:t>ень. Износ сооружения достиг</w:t>
      </w:r>
      <w:r w:rsidRPr="00E36AF8">
        <w:rPr>
          <w:rFonts w:ascii="Times New Roman" w:hAnsi="Times New Roman" w:cs="Times New Roman"/>
          <w:sz w:val="28"/>
          <w:szCs w:val="28"/>
        </w:rPr>
        <w:t xml:space="preserve"> 100%, техническое состояние ветхое, при штормовой погоде возможно затопление сооружения. </w:t>
      </w:r>
    </w:p>
    <w:p w:rsidR="00FB1E41" w:rsidRPr="00E36AF8" w:rsidRDefault="00FB1E41" w:rsidP="00F15F64">
      <w:pPr>
        <w:shd w:val="clear" w:color="auto" w:fill="FFFFFF"/>
        <w:spacing w:line="240" w:lineRule="auto"/>
        <w:ind w:left="0" w:right="0" w:firstLine="778"/>
        <w:rPr>
          <w:rFonts w:ascii="Times New Roman" w:hAnsi="Times New Roman" w:cs="Times New Roman"/>
        </w:rPr>
      </w:pPr>
      <w:r w:rsidRPr="00E36AF8">
        <w:rPr>
          <w:rFonts w:ascii="Times New Roman" w:hAnsi="Times New Roman" w:cs="Times New Roman"/>
          <w:sz w:val="28"/>
          <w:szCs w:val="28"/>
        </w:rPr>
        <w:t xml:space="preserve">Подача воды от водозаборных сооружений осуществляется по двум магистральным водоводам: </w:t>
      </w:r>
    </w:p>
    <w:p w:rsidR="00FB1E41" w:rsidRPr="00E36AF8" w:rsidRDefault="00FB1E41" w:rsidP="00F15F64">
      <w:pPr>
        <w:shd w:val="clear" w:color="auto" w:fill="FFFFFF"/>
        <w:tabs>
          <w:tab w:val="left" w:pos="1416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в</w:t>
      </w:r>
      <w:r w:rsidRPr="00E36AF8">
        <w:rPr>
          <w:rFonts w:ascii="Times New Roman" w:hAnsi="Times New Roman" w:cs="Times New Roman"/>
          <w:sz w:val="28"/>
          <w:szCs w:val="28"/>
        </w:rPr>
        <w:t>одовод В-1 из стальных труб Д=1000 мм, пропускная способность 4,0 тыс. м3/час, 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6AF8">
        <w:rPr>
          <w:rFonts w:ascii="Times New Roman" w:hAnsi="Times New Roman" w:cs="Times New Roman"/>
          <w:sz w:val="28"/>
          <w:szCs w:val="28"/>
        </w:rPr>
        <w:t xml:space="preserve">едён в эксплуатацию в 1978 году, при нормативном износе 4% в год  износ составляет  - </w:t>
      </w:r>
      <w:r w:rsidRPr="006D29AF">
        <w:rPr>
          <w:rFonts w:ascii="Times New Roman" w:hAnsi="Times New Roman" w:cs="Times New Roman"/>
          <w:sz w:val="28"/>
          <w:szCs w:val="28"/>
        </w:rPr>
        <w:t>100%;</w:t>
      </w:r>
    </w:p>
    <w:p w:rsidR="00FB1E41" w:rsidRDefault="00FB1E41" w:rsidP="00F15F64">
      <w:pPr>
        <w:shd w:val="clear" w:color="auto" w:fill="FFFFFF"/>
        <w:tabs>
          <w:tab w:val="left" w:pos="1416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в</w:t>
      </w:r>
      <w:r w:rsidRPr="00E36AF8">
        <w:rPr>
          <w:rFonts w:ascii="Times New Roman" w:hAnsi="Times New Roman" w:cs="Times New Roman"/>
          <w:sz w:val="28"/>
          <w:szCs w:val="28"/>
        </w:rPr>
        <w:t>одовод В-8 из стальных труб  2Д=700 мм, с дюкером через судоходный канал, пропускная способность 4</w:t>
      </w:r>
      <w:r>
        <w:rPr>
          <w:rFonts w:ascii="Times New Roman" w:hAnsi="Times New Roman" w:cs="Times New Roman"/>
          <w:sz w:val="28"/>
          <w:szCs w:val="28"/>
        </w:rPr>
        <w:t>,2 тыс.</w:t>
      </w:r>
      <w:r w:rsidRPr="00E36AF8">
        <w:rPr>
          <w:rFonts w:ascii="Times New Roman" w:hAnsi="Times New Roman" w:cs="Times New Roman"/>
          <w:sz w:val="28"/>
          <w:szCs w:val="28"/>
        </w:rPr>
        <w:t xml:space="preserve">м3/час, введён в эксплуатацию в 1967 году, при нормативном износе 4% в год  износ составляет  - </w:t>
      </w:r>
      <w:r w:rsidRPr="006D29AF">
        <w:rPr>
          <w:rFonts w:ascii="Times New Roman" w:hAnsi="Times New Roman" w:cs="Times New Roman"/>
          <w:sz w:val="28"/>
          <w:szCs w:val="28"/>
        </w:rPr>
        <w:t>100%.</w:t>
      </w:r>
    </w:p>
    <w:p w:rsidR="00FB1E41" w:rsidRDefault="00FB1E41" w:rsidP="00F15F64">
      <w:pPr>
        <w:shd w:val="clear" w:color="auto" w:fill="FFFFFF"/>
        <w:tabs>
          <w:tab w:val="left" w:pos="1416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F15F64">
      <w:pPr>
        <w:shd w:val="clear" w:color="auto" w:fill="FFFFFF"/>
        <w:spacing w:line="240" w:lineRule="auto"/>
        <w:ind w:left="0"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t>Характеристика источников водоснабжения</w:t>
      </w:r>
    </w:p>
    <w:p w:rsidR="00FB1E41" w:rsidRPr="00D462AD" w:rsidRDefault="00FB1E41" w:rsidP="00F15F64">
      <w:pPr>
        <w:shd w:val="clear" w:color="auto" w:fill="FFFFFF"/>
        <w:spacing w:line="240" w:lineRule="auto"/>
        <w:ind w:left="0"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1E41" w:rsidRPr="00E36AF8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pacing w:val="-2"/>
          <w:sz w:val="28"/>
          <w:szCs w:val="28"/>
        </w:rPr>
        <w:t xml:space="preserve">В настоящее время для водоснабжения города используется один источник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E36AF8">
        <w:rPr>
          <w:rFonts w:ascii="Times New Roman" w:hAnsi="Times New Roman" w:cs="Times New Roman"/>
          <w:sz w:val="28"/>
          <w:szCs w:val="28"/>
        </w:rPr>
        <w:t>Цимлянское водохранилище.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41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t xml:space="preserve">Максимальная отметка наполнения водохранилища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AF8">
        <w:rPr>
          <w:rFonts w:ascii="Times New Roman" w:hAnsi="Times New Roman" w:cs="Times New Roman"/>
          <w:sz w:val="28"/>
          <w:szCs w:val="28"/>
        </w:rPr>
        <w:t>36,0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етров,</w:t>
      </w:r>
      <w:r w:rsidRPr="00E36AF8">
        <w:rPr>
          <w:rFonts w:ascii="Times New Roman" w:hAnsi="Times New Roman" w:cs="Times New Roman"/>
          <w:sz w:val="28"/>
          <w:szCs w:val="28"/>
        </w:rPr>
        <w:t xml:space="preserve"> максимальная сработка до отметки 31,00. Основные формы фитопланктона – диатомовые и сине-зелёные водоросли. Интенсивность их развития зависит от температуры воды. Наиб</w:t>
      </w:r>
      <w:r>
        <w:rPr>
          <w:rFonts w:ascii="Times New Roman" w:hAnsi="Times New Roman" w:cs="Times New Roman"/>
          <w:sz w:val="28"/>
          <w:szCs w:val="28"/>
        </w:rPr>
        <w:t xml:space="preserve">ольшая </w:t>
      </w:r>
      <w:r w:rsidRPr="00E36AF8">
        <w:rPr>
          <w:rFonts w:ascii="Times New Roman" w:hAnsi="Times New Roman" w:cs="Times New Roman"/>
          <w:sz w:val="28"/>
          <w:szCs w:val="28"/>
        </w:rPr>
        <w:t xml:space="preserve"> численность диатомовых </w:t>
      </w:r>
      <w:r>
        <w:rPr>
          <w:rFonts w:ascii="Times New Roman" w:hAnsi="Times New Roman" w:cs="Times New Roman"/>
          <w:sz w:val="28"/>
          <w:szCs w:val="28"/>
        </w:rPr>
        <w:t xml:space="preserve">водорослей </w:t>
      </w:r>
      <w:r w:rsidRPr="00E36AF8">
        <w:rPr>
          <w:rFonts w:ascii="Times New Roman" w:hAnsi="Times New Roman" w:cs="Times New Roman"/>
          <w:sz w:val="28"/>
          <w:szCs w:val="28"/>
        </w:rPr>
        <w:t>достигает в мае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AF8">
        <w:rPr>
          <w:rFonts w:ascii="Times New Roman" w:hAnsi="Times New Roman" w:cs="Times New Roman"/>
          <w:sz w:val="28"/>
          <w:szCs w:val="28"/>
        </w:rPr>
        <w:t xml:space="preserve">3 млн.кл./л, сине-зелёных </w:t>
      </w:r>
      <w:r>
        <w:rPr>
          <w:rFonts w:ascii="Times New Roman" w:hAnsi="Times New Roman" w:cs="Times New Roman"/>
          <w:sz w:val="28"/>
          <w:szCs w:val="28"/>
        </w:rPr>
        <w:t xml:space="preserve">водорослей в </w:t>
      </w:r>
      <w:r w:rsidRPr="00E36AF8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6AF8">
        <w:rPr>
          <w:rFonts w:ascii="Times New Roman" w:hAnsi="Times New Roman" w:cs="Times New Roman"/>
          <w:sz w:val="28"/>
          <w:szCs w:val="28"/>
        </w:rPr>
        <w:t>-сентябр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6AF8">
        <w:rPr>
          <w:rFonts w:ascii="Times New Roman" w:hAnsi="Times New Roman" w:cs="Times New Roman"/>
          <w:sz w:val="28"/>
          <w:szCs w:val="28"/>
        </w:rPr>
        <w:t xml:space="preserve"> – 137,5 млн. кл./л.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41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размещением водозабора в угловой части плотины Цимлянского водохранилища при ветрах восточного направления возникают случаи нагонов значительных масс сине-зелёных водорослей в сторону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водозабора, что в свою очередь в значительной степени осложняет работу и снижает производительность водопроводных очистных сооружений.  </w:t>
      </w:r>
    </w:p>
    <w:p w:rsidR="00FB1E41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октября по апрель в исходной воде и хозпитьевой воде на выходе из очистных сооружений обнаруживается присутствие колифаг. Колифаги – это разновидность бактериофагов (вирусов бактерий, заражающих бактериальную клетку, размножающихся в ней и часто вызывающих её гибель), живущих в колиформных бактериях. Их присутствие в питьевой воде указывает на её недостаточно эффективную дезинфекцию. Они устойчивы к кислотам, щелочам, веществам, содержащим активный хлор</w:t>
      </w:r>
      <w:r w:rsidR="00F87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полностью инактивизируются лишь при кипячении в течение 20 минут и от действия ультрафиолетового излучения.   </w:t>
      </w:r>
    </w:p>
    <w:p w:rsidR="00FB1E41" w:rsidRPr="00E36AF8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t>Зоопланктон представ</w:t>
      </w:r>
      <w:r>
        <w:rPr>
          <w:rFonts w:ascii="Times New Roman" w:hAnsi="Times New Roman" w:cs="Times New Roman"/>
          <w:sz w:val="28"/>
          <w:szCs w:val="28"/>
        </w:rPr>
        <w:t>лен коловратками, ветвистоусыми</w:t>
      </w:r>
      <w:r w:rsidRPr="00E36AF8">
        <w:rPr>
          <w:rFonts w:ascii="Times New Roman" w:hAnsi="Times New Roman" w:cs="Times New Roman"/>
          <w:sz w:val="28"/>
          <w:szCs w:val="28"/>
        </w:rPr>
        <w:t xml:space="preserve"> и вислоногими рачками и величерами моллюсков. Величеры в</w:t>
      </w:r>
      <w:r>
        <w:rPr>
          <w:rFonts w:ascii="Times New Roman" w:hAnsi="Times New Roman" w:cs="Times New Roman"/>
          <w:sz w:val="28"/>
          <w:szCs w:val="28"/>
        </w:rPr>
        <w:t>стречаются в течение всего года</w:t>
      </w:r>
      <w:r w:rsidRPr="00E36AF8">
        <w:rPr>
          <w:rFonts w:ascii="Times New Roman" w:hAnsi="Times New Roman" w:cs="Times New Roman"/>
          <w:sz w:val="28"/>
          <w:szCs w:val="28"/>
        </w:rPr>
        <w:t xml:space="preserve">. Максимальная их численность достигается в мае - до 23,3 тыс. экз./м3. </w:t>
      </w:r>
    </w:p>
    <w:p w:rsidR="00FB1E41" w:rsidRPr="00E36AF8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t>В объёме требо</w:t>
      </w:r>
      <w:r>
        <w:rPr>
          <w:rFonts w:ascii="Times New Roman" w:hAnsi="Times New Roman" w:cs="Times New Roman"/>
          <w:sz w:val="28"/>
          <w:szCs w:val="28"/>
        </w:rPr>
        <w:t>ваний стандарта на водоисточник</w:t>
      </w:r>
      <w:r w:rsidRPr="00E36AF8">
        <w:rPr>
          <w:rFonts w:ascii="Times New Roman" w:hAnsi="Times New Roman" w:cs="Times New Roman"/>
          <w:sz w:val="28"/>
          <w:szCs w:val="28"/>
        </w:rPr>
        <w:t xml:space="preserve"> качество исходной воды из Цимлянского водохранилища соответствует требованиям ГОСТ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6AF8">
        <w:rPr>
          <w:rFonts w:ascii="Times New Roman" w:hAnsi="Times New Roman" w:cs="Times New Roman"/>
          <w:sz w:val="28"/>
          <w:szCs w:val="28"/>
        </w:rPr>
        <w:t xml:space="preserve">2761-84 по всем показателям. </w:t>
      </w:r>
    </w:p>
    <w:p w:rsidR="00FB1E41" w:rsidRPr="00E36AF8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t>Санитарная зона водозабора организована в соответствии с проектом «Зона санитарной охраны водозабора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>2 с плавучей насосной станцией в районе дамбы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 xml:space="preserve">97 Цимлянского водохранилища».      </w:t>
      </w:r>
    </w:p>
    <w:p w:rsidR="00FB1E41" w:rsidRPr="004F39B2" w:rsidRDefault="00FB1E41" w:rsidP="00F15F64">
      <w:pPr>
        <w:shd w:val="clear" w:color="auto" w:fill="FFFFFF"/>
        <w:tabs>
          <w:tab w:val="left" w:pos="8647"/>
        </w:tabs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t>В связи со сверхно</w:t>
      </w:r>
      <w:r>
        <w:rPr>
          <w:rFonts w:ascii="Times New Roman" w:hAnsi="Times New Roman" w:cs="Times New Roman"/>
          <w:sz w:val="28"/>
          <w:szCs w:val="28"/>
        </w:rPr>
        <w:t>рмативным износом</w:t>
      </w:r>
      <w:r w:rsidRPr="00E36AF8">
        <w:rPr>
          <w:rFonts w:ascii="Times New Roman" w:hAnsi="Times New Roman" w:cs="Times New Roman"/>
          <w:sz w:val="28"/>
          <w:szCs w:val="28"/>
        </w:rPr>
        <w:t xml:space="preserve"> водоводов «сыро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AF8">
        <w:rPr>
          <w:rFonts w:ascii="Times New Roman" w:hAnsi="Times New Roman" w:cs="Times New Roman"/>
          <w:sz w:val="28"/>
          <w:szCs w:val="28"/>
        </w:rPr>
        <w:t>» воды</w:t>
      </w:r>
      <w:r w:rsidRPr="00E36AF8">
        <w:rPr>
          <w:rFonts w:ascii="Times New Roman" w:hAnsi="Times New Roman" w:cs="Times New Roman"/>
          <w:spacing w:val="-1"/>
          <w:sz w:val="28"/>
          <w:szCs w:val="28"/>
        </w:rPr>
        <w:t>, на магистральн</w:t>
      </w:r>
      <w:r>
        <w:rPr>
          <w:rFonts w:ascii="Times New Roman" w:hAnsi="Times New Roman" w:cs="Times New Roman"/>
          <w:spacing w:val="-1"/>
          <w:sz w:val="28"/>
          <w:szCs w:val="28"/>
        </w:rPr>
        <w:t>ых</w:t>
      </w:r>
      <w:r w:rsidRPr="00E36AF8">
        <w:rPr>
          <w:rFonts w:ascii="Times New Roman" w:hAnsi="Times New Roman" w:cs="Times New Roman"/>
          <w:spacing w:val="-1"/>
          <w:sz w:val="28"/>
          <w:szCs w:val="28"/>
        </w:rPr>
        <w:t xml:space="preserve"> водоводах «сырой» воды В-1 и В-8</w:t>
      </w:r>
      <w:r w:rsidRPr="00E36AF8">
        <w:rPr>
          <w:rFonts w:ascii="Times New Roman" w:hAnsi="Times New Roman" w:cs="Times New Roman"/>
          <w:sz w:val="28"/>
          <w:szCs w:val="28"/>
        </w:rPr>
        <w:t xml:space="preserve"> не исключаются аварийные ситуации</w:t>
      </w:r>
      <w:r>
        <w:rPr>
          <w:rFonts w:ascii="Times New Roman" w:hAnsi="Times New Roman" w:cs="Times New Roman"/>
          <w:sz w:val="28"/>
          <w:szCs w:val="28"/>
        </w:rPr>
        <w:t xml:space="preserve">.  Так в 2008 </w:t>
      </w:r>
      <w:r w:rsidRPr="00E36AF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6AF8">
        <w:rPr>
          <w:rFonts w:ascii="Times New Roman" w:hAnsi="Times New Roman" w:cs="Times New Roman"/>
          <w:sz w:val="28"/>
          <w:szCs w:val="28"/>
        </w:rPr>
        <w:t xml:space="preserve"> дюкер через судоходный канал водовода В-8 в связи с аварийным состоянием выведен из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36AF8">
        <w:rPr>
          <w:rFonts w:ascii="Times New Roman" w:hAnsi="Times New Roman" w:cs="Times New Roman"/>
          <w:sz w:val="28"/>
          <w:szCs w:val="28"/>
        </w:rPr>
        <w:t>ремонту не подлежит.</w:t>
      </w:r>
    </w:p>
    <w:p w:rsidR="00FB1E41" w:rsidRDefault="00FB1E41" w:rsidP="00F15F64">
      <w:pPr>
        <w:shd w:val="clear" w:color="auto" w:fill="FFFFFF"/>
        <w:tabs>
          <w:tab w:val="left" w:pos="1416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Поднятая из водохранилища «сырая» вода подаётся на площадку насосной станции подкачки со станцией микрофильтрации (находится на реконструкции) для очистки от сине-зелёных водорослей и моллюсков дрейсены, после чего поступает на очистные сооружения ВОС-1 с двухступенчатой системой очистки производительностью 30тыс.м3/сутки и ВОС-2 с одноступенчатой системой очистки </w:t>
      </w:r>
      <w:r w:rsidRPr="006D29AF">
        <w:rPr>
          <w:rFonts w:ascii="Times New Roman" w:hAnsi="Times New Roman" w:cs="Times New Roman"/>
          <w:sz w:val="28"/>
          <w:szCs w:val="28"/>
        </w:rPr>
        <w:t>производительностью 180 тыс. м3/сутки.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41" w:rsidRDefault="00FB1E41" w:rsidP="00F15F64">
      <w:pPr>
        <w:shd w:val="clear" w:color="auto" w:fill="FFFFFF"/>
        <w:tabs>
          <w:tab w:val="left" w:pos="1416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Обеззараживание воды на водопроводных очистных сооружениях ведётся с использованием жидкого хлора.</w:t>
      </w:r>
    </w:p>
    <w:p w:rsidR="00FB1E41" w:rsidRDefault="00FB1E41" w:rsidP="00F15F64">
      <w:pPr>
        <w:shd w:val="clear" w:color="auto" w:fill="FFFFFF"/>
        <w:tabs>
          <w:tab w:val="left" w:pos="1416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Хозпитьевая вода от очистных сооружений водопровода подаётся в разводящую сеть по следующим водоводам:</w:t>
      </w:r>
    </w:p>
    <w:p w:rsidR="00FB1E41" w:rsidRDefault="00FB1E41" w:rsidP="00F15F64">
      <w:pPr>
        <w:shd w:val="clear" w:color="auto" w:fill="FFFFFF"/>
        <w:tabs>
          <w:tab w:val="left" w:pos="1416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В-21: 2Д=600мм, сталь, год ввода в эксплуатацию 1978, износ </w:t>
      </w:r>
      <w:r w:rsidRPr="006D29AF">
        <w:rPr>
          <w:rFonts w:ascii="Times New Roman" w:hAnsi="Times New Roman" w:cs="Times New Roman"/>
          <w:sz w:val="28"/>
          <w:szCs w:val="28"/>
        </w:rPr>
        <w:t>составляет 100%;</w:t>
      </w:r>
    </w:p>
    <w:p w:rsidR="00FB1E41" w:rsidRPr="006D29AF" w:rsidRDefault="00FB1E41" w:rsidP="00F15F64">
      <w:pPr>
        <w:shd w:val="clear" w:color="auto" w:fill="FFFFFF"/>
        <w:tabs>
          <w:tab w:val="left" w:pos="1416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В-2: Д=700мм, сталь, год ввода в эксплуатацию - 1980, износ </w:t>
      </w:r>
      <w:r w:rsidRPr="006D29AF">
        <w:rPr>
          <w:rFonts w:ascii="Times New Roman" w:hAnsi="Times New Roman" w:cs="Times New Roman"/>
          <w:sz w:val="28"/>
          <w:szCs w:val="28"/>
        </w:rPr>
        <w:t>100%.</w:t>
      </w:r>
    </w:p>
    <w:p w:rsidR="00FB1E41" w:rsidRPr="006D29AF" w:rsidRDefault="00FB1E41" w:rsidP="00F15F64">
      <w:pPr>
        <w:shd w:val="clear" w:color="auto" w:fill="FFFFFF"/>
        <w:tabs>
          <w:tab w:val="left" w:pos="1416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6D29AF">
        <w:rPr>
          <w:rFonts w:ascii="Times New Roman" w:hAnsi="Times New Roman" w:cs="Times New Roman"/>
          <w:sz w:val="28"/>
          <w:szCs w:val="28"/>
        </w:rPr>
        <w:t>- В-3: 2Д=400мм, чугун, год ввода в эксплуатацию - 1976, износ 72%.</w:t>
      </w:r>
    </w:p>
    <w:p w:rsidR="00FB1E41" w:rsidRDefault="00FB1E41" w:rsidP="00F15F64">
      <w:pPr>
        <w:shd w:val="clear" w:color="auto" w:fill="FFFFFF"/>
        <w:tabs>
          <w:tab w:val="left" w:pos="1416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6D29AF">
        <w:rPr>
          <w:rFonts w:ascii="Times New Roman" w:hAnsi="Times New Roman" w:cs="Times New Roman"/>
          <w:sz w:val="28"/>
          <w:szCs w:val="28"/>
        </w:rPr>
        <w:t>- В-26: 2Д=600мм, сталь, год ввода в эксплуатацию - 1978, износ 100%.</w:t>
      </w:r>
    </w:p>
    <w:p w:rsidR="00FB1E41" w:rsidRDefault="00FB1E41" w:rsidP="00F15F64">
      <w:pPr>
        <w:shd w:val="clear" w:color="auto" w:fill="FFFFFF"/>
        <w:tabs>
          <w:tab w:val="left" w:pos="1416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коридор  инженерных  коммуникаций  (водоводы:  В-33 Д=1200мм, В-26 2Д=600мм, напорный коллектор К-25 2Д=1000мм) через залив балки Сухо-Солёновская Цимлянского водохранилища, трубы стальные, год ввода в эксплуатацию - 1978, </w:t>
      </w:r>
      <w:r w:rsidRPr="003F2142">
        <w:rPr>
          <w:rFonts w:ascii="Times New Roman" w:hAnsi="Times New Roman" w:cs="Times New Roman"/>
          <w:sz w:val="28"/>
          <w:szCs w:val="28"/>
        </w:rPr>
        <w:t>износ 100%.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E41" w:rsidRPr="00E36AF8" w:rsidRDefault="00FB1E41" w:rsidP="00F15F64">
      <w:pPr>
        <w:shd w:val="clear" w:color="auto" w:fill="FFFFFF"/>
        <w:tabs>
          <w:tab w:val="left" w:pos="1416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lastRenderedPageBreak/>
        <w:t xml:space="preserve">Водопроводные сети города Волгодонска эксплуатируются с 1950 года. </w:t>
      </w:r>
    </w:p>
    <w:p w:rsidR="00FB1E41" w:rsidRPr="00E36AF8" w:rsidRDefault="00FB1E41" w:rsidP="00F15F64">
      <w:pPr>
        <w:shd w:val="clear" w:color="auto" w:fill="FFFFFF"/>
        <w:tabs>
          <w:tab w:val="left" w:pos="1416"/>
        </w:tabs>
        <w:spacing w:line="240" w:lineRule="auto"/>
        <w:ind w:left="0" w:right="0"/>
        <w:rPr>
          <w:rFonts w:ascii="Times New Roman" w:hAnsi="Times New Roman" w:cs="Times New Roman"/>
        </w:rPr>
      </w:pPr>
      <w:r w:rsidRPr="00E36AF8">
        <w:rPr>
          <w:rFonts w:ascii="Times New Roman" w:hAnsi="Times New Roman" w:cs="Times New Roman"/>
          <w:sz w:val="28"/>
          <w:szCs w:val="28"/>
        </w:rPr>
        <w:t>Общая</w:t>
      </w:r>
      <w:r w:rsidRPr="00E36AF8">
        <w:rPr>
          <w:rFonts w:ascii="Times New Roman" w:hAnsi="Times New Roman" w:cs="Times New Roman"/>
        </w:rPr>
        <w:t xml:space="preserve"> </w:t>
      </w:r>
      <w:r w:rsidRPr="00E36AF8">
        <w:rPr>
          <w:rFonts w:ascii="Times New Roman" w:hAnsi="Times New Roman" w:cs="Times New Roman"/>
          <w:spacing w:val="-3"/>
          <w:sz w:val="28"/>
          <w:szCs w:val="28"/>
        </w:rPr>
        <w:t xml:space="preserve">протяженность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водопроводных </w:t>
      </w:r>
      <w:r w:rsidRPr="00E36AF8">
        <w:rPr>
          <w:rFonts w:ascii="Times New Roman" w:hAnsi="Times New Roman" w:cs="Times New Roman"/>
          <w:spacing w:val="-3"/>
          <w:sz w:val="28"/>
          <w:szCs w:val="28"/>
        </w:rPr>
        <w:t xml:space="preserve">сетей составляет 299,2 км. Диаметр водопроводов – от 50 до 1200 мм. В </w:t>
      </w:r>
      <w:r w:rsidRPr="00E36AF8">
        <w:rPr>
          <w:rFonts w:ascii="Times New Roman" w:hAnsi="Times New Roman" w:cs="Times New Roman"/>
          <w:spacing w:val="-4"/>
          <w:sz w:val="28"/>
          <w:szCs w:val="28"/>
        </w:rPr>
        <w:t xml:space="preserve">среднем износ водопроводных </w:t>
      </w:r>
      <w:r>
        <w:rPr>
          <w:rFonts w:ascii="Times New Roman" w:hAnsi="Times New Roman" w:cs="Times New Roman"/>
          <w:spacing w:val="-4"/>
          <w:sz w:val="28"/>
          <w:szCs w:val="28"/>
        </w:rPr>
        <w:t>сетей</w:t>
      </w:r>
      <w:r w:rsidRPr="00E36AF8">
        <w:rPr>
          <w:rFonts w:ascii="Times New Roman" w:hAnsi="Times New Roman" w:cs="Times New Roman"/>
          <w:spacing w:val="-4"/>
          <w:sz w:val="28"/>
          <w:szCs w:val="28"/>
        </w:rPr>
        <w:t xml:space="preserve"> составляет от 75,5%. </w:t>
      </w:r>
      <w:r w:rsidRPr="00E36AF8">
        <w:rPr>
          <w:rFonts w:ascii="Times New Roman" w:hAnsi="Times New Roman" w:cs="Times New Roman"/>
          <w:sz w:val="28"/>
          <w:szCs w:val="28"/>
        </w:rPr>
        <w:t>Неотложной замене подлежат 203,7 км сетей.</w:t>
      </w:r>
    </w:p>
    <w:p w:rsidR="00FB1E41" w:rsidRPr="00E36AF8" w:rsidRDefault="00FB1E41" w:rsidP="00F15F64">
      <w:pPr>
        <w:shd w:val="clear" w:color="auto" w:fill="FFFFFF"/>
        <w:spacing w:line="240" w:lineRule="auto"/>
        <w:ind w:left="0" w:right="0" w:firstLine="787"/>
        <w:rPr>
          <w:rFonts w:ascii="Times New Roman" w:hAnsi="Times New Roman" w:cs="Times New Roman"/>
        </w:rPr>
      </w:pPr>
      <w:r w:rsidRPr="00E36AF8">
        <w:rPr>
          <w:rFonts w:ascii="Times New Roman" w:hAnsi="Times New Roman" w:cs="Times New Roman"/>
          <w:spacing w:val="-3"/>
          <w:sz w:val="28"/>
          <w:szCs w:val="28"/>
        </w:rPr>
        <w:t xml:space="preserve">По материалу 75%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водопроводных </w:t>
      </w:r>
      <w:r w:rsidRPr="00E36AF8">
        <w:rPr>
          <w:rFonts w:ascii="Times New Roman" w:hAnsi="Times New Roman" w:cs="Times New Roman"/>
          <w:spacing w:val="-3"/>
          <w:sz w:val="28"/>
          <w:szCs w:val="28"/>
        </w:rPr>
        <w:t>сетей выполнены из стали (нормативный износ – 4% в год), 1</w:t>
      </w:r>
      <w:r w:rsidRPr="00E36AF8">
        <w:rPr>
          <w:rFonts w:ascii="Times New Roman" w:hAnsi="Times New Roman" w:cs="Times New Roman"/>
          <w:sz w:val="28"/>
          <w:szCs w:val="28"/>
        </w:rPr>
        <w:t>,5% - из чугуна (нормативный износ – 2% в год)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6AF8">
        <w:rPr>
          <w:rFonts w:ascii="Times New Roman" w:hAnsi="Times New Roman" w:cs="Times New Roman"/>
          <w:sz w:val="28"/>
          <w:szCs w:val="28"/>
        </w:rPr>
        <w:t xml:space="preserve"> 23,5%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AF8">
        <w:rPr>
          <w:rFonts w:ascii="Times New Roman" w:hAnsi="Times New Roman" w:cs="Times New Roman"/>
          <w:sz w:val="28"/>
          <w:szCs w:val="28"/>
        </w:rPr>
        <w:t>трубы из прочих материалов.</w:t>
      </w:r>
    </w:p>
    <w:p w:rsidR="00FB1E41" w:rsidRDefault="00FB1E41" w:rsidP="00F15F64">
      <w:pPr>
        <w:shd w:val="clear" w:color="auto" w:fill="FFFFFF"/>
        <w:spacing w:line="240" w:lineRule="auto"/>
        <w:ind w:left="0" w:right="0" w:firstLine="7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Удельное количество порывов на сетях водопровода в 2011</w:t>
      </w:r>
      <w:r w:rsidRPr="00E36AF8">
        <w:rPr>
          <w:rFonts w:ascii="Times New Roman" w:hAnsi="Times New Roman" w:cs="Times New Roman"/>
          <w:spacing w:val="-4"/>
          <w:sz w:val="28"/>
          <w:szCs w:val="28"/>
        </w:rPr>
        <w:t xml:space="preserve"> году составил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6AF8">
        <w:rPr>
          <w:rFonts w:ascii="Times New Roman" w:hAnsi="Times New Roman" w:cs="Times New Roman"/>
          <w:spacing w:val="-4"/>
          <w:sz w:val="28"/>
          <w:szCs w:val="28"/>
        </w:rPr>
        <w:t xml:space="preserve"> 2,3 аварии на </w:t>
      </w:r>
      <w:r w:rsidRPr="00E36AF8">
        <w:rPr>
          <w:rFonts w:ascii="Times New Roman" w:hAnsi="Times New Roman" w:cs="Times New Roman"/>
          <w:sz w:val="28"/>
          <w:szCs w:val="28"/>
        </w:rPr>
        <w:t xml:space="preserve">1 км и по сравнению с 2005 </w:t>
      </w:r>
      <w:r>
        <w:rPr>
          <w:rFonts w:ascii="Times New Roman" w:hAnsi="Times New Roman" w:cs="Times New Roman"/>
          <w:sz w:val="28"/>
          <w:szCs w:val="28"/>
        </w:rPr>
        <w:t xml:space="preserve">годом выросла в 1,5 раза. </w:t>
      </w:r>
    </w:p>
    <w:p w:rsidR="00FB1E41" w:rsidRPr="00E36AF8" w:rsidRDefault="00FB1E41" w:rsidP="00F15F64">
      <w:pPr>
        <w:shd w:val="clear" w:color="auto" w:fill="FFFFFF"/>
        <w:spacing w:line="240" w:lineRule="auto"/>
        <w:ind w:left="0" w:right="0" w:firstLine="787"/>
        <w:rPr>
          <w:rFonts w:ascii="Times New Roman" w:hAnsi="Times New Roman" w:cs="Times New Roman"/>
        </w:rPr>
      </w:pPr>
    </w:p>
    <w:p w:rsidR="00FB1E41" w:rsidRPr="00E36AF8" w:rsidRDefault="00FB1E41" w:rsidP="00F15F64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</w:rPr>
      </w:pPr>
      <w:r w:rsidRPr="00E36AF8">
        <w:rPr>
          <w:rFonts w:ascii="Times New Roman" w:hAnsi="Times New Roman" w:cs="Times New Roman"/>
          <w:sz w:val="28"/>
          <w:szCs w:val="28"/>
        </w:rPr>
        <w:t>Структурный состав потребителей от сети водоснабжения города Волгодонска:</w:t>
      </w:r>
    </w:p>
    <w:p w:rsidR="00FB1E41" w:rsidRPr="00E36AF8" w:rsidRDefault="00FB1E41" w:rsidP="00F15F64">
      <w:pPr>
        <w:widowControl w:val="0"/>
        <w:shd w:val="clear" w:color="auto" w:fill="FFFFFF"/>
        <w:tabs>
          <w:tab w:val="left" w:pos="720"/>
          <w:tab w:val="left" w:pos="7790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   н</w:t>
      </w:r>
      <w:r w:rsidRPr="00E36AF8">
        <w:rPr>
          <w:rFonts w:ascii="Times New Roman" w:hAnsi="Times New Roman" w:cs="Times New Roman"/>
          <w:spacing w:val="-2"/>
          <w:sz w:val="28"/>
          <w:szCs w:val="28"/>
        </w:rPr>
        <w:t xml:space="preserve">аселение, в том числе и частный сектор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- 46,6</w:t>
      </w:r>
      <w:r w:rsidRPr="00E36AF8">
        <w:rPr>
          <w:rFonts w:ascii="Times New Roman" w:hAnsi="Times New Roman" w:cs="Times New Roman"/>
          <w:spacing w:val="-1"/>
          <w:sz w:val="28"/>
          <w:szCs w:val="28"/>
        </w:rPr>
        <w:t>%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B1E41" w:rsidRDefault="00FB1E41" w:rsidP="00F15F64">
      <w:pPr>
        <w:widowControl w:val="0"/>
        <w:shd w:val="clear" w:color="auto" w:fill="FFFFFF"/>
        <w:tabs>
          <w:tab w:val="left" w:pos="720"/>
          <w:tab w:val="left" w:pos="7790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36AF8">
        <w:rPr>
          <w:rFonts w:ascii="Times New Roman" w:hAnsi="Times New Roman" w:cs="Times New Roman"/>
          <w:sz w:val="28"/>
          <w:szCs w:val="28"/>
        </w:rPr>
        <w:t xml:space="preserve">ромышленные предприятия, бюджетные организации </w:t>
      </w:r>
      <w:r w:rsidRPr="00E36AF8">
        <w:rPr>
          <w:rFonts w:ascii="Times New Roman" w:hAnsi="Times New Roman" w:cs="Times New Roman"/>
          <w:spacing w:val="-2"/>
          <w:sz w:val="28"/>
          <w:szCs w:val="28"/>
        </w:rPr>
        <w:t>и прочие потребители</w:t>
      </w:r>
      <w:r w:rsidRPr="00E36A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- 53,4</w:t>
      </w:r>
      <w:r w:rsidRPr="00E36AF8">
        <w:rPr>
          <w:rFonts w:ascii="Times New Roman" w:hAnsi="Times New Roman" w:cs="Times New Roman"/>
          <w:spacing w:val="-3"/>
          <w:sz w:val="28"/>
          <w:szCs w:val="28"/>
        </w:rPr>
        <w:t>%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FB1E41" w:rsidRPr="00E36AF8" w:rsidRDefault="00FB1E41" w:rsidP="00F15F64">
      <w:pPr>
        <w:widowControl w:val="0"/>
        <w:shd w:val="clear" w:color="auto" w:fill="FFFFFF"/>
        <w:tabs>
          <w:tab w:val="left" w:pos="720"/>
          <w:tab w:val="left" w:pos="7790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FB1E41" w:rsidRPr="00B801B9" w:rsidRDefault="00FB1E41" w:rsidP="00F15F64">
      <w:pPr>
        <w:shd w:val="clear" w:color="auto" w:fill="FFFFFF"/>
        <w:spacing w:line="240" w:lineRule="auto"/>
        <w:ind w:left="0" w:right="0"/>
        <w:jc w:val="center"/>
        <w:outlineLvl w:val="0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801B9">
        <w:rPr>
          <w:rFonts w:ascii="Times New Roman" w:hAnsi="Times New Roman" w:cs="Times New Roman"/>
          <w:bCs/>
          <w:spacing w:val="-2"/>
          <w:sz w:val="28"/>
          <w:szCs w:val="28"/>
        </w:rPr>
        <w:t>Динамика показателей водопотребления</w:t>
      </w:r>
    </w:p>
    <w:p w:rsidR="00FB1E41" w:rsidRDefault="00FB1E41" w:rsidP="00F15F64">
      <w:pPr>
        <w:spacing w:line="240" w:lineRule="auto"/>
        <w:ind w:left="0" w:right="0"/>
        <w:rPr>
          <w:rFonts w:ascii="Times New Roman" w:hAnsi="Times New Roman" w:cs="Times New Roman"/>
          <w:sz w:val="2"/>
          <w:szCs w:val="2"/>
        </w:rPr>
      </w:pPr>
    </w:p>
    <w:tbl>
      <w:tblPr>
        <w:tblW w:w="9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1134"/>
        <w:gridCol w:w="1113"/>
        <w:gridCol w:w="1187"/>
        <w:gridCol w:w="913"/>
        <w:gridCol w:w="1087"/>
      </w:tblGrid>
      <w:tr w:rsidR="00FB1E41" w:rsidRPr="008A3D8C" w:rsidTr="00F15F64">
        <w:trPr>
          <w:trHeight w:hRule="exact" w:val="31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8A3D8C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D8C"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8A3D8C" w:rsidRDefault="00FB1E41" w:rsidP="00F15F64">
            <w:pPr>
              <w:shd w:val="clear" w:color="auto" w:fill="FFFFFF"/>
              <w:spacing w:line="240" w:lineRule="auto"/>
              <w:ind w:left="0" w:right="0" w:firstLine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D8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2007 г.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8A3D8C" w:rsidRDefault="00FB1E41" w:rsidP="00F15F64">
            <w:pPr>
              <w:shd w:val="clear" w:color="auto" w:fill="FFFFFF"/>
              <w:spacing w:line="240" w:lineRule="auto"/>
              <w:ind w:left="0" w:right="0"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D8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2008 г.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8A3D8C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D8C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2009 г.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8A3D8C" w:rsidRDefault="00FB1E41" w:rsidP="00F15F64">
            <w:pPr>
              <w:shd w:val="clear" w:color="auto" w:fill="FFFFFF"/>
              <w:spacing w:line="240" w:lineRule="auto"/>
              <w:ind w:left="0" w:right="0" w:hanging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D8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2010 г.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8A3D8C" w:rsidRDefault="00FB1E41" w:rsidP="00F15F64">
            <w:pPr>
              <w:shd w:val="clear" w:color="auto" w:fill="FFFFFF"/>
              <w:spacing w:line="240" w:lineRule="auto"/>
              <w:ind w:left="0" w:right="0" w:hanging="3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D8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en-US"/>
              </w:rPr>
              <w:t xml:space="preserve">   </w:t>
            </w:r>
            <w:r w:rsidRPr="008A3D8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201</w:t>
            </w:r>
            <w:r w:rsidRPr="008A3D8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en-US"/>
              </w:rPr>
              <w:t>1</w:t>
            </w:r>
            <w:r w:rsidRPr="008A3D8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 г.</w:t>
            </w:r>
          </w:p>
        </w:tc>
      </w:tr>
      <w:tr w:rsidR="00FB1E41" w:rsidTr="00F15F64">
        <w:trPr>
          <w:trHeight w:hRule="exact" w:val="35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Поднято воды, тыс. куб. м. –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31714</w:t>
            </w: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32110,6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31336,4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28850,8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25727,7</w:t>
            </w:r>
          </w:p>
        </w:tc>
      </w:tr>
      <w:tr w:rsidR="00FB1E41" w:rsidTr="00F15F64">
        <w:trPr>
          <w:trHeight w:hRule="exact" w:val="35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 том числе на собственные нужды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1585,9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1580,0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1580,1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2086,6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3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 xml:space="preserve">     2086,6</w:t>
            </w:r>
          </w:p>
        </w:tc>
      </w:tr>
      <w:tr w:rsidR="00FB1E41" w:rsidTr="00F15F64">
        <w:trPr>
          <w:trHeight w:hRule="exact" w:val="70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Пропущено через очистные сооружения, </w:t>
            </w: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тыс. куб.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26600,9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26664,4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27611,5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26661,5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3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 xml:space="preserve">     24079,9</w:t>
            </w:r>
          </w:p>
        </w:tc>
      </w:tr>
      <w:tr w:rsidR="00FB1E41" w:rsidTr="00F15F64">
        <w:trPr>
          <w:trHeight w:hRule="exact" w:val="36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Подано воды в сеть, тыс. куб.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30128,9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30530,6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29756,3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26746,2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pacing w:line="240" w:lineRule="auto"/>
              <w:ind w:left="0" w:right="0" w:hanging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23641,1</w:t>
            </w:r>
          </w:p>
        </w:tc>
      </w:tr>
      <w:tr w:rsidR="00FB1E41" w:rsidTr="00F15F64">
        <w:trPr>
          <w:trHeight w:hRule="exact" w:val="35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Потери воды, тыс. куб.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11199,6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11644,6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12826,6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11431,4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3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 xml:space="preserve">    9444,9</w:t>
            </w:r>
          </w:p>
        </w:tc>
      </w:tr>
      <w:tr w:rsidR="00FB1E41" w:rsidTr="00F15F64">
        <w:trPr>
          <w:trHeight w:hRule="exact" w:val="65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Доля потерь в объеме воды, поданном в </w:t>
            </w: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сеть,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37,17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38,14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43,11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42,71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pacing w:line="240" w:lineRule="auto"/>
              <w:ind w:left="0" w:right="0" w:hanging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39,95</w:t>
            </w:r>
          </w:p>
        </w:tc>
      </w:tr>
      <w:tr w:rsidR="00FB1E41" w:rsidTr="00F15F64">
        <w:trPr>
          <w:trHeight w:hRule="exact" w:val="60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Реализовано воды, тыс. куб. м. 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18929,3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18886,0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16929,7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15332,8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3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1    14196,2</w:t>
            </w:r>
          </w:p>
        </w:tc>
      </w:tr>
      <w:tr w:rsidR="00FB1E41" w:rsidTr="00F15F64">
        <w:trPr>
          <w:trHeight w:hRule="exact" w:val="7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Default="00FB1E41" w:rsidP="00F15F6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в том числе населению, </w:t>
            </w:r>
          </w:p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тыс. куб.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7602,5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7345,9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7072,1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6912,8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3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 xml:space="preserve">    6623,5</w:t>
            </w:r>
          </w:p>
        </w:tc>
      </w:tr>
      <w:tr w:rsidR="00FB1E41" w:rsidTr="00F15F64">
        <w:trPr>
          <w:trHeight w:hRule="exact" w:val="33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прочим потребителям, тыс. куб.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11326,8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11540,1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9857,6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8420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3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 xml:space="preserve">     7572,7   7572,7</w:t>
            </w:r>
          </w:p>
        </w:tc>
      </w:tr>
      <w:tr w:rsidR="00FB1E41" w:rsidTr="00F15F64">
        <w:trPr>
          <w:trHeight w:hRule="exact" w:val="66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Доля реализации воды населению в </w:t>
            </w: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общей реализации,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40,2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38,9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41,8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>45,1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B801B9" w:rsidRDefault="00FB1E41" w:rsidP="00F15F64">
            <w:pPr>
              <w:shd w:val="clear" w:color="auto" w:fill="FFFFFF"/>
              <w:spacing w:line="240" w:lineRule="auto"/>
              <w:ind w:left="0" w:right="0" w:hanging="3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1B9">
              <w:rPr>
                <w:rFonts w:ascii="Times New Roman" w:hAnsi="Times New Roman" w:cs="Times New Roman"/>
                <w:sz w:val="26"/>
                <w:szCs w:val="26"/>
              </w:rPr>
              <w:t xml:space="preserve">     46,6</w:t>
            </w:r>
          </w:p>
        </w:tc>
      </w:tr>
    </w:tbl>
    <w:p w:rsidR="00FB1E41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  <w:r w:rsidRPr="00431FFA">
        <w:rPr>
          <w:rFonts w:ascii="Times New Roman" w:hAnsi="Times New Roman" w:cs="Times New Roman"/>
          <w:sz w:val="28"/>
          <w:szCs w:val="28"/>
        </w:rPr>
        <w:t>Как показывает динамика показателей водоснабжения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1FFA">
        <w:rPr>
          <w:rFonts w:ascii="Times New Roman" w:hAnsi="Times New Roman" w:cs="Times New Roman"/>
          <w:sz w:val="28"/>
          <w:szCs w:val="28"/>
        </w:rPr>
        <w:t xml:space="preserve"> объемы потребления воды сократились. </w:t>
      </w:r>
      <w:r>
        <w:rPr>
          <w:rFonts w:ascii="Times New Roman" w:hAnsi="Times New Roman" w:cs="Times New Roman"/>
          <w:sz w:val="28"/>
          <w:szCs w:val="28"/>
        </w:rPr>
        <w:t xml:space="preserve">При этом структура потребителей меняется в сторону увеличения доли потребления услуг населением, хотя объем потребления населением снизился на 13% по сравнению с 2007 годом. Объясняется это установкой индивидуальных приборов учета холодной воды. По прочим потребителям также наблюдается стабильное снижение объемов </w:t>
      </w:r>
      <w:r w:rsidRPr="00045FF8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2007 годом </w:t>
      </w:r>
      <w:r w:rsidRPr="00045FF8">
        <w:rPr>
          <w:rFonts w:ascii="Times New Roman" w:hAnsi="Times New Roman" w:cs="Times New Roman"/>
          <w:sz w:val="28"/>
          <w:szCs w:val="28"/>
        </w:rPr>
        <w:t>на 33,1%.</w:t>
      </w:r>
    </w:p>
    <w:p w:rsidR="00FB1E41" w:rsidRPr="008A3D8C" w:rsidRDefault="00FB1E41" w:rsidP="00F15F64">
      <w:pPr>
        <w:shd w:val="clear" w:color="auto" w:fill="FFFFFF"/>
        <w:spacing w:line="240" w:lineRule="auto"/>
        <w:ind w:left="0" w:right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3D8C">
        <w:rPr>
          <w:rFonts w:ascii="Times New Roman" w:hAnsi="Times New Roman" w:cs="Times New Roman"/>
          <w:bCs/>
          <w:sz w:val="28"/>
          <w:szCs w:val="28"/>
        </w:rPr>
        <w:t>Резерв мощности системы холодного водоснабжения  города Волгодонска составляет 56 тыс.м3/сутки.</w:t>
      </w:r>
    </w:p>
    <w:p w:rsidR="00FB1E41" w:rsidRPr="00786735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>Качество подаваемой населению города питьевой воды соответствует требованиям СанПиН 2.1.4.1074-01 «Питьевая вода. Гигиенические требования к качеству воды централизованных систем водоснабжения. Контроль качества», СанПиН 2.1.4.2496-09 «Изменение в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</w:t>
      </w:r>
      <w:r>
        <w:rPr>
          <w:rFonts w:ascii="Times New Roman" w:hAnsi="Times New Roman" w:cs="Times New Roman"/>
          <w:sz w:val="28"/>
          <w:szCs w:val="28"/>
        </w:rPr>
        <w:t xml:space="preserve">ю безопасности систем </w:t>
      </w:r>
      <w:r w:rsidRPr="00E36AF8">
        <w:rPr>
          <w:rFonts w:ascii="Times New Roman" w:hAnsi="Times New Roman" w:cs="Times New Roman"/>
          <w:sz w:val="28"/>
          <w:szCs w:val="28"/>
        </w:rPr>
        <w:t>водоснабжения»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E41" w:rsidRPr="00786735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F15F64">
      <w:pPr>
        <w:shd w:val="clear" w:color="auto" w:fill="FFFFFF"/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t xml:space="preserve">Основные особенности системы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E36AF8">
        <w:rPr>
          <w:rFonts w:ascii="Times New Roman" w:hAnsi="Times New Roman" w:cs="Times New Roman"/>
          <w:sz w:val="28"/>
          <w:szCs w:val="28"/>
        </w:rPr>
        <w:t>:</w:t>
      </w:r>
    </w:p>
    <w:p w:rsidR="00FB1E41" w:rsidRPr="0039355B" w:rsidRDefault="00FB1E41" w:rsidP="00F15F64">
      <w:pPr>
        <w:tabs>
          <w:tab w:val="left" w:pos="6075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F15F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F862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>Очистка стоков от предприятий и населения города производится в городс</w:t>
      </w:r>
      <w:r>
        <w:rPr>
          <w:rFonts w:ascii="Times New Roman" w:hAnsi="Times New Roman" w:cs="Times New Roman"/>
          <w:sz w:val="28"/>
          <w:szCs w:val="28"/>
        </w:rPr>
        <w:t>кой системе очистных сооружений.</w:t>
      </w:r>
    </w:p>
    <w:p w:rsidR="00FB1E41" w:rsidRDefault="00FB1E41" w:rsidP="00F15F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862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>Главные канализационные к</w:t>
      </w:r>
      <w:r>
        <w:rPr>
          <w:rFonts w:ascii="Times New Roman" w:hAnsi="Times New Roman" w:cs="Times New Roman"/>
          <w:sz w:val="28"/>
          <w:szCs w:val="28"/>
        </w:rPr>
        <w:t>оллекторы самотечные и напорные.</w:t>
      </w:r>
    </w:p>
    <w:p w:rsidR="00FB1E41" w:rsidRDefault="00FB1E41" w:rsidP="00F15F64">
      <w:pPr>
        <w:shd w:val="clear" w:color="auto" w:fill="FFFFFF"/>
        <w:tabs>
          <w:tab w:val="left" w:pos="1416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Pr="00E36AF8" w:rsidRDefault="00FB1E41" w:rsidP="00F15F64">
      <w:pPr>
        <w:shd w:val="clear" w:color="auto" w:fill="FFFFFF"/>
        <w:tabs>
          <w:tab w:val="left" w:pos="1416"/>
        </w:tabs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t>Эксплуатация канализационных сетей города Волгодонска производится с 1950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>года. Общая протяженность сетей с</w:t>
      </w:r>
      <w:r>
        <w:rPr>
          <w:rFonts w:ascii="Times New Roman" w:hAnsi="Times New Roman" w:cs="Times New Roman"/>
          <w:sz w:val="28"/>
          <w:szCs w:val="28"/>
        </w:rPr>
        <w:t xml:space="preserve">оставляет 308,1 км. Общий износ </w:t>
      </w:r>
      <w:r w:rsidRPr="00E36AF8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78,2%.</w:t>
      </w:r>
      <w:r w:rsidRPr="00E36AF8">
        <w:rPr>
          <w:rFonts w:ascii="Times New Roman" w:hAnsi="Times New Roman" w:cs="Times New Roman"/>
          <w:sz w:val="28"/>
          <w:szCs w:val="28"/>
        </w:rPr>
        <w:t xml:space="preserve"> Сети со сверхнормативным износом</w:t>
      </w:r>
      <w:r>
        <w:rPr>
          <w:rFonts w:ascii="Times New Roman" w:hAnsi="Times New Roman" w:cs="Times New Roman"/>
          <w:sz w:val="28"/>
          <w:szCs w:val="28"/>
        </w:rPr>
        <w:t>, требующие замены, занимают 78,3</w:t>
      </w:r>
      <w:r w:rsidRPr="00E36AF8">
        <w:rPr>
          <w:rFonts w:ascii="Times New Roman" w:hAnsi="Times New Roman" w:cs="Times New Roman"/>
          <w:sz w:val="28"/>
          <w:szCs w:val="28"/>
        </w:rPr>
        <w:t>% от общей протяженности сетей.</w:t>
      </w:r>
    </w:p>
    <w:p w:rsidR="00FB1E41" w:rsidRPr="00E36AF8" w:rsidRDefault="00FB1E41" w:rsidP="00F15F64">
      <w:pPr>
        <w:shd w:val="clear" w:color="auto" w:fill="FFFFFF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pacing w:val="-6"/>
          <w:sz w:val="28"/>
          <w:szCs w:val="28"/>
        </w:rPr>
        <w:t xml:space="preserve">Кроме того, в результате допущенных при строительстве сетей нарушений СНиП, </w:t>
      </w:r>
      <w:r w:rsidRPr="00E36AF8">
        <w:rPr>
          <w:rFonts w:ascii="Times New Roman" w:hAnsi="Times New Roman" w:cs="Times New Roman"/>
          <w:spacing w:val="-4"/>
          <w:sz w:val="28"/>
          <w:szCs w:val="28"/>
        </w:rPr>
        <w:t xml:space="preserve">в частности несоблюдение нормативных уклонов, наблюдается заиливание сетей, что </w:t>
      </w:r>
      <w:r w:rsidRPr="00E36AF8">
        <w:rPr>
          <w:rFonts w:ascii="Times New Roman" w:hAnsi="Times New Roman" w:cs="Times New Roman"/>
          <w:spacing w:val="-5"/>
          <w:sz w:val="28"/>
          <w:szCs w:val="28"/>
        </w:rPr>
        <w:t>ведет к образованию многочисленных засоров. Так, в течение 20</w:t>
      </w:r>
      <w:r>
        <w:rPr>
          <w:rFonts w:ascii="Times New Roman" w:hAnsi="Times New Roman" w:cs="Times New Roman"/>
          <w:spacing w:val="-5"/>
          <w:sz w:val="28"/>
          <w:szCs w:val="28"/>
        </w:rPr>
        <w:t>11</w:t>
      </w:r>
      <w:r w:rsidRPr="00E36AF8">
        <w:rPr>
          <w:rFonts w:ascii="Times New Roman" w:hAnsi="Times New Roman" w:cs="Times New Roman"/>
          <w:spacing w:val="-5"/>
          <w:sz w:val="28"/>
          <w:szCs w:val="28"/>
        </w:rPr>
        <w:t xml:space="preserve"> года устранено  </w:t>
      </w:r>
      <w:r>
        <w:rPr>
          <w:rFonts w:ascii="Times New Roman" w:hAnsi="Times New Roman" w:cs="Times New Roman"/>
          <w:sz w:val="28"/>
          <w:szCs w:val="28"/>
        </w:rPr>
        <w:t xml:space="preserve">3129 </w:t>
      </w:r>
      <w:r w:rsidRPr="00E36AF8">
        <w:rPr>
          <w:rFonts w:ascii="Times New Roman" w:hAnsi="Times New Roman" w:cs="Times New Roman"/>
          <w:sz w:val="28"/>
          <w:szCs w:val="28"/>
        </w:rPr>
        <w:t>засоров на самотечн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36A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32 </w:t>
      </w:r>
      <w:r w:rsidRPr="00E36AF8">
        <w:rPr>
          <w:rFonts w:ascii="Times New Roman" w:hAnsi="Times New Roman" w:cs="Times New Roman"/>
          <w:sz w:val="28"/>
          <w:szCs w:val="28"/>
        </w:rPr>
        <w:t>порыв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36AF8">
        <w:rPr>
          <w:rFonts w:ascii="Times New Roman" w:hAnsi="Times New Roman" w:cs="Times New Roman"/>
          <w:sz w:val="28"/>
          <w:szCs w:val="28"/>
        </w:rPr>
        <w:t>напорных канализационных сетях.</w:t>
      </w:r>
    </w:p>
    <w:p w:rsidR="00FB1E41" w:rsidRPr="00E36AF8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</w:rPr>
      </w:pPr>
      <w:r w:rsidRPr="00E36AF8">
        <w:rPr>
          <w:rFonts w:ascii="Times New Roman" w:hAnsi="Times New Roman" w:cs="Times New Roman"/>
          <w:spacing w:val="-4"/>
          <w:sz w:val="28"/>
          <w:szCs w:val="28"/>
        </w:rPr>
        <w:t>Удельная ава</w:t>
      </w:r>
      <w:r>
        <w:rPr>
          <w:rFonts w:ascii="Times New Roman" w:hAnsi="Times New Roman" w:cs="Times New Roman"/>
          <w:spacing w:val="-4"/>
          <w:sz w:val="28"/>
          <w:szCs w:val="28"/>
        </w:rPr>
        <w:t>рийность с учетом засоров за 2011</w:t>
      </w:r>
      <w:r w:rsidRPr="00E36AF8">
        <w:rPr>
          <w:rFonts w:ascii="Times New Roman" w:hAnsi="Times New Roman" w:cs="Times New Roman"/>
          <w:spacing w:val="-4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pacing w:val="-4"/>
          <w:sz w:val="28"/>
          <w:szCs w:val="28"/>
        </w:rPr>
        <w:t>10,2</w:t>
      </w:r>
      <w:r w:rsidRPr="00E36AF8">
        <w:rPr>
          <w:rFonts w:ascii="Times New Roman" w:hAnsi="Times New Roman" w:cs="Times New Roman"/>
          <w:spacing w:val="-4"/>
          <w:sz w:val="28"/>
          <w:szCs w:val="28"/>
        </w:rPr>
        <w:t xml:space="preserve"> на 1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E36AF8">
        <w:rPr>
          <w:rFonts w:ascii="Times New Roman" w:hAnsi="Times New Roman" w:cs="Times New Roman"/>
          <w:spacing w:val="-4"/>
          <w:sz w:val="28"/>
          <w:szCs w:val="28"/>
        </w:rPr>
        <w:t xml:space="preserve">км. По </w:t>
      </w:r>
      <w:r w:rsidRPr="00E36AF8">
        <w:rPr>
          <w:rFonts w:ascii="Times New Roman" w:hAnsi="Times New Roman" w:cs="Times New Roman"/>
          <w:spacing w:val="-5"/>
          <w:sz w:val="28"/>
          <w:szCs w:val="28"/>
        </w:rPr>
        <w:t>сравнению с уровнем 200</w:t>
      </w:r>
      <w:r>
        <w:rPr>
          <w:rFonts w:ascii="Times New Roman" w:hAnsi="Times New Roman" w:cs="Times New Roman"/>
          <w:spacing w:val="-5"/>
          <w:sz w:val="28"/>
          <w:szCs w:val="28"/>
        </w:rPr>
        <w:t>9</w:t>
      </w:r>
      <w:r w:rsidRPr="00E36AF8">
        <w:rPr>
          <w:rFonts w:ascii="Times New Roman" w:hAnsi="Times New Roman" w:cs="Times New Roman"/>
          <w:spacing w:val="-5"/>
          <w:sz w:val="28"/>
          <w:szCs w:val="28"/>
        </w:rPr>
        <w:t xml:space="preserve"> года в 201</w:t>
      </w:r>
      <w:r>
        <w:rPr>
          <w:rFonts w:ascii="Times New Roman" w:hAnsi="Times New Roman" w:cs="Times New Roman"/>
          <w:spacing w:val="-5"/>
          <w:sz w:val="28"/>
          <w:szCs w:val="28"/>
        </w:rPr>
        <w:t>1</w:t>
      </w:r>
      <w:r w:rsidRPr="00E36AF8">
        <w:rPr>
          <w:rFonts w:ascii="Times New Roman" w:hAnsi="Times New Roman" w:cs="Times New Roman"/>
          <w:spacing w:val="-5"/>
          <w:sz w:val="28"/>
          <w:szCs w:val="28"/>
        </w:rPr>
        <w:t xml:space="preserve"> году количество неисправностей на канализационной сети возросл</w:t>
      </w:r>
      <w:r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E36AF8">
        <w:rPr>
          <w:rFonts w:ascii="Times New Roman" w:hAnsi="Times New Roman" w:cs="Times New Roman"/>
          <w:spacing w:val="-5"/>
          <w:sz w:val="28"/>
          <w:szCs w:val="28"/>
        </w:rPr>
        <w:t xml:space="preserve"> в </w:t>
      </w:r>
      <w:r>
        <w:rPr>
          <w:rFonts w:ascii="Times New Roman" w:hAnsi="Times New Roman" w:cs="Times New Roman"/>
          <w:spacing w:val="-5"/>
          <w:sz w:val="28"/>
          <w:szCs w:val="28"/>
        </w:rPr>
        <w:t>1,6</w:t>
      </w:r>
      <w:r w:rsidRPr="00E36AF8">
        <w:rPr>
          <w:rFonts w:ascii="Times New Roman" w:hAnsi="Times New Roman" w:cs="Times New Roman"/>
          <w:spacing w:val="-5"/>
          <w:sz w:val="28"/>
          <w:szCs w:val="28"/>
        </w:rPr>
        <w:t xml:space="preserve"> раза.</w:t>
      </w:r>
    </w:p>
    <w:p w:rsidR="00FB1E41" w:rsidRPr="00E36AF8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</w:rPr>
      </w:pPr>
      <w:r w:rsidRPr="00E36AF8">
        <w:rPr>
          <w:rFonts w:ascii="Times New Roman" w:hAnsi="Times New Roman" w:cs="Times New Roman"/>
          <w:sz w:val="28"/>
          <w:szCs w:val="28"/>
        </w:rPr>
        <w:t>По структуре материала труб железобетонные сети занимают 3,6%, керамические – 12%, асбоцемент – 69%, прочие – 15.4%.</w:t>
      </w:r>
    </w:p>
    <w:p w:rsidR="00FB1E41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t>Сточные воды, образующиеся в городе Волгодонске в результате жизнедеятельности человека, предприятий и организаций города, сбрасываются в городскую канализационную сеть. Стоки самотеком поступают в раздельную систему канализации и с помощью 16-ти канализационных насосных станций, расположенных по всему городу, транспортируются на очистные сооружения канализации (ОСК) проектной производительностью 105 тыс.м3/сутки.</w:t>
      </w:r>
    </w:p>
    <w:p w:rsidR="00FB1E41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водоотведения сточных вод города Волгодонска представлена на схеме № 2.</w:t>
      </w:r>
    </w:p>
    <w:p w:rsidR="00FB1E41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F15F64">
      <w:pPr>
        <w:shd w:val="clear" w:color="auto" w:fill="FFFFFF"/>
        <w:spacing w:line="240" w:lineRule="auto"/>
        <w:ind w:left="0" w:right="0"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F15F64">
      <w:pPr>
        <w:shd w:val="clear" w:color="auto" w:fill="FFFFFF"/>
        <w:spacing w:line="240" w:lineRule="auto"/>
        <w:ind w:left="0" w:right="0"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F15F64">
      <w:pPr>
        <w:shd w:val="clear" w:color="auto" w:fill="FFFFFF"/>
        <w:spacing w:line="240" w:lineRule="auto"/>
        <w:ind w:left="0" w:right="0"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№ 2</w:t>
      </w:r>
    </w:p>
    <w:p w:rsidR="00FB1E41" w:rsidRPr="00E21E40" w:rsidRDefault="00FB1E41" w:rsidP="00F15F64">
      <w:pPr>
        <w:shd w:val="clear" w:color="auto" w:fill="FFFFFF"/>
        <w:spacing w:before="235"/>
        <w:ind w:left="360" w:right="-6" w:firstLine="0"/>
        <w:jc w:val="center"/>
        <w:outlineLvl w:val="0"/>
        <w:rPr>
          <w:rFonts w:ascii="Times New Roman" w:hAnsi="Times New Roman" w:cs="Times New Roman"/>
          <w:sz w:val="2"/>
          <w:szCs w:val="2"/>
        </w:rPr>
      </w:pPr>
      <w:r w:rsidRPr="00E21E40">
        <w:rPr>
          <w:rFonts w:ascii="Times New Roman" w:hAnsi="Times New Roman" w:cs="Times New Roman"/>
          <w:sz w:val="28"/>
          <w:szCs w:val="28"/>
        </w:rPr>
        <w:t>Схема водоотведения сточных вод города Волгодонска</w:t>
      </w:r>
    </w:p>
    <w:p w:rsidR="00FB1E41" w:rsidRPr="0039355B" w:rsidRDefault="00811FE4" w:rsidP="00F15F64">
      <w:pPr>
        <w:shd w:val="clear" w:color="auto" w:fill="FFFFFF"/>
        <w:spacing w:before="235"/>
        <w:ind w:left="475" w:right="-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1FE4">
        <w:rPr>
          <w:noProof/>
          <w:lang w:eastAsia="ru-RU"/>
        </w:rPr>
        <w:pict>
          <v:rect id="_x0000_s1051" style="position:absolute;left:0;text-align:left;margin-left:0;margin-top:18.75pt;width:468pt;height:36pt;z-index:26" strokeweight="2pt">
            <v:textbox style="mso-next-textbox:#_x0000_s1051">
              <w:txbxContent>
                <w:p w:rsidR="00921D98" w:rsidRPr="00352896" w:rsidRDefault="00921D98" w:rsidP="00F15F64">
                  <w:pPr>
                    <w:ind w:hanging="5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21D98" w:rsidRPr="00E21E40" w:rsidRDefault="00921D98" w:rsidP="00F15F64">
                  <w:pPr>
                    <w:ind w:hanging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1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ПРОМЗОНА</w:t>
                  </w:r>
                </w:p>
              </w:txbxContent>
            </v:textbox>
          </v:rect>
        </w:pict>
      </w:r>
    </w:p>
    <w:p w:rsidR="00FB1E41" w:rsidRPr="00E36AF8" w:rsidRDefault="00FB1E41" w:rsidP="00F15F64">
      <w:pPr>
        <w:ind w:right="-6"/>
        <w:rPr>
          <w:rFonts w:ascii="Times New Roman" w:hAnsi="Times New Roman" w:cs="Times New Roman"/>
        </w:rPr>
      </w:pPr>
    </w:p>
    <w:p w:rsidR="00FB1E41" w:rsidRPr="00E36AF8" w:rsidRDefault="00FB1E41" w:rsidP="00F15F64">
      <w:pPr>
        <w:ind w:right="-6"/>
        <w:rPr>
          <w:rFonts w:ascii="Times New Roman" w:hAnsi="Times New Roman" w:cs="Times New Roman"/>
        </w:rPr>
      </w:pPr>
    </w:p>
    <w:p w:rsidR="00FB1E41" w:rsidRPr="00E36AF8" w:rsidRDefault="00811FE4" w:rsidP="00F15F64">
      <w:pPr>
        <w:ind w:right="-6"/>
        <w:rPr>
          <w:rFonts w:ascii="Times New Roman" w:hAnsi="Times New Roman" w:cs="Times New Roman"/>
        </w:rPr>
      </w:pPr>
      <w:r w:rsidRPr="00811FE4">
        <w:rPr>
          <w:noProof/>
          <w:lang w:eastAsia="ru-RU"/>
        </w:rPr>
        <w:pict>
          <v:shape id="_x0000_s1052" type="#_x0000_t32" style="position:absolute;left:0;text-align:left;margin-left:46.95pt;margin-top:7.95pt;width:.75pt;height:30.75pt;z-index:33" o:connectortype="straight">
            <v:stroke endarrow="block"/>
          </v:shape>
        </w:pict>
      </w:r>
    </w:p>
    <w:p w:rsidR="00FB1E41" w:rsidRDefault="00FB1E41" w:rsidP="00F15F64">
      <w:pPr>
        <w:ind w:right="-6"/>
        <w:rPr>
          <w:rFonts w:ascii="Times New Roman" w:hAnsi="Times New Roman" w:cs="Times New Roman"/>
        </w:rPr>
      </w:pPr>
      <w:r w:rsidRPr="00E36AF8">
        <w:rPr>
          <w:rFonts w:ascii="Times New Roman" w:hAnsi="Times New Roman" w:cs="Times New Roman"/>
        </w:rPr>
        <w:t xml:space="preserve">        </w:t>
      </w:r>
    </w:p>
    <w:p w:rsidR="00FB1E41" w:rsidRPr="00E21E40" w:rsidRDefault="00FB1E41" w:rsidP="00F15F64">
      <w:pPr>
        <w:ind w:right="-6"/>
        <w:rPr>
          <w:rFonts w:ascii="Times New Roman" w:hAnsi="Times New Roman" w:cs="Times New Roman"/>
          <w:sz w:val="28"/>
          <w:szCs w:val="28"/>
        </w:rPr>
      </w:pPr>
      <w:r w:rsidRPr="006F5F1D">
        <w:rPr>
          <w:rFonts w:ascii="Times New Roman" w:hAnsi="Times New Roman" w:cs="Times New Roman"/>
          <w:sz w:val="24"/>
          <w:szCs w:val="24"/>
        </w:rPr>
        <w:t xml:space="preserve">     </w:t>
      </w:r>
      <w:r w:rsidRPr="00E21E4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21E40">
        <w:rPr>
          <w:rFonts w:ascii="Times New Roman" w:hAnsi="Times New Roman" w:cs="Times New Roman"/>
          <w:sz w:val="28"/>
          <w:szCs w:val="28"/>
        </w:rPr>
        <w:t>800мм</w:t>
      </w:r>
    </w:p>
    <w:p w:rsidR="00FB1E41" w:rsidRPr="00E36AF8" w:rsidRDefault="00811FE4" w:rsidP="00F15F64">
      <w:pPr>
        <w:ind w:right="-6"/>
        <w:rPr>
          <w:rFonts w:ascii="Times New Roman" w:hAnsi="Times New Roman" w:cs="Times New Roman"/>
        </w:rPr>
      </w:pPr>
      <w:r w:rsidRPr="00811FE4">
        <w:rPr>
          <w:noProof/>
          <w:lang w:eastAsia="ru-RU"/>
        </w:rPr>
        <w:pict>
          <v:rect id="_x0000_s1053" style="position:absolute;left:0;text-align:left;margin-left:0;margin-top:6.55pt;width:126pt;height:65.8pt;z-index:27" strokeweight="2pt">
            <v:textbox style="mso-next-textbox:#_x0000_s1053">
              <w:txbxContent>
                <w:p w:rsidR="00921D98" w:rsidRPr="00E21E40" w:rsidRDefault="00921D98" w:rsidP="00F15F64">
                  <w:pPr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13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Районная насосная станция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Pr="00E21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РНС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921D98" w:rsidRPr="00E21E40" w:rsidRDefault="00921D98" w:rsidP="00F15F64">
                  <w:pPr>
                    <w:ind w:hanging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1E4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Q</w:t>
                  </w:r>
                  <w:r w:rsidRPr="00E21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= 48,6 тыс.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м3/сут</w:t>
                  </w:r>
                </w:p>
              </w:txbxContent>
            </v:textbox>
          </v:rect>
        </w:pict>
      </w:r>
    </w:p>
    <w:p w:rsidR="00FB1E41" w:rsidRPr="00E36AF8" w:rsidRDefault="00FB1E41" w:rsidP="00F15F64">
      <w:pPr>
        <w:ind w:right="-6"/>
        <w:rPr>
          <w:rFonts w:ascii="Times New Roman" w:hAnsi="Times New Roman" w:cs="Times New Roman"/>
        </w:rPr>
      </w:pPr>
    </w:p>
    <w:p w:rsidR="00FB1E41" w:rsidRPr="00E36AF8" w:rsidRDefault="00FB1E41" w:rsidP="00F15F64">
      <w:pPr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t>К-25 2</w:t>
      </w:r>
      <w:r w:rsidRPr="00E36AF8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>1000мм</w:t>
      </w:r>
    </w:p>
    <w:p w:rsidR="00FB1E41" w:rsidRPr="00E36AF8" w:rsidRDefault="00811FE4" w:rsidP="00F15F64">
      <w:pPr>
        <w:ind w:right="-6"/>
        <w:rPr>
          <w:rFonts w:ascii="Times New Roman" w:hAnsi="Times New Roman" w:cs="Times New Roman"/>
          <w:sz w:val="28"/>
          <w:szCs w:val="28"/>
        </w:rPr>
      </w:pPr>
      <w:r w:rsidRPr="00811FE4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4" type="#_x0000_t34" style="position:absolute;left:0;text-align:left;margin-left:106.7pt;margin-top:25.3pt;width:356.2pt;height:317.55pt;rotation:90;flip:x;z-index:37" o:connectortype="elbow" adj="33,12336,-8584" strokeweight="1.5pt">
            <v:stroke endarrow="block"/>
          </v:shape>
        </w:pict>
      </w:r>
    </w:p>
    <w:p w:rsidR="00FB1E41" w:rsidRPr="00E36AF8" w:rsidRDefault="00FB1E41" w:rsidP="00F15F64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FB1E41" w:rsidRPr="00E36AF8" w:rsidRDefault="00811FE4" w:rsidP="00F15F64">
      <w:pPr>
        <w:ind w:right="-6"/>
        <w:rPr>
          <w:rFonts w:ascii="Times New Roman" w:hAnsi="Times New Roman" w:cs="Times New Roman"/>
          <w:sz w:val="28"/>
          <w:szCs w:val="28"/>
        </w:rPr>
      </w:pPr>
      <w:r w:rsidRPr="00811FE4">
        <w:rPr>
          <w:noProof/>
          <w:lang w:eastAsia="ru-RU"/>
        </w:rPr>
        <w:pict>
          <v:shape id="_x0000_s1055" type="#_x0000_t32" style="position:absolute;left:0;text-align:left;margin-left:46.95pt;margin-top:6.45pt;width:.05pt;height:39pt;flip:y;z-index:34" o:connectortype="straight">
            <v:stroke endarrow="block"/>
          </v:shape>
        </w:pict>
      </w:r>
    </w:p>
    <w:p w:rsidR="00FB1E41" w:rsidRPr="00E21E40" w:rsidRDefault="00FB1E41" w:rsidP="00F15F64">
      <w:pPr>
        <w:tabs>
          <w:tab w:val="left" w:pos="1125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1E40">
        <w:rPr>
          <w:rFonts w:ascii="Times New Roman" w:hAnsi="Times New Roman" w:cs="Times New Roman"/>
          <w:sz w:val="28"/>
          <w:szCs w:val="28"/>
        </w:rPr>
        <w:t>2</w:t>
      </w:r>
      <w:r w:rsidRPr="00E21E40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40">
        <w:rPr>
          <w:rFonts w:ascii="Times New Roman" w:hAnsi="Times New Roman" w:cs="Times New Roman"/>
          <w:sz w:val="28"/>
          <w:szCs w:val="28"/>
        </w:rPr>
        <w:t>500мм</w:t>
      </w:r>
      <w:r w:rsidRPr="00E21E40">
        <w:rPr>
          <w:rFonts w:ascii="Times New Roman" w:hAnsi="Times New Roman" w:cs="Times New Roman"/>
          <w:sz w:val="28"/>
          <w:szCs w:val="28"/>
        </w:rPr>
        <w:tab/>
      </w:r>
    </w:p>
    <w:p w:rsidR="00FB1E41" w:rsidRPr="00E36AF8" w:rsidRDefault="00FB1E41" w:rsidP="00F15F64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FB1E41" w:rsidRPr="00E36AF8" w:rsidRDefault="00811FE4" w:rsidP="00F15F64">
      <w:pPr>
        <w:ind w:right="-6"/>
        <w:rPr>
          <w:rFonts w:ascii="Times New Roman" w:hAnsi="Times New Roman" w:cs="Times New Roman"/>
          <w:sz w:val="28"/>
          <w:szCs w:val="28"/>
        </w:rPr>
      </w:pPr>
      <w:r w:rsidRPr="00811FE4">
        <w:rPr>
          <w:noProof/>
          <w:lang w:eastAsia="ru-RU"/>
        </w:rPr>
        <w:pict>
          <v:rect id="_x0000_s1056" style="position:absolute;left:0;text-align:left;margin-left:.45pt;margin-top:4.85pt;width:125.55pt;height:100.4pt;z-index:28" strokeweight="2pt">
            <v:textbox style="mso-next-textbox:#_x0000_s1056">
              <w:txbxContent>
                <w:p w:rsidR="00921D98" w:rsidRDefault="00921D98" w:rsidP="00F15F64">
                  <w:pPr>
                    <w:ind w:hanging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1D98" w:rsidRPr="00D874E3" w:rsidRDefault="00921D98" w:rsidP="00F15F64">
                  <w:pPr>
                    <w:ind w:hanging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1D98" w:rsidRPr="00D874E3" w:rsidRDefault="00921D98" w:rsidP="00F15F64">
                  <w:pPr>
                    <w:ind w:hanging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74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Городская канализационная сеть</w:t>
                  </w:r>
                </w:p>
              </w:txbxContent>
            </v:textbox>
          </v:rect>
        </w:pict>
      </w:r>
    </w:p>
    <w:p w:rsidR="00FB1E41" w:rsidRPr="00E36AF8" w:rsidRDefault="00811FE4" w:rsidP="00F15F64">
      <w:pPr>
        <w:ind w:right="-6"/>
        <w:rPr>
          <w:rFonts w:ascii="Times New Roman" w:hAnsi="Times New Roman" w:cs="Times New Roman"/>
          <w:sz w:val="28"/>
          <w:szCs w:val="28"/>
        </w:rPr>
      </w:pPr>
      <w:r w:rsidRPr="00811FE4">
        <w:rPr>
          <w:noProof/>
          <w:lang w:eastAsia="ru-RU"/>
        </w:rPr>
        <w:pict>
          <v:rect id="_x0000_s1057" style="position:absolute;left:0;text-align:left;margin-left:198pt;margin-top:5.8pt;width:126pt;height:62.25pt;z-index:29" strokeweight="2pt">
            <v:textbox style="mso-next-textbox:#_x0000_s1057">
              <w:txbxContent>
                <w:p w:rsidR="00921D98" w:rsidRDefault="00921D98" w:rsidP="00F15F64">
                  <w:pPr>
                    <w:ind w:left="0" w:firstLine="0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874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Центральна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</w:p>
                <w:p w:rsidR="00921D98" w:rsidRDefault="00921D98" w:rsidP="00F15F64">
                  <w:pPr>
                    <w:ind w:hanging="57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874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насосная станция</w:t>
                  </w:r>
                </w:p>
                <w:p w:rsidR="00921D98" w:rsidRPr="00D874E3" w:rsidRDefault="00921D98" w:rsidP="00F15F64">
                  <w:pPr>
                    <w:ind w:hanging="57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Pr="00D874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ЦНС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</w:t>
                  </w:r>
                  <w:r w:rsidRPr="00E21E4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Q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E21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E21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97,2</w:t>
                  </w:r>
                </w:p>
                <w:p w:rsidR="00921D98" w:rsidRPr="00E21E40" w:rsidRDefault="00921D98" w:rsidP="00F15F64">
                  <w:pPr>
                    <w:ind w:hanging="57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тыс.м3/сут</w:t>
                  </w:r>
                </w:p>
              </w:txbxContent>
            </v:textbox>
          </v:rect>
        </w:pict>
      </w:r>
    </w:p>
    <w:p w:rsidR="00FB1E41" w:rsidRPr="00E36AF8" w:rsidRDefault="00FB1E41" w:rsidP="00F15F64">
      <w:pPr>
        <w:tabs>
          <w:tab w:val="left" w:pos="2700"/>
          <w:tab w:val="left" w:pos="66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tab/>
      </w:r>
      <w:r w:rsidRPr="00E36A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36AF8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мм</w:t>
      </w:r>
      <w:r w:rsidRPr="00E36AF8">
        <w:rPr>
          <w:rFonts w:ascii="Times New Roman" w:hAnsi="Times New Roman" w:cs="Times New Roman"/>
          <w:sz w:val="28"/>
          <w:szCs w:val="28"/>
        </w:rPr>
        <w:tab/>
        <w:t>2</w:t>
      </w:r>
      <w:r w:rsidRPr="00E36AF8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8">
        <w:rPr>
          <w:rFonts w:ascii="Times New Roman" w:hAnsi="Times New Roman" w:cs="Times New Roman"/>
          <w:sz w:val="28"/>
          <w:szCs w:val="28"/>
        </w:rPr>
        <w:t>700мм</w:t>
      </w:r>
    </w:p>
    <w:p w:rsidR="00FB1E41" w:rsidRPr="00E36AF8" w:rsidRDefault="00811FE4" w:rsidP="00F15F64">
      <w:pPr>
        <w:tabs>
          <w:tab w:val="left" w:pos="3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811FE4">
        <w:rPr>
          <w:noProof/>
          <w:lang w:eastAsia="ru-RU"/>
        </w:rPr>
        <w:pict>
          <v:shape id="_x0000_s1058" type="#_x0000_t32" style="position:absolute;left:0;text-align:left;margin-left:126pt;margin-top:7.1pt;width:74.25pt;height:.05pt;z-index:35" o:connectortype="straight" strokeweight="1.5pt">
            <v:stroke endarrow="block"/>
          </v:shape>
        </w:pict>
      </w:r>
      <w:r w:rsidRPr="00811FE4">
        <w:rPr>
          <w:noProof/>
          <w:lang w:eastAsia="ru-RU"/>
        </w:rPr>
        <w:pict>
          <v:shape id="_x0000_s1059" type="#_x0000_t34" style="position:absolute;left:0;text-align:left;margin-left:301.8pt;margin-top:29.3pt;width:98.35pt;height:54pt;rotation:90;flip:x;z-index:36" o:connectortype="elbow" adj="422,102098,-73814" strokeweight="1.5pt">
            <v:stroke endarrow="block"/>
          </v:shape>
        </w:pict>
      </w:r>
      <w:r w:rsidR="00FB1E41">
        <w:rPr>
          <w:rFonts w:ascii="Times New Roman" w:hAnsi="Times New Roman" w:cs="Times New Roman"/>
          <w:sz w:val="28"/>
          <w:szCs w:val="28"/>
        </w:rPr>
        <w:tab/>
      </w:r>
    </w:p>
    <w:p w:rsidR="00FB1E41" w:rsidRPr="00E36AF8" w:rsidRDefault="00FB1E41" w:rsidP="00F15F64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FB1E41" w:rsidRPr="00E36AF8" w:rsidRDefault="00FB1E41" w:rsidP="00F15F64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FB1E41" w:rsidRPr="00E36AF8" w:rsidRDefault="00FB1E41" w:rsidP="00F15F64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FB1E41" w:rsidRPr="00E36AF8" w:rsidRDefault="00FB1E41" w:rsidP="00F15F64">
      <w:pPr>
        <w:tabs>
          <w:tab w:val="left" w:pos="6480"/>
        </w:tabs>
        <w:ind w:right="-6"/>
        <w:outlineLvl w:val="0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6AF8">
        <w:rPr>
          <w:rFonts w:ascii="Times New Roman" w:hAnsi="Times New Roman" w:cs="Times New Roman"/>
          <w:sz w:val="28"/>
          <w:szCs w:val="28"/>
        </w:rPr>
        <w:t>К-5</w:t>
      </w:r>
    </w:p>
    <w:p w:rsidR="00FB1E41" w:rsidRPr="00E36AF8" w:rsidRDefault="00FB1E41" w:rsidP="00F15F64">
      <w:pPr>
        <w:tabs>
          <w:tab w:val="left" w:pos="630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tab/>
      </w:r>
      <w:r w:rsidRPr="00E36A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36AF8">
        <w:rPr>
          <w:rFonts w:ascii="Times New Roman" w:hAnsi="Times New Roman" w:cs="Times New Roman"/>
          <w:sz w:val="28"/>
          <w:szCs w:val="28"/>
        </w:rPr>
        <w:t>1000мм</w:t>
      </w:r>
    </w:p>
    <w:p w:rsidR="00FB1E41" w:rsidRPr="00E36AF8" w:rsidRDefault="00FB1E41" w:rsidP="00F15F64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FB1E41" w:rsidRPr="00E36AF8" w:rsidRDefault="00811FE4" w:rsidP="00F15F64">
      <w:pPr>
        <w:ind w:right="-6"/>
        <w:rPr>
          <w:rFonts w:ascii="Times New Roman" w:hAnsi="Times New Roman" w:cs="Times New Roman"/>
          <w:sz w:val="28"/>
          <w:szCs w:val="28"/>
        </w:rPr>
      </w:pPr>
      <w:r w:rsidRPr="00811FE4">
        <w:rPr>
          <w:noProof/>
          <w:lang w:eastAsia="ru-RU"/>
        </w:rPr>
        <w:pict>
          <v:rect id="_x0000_s1060" style="position:absolute;left:0;text-align:left;margin-left:198pt;margin-top:4.65pt;width:192.75pt;height:63pt;z-index:30" strokeweight="2pt">
            <v:textbox style="mso-next-textbox:#_x0000_s1060">
              <w:txbxContent>
                <w:p w:rsidR="00921D98" w:rsidRPr="00E21E40" w:rsidRDefault="00921D98" w:rsidP="00F15F64">
                  <w:pPr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75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Канализационная насосная станция № 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E21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КНС-6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921D98" w:rsidRPr="00E21E40" w:rsidRDefault="00921D98" w:rsidP="00F15F64">
                  <w:pPr>
                    <w:ind w:hanging="57"/>
                    <w:rPr>
                      <w:sz w:val="28"/>
                      <w:szCs w:val="28"/>
                    </w:rPr>
                  </w:pPr>
                  <w:r w:rsidRPr="00E21E4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Q</w:t>
                  </w:r>
                  <w:r w:rsidRPr="00E21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= 93,8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21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тыс.м3/сут</w:t>
                  </w:r>
                </w:p>
              </w:txbxContent>
            </v:textbox>
          </v:rect>
        </w:pict>
      </w:r>
    </w:p>
    <w:p w:rsidR="00FB1E41" w:rsidRPr="00E36AF8" w:rsidRDefault="00FB1E41" w:rsidP="00F15F64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FB1E41" w:rsidRPr="00E36AF8" w:rsidRDefault="00FB1E41" w:rsidP="00F15F64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FB1E41" w:rsidRPr="00E36AF8" w:rsidRDefault="00FB1E41" w:rsidP="00F15F64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FB1E41" w:rsidRPr="00E36AF8" w:rsidRDefault="00811FE4" w:rsidP="00F15F64">
      <w:pPr>
        <w:ind w:right="-6"/>
        <w:rPr>
          <w:rFonts w:ascii="Times New Roman" w:hAnsi="Times New Roman" w:cs="Times New Roman"/>
          <w:sz w:val="28"/>
          <w:szCs w:val="28"/>
        </w:rPr>
      </w:pPr>
      <w:r w:rsidRPr="00811FE4">
        <w:rPr>
          <w:noProof/>
          <w:lang w:eastAsia="ru-RU"/>
        </w:rPr>
        <w:pict>
          <v:shape id="_x0000_s1061" type="#_x0000_t32" style="position:absolute;left:0;text-align:left;margin-left:351pt;margin-top:9.7pt;width:.05pt;height:75pt;flip:x;z-index:40" o:connectortype="straight" strokeweight="1.5pt">
            <v:stroke endarrow="block"/>
          </v:shape>
        </w:pict>
      </w:r>
    </w:p>
    <w:p w:rsidR="00FB1E41" w:rsidRDefault="00FB1E41" w:rsidP="00F15F64">
      <w:pPr>
        <w:tabs>
          <w:tab w:val="left" w:pos="558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B1E41" w:rsidRPr="00E36AF8" w:rsidRDefault="00FB1E41" w:rsidP="00F15F64">
      <w:pPr>
        <w:tabs>
          <w:tab w:val="left" w:pos="5580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36AF8">
        <w:rPr>
          <w:rFonts w:ascii="Times New Roman" w:hAnsi="Times New Roman" w:cs="Times New Roman"/>
          <w:sz w:val="28"/>
          <w:szCs w:val="28"/>
        </w:rPr>
        <w:t>2</w:t>
      </w:r>
      <w:r w:rsidRPr="00E36A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36AF8">
        <w:rPr>
          <w:rFonts w:ascii="Times New Roman" w:hAnsi="Times New Roman" w:cs="Times New Roman"/>
          <w:sz w:val="28"/>
          <w:szCs w:val="28"/>
        </w:rPr>
        <w:t xml:space="preserve"> 700мм</w:t>
      </w:r>
    </w:p>
    <w:p w:rsidR="00FB1E41" w:rsidRPr="00E36AF8" w:rsidRDefault="00FB1E41" w:rsidP="00F15F64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FB1E41" w:rsidRPr="00E36AF8" w:rsidRDefault="00FB1E41" w:rsidP="00F15F64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FB1E41" w:rsidRPr="00E36AF8" w:rsidRDefault="00FB1E41" w:rsidP="00F15F64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FB1E41" w:rsidRPr="00E36AF8" w:rsidRDefault="00811FE4" w:rsidP="00F15F64">
      <w:pPr>
        <w:ind w:right="-6"/>
        <w:rPr>
          <w:rFonts w:ascii="Times New Roman" w:hAnsi="Times New Roman" w:cs="Times New Roman"/>
          <w:sz w:val="28"/>
          <w:szCs w:val="28"/>
        </w:rPr>
      </w:pPr>
      <w:r w:rsidRPr="00811FE4">
        <w:rPr>
          <w:noProof/>
          <w:lang w:eastAsia="ru-RU"/>
        </w:rPr>
        <w:pict>
          <v:rect id="_x0000_s1062" style="position:absolute;left:0;text-align:left;margin-left:189pt;margin-top:1pt;width:272.25pt;height:54pt;z-index:31" strokeweight="2pt">
            <v:textbox style="mso-next-textbox:#_x0000_s1062">
              <w:txbxContent>
                <w:p w:rsidR="00921D98" w:rsidRPr="00797C6B" w:rsidRDefault="00921D98" w:rsidP="00F15F64">
                  <w:pPr>
                    <w:ind w:hanging="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13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</w:p>
                <w:p w:rsidR="00921D98" w:rsidRPr="0036132C" w:rsidRDefault="00921D98" w:rsidP="00F15F64">
                  <w:pPr>
                    <w:ind w:hanging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75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Очистные сооружения канализации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3613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921D98" w:rsidRPr="0036132C" w:rsidRDefault="00921D98" w:rsidP="00F15F64">
                  <w:pPr>
                    <w:ind w:hanging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3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</w:t>
                  </w:r>
                  <w:r w:rsidRPr="003613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Q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= 105</w:t>
                  </w:r>
                  <w:r w:rsidRPr="00D75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тыс.м3/сут</w:t>
                  </w:r>
                </w:p>
              </w:txbxContent>
            </v:textbox>
          </v:rect>
        </w:pict>
      </w:r>
    </w:p>
    <w:p w:rsidR="00FB1E41" w:rsidRPr="00E36AF8" w:rsidRDefault="00FB1E41" w:rsidP="00F15F64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FB1E41" w:rsidRPr="00E36AF8" w:rsidRDefault="00FB1E41" w:rsidP="00F15F64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FB1E41" w:rsidRPr="00E36AF8" w:rsidRDefault="00811FE4" w:rsidP="00F15F64">
      <w:pPr>
        <w:ind w:right="-6"/>
        <w:rPr>
          <w:rFonts w:ascii="Times New Roman" w:hAnsi="Times New Roman" w:cs="Times New Roman"/>
          <w:sz w:val="28"/>
          <w:szCs w:val="28"/>
        </w:rPr>
      </w:pPr>
      <w:r w:rsidRPr="00811FE4">
        <w:rPr>
          <w:noProof/>
          <w:lang w:eastAsia="ru-RU"/>
        </w:rPr>
        <w:pict>
          <v:shape id="_x0000_s1063" type="#_x0000_t32" style="position:absolute;left:0;text-align:left;margin-left:351pt;margin-top:11.55pt;width:.05pt;height:59.25pt;z-index:39" o:connectortype="straight" strokeweight="1.5pt">
            <v:stroke endarrow="block"/>
          </v:shape>
        </w:pict>
      </w:r>
      <w:r w:rsidRPr="00811FE4">
        <w:rPr>
          <w:noProof/>
          <w:lang w:eastAsia="ru-RU"/>
        </w:rPr>
        <w:pict>
          <v:shape id="_x0000_s1064" type="#_x0000_t32" style="position:absolute;left:0;text-align:left;margin-left:306pt;margin-top:11.55pt;width:.05pt;height:59.25pt;z-index:38" o:connectortype="straight" strokeweight="1.5pt">
            <v:stroke endarrow="block"/>
          </v:shape>
        </w:pict>
      </w:r>
    </w:p>
    <w:p w:rsidR="00FB1E41" w:rsidRPr="00E36AF8" w:rsidRDefault="00FB1E41" w:rsidP="00F15F64">
      <w:pPr>
        <w:tabs>
          <w:tab w:val="left" w:pos="6075"/>
        </w:tabs>
        <w:ind w:right="-6" w:firstLine="5523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t xml:space="preserve">К-6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6AF8">
        <w:rPr>
          <w:rFonts w:ascii="Times New Roman" w:hAnsi="Times New Roman" w:cs="Times New Roman"/>
          <w:sz w:val="28"/>
          <w:szCs w:val="28"/>
        </w:rPr>
        <w:t>К-33</w:t>
      </w:r>
    </w:p>
    <w:p w:rsidR="00FB1E41" w:rsidRDefault="00FB1E41" w:rsidP="00F15F64">
      <w:pPr>
        <w:tabs>
          <w:tab w:val="left" w:pos="48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E36AF8">
        <w:rPr>
          <w:rFonts w:ascii="Times New Roman" w:hAnsi="Times New Roman" w:cs="Times New Roman"/>
          <w:sz w:val="28"/>
          <w:szCs w:val="28"/>
        </w:rPr>
        <w:tab/>
      </w:r>
      <w:r w:rsidRPr="00E36A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36AF8">
        <w:rPr>
          <w:rFonts w:ascii="Times New Roman" w:hAnsi="Times New Roman" w:cs="Times New Roman"/>
          <w:sz w:val="28"/>
          <w:szCs w:val="28"/>
        </w:rPr>
        <w:t>1000мм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6A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36AF8">
        <w:rPr>
          <w:rFonts w:ascii="Times New Roman" w:hAnsi="Times New Roman" w:cs="Times New Roman"/>
          <w:sz w:val="28"/>
          <w:szCs w:val="28"/>
        </w:rPr>
        <w:t>1000мм</w:t>
      </w:r>
    </w:p>
    <w:p w:rsidR="00FB1E41" w:rsidRDefault="00FB1E41" w:rsidP="00F15F64">
      <w:pPr>
        <w:tabs>
          <w:tab w:val="left" w:pos="6075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F15F64">
      <w:pPr>
        <w:tabs>
          <w:tab w:val="left" w:pos="6075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FB1E41" w:rsidRDefault="00811FE4" w:rsidP="00F15F64">
      <w:pPr>
        <w:tabs>
          <w:tab w:val="left" w:pos="6075"/>
        </w:tabs>
        <w:ind w:right="-6" w:hanging="57"/>
        <w:rPr>
          <w:rFonts w:ascii="Times New Roman" w:hAnsi="Times New Roman" w:cs="Times New Roman"/>
          <w:sz w:val="28"/>
          <w:szCs w:val="28"/>
        </w:rPr>
      </w:pPr>
      <w:r w:rsidRPr="00811FE4">
        <w:rPr>
          <w:noProof/>
          <w:lang w:eastAsia="ru-RU"/>
        </w:rPr>
        <w:pict>
          <v:rect id="_x0000_s1065" style="position:absolute;left:0;text-align:left;margin-left:261pt;margin-top:2.1pt;width:153pt;height:54pt;z-index:32" strokeweight="2pt">
            <v:textbox style="mso-next-textbox:#_x0000_s1065">
              <w:txbxContent>
                <w:p w:rsidR="00921D98" w:rsidRPr="0036132C" w:rsidRDefault="00921D98" w:rsidP="00F15F64">
                  <w:pPr>
                    <w:ind w:hanging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3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Биопруды</w:t>
                  </w:r>
                </w:p>
                <w:p w:rsidR="00921D98" w:rsidRPr="0036132C" w:rsidRDefault="00921D98" w:rsidP="00F15F64">
                  <w:pPr>
                    <w:ind w:hanging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3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Q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3613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105 тыс.м3/сут</w:t>
                  </w:r>
                </w:p>
              </w:txbxContent>
            </v:textbox>
          </v:rect>
        </w:pict>
      </w:r>
      <w:r w:rsidR="00FB1E4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B1E41" w:rsidRPr="00786735">
        <w:rPr>
          <w:rFonts w:ascii="Times New Roman" w:hAnsi="Times New Roman" w:cs="Times New Roman"/>
          <w:sz w:val="28"/>
          <w:szCs w:val="28"/>
        </w:rPr>
        <w:t xml:space="preserve"> – </w:t>
      </w:r>
      <w:r w:rsidR="00FB1E41">
        <w:rPr>
          <w:rFonts w:ascii="Times New Roman" w:hAnsi="Times New Roman" w:cs="Times New Roman"/>
          <w:sz w:val="28"/>
          <w:szCs w:val="28"/>
        </w:rPr>
        <w:t>производительность;</w:t>
      </w:r>
    </w:p>
    <w:p w:rsidR="00FB1E41" w:rsidRPr="00183856" w:rsidRDefault="00FB1E41" w:rsidP="00F15F64">
      <w:pPr>
        <w:tabs>
          <w:tab w:val="left" w:pos="6075"/>
        </w:tabs>
        <w:ind w:right="-6" w:hanging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221AC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диаметр трубопроводов</w:t>
      </w:r>
    </w:p>
    <w:p w:rsidR="00FB1E41" w:rsidRDefault="00811FE4" w:rsidP="00F15F64">
      <w:pPr>
        <w:shd w:val="clear" w:color="auto" w:fill="FFFFFF"/>
        <w:spacing w:before="523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811FE4"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66" type="#_x0000_t64" style="position:absolute;left:0;text-align:left;margin-left:225pt;margin-top:32.6pt;width:3in;height:36pt;z-index:41" strokeweight="2pt">
            <v:textbox style="mso-next-textbox:#_x0000_s1066">
              <w:txbxContent>
                <w:p w:rsidR="00921D98" w:rsidRPr="00AD3E6C" w:rsidRDefault="00921D98" w:rsidP="00F15F64">
                  <w:pPr>
                    <w:ind w:hanging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река </w:t>
                  </w:r>
                  <w:r w:rsidRPr="00A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ДОН</w:t>
                  </w:r>
                </w:p>
              </w:txbxContent>
            </v:textbox>
          </v:shape>
        </w:pict>
      </w:r>
    </w:p>
    <w:p w:rsidR="00FB1E41" w:rsidRDefault="00FB1E41" w:rsidP="00F15F64"/>
    <w:p w:rsidR="00FB1E41" w:rsidRDefault="00FB1E41" w:rsidP="00F15F64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D8C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 xml:space="preserve">Информация о резерве мощности системы водоотведения и (или) </w:t>
      </w:r>
      <w:r w:rsidRPr="008A3D8C">
        <w:rPr>
          <w:rFonts w:ascii="Times New Roman" w:hAnsi="Times New Roman" w:cs="Times New Roman"/>
          <w:bCs/>
          <w:sz w:val="28"/>
          <w:szCs w:val="28"/>
        </w:rPr>
        <w:t>объекта очистки сточных вод на 31.12.2011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B1E41" w:rsidRPr="008A3D8C" w:rsidRDefault="00FB1E41" w:rsidP="00F15F64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FB1E41" w:rsidRPr="008A3D8C" w:rsidRDefault="00FB1E41" w:rsidP="00F15F64">
      <w:pPr>
        <w:shd w:val="clear" w:color="auto" w:fill="FFFFFF"/>
        <w:spacing w:line="240" w:lineRule="auto"/>
        <w:ind w:left="0" w:right="0" w:firstLine="0"/>
        <w:outlineLvl w:val="0"/>
        <w:rPr>
          <w:rFonts w:ascii="Times New Roman" w:hAnsi="Times New Roman" w:cs="Times New Roman"/>
        </w:rPr>
      </w:pPr>
      <w:r w:rsidRPr="008A3D8C">
        <w:rPr>
          <w:rFonts w:ascii="Times New Roman" w:hAnsi="Times New Roman" w:cs="Times New Roman"/>
          <w:bCs/>
          <w:sz w:val="28"/>
          <w:szCs w:val="28"/>
        </w:rPr>
        <w:t>Комплекс очистных сооружений канализации:</w:t>
      </w:r>
    </w:p>
    <w:p w:rsidR="00FB1E41" w:rsidRPr="008A3D8C" w:rsidRDefault="00FB1E41" w:rsidP="00F15F6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8A3D8C">
        <w:rPr>
          <w:rFonts w:ascii="Times New Roman" w:hAnsi="Times New Roman" w:cs="Times New Roman"/>
          <w:spacing w:val="-1"/>
          <w:sz w:val="28"/>
          <w:szCs w:val="28"/>
        </w:rPr>
        <w:t>Проектная мощность:  105тыс. куб.м3/сутки.</w:t>
      </w:r>
    </w:p>
    <w:p w:rsidR="00FB1E41" w:rsidRPr="008A3D8C" w:rsidRDefault="00FB1E41" w:rsidP="00F15F6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8A3D8C">
        <w:rPr>
          <w:rFonts w:ascii="Times New Roman" w:hAnsi="Times New Roman" w:cs="Times New Roman"/>
          <w:spacing w:val="-1"/>
          <w:sz w:val="28"/>
          <w:szCs w:val="28"/>
        </w:rPr>
        <w:t>Фактический пропуск: 48,7 тыс.м3/сутки.</w:t>
      </w:r>
    </w:p>
    <w:p w:rsidR="00FB1E41" w:rsidRPr="008A3D8C" w:rsidRDefault="00FB1E41" w:rsidP="00F15F64">
      <w:pPr>
        <w:shd w:val="clear" w:color="auto" w:fill="FFFFFF"/>
        <w:spacing w:line="240" w:lineRule="auto"/>
        <w:ind w:left="0" w:right="0" w:firstLine="0"/>
        <w:outlineLvl w:val="0"/>
        <w:rPr>
          <w:rFonts w:ascii="Times New Roman" w:hAnsi="Times New Roman" w:cs="Times New Roman"/>
        </w:rPr>
      </w:pPr>
      <w:r w:rsidRPr="008A3D8C">
        <w:rPr>
          <w:rFonts w:ascii="Times New Roman" w:hAnsi="Times New Roman" w:cs="Times New Roman"/>
          <w:bCs/>
          <w:sz w:val="28"/>
          <w:szCs w:val="28"/>
        </w:rPr>
        <w:t>Канализационная насосная станция РНС:</w:t>
      </w:r>
    </w:p>
    <w:p w:rsidR="00FB1E41" w:rsidRPr="008A3D8C" w:rsidRDefault="00FB1E41" w:rsidP="00F15F64">
      <w:pPr>
        <w:shd w:val="clear" w:color="auto" w:fill="FFFFFF"/>
        <w:spacing w:line="240" w:lineRule="auto"/>
        <w:ind w:left="0" w:righ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A3D8C">
        <w:rPr>
          <w:rFonts w:ascii="Times New Roman" w:hAnsi="Times New Roman" w:cs="Times New Roman"/>
          <w:sz w:val="28"/>
          <w:szCs w:val="28"/>
        </w:rPr>
        <w:t xml:space="preserve">Проектная мощность:  48,6  тыс.м3/сутки. </w:t>
      </w:r>
    </w:p>
    <w:p w:rsidR="00FB1E41" w:rsidRPr="008A3D8C" w:rsidRDefault="00FB1E41" w:rsidP="00F15F6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8A3D8C">
        <w:rPr>
          <w:rFonts w:ascii="Times New Roman" w:hAnsi="Times New Roman" w:cs="Times New Roman"/>
          <w:spacing w:val="-1"/>
          <w:sz w:val="28"/>
          <w:szCs w:val="28"/>
        </w:rPr>
        <w:t>Фактический пропуск: 13,8 тыс.м3/сутки.</w:t>
      </w:r>
    </w:p>
    <w:p w:rsidR="00FB1E41" w:rsidRPr="008A3D8C" w:rsidRDefault="00FB1E41" w:rsidP="00F15F64">
      <w:pPr>
        <w:shd w:val="clear" w:color="auto" w:fill="FFFFFF"/>
        <w:spacing w:line="240" w:lineRule="auto"/>
        <w:ind w:left="0" w:right="0" w:firstLine="0"/>
        <w:outlineLvl w:val="0"/>
        <w:rPr>
          <w:rFonts w:ascii="Times New Roman" w:hAnsi="Times New Roman" w:cs="Times New Roman"/>
        </w:rPr>
      </w:pPr>
      <w:r w:rsidRPr="008A3D8C">
        <w:rPr>
          <w:rFonts w:ascii="Times New Roman" w:hAnsi="Times New Roman" w:cs="Times New Roman"/>
          <w:bCs/>
          <w:sz w:val="28"/>
          <w:szCs w:val="28"/>
        </w:rPr>
        <w:t>Канализационная насосная станция ЦНС:</w:t>
      </w:r>
    </w:p>
    <w:p w:rsidR="00FB1E41" w:rsidRPr="008A3D8C" w:rsidRDefault="00FB1E41" w:rsidP="00F15F64">
      <w:pPr>
        <w:shd w:val="clear" w:color="auto" w:fill="FFFFFF"/>
        <w:spacing w:line="240" w:lineRule="auto"/>
        <w:ind w:left="0" w:righ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A3D8C">
        <w:rPr>
          <w:rFonts w:ascii="Times New Roman" w:hAnsi="Times New Roman" w:cs="Times New Roman"/>
          <w:sz w:val="28"/>
          <w:szCs w:val="28"/>
        </w:rPr>
        <w:t>Проектная мощность: 97,2 тыс.м3/сутки.</w:t>
      </w:r>
    </w:p>
    <w:p w:rsidR="00FB1E41" w:rsidRPr="008A3D8C" w:rsidRDefault="00FB1E41" w:rsidP="00F15F6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8A3D8C">
        <w:rPr>
          <w:rFonts w:ascii="Times New Roman" w:hAnsi="Times New Roman" w:cs="Times New Roman"/>
          <w:spacing w:val="-1"/>
          <w:sz w:val="28"/>
          <w:szCs w:val="28"/>
        </w:rPr>
        <w:t>Фактический пропуск: 32,5 тыс.м3/сутки.</w:t>
      </w:r>
    </w:p>
    <w:p w:rsidR="00FB1E41" w:rsidRPr="008A3D8C" w:rsidRDefault="00FB1E41" w:rsidP="00F15F64">
      <w:pPr>
        <w:shd w:val="clear" w:color="auto" w:fill="FFFFFF"/>
        <w:spacing w:line="240" w:lineRule="auto"/>
        <w:ind w:left="0" w:right="0" w:firstLine="0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8A3D8C">
        <w:rPr>
          <w:rFonts w:ascii="Times New Roman" w:hAnsi="Times New Roman" w:cs="Times New Roman"/>
          <w:spacing w:val="-1"/>
          <w:sz w:val="28"/>
          <w:szCs w:val="28"/>
        </w:rPr>
        <w:t>Канализационная насосная станция № 6:</w:t>
      </w:r>
    </w:p>
    <w:p w:rsidR="00FB1E41" w:rsidRPr="008A3D8C" w:rsidRDefault="00FB1E41" w:rsidP="00F15F64">
      <w:pPr>
        <w:shd w:val="clear" w:color="auto" w:fill="FFFFFF"/>
        <w:spacing w:line="240" w:lineRule="auto"/>
        <w:ind w:left="0" w:right="0" w:firstLine="0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8A3D8C">
        <w:rPr>
          <w:rFonts w:ascii="Times New Roman" w:hAnsi="Times New Roman" w:cs="Times New Roman"/>
          <w:spacing w:val="-1"/>
          <w:sz w:val="28"/>
          <w:szCs w:val="28"/>
        </w:rPr>
        <w:t>Проектная мощность: 93,8 тыс.м3/сутки.</w:t>
      </w:r>
    </w:p>
    <w:p w:rsidR="00FB1E41" w:rsidRDefault="00FB1E41" w:rsidP="00F15F6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8A3D8C">
        <w:rPr>
          <w:rFonts w:ascii="Times New Roman" w:hAnsi="Times New Roman" w:cs="Times New Roman"/>
          <w:spacing w:val="-1"/>
          <w:sz w:val="28"/>
          <w:szCs w:val="28"/>
        </w:rPr>
        <w:t>Фактический пропуск: 32,5 тыс.м3/сутки.</w:t>
      </w:r>
    </w:p>
    <w:p w:rsidR="00FB1E41" w:rsidRPr="008A3D8C" w:rsidRDefault="00FB1E41" w:rsidP="00F15F6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FB1E41" w:rsidRPr="008A3D8C" w:rsidRDefault="00FB1E41" w:rsidP="00F15F6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3D8C">
        <w:rPr>
          <w:rFonts w:ascii="Times New Roman" w:hAnsi="Times New Roman" w:cs="Times New Roman"/>
          <w:sz w:val="28"/>
          <w:szCs w:val="28"/>
        </w:rPr>
        <w:tab/>
        <w:t>С 2005 года в городе Волгодонске ликвидировано перекрестное субсидирование, в связи с чем с 2005 года тарифы на холодное водоснабжение и водоотведение одинаковые для всех групп потребителей:</w:t>
      </w:r>
    </w:p>
    <w:p w:rsidR="00FB1E41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275"/>
        <w:gridCol w:w="756"/>
        <w:gridCol w:w="720"/>
        <w:gridCol w:w="720"/>
        <w:gridCol w:w="1080"/>
        <w:gridCol w:w="1180"/>
        <w:gridCol w:w="1260"/>
      </w:tblGrid>
      <w:tr w:rsidR="00FB1E41" w:rsidRPr="007C758B" w:rsidTr="00F15F64">
        <w:trPr>
          <w:trHeight w:hRule="exact" w:val="34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 w:hanging="57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 w:hanging="57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п/п</w:t>
            </w:r>
          </w:p>
        </w:tc>
        <w:tc>
          <w:tcPr>
            <w:tcW w:w="3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Тариф в рублях за 1 м3, без НДС</w:t>
            </w:r>
          </w:p>
        </w:tc>
      </w:tr>
      <w:tr w:rsidR="00FB1E41" w:rsidRPr="007C758B" w:rsidTr="00F15F64">
        <w:trPr>
          <w:trHeight w:hRule="exact" w:val="34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7C758B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7C758B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7C758B" w:rsidRDefault="00FB1E41" w:rsidP="007C758B">
            <w:pPr>
              <w:shd w:val="clear" w:color="auto" w:fill="FFFFFF"/>
              <w:spacing w:line="240" w:lineRule="auto"/>
              <w:ind w:left="0" w:right="0"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2010 </w:t>
            </w:r>
            <w:r w:rsidRPr="007C758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 w:hanging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2011 </w:t>
            </w:r>
            <w:r w:rsidRPr="007C758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год</w:t>
            </w:r>
          </w:p>
        </w:tc>
        <w:tc>
          <w:tcPr>
            <w:tcW w:w="3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</w:tr>
      <w:tr w:rsidR="00FB1E41" w:rsidRPr="007C758B" w:rsidTr="00F15F64">
        <w:trPr>
          <w:trHeight w:hRule="exact" w:val="5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7C758B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7C758B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7C758B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7C758B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7C758B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7C758B" w:rsidRDefault="00FB1E41" w:rsidP="00F15F64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 w:rsidRPr="007C758B">
              <w:rPr>
                <w:rFonts w:ascii="Times New Roman" w:hAnsi="Times New Roman" w:cs="Times New Roman"/>
              </w:rPr>
              <w:t>с</w:t>
            </w:r>
          </w:p>
          <w:p w:rsidR="00FB1E41" w:rsidRPr="007C758B" w:rsidRDefault="00FB1E41" w:rsidP="00F15F64">
            <w:pPr>
              <w:spacing w:line="240" w:lineRule="auto"/>
              <w:ind w:left="0" w:right="0" w:hanging="57"/>
              <w:rPr>
                <w:rFonts w:ascii="Times New Roman" w:hAnsi="Times New Roman" w:cs="Times New Roman"/>
              </w:rPr>
            </w:pPr>
            <w:r w:rsidRPr="007C758B">
              <w:rPr>
                <w:rFonts w:ascii="Times New Roman" w:hAnsi="Times New Roman" w:cs="Times New Roman"/>
              </w:rPr>
              <w:t>01.01.2012</w:t>
            </w:r>
          </w:p>
          <w:p w:rsidR="00FB1E41" w:rsidRPr="007C758B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FB1E41" w:rsidRPr="007C758B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FB1E41" w:rsidRPr="007C758B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FB1E41" w:rsidRPr="007C758B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7C758B">
              <w:rPr>
                <w:rFonts w:ascii="Times New Roman" w:hAnsi="Times New Roman" w:cs="Times New Roman"/>
                <w:spacing w:val="-1"/>
              </w:rPr>
              <w:t>с 01.01.2012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758B">
              <w:rPr>
                <w:rFonts w:ascii="Times New Roman" w:hAnsi="Times New Roman" w:cs="Times New Roman"/>
                <w:spacing w:val="-1"/>
              </w:rPr>
              <w:t xml:space="preserve">с </w:t>
            </w: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 w:rsidRPr="007C758B">
              <w:rPr>
                <w:rFonts w:ascii="Times New Roman" w:hAnsi="Times New Roman" w:cs="Times New Roman"/>
                <w:spacing w:val="-1"/>
              </w:rPr>
              <w:t>01.07.2012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758B">
              <w:rPr>
                <w:rFonts w:ascii="Times New Roman" w:hAnsi="Times New Roman" w:cs="Times New Roman"/>
                <w:spacing w:val="-1"/>
              </w:rPr>
              <w:t xml:space="preserve">с </w:t>
            </w: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 w:rsidRPr="007C758B">
              <w:rPr>
                <w:rFonts w:ascii="Times New Roman" w:hAnsi="Times New Roman" w:cs="Times New Roman"/>
                <w:spacing w:val="-1"/>
              </w:rPr>
              <w:t>01.09.2012</w:t>
            </w:r>
          </w:p>
        </w:tc>
      </w:tr>
      <w:tr w:rsidR="00F862B3" w:rsidRPr="007C758B" w:rsidTr="00813031">
        <w:trPr>
          <w:trHeight w:hRule="exact" w:val="34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 w:hanging="24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 w:hanging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Водоснабжение:</w:t>
            </w: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 w:hanging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 w:hanging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12,1</w:t>
            </w: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14,11</w:t>
            </w: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16,98</w:t>
            </w: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16,98</w:t>
            </w: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18,69</w:t>
            </w: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2B3" w:rsidRPr="007C758B" w:rsidTr="00813031">
        <w:trPr>
          <w:trHeight w:hRule="exact" w:val="34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 w:hanging="57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i/>
                <w:sz w:val="26"/>
                <w:szCs w:val="26"/>
              </w:rPr>
              <w:t>Питьевая вода</w:t>
            </w: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2B3" w:rsidRPr="007C758B" w:rsidTr="00813031">
        <w:trPr>
          <w:trHeight w:val="17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pacing w:line="240" w:lineRule="auto"/>
              <w:ind w:left="0" w:right="0" w:hanging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- население</w:t>
            </w: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2B3" w:rsidRPr="007C758B" w:rsidTr="00813031">
        <w:trPr>
          <w:trHeight w:val="34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pacing w:line="240" w:lineRule="auto"/>
              <w:ind w:left="0" w:right="0" w:hanging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- бюджетные потребители</w:t>
            </w: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2B3" w:rsidRPr="007C758B" w:rsidTr="00813031">
        <w:trPr>
          <w:trHeight w:val="34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pacing w:line="240" w:lineRule="auto"/>
              <w:ind w:left="0" w:right="0" w:hanging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- прочие потребители</w:t>
            </w: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2B3" w:rsidRPr="007C758B" w:rsidTr="00813031">
        <w:trPr>
          <w:trHeight w:val="4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hd w:val="clear" w:color="auto" w:fill="FFFFFF"/>
              <w:spacing w:line="240" w:lineRule="auto"/>
              <w:ind w:left="0" w:right="0" w:hanging="57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i/>
                <w:sz w:val="26"/>
                <w:szCs w:val="26"/>
              </w:rPr>
              <w:t>Техническая вода</w:t>
            </w: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2B3" w:rsidRPr="007C758B" w:rsidRDefault="00F862B3" w:rsidP="00F15F64">
            <w:pPr>
              <w:spacing w:line="240" w:lineRule="auto"/>
              <w:ind w:left="0" w:right="0"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7,55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2B3" w:rsidRPr="007C758B" w:rsidRDefault="00F862B3" w:rsidP="00F15F64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7,94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2B3" w:rsidRPr="007C758B" w:rsidRDefault="00F862B3" w:rsidP="00F15F64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10,91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2B3" w:rsidRPr="007C758B" w:rsidRDefault="00F862B3" w:rsidP="00F15F64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10,91</w:t>
            </w: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2B3" w:rsidRPr="007C758B" w:rsidRDefault="00F862B3" w:rsidP="00F15F64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11,56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2B3" w:rsidRPr="007C758B" w:rsidRDefault="00F862B3" w:rsidP="00F15F64">
            <w:pPr>
              <w:spacing w:line="240" w:lineRule="auto"/>
              <w:ind w:left="0" w:right="0" w:firstLine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12,02</w:t>
            </w:r>
          </w:p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2B3" w:rsidRPr="007C758B" w:rsidTr="00813031">
        <w:trPr>
          <w:trHeight w:val="34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pacing w:line="240" w:lineRule="auto"/>
              <w:ind w:left="0" w:right="0" w:hanging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- население</w:t>
            </w:r>
          </w:p>
        </w:tc>
        <w:tc>
          <w:tcPr>
            <w:tcW w:w="7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2B3" w:rsidRPr="007C758B" w:rsidTr="00813031">
        <w:trPr>
          <w:trHeight w:val="34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pacing w:line="240" w:lineRule="auto"/>
              <w:ind w:left="0" w:right="0" w:hanging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- бюджетные потребители</w:t>
            </w:r>
          </w:p>
        </w:tc>
        <w:tc>
          <w:tcPr>
            <w:tcW w:w="7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2B3" w:rsidRPr="007C758B" w:rsidTr="00813031">
        <w:trPr>
          <w:trHeight w:val="341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2B3" w:rsidRPr="007C758B" w:rsidRDefault="00F862B3" w:rsidP="00F15F64">
            <w:pPr>
              <w:spacing w:line="240" w:lineRule="auto"/>
              <w:ind w:left="0" w:right="0" w:hanging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- прочие потребители</w:t>
            </w:r>
          </w:p>
        </w:tc>
        <w:tc>
          <w:tcPr>
            <w:tcW w:w="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B3" w:rsidRPr="007C758B" w:rsidRDefault="00F862B3" w:rsidP="00F15F6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1E41" w:rsidRPr="007C758B" w:rsidTr="00F15F64">
        <w:trPr>
          <w:trHeight w:hRule="exact" w:val="34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Водоотведение:</w:t>
            </w: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 w:hanging="61"/>
              <w:jc w:val="center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13,07</w:t>
            </w: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14,76</w:t>
            </w: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16,41</w:t>
            </w: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16,41</w:t>
            </w: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17,39</w:t>
            </w: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8B">
              <w:rPr>
                <w:rFonts w:ascii="Times New Roman" w:hAnsi="Times New Roman" w:cs="Times New Roman"/>
                <w:sz w:val="26"/>
                <w:szCs w:val="26"/>
              </w:rPr>
              <w:t>18,08</w:t>
            </w: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E41" w:rsidRPr="007C758B" w:rsidRDefault="00FB1E41" w:rsidP="00F15F64">
            <w:pPr>
              <w:shd w:val="clear" w:color="auto" w:fill="FFFFFF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1E41" w:rsidRPr="00B521FE" w:rsidTr="00F15F64">
        <w:trPr>
          <w:trHeight w:val="27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B521FE" w:rsidRDefault="00FB1E41" w:rsidP="00F15F64">
            <w:pPr>
              <w:spacing w:line="240" w:lineRule="auto"/>
              <w:ind w:left="0" w:right="0" w:hanging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21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1FE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1E41" w:rsidRPr="00B521FE" w:rsidTr="00F15F64">
        <w:trPr>
          <w:trHeight w:val="34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B521FE" w:rsidRDefault="00FB1E41" w:rsidP="00F15F64">
            <w:pPr>
              <w:spacing w:line="240" w:lineRule="auto"/>
              <w:ind w:left="0" w:right="0" w:hanging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21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1FE">
              <w:rPr>
                <w:rFonts w:ascii="Times New Roman" w:hAnsi="Times New Roman" w:cs="Times New Roman"/>
                <w:sz w:val="26"/>
                <w:szCs w:val="26"/>
              </w:rPr>
              <w:t>бюджетные потребители</w:t>
            </w: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1E41" w:rsidRPr="00B521FE" w:rsidTr="00F15F64">
        <w:trPr>
          <w:trHeight w:val="34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B521FE" w:rsidRDefault="00FB1E41" w:rsidP="00F15F64">
            <w:pPr>
              <w:spacing w:line="240" w:lineRule="auto"/>
              <w:ind w:left="0" w:right="0" w:hanging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21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1FE">
              <w:rPr>
                <w:rFonts w:ascii="Times New Roman" w:hAnsi="Times New Roman" w:cs="Times New Roman"/>
                <w:sz w:val="26"/>
                <w:szCs w:val="26"/>
              </w:rPr>
              <w:t>прочие потребители</w:t>
            </w: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E41" w:rsidRPr="00B521FE" w:rsidRDefault="00FB1E41" w:rsidP="00F15F64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1E41" w:rsidRPr="004B6967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</w:rPr>
      </w:pPr>
    </w:p>
    <w:p w:rsidR="00FB1E41" w:rsidRPr="004B6967" w:rsidRDefault="00FB1E41" w:rsidP="00F15F64">
      <w:pPr>
        <w:shd w:val="clear" w:color="auto" w:fill="FFFFFF"/>
        <w:spacing w:line="240" w:lineRule="auto"/>
        <w:ind w:left="0" w:right="0" w:firstLine="710"/>
        <w:rPr>
          <w:rFonts w:ascii="Times New Roman" w:hAnsi="Times New Roman" w:cs="Times New Roman"/>
        </w:rPr>
      </w:pPr>
      <w:r w:rsidRPr="004B6967">
        <w:rPr>
          <w:rFonts w:ascii="Times New Roman" w:hAnsi="Times New Roman" w:cs="Times New Roman"/>
        </w:rPr>
        <w:t xml:space="preserve">                                           </w:t>
      </w:r>
    </w:p>
    <w:p w:rsidR="00FB1E41" w:rsidRPr="00D33DC8" w:rsidRDefault="00FB1E41" w:rsidP="00776AE8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33DC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B1E41" w:rsidRPr="00D33DC8" w:rsidRDefault="00FB1E41" w:rsidP="00776AE8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1E41" w:rsidRPr="00D33DC8" w:rsidRDefault="00FB1E41" w:rsidP="00776AE8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1E41" w:rsidRPr="00D33DC8" w:rsidRDefault="00FB1E41" w:rsidP="00776AE8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1E41" w:rsidRPr="00D33DC8" w:rsidRDefault="00FB1E41" w:rsidP="00776AE8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1E41" w:rsidRPr="00D33DC8" w:rsidRDefault="00FB1E41" w:rsidP="00776AE8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1E41" w:rsidRPr="007C758B" w:rsidRDefault="00FB1E41" w:rsidP="00B349F9">
      <w:pPr>
        <w:spacing w:line="240" w:lineRule="auto"/>
        <w:ind w:left="0" w:right="0" w:firstLine="728"/>
        <w:rPr>
          <w:rFonts w:ascii="Times New Roman" w:hAnsi="Times New Roman" w:cs="Times New Roman"/>
          <w:bCs/>
          <w:sz w:val="28"/>
          <w:szCs w:val="28"/>
        </w:rPr>
      </w:pPr>
      <w:r w:rsidRPr="007C758B">
        <w:rPr>
          <w:rFonts w:ascii="Times New Roman" w:hAnsi="Times New Roman" w:cs="Times New Roman"/>
          <w:bCs/>
          <w:sz w:val="28"/>
          <w:szCs w:val="28"/>
        </w:rPr>
        <w:lastRenderedPageBreak/>
        <w:t>3.2</w:t>
      </w:r>
      <w:r w:rsidR="00F862B3">
        <w:rPr>
          <w:rFonts w:ascii="Times New Roman" w:hAnsi="Times New Roman" w:cs="Times New Roman"/>
          <w:bCs/>
          <w:sz w:val="28"/>
          <w:szCs w:val="28"/>
        </w:rPr>
        <w:t>.</w:t>
      </w:r>
      <w:r w:rsidRPr="007C758B">
        <w:rPr>
          <w:rFonts w:ascii="Times New Roman" w:hAnsi="Times New Roman" w:cs="Times New Roman"/>
          <w:bCs/>
          <w:sz w:val="28"/>
          <w:szCs w:val="28"/>
        </w:rPr>
        <w:t xml:space="preserve"> Теплоснабжение</w:t>
      </w:r>
    </w:p>
    <w:p w:rsidR="00FB1E41" w:rsidRPr="00D33DC8" w:rsidRDefault="00FB1E41" w:rsidP="00540F7F">
      <w:pPr>
        <w:spacing w:line="240" w:lineRule="auto"/>
        <w:ind w:left="0" w:right="0" w:firstLine="708"/>
        <w:rPr>
          <w:rFonts w:ascii="Times New Roman" w:hAnsi="Times New Roman" w:cs="Times New Roman"/>
          <w:bCs/>
          <w:sz w:val="24"/>
          <w:szCs w:val="24"/>
        </w:rPr>
      </w:pPr>
    </w:p>
    <w:p w:rsidR="00FB1E41" w:rsidRPr="00540F7F" w:rsidRDefault="00FB1E41" w:rsidP="00540F7F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D33DC8">
        <w:rPr>
          <w:rFonts w:ascii="Times New Roman" w:hAnsi="Times New Roman" w:cs="Times New Roman"/>
          <w:bCs/>
          <w:sz w:val="28"/>
          <w:szCs w:val="28"/>
        </w:rPr>
        <w:t>Волгодонская ТЭЦ-2 и котельная Волгодонской ТЭЦ-2,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обеспечивающие централизованное теплоснабжение города, входят в состав </w:t>
      </w:r>
      <w:r w:rsidRPr="00540F7F">
        <w:rPr>
          <w:rFonts w:ascii="Times New Roman" w:hAnsi="Times New Roman" w:cs="Times New Roman"/>
          <w:sz w:val="28"/>
          <w:szCs w:val="28"/>
        </w:rPr>
        <w:t xml:space="preserve">ООО «ЛУКОЙЛ-Ростовэнерго». </w:t>
      </w:r>
    </w:p>
    <w:p w:rsidR="00FB1E41" w:rsidRDefault="00FB1E41" w:rsidP="00065833">
      <w:pPr>
        <w:spacing w:line="240" w:lineRule="auto"/>
        <w:ind w:left="0" w:righ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Установленная мощность Волгодонской ТЭЦ-2:</w:t>
      </w:r>
    </w:p>
    <w:p w:rsidR="00FB1E41" w:rsidRDefault="00FB1E41" w:rsidP="00540F7F">
      <w:pPr>
        <w:spacing w:line="240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электрическая – 420 МВт;</w:t>
      </w:r>
    </w:p>
    <w:p w:rsidR="00FB1E41" w:rsidRDefault="00FB1E41" w:rsidP="00540F7F">
      <w:pPr>
        <w:spacing w:line="240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тепловая – 809 Гкал/час, в том числе по турбоагрегатам в горячей воде – 525 Гкал/час, в паре – 284 Гкал/час.</w:t>
      </w:r>
    </w:p>
    <w:p w:rsidR="00FB1E41" w:rsidRDefault="00FB1E41" w:rsidP="00540F7F">
      <w:pPr>
        <w:spacing w:line="240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Используемый основной вид топлива – природный газ, резервное топливо – мазут.</w:t>
      </w:r>
    </w:p>
    <w:p w:rsidR="00FB1E41" w:rsidRDefault="00FB1E41" w:rsidP="00540F7F">
      <w:pPr>
        <w:spacing w:line="240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Установленное основное оборудование:</w:t>
      </w:r>
    </w:p>
    <w:p w:rsidR="00FB1E41" w:rsidRDefault="00FB1E41" w:rsidP="00540F7F">
      <w:pPr>
        <w:spacing w:line="240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Котлоагрегаты БКЗ-420-140НГМ – 5 шт. (Барнаульский котельный завод):</w:t>
      </w:r>
    </w:p>
    <w:p w:rsidR="00FB1E41" w:rsidRDefault="00FB1E41" w:rsidP="00540F7F">
      <w:pPr>
        <w:spacing w:line="240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номинальная паропроизводительность – 420 т/час;</w:t>
      </w:r>
    </w:p>
    <w:p w:rsidR="00FB1E41" w:rsidRDefault="00FB1E41" w:rsidP="00A94206">
      <w:pPr>
        <w:spacing w:line="240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суммарная номинальная паропроизводительность – 2100 т/час.</w:t>
      </w:r>
    </w:p>
    <w:p w:rsidR="00FB1E41" w:rsidRDefault="00FB1E41" w:rsidP="00A94206">
      <w:pPr>
        <w:spacing w:line="240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Турбоагрегаты:</w:t>
      </w:r>
    </w:p>
    <w:p w:rsidR="00FB1E41" w:rsidRDefault="00FB1E41" w:rsidP="00A94206">
      <w:pPr>
        <w:spacing w:line="240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ПТ-60-130/13 (ЛМЗ) 60 МВт – 1 шт.;</w:t>
      </w:r>
    </w:p>
    <w:p w:rsidR="00FB1E41" w:rsidRDefault="00FB1E41" w:rsidP="00A94206">
      <w:pPr>
        <w:spacing w:line="240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Т-110/120-130-3 (ТМЗ) 110 МВт – 1 шт.;</w:t>
      </w:r>
    </w:p>
    <w:p w:rsidR="00FB1E41" w:rsidRDefault="00FB1E41" w:rsidP="00A94206">
      <w:pPr>
        <w:spacing w:line="240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Т-110/120-130-4 (ТМЗ) 110 МВт – 1 шт.;</w:t>
      </w:r>
    </w:p>
    <w:p w:rsidR="00FB1E41" w:rsidRDefault="00FB1E41" w:rsidP="00A94206">
      <w:pPr>
        <w:spacing w:line="240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ПТ-140/165-130 (ТМЗ) 140 МВт – 1 шт.</w:t>
      </w:r>
    </w:p>
    <w:p w:rsidR="00FB1E41" w:rsidRDefault="00FB1E41" w:rsidP="00A94206">
      <w:pPr>
        <w:spacing w:line="240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Установленная тепловая мощность котельной Волгодонской ТЭЦ-2 – 100 Гкал/час. Основное оборудование: водогрейные котлы типа ПТВМ-50.</w:t>
      </w:r>
    </w:p>
    <w:p w:rsidR="00FB1E41" w:rsidRDefault="00FB1E41" w:rsidP="00A94206">
      <w:pPr>
        <w:spacing w:line="240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Все тепло, отпущенное потребителям, рассчитывается по показаниям тепловычислителей ВТД №№ 2090,2091,2475. </w:t>
      </w:r>
    </w:p>
    <w:p w:rsidR="00FB1E41" w:rsidRDefault="00FB1E41" w:rsidP="00A94206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5200">
        <w:rPr>
          <w:rFonts w:ascii="Times New Roman" w:hAnsi="Times New Roman" w:cs="Times New Roman"/>
          <w:sz w:val="28"/>
          <w:szCs w:val="28"/>
        </w:rPr>
        <w:t>Передачу, распределение и сбыт тепловой энергии в городе Волгодонске осуществляет Производственное подразделение «Волгодонские тепловые сети» филиала ООО «ЛУКОЙЛ-ТТК» в г. Ростов-на-Дону (далее -  ВТС)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E41" w:rsidRPr="00D33DC8" w:rsidRDefault="00FB1E41" w:rsidP="00A94206">
      <w:pPr>
        <w:spacing w:line="240" w:lineRule="auto"/>
        <w:ind w:left="0" w:righ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5EA4">
        <w:rPr>
          <w:rFonts w:ascii="Times New Roman" w:hAnsi="Times New Roman" w:cs="Times New Roman"/>
          <w:sz w:val="28"/>
          <w:szCs w:val="28"/>
        </w:rPr>
        <w:t>Баланс тепловой энергии и мощности за 2008-2011год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5EA4">
        <w:rPr>
          <w:rFonts w:ascii="Times New Roman" w:hAnsi="Times New Roman" w:cs="Times New Roman"/>
          <w:sz w:val="28"/>
          <w:szCs w:val="28"/>
        </w:rPr>
        <w:t xml:space="preserve">  указан в следующей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1080"/>
        <w:gridCol w:w="1406"/>
        <w:gridCol w:w="1416"/>
        <w:gridCol w:w="1411"/>
        <w:gridCol w:w="1411"/>
      </w:tblGrid>
      <w:tr w:rsidR="00FB1E41" w:rsidRPr="00C55EA4" w:rsidTr="00C55EA4">
        <w:trPr>
          <w:trHeight w:val="31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1F29C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Ед.изм.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Значение показателей по годам</w:t>
            </w:r>
          </w:p>
        </w:tc>
      </w:tr>
      <w:tr w:rsidR="00FB1E41" w:rsidRPr="00C55EA4" w:rsidTr="00C55EA4">
        <w:trPr>
          <w:trHeight w:val="283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 xml:space="preserve"> </w:t>
            </w:r>
            <w:r w:rsidRPr="00C55EA4">
              <w:rPr>
                <w:sz w:val="24"/>
                <w:szCs w:val="24"/>
              </w:rPr>
              <w:t>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2009</w:t>
            </w:r>
            <w:r>
              <w:rPr>
                <w:sz w:val="24"/>
                <w:szCs w:val="24"/>
              </w:rPr>
              <w:t xml:space="preserve"> </w:t>
            </w:r>
            <w:r w:rsidRPr="00C55EA4">
              <w:rPr>
                <w:sz w:val="24"/>
                <w:szCs w:val="24"/>
              </w:rPr>
              <w:t>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 xml:space="preserve"> </w:t>
            </w:r>
            <w:r w:rsidRPr="00C55EA4">
              <w:rPr>
                <w:sz w:val="24"/>
                <w:szCs w:val="24"/>
              </w:rPr>
              <w:t>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</w:t>
            </w:r>
            <w:r w:rsidRPr="00C55EA4">
              <w:rPr>
                <w:sz w:val="24"/>
                <w:szCs w:val="24"/>
              </w:rPr>
              <w:t>г.</w:t>
            </w:r>
          </w:p>
        </w:tc>
      </w:tr>
      <w:tr w:rsidR="00FB1E41" w:rsidRPr="00C55EA4" w:rsidTr="00C55EA4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Установленная мощность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Гкал/ч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spacing w:line="24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spacing w:line="24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spacing w:line="24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spacing w:line="24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</w:tr>
      <w:tr w:rsidR="00FB1E41" w:rsidRPr="00C55EA4" w:rsidTr="00C55EA4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Присоединенная 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Гкал/ч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648,430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603</w:t>
            </w:r>
            <w:r>
              <w:rPr>
                <w:sz w:val="24"/>
                <w:szCs w:val="24"/>
              </w:rPr>
              <w:t>,</w:t>
            </w:r>
            <w:r w:rsidRPr="00C55EA4">
              <w:rPr>
                <w:sz w:val="24"/>
                <w:szCs w:val="24"/>
              </w:rPr>
              <w:t>456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605,184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604</w:t>
            </w:r>
            <w:r>
              <w:rPr>
                <w:sz w:val="24"/>
                <w:szCs w:val="24"/>
              </w:rPr>
              <w:t>,</w:t>
            </w:r>
            <w:r w:rsidRPr="00C55EA4">
              <w:rPr>
                <w:sz w:val="24"/>
                <w:szCs w:val="24"/>
              </w:rPr>
              <w:t>179</w:t>
            </w:r>
          </w:p>
        </w:tc>
      </w:tr>
      <w:tr w:rsidR="00FB1E41" w:rsidRPr="00C55EA4" w:rsidTr="00C55EA4">
        <w:trPr>
          <w:trHeight w:val="2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Гкал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1154045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spacing w:line="240" w:lineRule="auto"/>
              <w:ind w:left="0" w:right="0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1144535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spacing w:line="240" w:lineRule="auto"/>
              <w:ind w:left="0" w:right="0" w:firstLine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1155993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1189214,23</w:t>
            </w:r>
          </w:p>
        </w:tc>
      </w:tr>
      <w:tr w:rsidR="00FB1E41" w:rsidRPr="00C55EA4" w:rsidTr="00C55EA4">
        <w:trPr>
          <w:trHeight w:val="57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Расход тепловой энергии на собственные нужды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Гкал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spacing w:line="240" w:lineRule="auto"/>
              <w:ind w:left="0" w:right="0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73776,38</w:t>
            </w:r>
          </w:p>
        </w:tc>
      </w:tr>
      <w:tr w:rsidR="00FB1E41" w:rsidRPr="00C55EA4" w:rsidTr="00C55EA4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Приобретено тепловой энергии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Гкал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6D49E9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1101,527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6D49E9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1082,361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6D49E9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1094,510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1115.246</w:t>
            </w:r>
          </w:p>
        </w:tc>
      </w:tr>
      <w:tr w:rsidR="00FB1E41" w:rsidRPr="00C55EA4" w:rsidTr="00C55EA4">
        <w:trPr>
          <w:trHeight w:val="57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Отпущено тепловой энергии в сеть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Гкал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1101,527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1082,361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1094,510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1115,246</w:t>
            </w:r>
          </w:p>
        </w:tc>
      </w:tr>
      <w:tr w:rsidR="00FB1E41" w:rsidRPr="00C55EA4" w:rsidTr="00C55EA4">
        <w:trPr>
          <w:trHeight w:val="28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Потери в сетях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Гкал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226,799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228,206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248,029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259,283</w:t>
            </w:r>
          </w:p>
        </w:tc>
      </w:tr>
      <w:tr w:rsidR="00FB1E41" w:rsidRPr="00C55EA4" w:rsidTr="00C55EA4">
        <w:trPr>
          <w:trHeight w:val="293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8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EA4">
              <w:rPr>
                <w:noProof w:val="0"/>
                <w:sz w:val="24"/>
                <w:szCs w:val="24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20,59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21,08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22,66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23,25</w:t>
            </w:r>
          </w:p>
        </w:tc>
      </w:tr>
      <w:tr w:rsidR="00FB1E41" w:rsidRPr="00C55EA4" w:rsidTr="00C55EA4">
        <w:trPr>
          <w:trHeight w:val="58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Реализовано тепловой энергии потребителям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Гкал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873,209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852,527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844,633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1" w:rsidRPr="00C55EA4" w:rsidRDefault="00FB1E41" w:rsidP="00C55EA4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  <w:r w:rsidRPr="00C55EA4">
              <w:rPr>
                <w:sz w:val="24"/>
                <w:szCs w:val="24"/>
              </w:rPr>
              <w:t>854,045</w:t>
            </w:r>
          </w:p>
        </w:tc>
      </w:tr>
    </w:tbl>
    <w:p w:rsidR="00FB1E41" w:rsidRPr="005E198E" w:rsidRDefault="00FB1E41" w:rsidP="00065833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5E198E">
        <w:rPr>
          <w:rFonts w:ascii="Times New Roman" w:hAnsi="Times New Roman" w:cs="Times New Roman"/>
          <w:sz w:val="28"/>
          <w:szCs w:val="28"/>
        </w:rPr>
        <w:lastRenderedPageBreak/>
        <w:t>Тарифы на тепловую энергию устанавливаются Региональной службой по тарифам Ростовской области. В 2011 году тариф (без НДС) на отпускаем</w:t>
      </w:r>
      <w:r>
        <w:rPr>
          <w:rFonts w:ascii="Times New Roman" w:hAnsi="Times New Roman" w:cs="Times New Roman"/>
          <w:sz w:val="28"/>
          <w:szCs w:val="28"/>
        </w:rPr>
        <w:t xml:space="preserve">ую тепловую энергию установлен в размере </w:t>
      </w:r>
      <w:r w:rsidRPr="005E198E">
        <w:rPr>
          <w:rFonts w:ascii="Times New Roman" w:hAnsi="Times New Roman" w:cs="Times New Roman"/>
          <w:sz w:val="28"/>
          <w:szCs w:val="28"/>
        </w:rPr>
        <w:t>921,19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5E198E">
        <w:rPr>
          <w:rFonts w:ascii="Times New Roman" w:hAnsi="Times New Roman" w:cs="Times New Roman"/>
          <w:sz w:val="28"/>
          <w:szCs w:val="28"/>
        </w:rPr>
        <w:t xml:space="preserve">за 1 Гкал, на горячее водоснабжение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198E">
        <w:rPr>
          <w:rFonts w:ascii="Times New Roman" w:hAnsi="Times New Roman" w:cs="Times New Roman"/>
          <w:sz w:val="28"/>
          <w:szCs w:val="28"/>
        </w:rPr>
        <w:t xml:space="preserve"> 25,76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E198E">
        <w:rPr>
          <w:rFonts w:ascii="Times New Roman" w:hAnsi="Times New Roman" w:cs="Times New Roman"/>
          <w:sz w:val="28"/>
          <w:szCs w:val="28"/>
        </w:rPr>
        <w:t xml:space="preserve"> (без НДС) за 1 м</w:t>
      </w:r>
      <w:r w:rsidRPr="005E198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E198E">
        <w:rPr>
          <w:rFonts w:ascii="Times New Roman" w:hAnsi="Times New Roman" w:cs="Times New Roman"/>
          <w:sz w:val="28"/>
          <w:szCs w:val="28"/>
        </w:rPr>
        <w:t>.</w:t>
      </w:r>
    </w:p>
    <w:p w:rsidR="00FB1E41" w:rsidRPr="00681FD7" w:rsidRDefault="00FB1E41" w:rsidP="00065833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5E198E">
        <w:rPr>
          <w:rFonts w:ascii="Times New Roman" w:hAnsi="Times New Roman" w:cs="Times New Roman"/>
          <w:sz w:val="28"/>
          <w:szCs w:val="28"/>
        </w:rPr>
        <w:t>На 2012 год тарифы на тепловую энергию с 1 января по 30 июня 2012 года установлены в размере (без НДС) 921,19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E198E">
        <w:rPr>
          <w:rFonts w:ascii="Times New Roman" w:hAnsi="Times New Roman" w:cs="Times New Roman"/>
          <w:sz w:val="28"/>
          <w:szCs w:val="28"/>
        </w:rPr>
        <w:t xml:space="preserve"> за 1 Гкал, с 1 июля по 31 августа 2012 года – 976,46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5E198E">
        <w:rPr>
          <w:rFonts w:ascii="Times New Roman" w:hAnsi="Times New Roman" w:cs="Times New Roman"/>
          <w:sz w:val="28"/>
          <w:szCs w:val="28"/>
        </w:rPr>
        <w:t xml:space="preserve">за 1 Гкал, с 1 сентября 2012 года – </w:t>
      </w:r>
      <w:r>
        <w:rPr>
          <w:rFonts w:ascii="Times New Roman" w:hAnsi="Times New Roman" w:cs="Times New Roman"/>
          <w:sz w:val="28"/>
          <w:szCs w:val="28"/>
        </w:rPr>
        <w:t>1018,02</w:t>
      </w:r>
      <w:r w:rsidRPr="005E198E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лей за 1 Гкал, за горячее водоснабжение - соответственно 77,98 руб. за 1 </w:t>
      </w:r>
      <w:r w:rsidRPr="005E198E">
        <w:rPr>
          <w:rFonts w:ascii="Times New Roman" w:hAnsi="Times New Roman" w:cs="Times New Roman"/>
          <w:sz w:val="28"/>
          <w:szCs w:val="28"/>
        </w:rPr>
        <w:t>м</w:t>
      </w:r>
      <w:r w:rsidRPr="005E198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81,39 руб. а 1 </w:t>
      </w:r>
      <w:r w:rsidRPr="005E198E">
        <w:rPr>
          <w:rFonts w:ascii="Times New Roman" w:hAnsi="Times New Roman" w:cs="Times New Roman"/>
          <w:sz w:val="28"/>
          <w:szCs w:val="28"/>
        </w:rPr>
        <w:t>м</w:t>
      </w:r>
      <w:r w:rsidRPr="005E198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83,96 руб. за 1 </w:t>
      </w:r>
      <w:r w:rsidRPr="005E198E">
        <w:rPr>
          <w:rFonts w:ascii="Times New Roman" w:hAnsi="Times New Roman" w:cs="Times New Roman"/>
          <w:sz w:val="28"/>
          <w:szCs w:val="28"/>
        </w:rPr>
        <w:t>м</w:t>
      </w:r>
      <w:r w:rsidRPr="005E198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E41" w:rsidRPr="005E198E" w:rsidRDefault="00FB1E41" w:rsidP="00065833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5E198E">
        <w:rPr>
          <w:rFonts w:ascii="Times New Roman" w:hAnsi="Times New Roman" w:cs="Times New Roman"/>
          <w:sz w:val="28"/>
          <w:szCs w:val="28"/>
        </w:rPr>
        <w:tab/>
      </w:r>
    </w:p>
    <w:p w:rsidR="00FB1E41" w:rsidRDefault="00FB1E41" w:rsidP="00065833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7C2A2E">
        <w:rPr>
          <w:rFonts w:ascii="Times New Roman" w:hAnsi="Times New Roman" w:cs="Times New Roman"/>
          <w:sz w:val="28"/>
          <w:szCs w:val="28"/>
        </w:rPr>
        <w:t>Сети теплоснабжения</w:t>
      </w:r>
    </w:p>
    <w:p w:rsidR="00FB1E41" w:rsidRPr="007C2A2E" w:rsidRDefault="00FB1E41" w:rsidP="00065833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</w:p>
    <w:p w:rsidR="00FB1E41" w:rsidRPr="005E198E" w:rsidRDefault="00FB1E41" w:rsidP="00065833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5E198E">
        <w:rPr>
          <w:rFonts w:ascii="Times New Roman" w:hAnsi="Times New Roman" w:cs="Times New Roman"/>
          <w:sz w:val="28"/>
          <w:szCs w:val="28"/>
        </w:rPr>
        <w:t>Персонал ВТС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эксплуатацию 147,</w:t>
      </w:r>
      <w:r w:rsidRPr="005E198E">
        <w:rPr>
          <w:rFonts w:ascii="Times New Roman" w:hAnsi="Times New Roman" w:cs="Times New Roman"/>
          <w:sz w:val="28"/>
          <w:szCs w:val="28"/>
        </w:rPr>
        <w:t xml:space="preserve">752 трассовых км </w:t>
      </w:r>
      <w:r>
        <w:rPr>
          <w:rFonts w:ascii="Times New Roman" w:hAnsi="Times New Roman" w:cs="Times New Roman"/>
          <w:sz w:val="28"/>
          <w:szCs w:val="28"/>
        </w:rPr>
        <w:t xml:space="preserve">(далее - тр. км) </w:t>
      </w:r>
      <w:r w:rsidRPr="005E198E">
        <w:rPr>
          <w:rFonts w:ascii="Times New Roman" w:hAnsi="Times New Roman" w:cs="Times New Roman"/>
          <w:sz w:val="28"/>
          <w:szCs w:val="28"/>
        </w:rPr>
        <w:t>тепловых сетей, в том числе:</w:t>
      </w:r>
    </w:p>
    <w:p w:rsidR="00FB1E41" w:rsidRPr="005E198E" w:rsidRDefault="00FB1E41" w:rsidP="00D93B0D">
      <w:pPr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5E198E">
        <w:rPr>
          <w:rFonts w:ascii="Times New Roman" w:hAnsi="Times New Roman" w:cs="Times New Roman"/>
          <w:sz w:val="28"/>
          <w:szCs w:val="28"/>
        </w:rPr>
        <w:t xml:space="preserve">Тепловые сети протяженностью 72,256 тр. км и средним диаметром Дср = 462 мм находятся в собственности ООО  «ЛУКОЙЛ – ТТК». </w:t>
      </w:r>
    </w:p>
    <w:p w:rsidR="00FB1E41" w:rsidRPr="005E198E" w:rsidRDefault="00FB1E41" w:rsidP="00D93B0D">
      <w:pPr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5E198E">
        <w:rPr>
          <w:rFonts w:ascii="Times New Roman" w:hAnsi="Times New Roman" w:cs="Times New Roman"/>
          <w:sz w:val="28"/>
          <w:szCs w:val="28"/>
        </w:rPr>
        <w:t>Муниципальные тепловые сети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5E198E">
        <w:rPr>
          <w:rFonts w:ascii="Times New Roman" w:hAnsi="Times New Roman" w:cs="Times New Roman"/>
          <w:sz w:val="28"/>
          <w:szCs w:val="28"/>
        </w:rPr>
        <w:t>МТС) протяженностью 55,135 тр. км и средним диаметром  Дср = 218 мм с января 2011 года переданы в аренду  ООО  «ЛУКОЙЛ – ТТК».</w:t>
      </w:r>
    </w:p>
    <w:p w:rsidR="00FB1E41" w:rsidRPr="005E198E" w:rsidRDefault="00FB1E41" w:rsidP="00065833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5E198E">
        <w:rPr>
          <w:rFonts w:ascii="Times New Roman" w:hAnsi="Times New Roman" w:cs="Times New Roman"/>
          <w:sz w:val="28"/>
          <w:szCs w:val="28"/>
        </w:rPr>
        <w:t>Тепловые ввода в жил</w:t>
      </w:r>
      <w:r>
        <w:rPr>
          <w:rFonts w:ascii="Times New Roman" w:hAnsi="Times New Roman" w:cs="Times New Roman"/>
          <w:sz w:val="28"/>
          <w:szCs w:val="28"/>
        </w:rPr>
        <w:t>ищный</w:t>
      </w:r>
      <w:r w:rsidRPr="005E198E">
        <w:rPr>
          <w:rFonts w:ascii="Times New Roman" w:hAnsi="Times New Roman" w:cs="Times New Roman"/>
          <w:sz w:val="28"/>
          <w:szCs w:val="28"/>
        </w:rPr>
        <w:t xml:space="preserve"> фонд от границ раздела МТС и собственных тепловых сетей до стен зданий </w:t>
      </w:r>
      <w:r>
        <w:rPr>
          <w:rFonts w:ascii="Times New Roman" w:hAnsi="Times New Roman" w:cs="Times New Roman"/>
          <w:sz w:val="28"/>
          <w:szCs w:val="28"/>
        </w:rPr>
        <w:t>жилищного фонда</w:t>
      </w:r>
      <w:r w:rsidRPr="005E198E">
        <w:rPr>
          <w:rFonts w:ascii="Times New Roman" w:hAnsi="Times New Roman" w:cs="Times New Roman"/>
          <w:sz w:val="28"/>
          <w:szCs w:val="28"/>
        </w:rPr>
        <w:t xml:space="preserve"> протяженностью 20,361 тр. км</w:t>
      </w:r>
      <w:r>
        <w:rPr>
          <w:rFonts w:ascii="Times New Roman" w:hAnsi="Times New Roman" w:cs="Times New Roman"/>
          <w:sz w:val="28"/>
          <w:szCs w:val="28"/>
        </w:rPr>
        <w:t xml:space="preserve"> и средним диаметром </w:t>
      </w:r>
      <w:r w:rsidRPr="005E198E">
        <w:rPr>
          <w:rFonts w:ascii="Times New Roman" w:hAnsi="Times New Roman" w:cs="Times New Roman"/>
          <w:sz w:val="28"/>
          <w:szCs w:val="28"/>
        </w:rPr>
        <w:t>Дср = 84 мм переданы в аренду ООО  «ЛУКОЙЛ – ТТК». Техническое состояние собственных тепловых сетей удовлетворительное. Физический износ трубопроводов составляет 67%. Ведется плановая работа по диагностированию,  ремонту, реконструкции и техническому перевооружению тепловых сетей. В связи с применением современных технологий (использование 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8E">
        <w:rPr>
          <w:rFonts w:ascii="Times New Roman" w:hAnsi="Times New Roman" w:cs="Times New Roman"/>
          <w:sz w:val="28"/>
          <w:szCs w:val="28"/>
        </w:rPr>
        <w:t>изолированных пенополиуретаном труб в полиэтиленовой оболочке) объем реконстру</w:t>
      </w:r>
      <w:r>
        <w:rPr>
          <w:rFonts w:ascii="Times New Roman" w:hAnsi="Times New Roman" w:cs="Times New Roman"/>
          <w:sz w:val="28"/>
          <w:szCs w:val="28"/>
        </w:rPr>
        <w:t>ируе</w:t>
      </w:r>
      <w:r w:rsidRPr="005E198E">
        <w:rPr>
          <w:rFonts w:ascii="Times New Roman" w:hAnsi="Times New Roman" w:cs="Times New Roman"/>
          <w:sz w:val="28"/>
          <w:szCs w:val="28"/>
        </w:rPr>
        <w:t>мых сетей снизился, что прив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5E198E">
        <w:rPr>
          <w:rFonts w:ascii="Times New Roman" w:hAnsi="Times New Roman" w:cs="Times New Roman"/>
          <w:sz w:val="28"/>
          <w:szCs w:val="28"/>
        </w:rPr>
        <w:t xml:space="preserve"> к увеличению доли трубопроводов, требующих замены. Объем замены тепловых сетей за последние пять лет не превышает 0,9 тр. км при необходимом уровне 2,89 тр.км. При этом более 90% замены собственных сетей осущес</w:t>
      </w:r>
      <w:r>
        <w:rPr>
          <w:rFonts w:ascii="Times New Roman" w:hAnsi="Times New Roman" w:cs="Times New Roman"/>
          <w:sz w:val="28"/>
          <w:szCs w:val="28"/>
        </w:rPr>
        <w:t>твляется путем их реконструкции</w:t>
      </w:r>
      <w:r w:rsidRPr="005E198E">
        <w:rPr>
          <w:rFonts w:ascii="Times New Roman" w:hAnsi="Times New Roman" w:cs="Times New Roman"/>
          <w:sz w:val="28"/>
          <w:szCs w:val="28"/>
        </w:rPr>
        <w:t xml:space="preserve"> за счет средств амортизации. Средств на ремонт собственных сетей хватает только для устранения дефектов и приведения трубопроводов и сооружений тепловых сетей к требованиям нормативной документации. Это приводит к «старению» сетей и увеличению количества дефектов. Магистральные трубопроводы собственных тепловых сетей имеют достаточный запас пропускной способности и не требуют увеличения диаметров для подключения новых потребителей тепловой энергии.</w:t>
      </w:r>
    </w:p>
    <w:p w:rsidR="00FB1E41" w:rsidRPr="005E198E" w:rsidRDefault="00FB1E41" w:rsidP="00065833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198E">
        <w:rPr>
          <w:rFonts w:ascii="Times New Roman" w:hAnsi="Times New Roman" w:cs="Times New Roman"/>
          <w:sz w:val="28"/>
          <w:szCs w:val="28"/>
        </w:rPr>
        <w:t xml:space="preserve">Техническое состояние муниципальных тепловых сетей удовлетворительное, но при этом становится все больше участков, требующих замены, несмотря на то, что они не отработали свой нормативный срок. Физический износ трубопроводов составляет 63%.  В отличие от собственных тепловых сетей МТС не имеют источника финансирования для проведения работ по реконструкции, так как основные </w:t>
      </w:r>
      <w:r w:rsidRPr="005E198E">
        <w:rPr>
          <w:rFonts w:ascii="Times New Roman" w:hAnsi="Times New Roman" w:cs="Times New Roman"/>
          <w:sz w:val="28"/>
          <w:szCs w:val="28"/>
        </w:rPr>
        <w:lastRenderedPageBreak/>
        <w:t>фонды МТС приняты в «имущество казны», амортизация на которое не начисляется. В результате стоимость основных фондов остается неизменной, а перекладка осуществляется за счет ремонтного фонда. При этом из года в год затраты на ремонт урезаются, что влечет за собой снижение объемов перекладки муниципальных тепловых сетей: 2010 год -722 тр.м.; 2011 год – 367 тр.м; 2012 год – 243 тр.м.</w:t>
      </w:r>
    </w:p>
    <w:p w:rsidR="00FB1E41" w:rsidRPr="005E198E" w:rsidRDefault="00FB1E41" w:rsidP="00065833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198E">
        <w:rPr>
          <w:rFonts w:ascii="Times New Roman" w:hAnsi="Times New Roman" w:cs="Times New Roman"/>
          <w:sz w:val="28"/>
          <w:szCs w:val="28"/>
        </w:rPr>
        <w:t>Объем замены муниципальных тепловых сетей за последние три года не превышает 0,8 тр. км при необходимом уровне 2,2 тр.км в год. Все это приводит к увеличению дефектов на МТС и резкому старению трубопроводов. Кроме того, для присоединения новых объектов к внутриквартальным тепловым сетям, требуется в большинстве случаев перекладка участков на больший диаметр для увеличения пропускной способности трубопроводов.</w:t>
      </w:r>
    </w:p>
    <w:p w:rsidR="00FB1E41" w:rsidRDefault="00FB1E41" w:rsidP="00065833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198E">
        <w:rPr>
          <w:rFonts w:ascii="Times New Roman" w:hAnsi="Times New Roman" w:cs="Times New Roman"/>
          <w:sz w:val="28"/>
          <w:szCs w:val="28"/>
        </w:rPr>
        <w:t>Техническое состояние тепловых вводов в жил</w:t>
      </w:r>
      <w:r>
        <w:rPr>
          <w:rFonts w:ascii="Times New Roman" w:hAnsi="Times New Roman" w:cs="Times New Roman"/>
          <w:sz w:val="28"/>
          <w:szCs w:val="28"/>
        </w:rPr>
        <w:t>ищный</w:t>
      </w:r>
      <w:r w:rsidRPr="005E198E">
        <w:rPr>
          <w:rFonts w:ascii="Times New Roman" w:hAnsi="Times New Roman" w:cs="Times New Roman"/>
          <w:sz w:val="28"/>
          <w:szCs w:val="28"/>
        </w:rPr>
        <w:t xml:space="preserve"> фонд в большинстве случаев неудовлетворительное. </w:t>
      </w:r>
    </w:p>
    <w:p w:rsidR="00FB1E41" w:rsidRDefault="00FB1E41" w:rsidP="00776AE8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B1E41" w:rsidRPr="00C01899" w:rsidRDefault="00FB1E41" w:rsidP="00C01899">
      <w:pPr>
        <w:pStyle w:val="afff5"/>
        <w:ind w:firstLine="72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1899">
        <w:rPr>
          <w:rFonts w:ascii="Times New Roman" w:hAnsi="Times New Roman" w:cs="Times New Roman"/>
          <w:bCs/>
          <w:color w:val="000000"/>
          <w:sz w:val="28"/>
          <w:szCs w:val="28"/>
        </w:rPr>
        <w:t>3.3</w:t>
      </w:r>
      <w:r w:rsidR="00F03A0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C018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Электроснабжение</w:t>
      </w:r>
    </w:p>
    <w:p w:rsidR="00FB1E41" w:rsidRDefault="00FB1E41" w:rsidP="00776AE8">
      <w:pPr>
        <w:pStyle w:val="afff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1E41" w:rsidRDefault="00FB1E41" w:rsidP="00DE505E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4F3D">
        <w:rPr>
          <w:sz w:val="28"/>
          <w:szCs w:val="28"/>
        </w:rPr>
        <w:t>Электроснабжение потребителей города осуществляется от следующих сетевых организаций</w:t>
      </w:r>
      <w:r>
        <w:rPr>
          <w:sz w:val="28"/>
          <w:szCs w:val="28"/>
        </w:rPr>
        <w:t xml:space="preserve">: </w:t>
      </w:r>
      <w:r w:rsidRPr="006E1EB5">
        <w:rPr>
          <w:sz w:val="28"/>
          <w:szCs w:val="28"/>
        </w:rPr>
        <w:t>МУП «Волгодонск</w:t>
      </w:r>
      <w:r>
        <w:rPr>
          <w:sz w:val="28"/>
          <w:szCs w:val="28"/>
        </w:rPr>
        <w:t>ая</w:t>
      </w:r>
      <w:r w:rsidRPr="006E1EB5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ая</w:t>
      </w:r>
      <w:r w:rsidRPr="006E1EB5">
        <w:rPr>
          <w:sz w:val="28"/>
          <w:szCs w:val="28"/>
        </w:rPr>
        <w:t xml:space="preserve"> электрическ</w:t>
      </w:r>
      <w:r>
        <w:rPr>
          <w:sz w:val="28"/>
          <w:szCs w:val="28"/>
        </w:rPr>
        <w:t>ая</w:t>
      </w:r>
      <w:r w:rsidRPr="006E1EB5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6E1EB5">
        <w:rPr>
          <w:sz w:val="28"/>
          <w:szCs w:val="28"/>
        </w:rPr>
        <w:t>» (</w:t>
      </w:r>
      <w:r>
        <w:rPr>
          <w:sz w:val="28"/>
          <w:szCs w:val="28"/>
        </w:rPr>
        <w:t>далее – МУП «ВГЭС»</w:t>
      </w:r>
      <w:r w:rsidRPr="006E1EB5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E1EB5">
        <w:rPr>
          <w:sz w:val="28"/>
          <w:szCs w:val="28"/>
        </w:rPr>
        <w:t xml:space="preserve"> </w:t>
      </w:r>
      <w:r w:rsidRPr="00140214">
        <w:rPr>
          <w:sz w:val="28"/>
          <w:szCs w:val="28"/>
        </w:rPr>
        <w:t>филиал ОАО</w:t>
      </w:r>
      <w:r>
        <w:rPr>
          <w:sz w:val="28"/>
          <w:szCs w:val="28"/>
        </w:rPr>
        <w:t xml:space="preserve"> «</w:t>
      </w:r>
      <w:r w:rsidRPr="00140214">
        <w:rPr>
          <w:sz w:val="28"/>
          <w:szCs w:val="28"/>
        </w:rPr>
        <w:t>Донэнерго»</w:t>
      </w:r>
      <w:r>
        <w:rPr>
          <w:sz w:val="28"/>
          <w:szCs w:val="28"/>
        </w:rPr>
        <w:t xml:space="preserve"> </w:t>
      </w:r>
      <w:r w:rsidRPr="00140214">
        <w:rPr>
          <w:sz w:val="28"/>
          <w:szCs w:val="28"/>
        </w:rPr>
        <w:t>Волгодонские межрайонные электрические сети</w:t>
      </w:r>
      <w:r>
        <w:rPr>
          <w:sz w:val="28"/>
          <w:szCs w:val="28"/>
        </w:rPr>
        <w:t xml:space="preserve"> (далее – </w:t>
      </w:r>
      <w:r w:rsidRPr="006E1EB5">
        <w:rPr>
          <w:sz w:val="28"/>
          <w:szCs w:val="28"/>
        </w:rPr>
        <w:t>ВМЭС</w:t>
      </w:r>
      <w:r>
        <w:rPr>
          <w:sz w:val="28"/>
          <w:szCs w:val="28"/>
        </w:rPr>
        <w:t xml:space="preserve">), </w:t>
      </w:r>
      <w:r w:rsidRPr="006E1EB5">
        <w:rPr>
          <w:sz w:val="28"/>
          <w:szCs w:val="28"/>
        </w:rPr>
        <w:t>Восточны</w:t>
      </w:r>
      <w:r>
        <w:rPr>
          <w:sz w:val="28"/>
          <w:szCs w:val="28"/>
        </w:rPr>
        <w:t xml:space="preserve">е </w:t>
      </w:r>
      <w:r w:rsidRPr="006E1EB5">
        <w:rPr>
          <w:sz w:val="28"/>
          <w:szCs w:val="28"/>
        </w:rPr>
        <w:t>электрически</w:t>
      </w:r>
      <w:r>
        <w:rPr>
          <w:sz w:val="28"/>
          <w:szCs w:val="28"/>
        </w:rPr>
        <w:t>е</w:t>
      </w:r>
      <w:r w:rsidRPr="006E1EB5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6E1EB5">
        <w:rPr>
          <w:sz w:val="28"/>
          <w:szCs w:val="28"/>
        </w:rPr>
        <w:t>, входящи</w:t>
      </w:r>
      <w:r>
        <w:rPr>
          <w:sz w:val="28"/>
          <w:szCs w:val="28"/>
        </w:rPr>
        <w:t>е</w:t>
      </w:r>
      <w:r w:rsidRPr="006E1EB5">
        <w:rPr>
          <w:sz w:val="28"/>
          <w:szCs w:val="28"/>
        </w:rPr>
        <w:t xml:space="preserve"> в состав ОАО «МРСК-Юг</w:t>
      </w:r>
      <w:r>
        <w:rPr>
          <w:sz w:val="28"/>
          <w:szCs w:val="28"/>
        </w:rPr>
        <w:t>а</w:t>
      </w:r>
      <w:r w:rsidRPr="006E1E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E1E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E1EB5">
        <w:rPr>
          <w:sz w:val="28"/>
          <w:szCs w:val="28"/>
        </w:rPr>
        <w:t>«Ростовэнерго»</w:t>
      </w:r>
      <w:r>
        <w:rPr>
          <w:sz w:val="28"/>
          <w:szCs w:val="28"/>
        </w:rPr>
        <w:t>, ОАО «Энергия».</w:t>
      </w:r>
      <w:r w:rsidRPr="006E1EB5">
        <w:rPr>
          <w:sz w:val="28"/>
          <w:szCs w:val="28"/>
        </w:rPr>
        <w:t xml:space="preserve"> </w:t>
      </w:r>
    </w:p>
    <w:p w:rsidR="00FB1E41" w:rsidRPr="00E23C52" w:rsidRDefault="00FB1E41" w:rsidP="00E23C52">
      <w:pPr>
        <w:pStyle w:val="af9"/>
        <w:spacing w:after="0"/>
        <w:ind w:firstLine="720"/>
        <w:jc w:val="both"/>
        <w:rPr>
          <w:sz w:val="28"/>
          <w:szCs w:val="28"/>
        </w:rPr>
      </w:pPr>
      <w:r w:rsidRPr="00E23C52">
        <w:rPr>
          <w:sz w:val="28"/>
          <w:szCs w:val="28"/>
        </w:rPr>
        <w:t>МУП «Волгодонская городская электрическая сеть» (МУП «ВГЭС») является сетевой организацией, осуществляющей свою деятельность в новой части города Волгодонска, которая составляет почти 2/3 по общему объему передачи электрической энергии городу.</w:t>
      </w:r>
    </w:p>
    <w:p w:rsidR="00FB1E41" w:rsidRPr="00E23C52" w:rsidRDefault="00FB1E41" w:rsidP="00E23C52">
      <w:pPr>
        <w:pStyle w:val="af9"/>
        <w:spacing w:after="0"/>
        <w:ind w:firstLine="720"/>
        <w:jc w:val="both"/>
        <w:rPr>
          <w:sz w:val="28"/>
          <w:szCs w:val="28"/>
        </w:rPr>
      </w:pPr>
      <w:r w:rsidRPr="00E23C52">
        <w:rPr>
          <w:sz w:val="28"/>
          <w:szCs w:val="28"/>
        </w:rPr>
        <w:t>Основным вид</w:t>
      </w:r>
      <w:r w:rsidR="00F03A0E">
        <w:rPr>
          <w:sz w:val="28"/>
          <w:szCs w:val="28"/>
        </w:rPr>
        <w:t>ом</w:t>
      </w:r>
      <w:r w:rsidRPr="00E23C52">
        <w:rPr>
          <w:sz w:val="28"/>
          <w:szCs w:val="28"/>
        </w:rPr>
        <w:t xml:space="preserve"> деятельности предприятия явля</w:t>
      </w:r>
      <w:r w:rsidR="00F03A0E">
        <w:rPr>
          <w:sz w:val="28"/>
          <w:szCs w:val="28"/>
        </w:rPr>
        <w:t>е</w:t>
      </w:r>
      <w:r w:rsidRPr="00E23C52">
        <w:rPr>
          <w:sz w:val="28"/>
          <w:szCs w:val="28"/>
        </w:rPr>
        <w:t>тся оказание услуг по передаче электрической энергии и технологическому присоединению к электрическим сетям, составляющие около 97 % от общего объема услуг.</w:t>
      </w:r>
    </w:p>
    <w:p w:rsidR="00FB1E41" w:rsidRPr="00E23C52" w:rsidRDefault="00FB1E41" w:rsidP="00E23C52">
      <w:pPr>
        <w:pStyle w:val="af9"/>
        <w:spacing w:after="0"/>
        <w:ind w:firstLine="720"/>
        <w:jc w:val="both"/>
        <w:rPr>
          <w:sz w:val="28"/>
          <w:szCs w:val="28"/>
        </w:rPr>
      </w:pPr>
      <w:r w:rsidRPr="00E23C52">
        <w:rPr>
          <w:sz w:val="28"/>
          <w:szCs w:val="28"/>
        </w:rPr>
        <w:t>В хозяйственном ведении МУП «ВГЭС» находятся три  подстанции 110/10/10(6) кВ – «Городская», «Водозабор», «ЮЗР» суммарной установленной мощностью 180 МВА, 106 трансформаторных подстанций 10/0,4 кВ установленной мощностью 102,32 МВА, 344,2 км кабельных и воздушных линий электропередачи напряжением 10 – 0,4 кВ.</w:t>
      </w:r>
    </w:p>
    <w:p w:rsidR="00FB1E41" w:rsidRPr="00E23C52" w:rsidRDefault="00FB1E41" w:rsidP="00E23C52">
      <w:pPr>
        <w:pStyle w:val="af9"/>
        <w:spacing w:after="0"/>
        <w:ind w:firstLine="720"/>
        <w:jc w:val="both"/>
        <w:rPr>
          <w:sz w:val="28"/>
          <w:szCs w:val="28"/>
        </w:rPr>
      </w:pPr>
      <w:r w:rsidRPr="00E23C52">
        <w:rPr>
          <w:sz w:val="28"/>
          <w:szCs w:val="28"/>
        </w:rPr>
        <w:t>Существующие объекты электросетевого хозяйства и электрические сети в настоящее время позволяют обеспечить существующим потребителям новой части города бесперебойную передачу электрической энерги</w:t>
      </w:r>
      <w:r>
        <w:rPr>
          <w:sz w:val="28"/>
          <w:szCs w:val="28"/>
        </w:rPr>
        <w:t>и</w:t>
      </w:r>
      <w:r w:rsidRPr="00E23C52">
        <w:rPr>
          <w:sz w:val="28"/>
          <w:szCs w:val="28"/>
        </w:rPr>
        <w:t xml:space="preserve"> надлежащего качества с достаточной степенью надёжности при содержании в работоспособном состоянии всех электроустановок и энергообъектов, находящихся в хозяйственном ведении предприятия.</w:t>
      </w:r>
    </w:p>
    <w:p w:rsidR="00FB1E41" w:rsidRDefault="00FB1E41" w:rsidP="005447B7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E23C52">
        <w:rPr>
          <w:rFonts w:ascii="Times New Roman" w:hAnsi="Times New Roman" w:cs="Times New Roman"/>
          <w:sz w:val="28"/>
          <w:szCs w:val="28"/>
        </w:rPr>
        <w:tab/>
        <w:t>Для обеспечения возможности электроснабжения инвестиционных площадок (застройки новых мик</w:t>
      </w:r>
      <w:r>
        <w:rPr>
          <w:rFonts w:ascii="Times New Roman" w:hAnsi="Times New Roman" w:cs="Times New Roman"/>
          <w:sz w:val="28"/>
          <w:szCs w:val="28"/>
        </w:rPr>
        <w:t>рорайонов города) в период 2011 </w:t>
      </w:r>
      <w:r w:rsidRPr="00E23C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3C52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lastRenderedPageBreak/>
        <w:t>годы</w:t>
      </w:r>
      <w:r w:rsidRPr="00E23C52">
        <w:rPr>
          <w:rFonts w:ascii="Times New Roman" w:hAnsi="Times New Roman" w:cs="Times New Roman"/>
          <w:sz w:val="28"/>
          <w:szCs w:val="28"/>
        </w:rPr>
        <w:t xml:space="preserve"> требуется новое строительство объектов электросетевого хозяйства и электрических сетей. </w:t>
      </w:r>
    </w:p>
    <w:p w:rsidR="00FB1E41" w:rsidRPr="00E23C52" w:rsidRDefault="00FB1E41" w:rsidP="005447B7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E23C52">
        <w:rPr>
          <w:rFonts w:ascii="Times New Roman" w:hAnsi="Times New Roman" w:cs="Times New Roman"/>
          <w:sz w:val="28"/>
          <w:szCs w:val="28"/>
        </w:rPr>
        <w:t>Реализация предлагаемых мероприятий позволит не только обеспечить возможность подключения к электрическим сетям строящихся объектов при общем снижении затрат застройщиков на строительство объектов жилищного и гражданского строительства, но и обеспечить надежное электроснабжение этих объектов за счет комплексного строительства всех необходимых объектов электросетевого хозяйства и электрических сетей.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4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44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Территориальное сетевое предприятие ОАО «Энергия»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имеет на балансе и в обслуживании: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а) 21 фидер протяженностью более 110 км воздушных и кабельных линий, из них: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воздушная линия 110 кВ – 2,672 км;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воздушная линия 10 кВ – 97,79 км;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кабельная линия 10 кВ – 7,012 км;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воздушная линия 6 кВ – 1,7 км;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кабельная линия 6 кВ – 0,14 км.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б) 208 комплектных трансформаторных подстанций, из них: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 кВ – 1 шт.;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- 10 кВ – 207 шт.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настоящее время в системе электроснабжения ОАО «Энергия» существуют следующие проблемы: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состояние сетей характеризуется средними показателями изношенности и выработки ресурса (силовых трансформаторов – около 50%, кабельных и воздушных линий – около 65%);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ограничены возможности подключения новых потребителей ввиду отсутствия резерва свободной мощности и ограниченной пропускной способности сетей.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К объектам, находящимся в собственности ОАО «МРСК Юга» - «Ростовэнерго» и используемым в сфере электроснабжения города Волгодонска</w:t>
      </w:r>
      <w:r w:rsidR="00F03A0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относятся: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- 2 подстанции напряжением 110 кВ суммарной установленной мощностью силовых трансформаторов 65 МВА;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- 1 подстанция напряжением 35 кВ суммарной установленной мощностью силовых трансформаторов 11,2 МВА;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- 9 воздушных линий 110 кВ, общей протяженностью по трассе – 26,25 км;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- 2 воздушные линии 35 кВ общей протяженностью по трассе – 12,5 км.</w:t>
      </w:r>
    </w:p>
    <w:p w:rsidR="00FB1E41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Состояние указанных объектов уже не позволяет в требуемом объеме и с нормативным качеством обеспечивать электроэнергией реконструируемые и строящиеся в городе объекты.</w:t>
      </w:r>
    </w:p>
    <w:p w:rsidR="00FB1E41" w:rsidRPr="005447B7" w:rsidRDefault="00FB1E41" w:rsidP="005447B7">
      <w:pPr>
        <w:pStyle w:val="afff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С целью удовлетворения растущих потребностей потребителей города ОАО «МРСК Юга» - «Ростовэнерго» запланировало строительство ПС 110/35/6 кВ «Шлюзовая». Также, в целях повышения надежности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электроснабжения, планируется техническое перевооружение ПС «Добровольская».</w:t>
      </w:r>
    </w:p>
    <w:p w:rsidR="00FB1E41" w:rsidRPr="001C40FE" w:rsidRDefault="00FB1E41" w:rsidP="00776AE8">
      <w:pPr>
        <w:widowControl w:val="0"/>
        <w:tabs>
          <w:tab w:val="num" w:pos="720"/>
        </w:tabs>
        <w:adjustRightInd w:val="0"/>
        <w:spacing w:line="240" w:lineRule="auto"/>
        <w:ind w:left="0" w:right="0" w:firstLine="0"/>
        <w:jc w:val="left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C9019A" w:rsidRDefault="00FB1E41" w:rsidP="00C9019A">
      <w:pPr>
        <w:widowControl w:val="0"/>
        <w:adjustRightInd w:val="0"/>
        <w:spacing w:line="240" w:lineRule="auto"/>
        <w:ind w:left="0" w:right="0" w:firstLine="754"/>
        <w:jc w:val="lef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9019A">
        <w:rPr>
          <w:rFonts w:ascii="Times New Roman" w:hAnsi="Times New Roman" w:cs="Times New Roman"/>
          <w:bCs/>
          <w:sz w:val="28"/>
          <w:szCs w:val="28"/>
        </w:rPr>
        <w:t>3.4</w:t>
      </w:r>
      <w:r w:rsidR="00D40DB5">
        <w:rPr>
          <w:rFonts w:ascii="Times New Roman" w:hAnsi="Times New Roman" w:cs="Times New Roman"/>
          <w:bCs/>
          <w:sz w:val="28"/>
          <w:szCs w:val="28"/>
        </w:rPr>
        <w:t>.</w:t>
      </w:r>
      <w:r w:rsidRPr="00C9019A">
        <w:rPr>
          <w:rFonts w:ascii="Times New Roman" w:hAnsi="Times New Roman" w:cs="Times New Roman"/>
          <w:bCs/>
          <w:sz w:val="28"/>
          <w:szCs w:val="28"/>
        </w:rPr>
        <w:t xml:space="preserve"> Газоснабжение</w:t>
      </w:r>
    </w:p>
    <w:p w:rsidR="00FB1E41" w:rsidRPr="001C40FE" w:rsidRDefault="00FB1E41" w:rsidP="00776AE8">
      <w:pPr>
        <w:widowControl w:val="0"/>
        <w:adjustRightInd w:val="0"/>
        <w:spacing w:line="240" w:lineRule="auto"/>
        <w:ind w:left="0" w:right="0" w:firstLine="0"/>
        <w:jc w:val="left"/>
        <w:textAlignment w:val="baseline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B1E41" w:rsidRPr="00AE06F3" w:rsidRDefault="00FB1E41" w:rsidP="00AE06F3">
      <w:pPr>
        <w:pStyle w:val="aff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06F3">
        <w:rPr>
          <w:rFonts w:ascii="Times New Roman" w:hAnsi="Times New Roman" w:cs="Times New Roman"/>
          <w:sz w:val="28"/>
          <w:szCs w:val="28"/>
        </w:rPr>
        <w:t>В городе Волгодонске эксплуатацию систем газораспределения и газопотребления осуществляет ОАО «Волгодонскмежрайгаз».</w:t>
      </w:r>
    </w:p>
    <w:p w:rsidR="00FB1E41" w:rsidRPr="00AE06F3" w:rsidRDefault="00FB1E41" w:rsidP="00AE06F3">
      <w:pPr>
        <w:pStyle w:val="aff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06F3">
        <w:rPr>
          <w:rFonts w:ascii="Times New Roman" w:hAnsi="Times New Roman" w:cs="Times New Roman"/>
          <w:sz w:val="28"/>
          <w:szCs w:val="28"/>
        </w:rPr>
        <w:t>ОАО «Волгодонскмежрайгаз» имеет договорные отношения со всеми категориями потребителей природного газа.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6F3">
        <w:rPr>
          <w:rFonts w:ascii="Times New Roman" w:hAnsi="Times New Roman" w:cs="Times New Roman"/>
          <w:sz w:val="28"/>
          <w:szCs w:val="28"/>
        </w:rPr>
        <w:t>Расчеты за предоставленные услуги по транспортировке природного газа, выполненные работы производятся на основании выставляемых счетов и счетов фактур.</w:t>
      </w:r>
    </w:p>
    <w:p w:rsidR="00FB1E41" w:rsidRPr="00AE06F3" w:rsidRDefault="00FB1E41" w:rsidP="00AE06F3">
      <w:pPr>
        <w:pStyle w:val="aff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06F3">
        <w:rPr>
          <w:rFonts w:ascii="Times New Roman" w:hAnsi="Times New Roman" w:cs="Times New Roman"/>
          <w:sz w:val="28"/>
          <w:szCs w:val="28"/>
        </w:rPr>
        <w:t>Общая протяженность наружных газопроводов составляет 461,25 км. Наружные газопроводы эксплуатируются с 1968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E06F3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FB1E41" w:rsidRPr="00AE06F3" w:rsidRDefault="00FB1E41" w:rsidP="00AE06F3">
      <w:pPr>
        <w:pStyle w:val="aff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06F3">
        <w:rPr>
          <w:rFonts w:ascii="Times New Roman" w:hAnsi="Times New Roman" w:cs="Times New Roman"/>
          <w:sz w:val="28"/>
          <w:szCs w:val="28"/>
        </w:rPr>
        <w:t>Система газораспределения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AE06F3">
        <w:rPr>
          <w:rFonts w:ascii="Times New Roman" w:hAnsi="Times New Roman" w:cs="Times New Roman"/>
          <w:sz w:val="28"/>
          <w:szCs w:val="28"/>
        </w:rPr>
        <w:t xml:space="preserve"> Волгодонска четырехступенчатая с высокого давления Р=1,2 МПа на высокое Р=0,6 МПа, с высокого Р=0,6 МПа на среднее Р=0,3 МПа и низкое до 300 даПа. В г</w:t>
      </w:r>
      <w:r>
        <w:rPr>
          <w:rFonts w:ascii="Times New Roman" w:hAnsi="Times New Roman" w:cs="Times New Roman"/>
          <w:sz w:val="28"/>
          <w:szCs w:val="28"/>
        </w:rPr>
        <w:t>ороде</w:t>
      </w:r>
      <w:r w:rsidRPr="00AE06F3">
        <w:rPr>
          <w:rFonts w:ascii="Times New Roman" w:hAnsi="Times New Roman" w:cs="Times New Roman"/>
          <w:sz w:val="28"/>
          <w:szCs w:val="28"/>
        </w:rPr>
        <w:t xml:space="preserve"> Волгодонске действуют 16 ед. газораспределительных пунктов и 292 ед. газораспределительных пунктов шкафного типа.</w:t>
      </w:r>
    </w:p>
    <w:p w:rsidR="00FB1E41" w:rsidRPr="00AE06F3" w:rsidRDefault="00FB1E41" w:rsidP="00AE06F3">
      <w:pPr>
        <w:pStyle w:val="aff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06F3">
        <w:rPr>
          <w:rFonts w:ascii="Times New Roman" w:hAnsi="Times New Roman" w:cs="Times New Roman"/>
          <w:sz w:val="28"/>
          <w:szCs w:val="28"/>
        </w:rPr>
        <w:t>Газ используется на приготовление пищи, отопление, горячее водоснабжение, на коммунально-бытовые нужды и промышленное потребление.</w:t>
      </w:r>
    </w:p>
    <w:p w:rsidR="00FB1E41" w:rsidRPr="00AE06F3" w:rsidRDefault="00FB1E41" w:rsidP="00AE06F3">
      <w:pPr>
        <w:pStyle w:val="aff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06F3">
        <w:rPr>
          <w:rFonts w:ascii="Times New Roman" w:hAnsi="Times New Roman" w:cs="Times New Roman"/>
          <w:sz w:val="28"/>
          <w:szCs w:val="28"/>
        </w:rPr>
        <w:t>На 2012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AE06F3">
        <w:rPr>
          <w:rFonts w:ascii="Times New Roman" w:hAnsi="Times New Roman" w:cs="Times New Roman"/>
          <w:sz w:val="28"/>
          <w:szCs w:val="28"/>
        </w:rPr>
        <w:t xml:space="preserve"> розничная цена на природный газ, реализуемый населению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AE06F3">
        <w:rPr>
          <w:rFonts w:ascii="Times New Roman" w:hAnsi="Times New Roman" w:cs="Times New Roman"/>
          <w:sz w:val="28"/>
          <w:szCs w:val="28"/>
        </w:rPr>
        <w:t xml:space="preserve"> Волгодонска, установлена решением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E0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E06F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06F3">
        <w:rPr>
          <w:rFonts w:ascii="Times New Roman" w:hAnsi="Times New Roman" w:cs="Times New Roman"/>
          <w:sz w:val="28"/>
          <w:szCs w:val="28"/>
        </w:rPr>
        <w:t xml:space="preserve">  № 19/</w:t>
      </w:r>
      <w:r>
        <w:rPr>
          <w:rFonts w:ascii="Times New Roman" w:hAnsi="Times New Roman" w:cs="Times New Roman"/>
          <w:sz w:val="28"/>
          <w:szCs w:val="28"/>
        </w:rPr>
        <w:t>1 «Об установлении розничной цены на природный газ, реализуемый населению Ростовской области»</w:t>
      </w:r>
      <w:r w:rsidRPr="00AE06F3">
        <w:rPr>
          <w:rFonts w:ascii="Times New Roman" w:hAnsi="Times New Roman" w:cs="Times New Roman"/>
          <w:sz w:val="28"/>
          <w:szCs w:val="28"/>
        </w:rPr>
        <w:t>.</w:t>
      </w:r>
    </w:p>
    <w:p w:rsidR="00FB1E41" w:rsidRPr="00222270" w:rsidRDefault="00FB1E41" w:rsidP="00AE06F3">
      <w:pPr>
        <w:pStyle w:val="af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06F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222270">
        <w:rPr>
          <w:rFonts w:ascii="Times New Roman" w:hAnsi="Times New Roman"/>
          <w:sz w:val="28"/>
          <w:szCs w:val="28"/>
        </w:rPr>
        <w:t>Розничная цена (с учетом НДС) на природный газ, реализуемый населению Ростовской области для потребления, установлена:</w:t>
      </w:r>
    </w:p>
    <w:p w:rsidR="00FB1E41" w:rsidRPr="00222270" w:rsidRDefault="00FB1E41" w:rsidP="00AE06F3">
      <w:pPr>
        <w:pStyle w:val="af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2270">
        <w:rPr>
          <w:rFonts w:ascii="Times New Roman" w:hAnsi="Times New Roman"/>
          <w:sz w:val="28"/>
          <w:szCs w:val="28"/>
        </w:rPr>
        <w:t>- с 1 июля 2012 г</w:t>
      </w:r>
      <w:r>
        <w:rPr>
          <w:rFonts w:ascii="Times New Roman" w:hAnsi="Times New Roman"/>
          <w:sz w:val="28"/>
          <w:szCs w:val="28"/>
        </w:rPr>
        <w:t>ода</w:t>
      </w:r>
      <w:r w:rsidRPr="00222270">
        <w:rPr>
          <w:rFonts w:ascii="Times New Roman" w:hAnsi="Times New Roman"/>
          <w:sz w:val="28"/>
          <w:szCs w:val="28"/>
        </w:rPr>
        <w:t xml:space="preserve"> в размере 4</w:t>
      </w:r>
      <w:r>
        <w:rPr>
          <w:rFonts w:ascii="Times New Roman" w:hAnsi="Times New Roman"/>
          <w:sz w:val="28"/>
          <w:szCs w:val="28"/>
        </w:rPr>
        <w:t>352,75</w:t>
      </w:r>
      <w:r w:rsidRPr="0022227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22270">
        <w:rPr>
          <w:rFonts w:ascii="Times New Roman" w:hAnsi="Times New Roman"/>
          <w:sz w:val="28"/>
          <w:szCs w:val="28"/>
        </w:rPr>
        <w:t>/тыс.куб.м.</w:t>
      </w:r>
    </w:p>
    <w:p w:rsidR="00FB1E41" w:rsidRPr="00AE06F3" w:rsidRDefault="00FB1E41" w:rsidP="00AE06F3">
      <w:pPr>
        <w:pStyle w:val="af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06F3">
        <w:rPr>
          <w:rFonts w:ascii="Times New Roman" w:hAnsi="Times New Roman"/>
          <w:sz w:val="28"/>
          <w:szCs w:val="28"/>
        </w:rPr>
        <w:tab/>
        <w:t xml:space="preserve">В период  с 01.01.2012 до </w:t>
      </w:r>
      <w:r>
        <w:rPr>
          <w:rFonts w:ascii="Times New Roman" w:hAnsi="Times New Roman"/>
          <w:sz w:val="28"/>
          <w:szCs w:val="28"/>
        </w:rPr>
        <w:t>01.07.</w:t>
      </w:r>
      <w:r w:rsidRPr="00AE06F3">
        <w:rPr>
          <w:rFonts w:ascii="Times New Roman" w:hAnsi="Times New Roman"/>
          <w:sz w:val="28"/>
          <w:szCs w:val="28"/>
        </w:rPr>
        <w:t xml:space="preserve"> 2012 розничная цена (с учетом НДС) на природный газ составляла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6F3">
        <w:rPr>
          <w:rFonts w:ascii="Times New Roman" w:hAnsi="Times New Roman"/>
          <w:sz w:val="28"/>
          <w:szCs w:val="28"/>
        </w:rPr>
        <w:t xml:space="preserve"> 3785 руб/тыс. куб.м</w:t>
      </w:r>
      <w:r>
        <w:rPr>
          <w:rFonts w:ascii="Times New Roman" w:hAnsi="Times New Roman"/>
          <w:sz w:val="28"/>
          <w:szCs w:val="28"/>
        </w:rPr>
        <w:t>.</w:t>
      </w:r>
    </w:p>
    <w:p w:rsidR="00FB1E41" w:rsidRPr="00AE06F3" w:rsidRDefault="00FB1E41" w:rsidP="00AE06F3">
      <w:pPr>
        <w:pStyle w:val="aff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06F3">
        <w:rPr>
          <w:rFonts w:ascii="Times New Roman" w:hAnsi="Times New Roman" w:cs="Times New Roman"/>
          <w:sz w:val="28"/>
          <w:szCs w:val="28"/>
        </w:rPr>
        <w:t xml:space="preserve">     На сегодняшний день существуют следующие технические и технологические проблемы:</w:t>
      </w:r>
    </w:p>
    <w:p w:rsidR="00FB1E41" w:rsidRPr="00AE06F3" w:rsidRDefault="00FB1E41" w:rsidP="00D93B0D">
      <w:pPr>
        <w:pStyle w:val="afff6"/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F3">
        <w:rPr>
          <w:rFonts w:ascii="Times New Roman" w:hAnsi="Times New Roman" w:cs="Times New Roman"/>
          <w:sz w:val="28"/>
          <w:szCs w:val="28"/>
        </w:rPr>
        <w:t>Магистральный газопровод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06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06F3">
        <w:rPr>
          <w:rFonts w:ascii="Times New Roman" w:hAnsi="Times New Roman" w:cs="Times New Roman"/>
          <w:sz w:val="28"/>
          <w:szCs w:val="28"/>
        </w:rPr>
        <w:t>отвод (ст. Родионо-Несветайская –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06F3">
        <w:rPr>
          <w:rFonts w:ascii="Times New Roman" w:hAnsi="Times New Roman" w:cs="Times New Roman"/>
          <w:sz w:val="28"/>
          <w:szCs w:val="28"/>
        </w:rPr>
        <w:t>Волгодонск) находится в эксплуатации более 30 лет, что не дает возможности удерживать его проектные параметры по давлению и производительности.</w:t>
      </w:r>
    </w:p>
    <w:p w:rsidR="00FB1E41" w:rsidRPr="00AE06F3" w:rsidRDefault="00FB1E41" w:rsidP="00D93B0D">
      <w:pPr>
        <w:pStyle w:val="afff6"/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F3">
        <w:rPr>
          <w:rFonts w:ascii="Times New Roman" w:hAnsi="Times New Roman" w:cs="Times New Roman"/>
          <w:sz w:val="28"/>
          <w:szCs w:val="28"/>
        </w:rPr>
        <w:t>ГРС-1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AE06F3">
        <w:rPr>
          <w:rFonts w:ascii="Times New Roman" w:hAnsi="Times New Roman" w:cs="Times New Roman"/>
          <w:sz w:val="28"/>
          <w:szCs w:val="28"/>
        </w:rPr>
        <w:t xml:space="preserve"> Волгодонск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06F3">
        <w:rPr>
          <w:rFonts w:ascii="Times New Roman" w:hAnsi="Times New Roman" w:cs="Times New Roman"/>
          <w:sz w:val="28"/>
          <w:szCs w:val="28"/>
        </w:rPr>
        <w:t xml:space="preserve"> работает на предельных параметрах своей мощности, особенно в зимний пиковый период. На протяжении многих лет после распределения объемов газа для нужд населения и существующи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06F3">
        <w:rPr>
          <w:rFonts w:ascii="Times New Roman" w:hAnsi="Times New Roman" w:cs="Times New Roman"/>
          <w:sz w:val="28"/>
          <w:szCs w:val="28"/>
        </w:rPr>
        <w:t xml:space="preserve"> промышленны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06F3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06F3">
        <w:rPr>
          <w:rFonts w:ascii="Times New Roman" w:hAnsi="Times New Roman" w:cs="Times New Roman"/>
          <w:sz w:val="28"/>
          <w:szCs w:val="28"/>
        </w:rPr>
        <w:t xml:space="preserve"> оставшийся остаток лимитов газа для города выбирается 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6F3">
        <w:rPr>
          <w:rFonts w:ascii="Times New Roman" w:hAnsi="Times New Roman" w:cs="Times New Roman"/>
          <w:sz w:val="28"/>
          <w:szCs w:val="28"/>
        </w:rPr>
        <w:t>Лукойл-Ростовэнерго</w:t>
      </w:r>
      <w:r>
        <w:rPr>
          <w:rFonts w:ascii="Times New Roman" w:hAnsi="Times New Roman" w:cs="Times New Roman"/>
          <w:sz w:val="28"/>
          <w:szCs w:val="28"/>
        </w:rPr>
        <w:t xml:space="preserve">» (Волгодонской </w:t>
      </w:r>
      <w:r w:rsidRPr="00AE06F3">
        <w:rPr>
          <w:rFonts w:ascii="Times New Roman" w:hAnsi="Times New Roman" w:cs="Times New Roman"/>
          <w:sz w:val="28"/>
          <w:szCs w:val="28"/>
        </w:rPr>
        <w:t>ТЭЦ-2). При этом для подключения новых промышленных объектов объемов газа не остается. Отсутствие возможности получения газа для реализации инвестиционных проектов осложняет привлечение потенциальных инвесторов.</w:t>
      </w:r>
    </w:p>
    <w:p w:rsidR="00FB1E41" w:rsidRPr="00AE06F3" w:rsidRDefault="00FB1E41" w:rsidP="00D93B0D">
      <w:pPr>
        <w:pStyle w:val="afff6"/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F3">
        <w:rPr>
          <w:rFonts w:ascii="Times New Roman" w:hAnsi="Times New Roman" w:cs="Times New Roman"/>
          <w:sz w:val="28"/>
          <w:szCs w:val="28"/>
        </w:rPr>
        <w:lastRenderedPageBreak/>
        <w:t>Недостаточная пропускная способность газопроводов в отдельных районах города в основном связана с развивающимся индивидуальным жилищным и промышленным строительством.</w:t>
      </w:r>
    </w:p>
    <w:p w:rsidR="00FB1E41" w:rsidRPr="00AE06F3" w:rsidRDefault="00FB1E41" w:rsidP="00D93B0D">
      <w:pPr>
        <w:pStyle w:val="afff6"/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F3">
        <w:rPr>
          <w:rFonts w:ascii="Times New Roman" w:hAnsi="Times New Roman" w:cs="Times New Roman"/>
          <w:sz w:val="28"/>
          <w:szCs w:val="28"/>
        </w:rPr>
        <w:t>Отсутствие финансирования строительства внутригородских распределительных газопроводов не позволяет развиваться перспективным районам города.</w:t>
      </w:r>
    </w:p>
    <w:p w:rsidR="00FB1E41" w:rsidRPr="00AE06F3" w:rsidRDefault="00FB1E41" w:rsidP="00AE06F3">
      <w:pPr>
        <w:pStyle w:val="aff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06F3">
        <w:rPr>
          <w:rFonts w:ascii="Times New Roman" w:hAnsi="Times New Roman" w:cs="Times New Roman"/>
          <w:sz w:val="28"/>
          <w:szCs w:val="28"/>
        </w:rPr>
        <w:t>Одним из вариантов улучшения ситуации с газоснабжением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AE06F3">
        <w:rPr>
          <w:rFonts w:ascii="Times New Roman" w:hAnsi="Times New Roman" w:cs="Times New Roman"/>
          <w:sz w:val="28"/>
          <w:szCs w:val="28"/>
        </w:rPr>
        <w:t xml:space="preserve"> Волгодонска является реконструкция действующей ГРС Волгодонск-1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F3">
        <w:rPr>
          <w:rFonts w:ascii="Times New Roman" w:hAnsi="Times New Roman" w:cs="Times New Roman"/>
          <w:sz w:val="28"/>
          <w:szCs w:val="28"/>
        </w:rPr>
        <w:t xml:space="preserve"> с целью увеличения ее производительности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F3">
        <w:rPr>
          <w:rFonts w:ascii="Times New Roman" w:hAnsi="Times New Roman" w:cs="Times New Roman"/>
          <w:sz w:val="28"/>
          <w:szCs w:val="28"/>
        </w:rPr>
        <w:t xml:space="preserve"> и строительство новых распред</w:t>
      </w:r>
      <w:r>
        <w:rPr>
          <w:rFonts w:ascii="Times New Roman" w:hAnsi="Times New Roman" w:cs="Times New Roman"/>
          <w:sz w:val="28"/>
          <w:szCs w:val="28"/>
        </w:rPr>
        <w:t>елительных газопроводов, однако</w:t>
      </w:r>
      <w:r w:rsidRPr="00AE06F3">
        <w:rPr>
          <w:rFonts w:ascii="Times New Roman" w:hAnsi="Times New Roman" w:cs="Times New Roman"/>
          <w:sz w:val="28"/>
          <w:szCs w:val="28"/>
        </w:rPr>
        <w:t xml:space="preserve"> это только снизит остроту проблемы, но не решит её полностью.</w:t>
      </w:r>
    </w:p>
    <w:p w:rsidR="00FB1E41" w:rsidRPr="00AE06F3" w:rsidRDefault="00FB1E41" w:rsidP="00AE06F3">
      <w:pPr>
        <w:pStyle w:val="aff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06F3">
        <w:rPr>
          <w:rFonts w:ascii="Times New Roman" w:hAnsi="Times New Roman" w:cs="Times New Roman"/>
          <w:sz w:val="28"/>
          <w:szCs w:val="28"/>
        </w:rPr>
        <w:t>Решить проблему с газоснабжением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AE06F3">
        <w:rPr>
          <w:rFonts w:ascii="Times New Roman" w:hAnsi="Times New Roman" w:cs="Times New Roman"/>
          <w:sz w:val="28"/>
          <w:szCs w:val="28"/>
        </w:rPr>
        <w:t xml:space="preserve"> Волгодонска и привлечением потенциальных инвесторов может строительство магистрального газопровода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06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06F3">
        <w:rPr>
          <w:rFonts w:ascii="Times New Roman" w:hAnsi="Times New Roman" w:cs="Times New Roman"/>
          <w:sz w:val="28"/>
          <w:szCs w:val="28"/>
        </w:rPr>
        <w:t>отвода от н.п. Дубовское до г. Волгодонска с закольцовкой его с действующим магистральным газопроводом отводом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06F3">
        <w:rPr>
          <w:rFonts w:ascii="Times New Roman" w:hAnsi="Times New Roman" w:cs="Times New Roman"/>
          <w:sz w:val="28"/>
          <w:szCs w:val="28"/>
        </w:rPr>
        <w:t>Родионо-Несветайская – г. Волгодонск.</w:t>
      </w:r>
    </w:p>
    <w:p w:rsidR="00FB1E41" w:rsidRPr="00AE06F3" w:rsidRDefault="00FB1E41" w:rsidP="00AE06F3">
      <w:pPr>
        <w:widowControl w:val="0"/>
        <w:adjustRightInd w:val="0"/>
        <w:spacing w:line="240" w:lineRule="auto"/>
        <w:ind w:left="0" w:right="0" w:firstLine="379"/>
        <w:textAlignment w:val="baseline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B1E41" w:rsidRPr="00C9019A" w:rsidRDefault="00FB1E41" w:rsidP="00C9019A">
      <w:pPr>
        <w:spacing w:line="240" w:lineRule="auto"/>
        <w:ind w:left="0" w:right="0" w:firstLine="728"/>
        <w:rPr>
          <w:rFonts w:ascii="Times New Roman" w:hAnsi="Times New Roman" w:cs="Times New Roman"/>
          <w:bCs/>
          <w:sz w:val="28"/>
          <w:szCs w:val="28"/>
        </w:rPr>
      </w:pPr>
      <w:r w:rsidRPr="00C9019A">
        <w:rPr>
          <w:rFonts w:ascii="Times New Roman" w:hAnsi="Times New Roman" w:cs="Times New Roman"/>
          <w:bCs/>
          <w:sz w:val="28"/>
          <w:szCs w:val="28"/>
        </w:rPr>
        <w:t>3.5</w:t>
      </w:r>
      <w:r w:rsidR="00ED655F">
        <w:rPr>
          <w:rFonts w:ascii="Times New Roman" w:hAnsi="Times New Roman" w:cs="Times New Roman"/>
          <w:bCs/>
          <w:sz w:val="28"/>
          <w:szCs w:val="28"/>
        </w:rPr>
        <w:t>.</w:t>
      </w:r>
      <w:r w:rsidRPr="00C9019A">
        <w:rPr>
          <w:rFonts w:ascii="Times New Roman" w:hAnsi="Times New Roman" w:cs="Times New Roman"/>
          <w:bCs/>
          <w:sz w:val="28"/>
          <w:szCs w:val="28"/>
        </w:rPr>
        <w:t xml:space="preserve"> Утилизация (захоронение) твердых бытовых отходов</w:t>
      </w:r>
    </w:p>
    <w:p w:rsidR="00FB1E41" w:rsidRDefault="00FB1E41" w:rsidP="00776AE8">
      <w:pPr>
        <w:spacing w:line="240" w:lineRule="auto"/>
        <w:ind w:left="0" w:right="0" w:firstLine="379"/>
        <w:rPr>
          <w:rFonts w:ascii="Times New Roman" w:hAnsi="Times New Roman" w:cs="Times New Roman"/>
          <w:b/>
          <w:bCs/>
          <w:sz w:val="28"/>
          <w:szCs w:val="28"/>
        </w:rPr>
      </w:pPr>
    </w:p>
    <w:p w:rsidR="00FB1E41" w:rsidRDefault="00FB1E41" w:rsidP="00235F35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7"/>
          <w:sz w:val="28"/>
          <w:szCs w:val="28"/>
        </w:rPr>
        <w:tab/>
      </w:r>
      <w:r w:rsidRPr="003E5F7C">
        <w:rPr>
          <w:rFonts w:ascii="Times New Roman" w:hAnsi="Times New Roman" w:cs="Times New Roman"/>
          <w:color w:val="212121"/>
          <w:spacing w:val="7"/>
          <w:sz w:val="28"/>
          <w:szCs w:val="28"/>
        </w:rPr>
        <w:t xml:space="preserve">Вывоз бытовых отходов с территории городского округа осуществляется </w:t>
      </w: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>коммерческой организацией ООО «Спец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>а</w:t>
      </w: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>втотранс».</w:t>
      </w:r>
    </w:p>
    <w:p w:rsidR="00FB1E41" w:rsidRPr="003E5F7C" w:rsidRDefault="00FB1E41" w:rsidP="00235F35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ООО «Спецавтотранс» имеет лицензию от 05.02.2007 № </w:t>
      </w: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>ОТ-51-000829(61), выдан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>ную</w:t>
      </w: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Федеральной службой по экологическому, технологическому и атомному надзору.</w:t>
      </w:r>
    </w:p>
    <w:p w:rsidR="00FB1E41" w:rsidRPr="00ED6473" w:rsidRDefault="00FB1E41" w:rsidP="00BF6675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ab/>
      </w:r>
      <w:r w:rsidRPr="00ED6473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Объём</w:t>
      </w:r>
      <w:r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ы</w:t>
      </w:r>
      <w:r w:rsidRPr="00ED6473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 xml:space="preserve"> утилизации (захоронения) </w:t>
      </w:r>
      <w:r w:rsidRPr="00ED647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ТБО </w:t>
      </w:r>
      <w:r w:rsidRPr="00ED6473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 xml:space="preserve">в </w:t>
      </w:r>
      <w:r w:rsidRPr="00ED647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тыс.м</w:t>
      </w:r>
      <w:r w:rsidRPr="00ED6473">
        <w:rPr>
          <w:rFonts w:ascii="Times New Roman" w:hAnsi="Times New Roman" w:cs="Times New Roman"/>
          <w:bCs/>
          <w:color w:val="000000"/>
          <w:spacing w:val="3"/>
          <w:sz w:val="28"/>
          <w:szCs w:val="28"/>
          <w:vertAlign w:val="superscript"/>
        </w:rPr>
        <w:t>З</w:t>
      </w:r>
      <w:r w:rsidRPr="00ED647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ED6473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 xml:space="preserve">по </w:t>
      </w:r>
      <w:r w:rsidRPr="00ED647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городу Волгодонску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за 2010 – 2012 годы и на 2013 год составляют:</w:t>
      </w:r>
    </w:p>
    <w:p w:rsidR="00FB1E41" w:rsidRPr="003E5F7C" w:rsidRDefault="00FB1E41" w:rsidP="00BF6675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0"/>
        <w:gridCol w:w="1620"/>
        <w:gridCol w:w="1440"/>
        <w:gridCol w:w="1260"/>
        <w:gridCol w:w="1260"/>
      </w:tblGrid>
      <w:tr w:rsidR="00FB1E41" w:rsidRPr="003E5F7C" w:rsidTr="006D49E9">
        <w:trPr>
          <w:trHeight w:hRule="exact" w:val="67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4"/>
                <w:sz w:val="28"/>
                <w:szCs w:val="28"/>
              </w:rPr>
              <w:t>Объём утилизации (захоронения)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2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8"/>
                <w:szCs w:val="28"/>
              </w:rPr>
              <w:t xml:space="preserve"> </w:t>
            </w:r>
            <w:r w:rsidRPr="003E5F7C">
              <w:rPr>
                <w:rFonts w:ascii="Times New Roman" w:hAnsi="Times New Roman" w:cs="Times New Roman"/>
                <w:color w:val="212121"/>
                <w:spacing w:val="-2"/>
                <w:sz w:val="28"/>
                <w:szCs w:val="28"/>
              </w:rPr>
              <w:t>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4"/>
                <w:sz w:val="28"/>
                <w:szCs w:val="28"/>
              </w:rPr>
              <w:t>2011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8"/>
                <w:szCs w:val="28"/>
              </w:rPr>
              <w:t xml:space="preserve"> </w:t>
            </w:r>
            <w:r w:rsidRPr="003E5F7C">
              <w:rPr>
                <w:rFonts w:ascii="Times New Roman" w:hAnsi="Times New Roman" w:cs="Times New Roman"/>
                <w:color w:val="212121"/>
                <w:spacing w:val="-4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675">
              <w:rPr>
                <w:rFonts w:ascii="Times New Roman" w:hAnsi="Times New Roman" w:cs="Times New Roman"/>
                <w:color w:val="212121"/>
                <w:spacing w:val="-4"/>
                <w:sz w:val="28"/>
                <w:szCs w:val="28"/>
              </w:rPr>
              <w:t>2012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 xml:space="preserve"> </w:t>
            </w:r>
            <w:r w:rsidRPr="003E5F7C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>.</w:t>
            </w:r>
            <w:r w:rsidRPr="003E5F7C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>-план</w:t>
            </w:r>
          </w:p>
        </w:tc>
      </w:tr>
      <w:tr w:rsidR="00FB1E41" w:rsidRPr="003E5F7C" w:rsidTr="006D49E9">
        <w:trPr>
          <w:trHeight w:hRule="exact" w:val="32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5"/>
                <w:sz w:val="28"/>
                <w:szCs w:val="28"/>
              </w:rPr>
              <w:t>Всего: в т.ч.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17"/>
                <w:sz w:val="28"/>
                <w:szCs w:val="28"/>
              </w:rPr>
              <w:t>419,08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9"/>
                <w:sz w:val="28"/>
                <w:szCs w:val="28"/>
              </w:rPr>
              <w:t>432,44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9"/>
                <w:sz w:val="28"/>
                <w:szCs w:val="28"/>
              </w:rPr>
              <w:t>423,0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15"/>
                <w:sz w:val="28"/>
                <w:szCs w:val="28"/>
              </w:rPr>
              <w:t>443,0</w:t>
            </w:r>
          </w:p>
        </w:tc>
      </w:tr>
      <w:tr w:rsidR="00FB1E41" w:rsidRPr="003E5F7C" w:rsidTr="006D49E9">
        <w:trPr>
          <w:trHeight w:hRule="exact" w:val="31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4"/>
                <w:sz w:val="28"/>
                <w:szCs w:val="28"/>
              </w:rPr>
              <w:t>Население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297,01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13"/>
                <w:sz w:val="28"/>
                <w:szCs w:val="28"/>
              </w:rPr>
              <w:t>267,95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13"/>
                <w:sz w:val="28"/>
                <w:szCs w:val="28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15"/>
                <w:sz w:val="28"/>
                <w:szCs w:val="28"/>
              </w:rPr>
              <w:t>274,0</w:t>
            </w:r>
          </w:p>
        </w:tc>
      </w:tr>
      <w:tr w:rsidR="00FB1E41" w:rsidRPr="003E5F7C" w:rsidTr="006D49E9">
        <w:trPr>
          <w:trHeight w:hRule="exact" w:val="62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4"/>
                <w:sz w:val="28"/>
                <w:szCs w:val="28"/>
              </w:rPr>
              <w:t xml:space="preserve">Бюджетные учреждения, </w:t>
            </w:r>
            <w:r w:rsidRPr="003E5F7C">
              <w:rPr>
                <w:rFonts w:ascii="Times New Roman" w:hAnsi="Times New Roman" w:cs="Times New Roman"/>
                <w:color w:val="212121"/>
                <w:spacing w:val="-2"/>
                <w:sz w:val="28"/>
                <w:szCs w:val="28"/>
              </w:rPr>
              <w:t>предприятия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13"/>
                <w:sz w:val="28"/>
                <w:szCs w:val="28"/>
              </w:rPr>
              <w:t>23,74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16"/>
                <w:sz w:val="28"/>
                <w:szCs w:val="28"/>
              </w:rPr>
              <w:t>24,09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16"/>
                <w:sz w:val="28"/>
                <w:szCs w:val="28"/>
              </w:rPr>
              <w:t>24,0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16"/>
                <w:sz w:val="28"/>
                <w:szCs w:val="28"/>
              </w:rPr>
              <w:t>25,0</w:t>
            </w:r>
          </w:p>
        </w:tc>
      </w:tr>
      <w:tr w:rsidR="00FB1E41" w:rsidRPr="003E5F7C" w:rsidTr="006D49E9">
        <w:trPr>
          <w:trHeight w:hRule="exact" w:val="65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3"/>
                <w:sz w:val="28"/>
                <w:szCs w:val="28"/>
              </w:rPr>
              <w:t xml:space="preserve">Предприятия, организации и </w:t>
            </w:r>
            <w:r w:rsidRPr="003E5F7C">
              <w:rPr>
                <w:rFonts w:ascii="Times New Roman" w:hAnsi="Times New Roman" w:cs="Times New Roman"/>
                <w:color w:val="212121"/>
                <w:spacing w:val="-2"/>
                <w:sz w:val="28"/>
                <w:szCs w:val="28"/>
              </w:rPr>
              <w:t>прочие потребители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9"/>
                <w:sz w:val="28"/>
                <w:szCs w:val="28"/>
              </w:rPr>
              <w:t>98,33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20"/>
                <w:sz w:val="28"/>
                <w:szCs w:val="28"/>
              </w:rPr>
              <w:t>140,40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9"/>
                <w:sz w:val="28"/>
                <w:szCs w:val="28"/>
              </w:rPr>
              <w:t>99,0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E41" w:rsidRPr="003E5F7C" w:rsidRDefault="00FB1E41" w:rsidP="006D49E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7C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>144,0</w:t>
            </w:r>
          </w:p>
        </w:tc>
      </w:tr>
    </w:tbl>
    <w:p w:rsidR="00FB1E41" w:rsidRDefault="00FB1E41" w:rsidP="00BF6675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color w:val="212121"/>
          <w:spacing w:val="-3"/>
          <w:sz w:val="28"/>
          <w:szCs w:val="28"/>
        </w:rPr>
      </w:pPr>
    </w:p>
    <w:p w:rsidR="00FB1E41" w:rsidRPr="003E5F7C" w:rsidRDefault="00FB1E41" w:rsidP="00BF6675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3"/>
          <w:sz w:val="28"/>
          <w:szCs w:val="28"/>
        </w:rPr>
        <w:tab/>
      </w:r>
      <w:r w:rsidRPr="003E5F7C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С целью обеспечения системы сбора </w:t>
      </w:r>
      <w:r>
        <w:rPr>
          <w:rFonts w:ascii="Times New Roman" w:hAnsi="Times New Roman" w:cs="Times New Roman"/>
          <w:color w:val="212121"/>
          <w:spacing w:val="-3"/>
          <w:sz w:val="28"/>
          <w:szCs w:val="28"/>
        </w:rPr>
        <w:t>и удаления отходов от населения</w:t>
      </w:r>
      <w:r w:rsidRPr="003E5F7C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, здания </w:t>
      </w: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жилищного фонда оборудованы мусороприемными камерами, мусоропроводами, </w:t>
      </w:r>
      <w:r w:rsidRPr="003E5F7C">
        <w:rPr>
          <w:rFonts w:ascii="Times New Roman" w:hAnsi="Times New Roman" w:cs="Times New Roman"/>
          <w:color w:val="212121"/>
          <w:spacing w:val="6"/>
          <w:sz w:val="28"/>
          <w:szCs w:val="28"/>
        </w:rPr>
        <w:t xml:space="preserve">мусоросборниками. Также на территории </w:t>
      </w:r>
      <w:r w:rsidRPr="003E5F7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жилой </w:t>
      </w:r>
      <w:r w:rsidRPr="003E5F7C">
        <w:rPr>
          <w:rFonts w:ascii="Times New Roman" w:hAnsi="Times New Roman" w:cs="Times New Roman"/>
          <w:color w:val="212121"/>
          <w:spacing w:val="6"/>
          <w:sz w:val="28"/>
          <w:szCs w:val="28"/>
        </w:rPr>
        <w:t xml:space="preserve">застройки </w:t>
      </w:r>
      <w:r w:rsidRPr="003E5F7C">
        <w:rPr>
          <w:rFonts w:ascii="Times New Roman" w:hAnsi="Times New Roman" w:cs="Times New Roman"/>
          <w:color w:val="212121"/>
          <w:sz w:val="28"/>
          <w:szCs w:val="28"/>
        </w:rPr>
        <w:t xml:space="preserve">оборудованы контейнерные площадки, на которых установлены </w:t>
      </w:r>
      <w:r w:rsidRPr="003E5F7C">
        <w:rPr>
          <w:rFonts w:ascii="Times New Roman" w:hAnsi="Times New Roman" w:cs="Times New Roman"/>
          <w:color w:val="212121"/>
          <w:spacing w:val="8"/>
          <w:sz w:val="28"/>
          <w:szCs w:val="28"/>
        </w:rPr>
        <w:t xml:space="preserve">контейнеры. </w:t>
      </w:r>
      <w:r w:rsidRPr="003E5F7C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Сбор отходов </w:t>
      </w:r>
      <w:r w:rsidRPr="003E5F7C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у прочих потребителей также осуществляется из специально оборудованных </w:t>
      </w: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ёмкостей с контейнерных площадок. Контейнерные площадки размещаются с </w:t>
      </w:r>
      <w:r w:rsidRPr="003E5F7C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учётом градостроительных и санитарных норм и правил. </w:t>
      </w:r>
      <w:r w:rsidRPr="003E5F7C">
        <w:rPr>
          <w:rFonts w:ascii="Times New Roman" w:hAnsi="Times New Roman" w:cs="Times New Roman"/>
          <w:color w:val="212121"/>
          <w:spacing w:val="8"/>
          <w:sz w:val="28"/>
          <w:szCs w:val="28"/>
        </w:rPr>
        <w:t xml:space="preserve">Парк контейнеров постоянно </w:t>
      </w: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поддерживается в надлежащем состоянии их балансодержателями, систематически </w:t>
      </w:r>
      <w:r w:rsidRPr="003E5F7C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обновляется. </w:t>
      </w:r>
      <w:r>
        <w:rPr>
          <w:rFonts w:ascii="Times New Roman" w:hAnsi="Times New Roman" w:cs="Times New Roman"/>
          <w:color w:val="212121"/>
          <w:spacing w:val="3"/>
          <w:sz w:val="28"/>
          <w:szCs w:val="28"/>
        </w:rPr>
        <w:lastRenderedPageBreak/>
        <w:tab/>
        <w:t xml:space="preserve">Для вывоза ТБО </w:t>
      </w:r>
      <w:r w:rsidRPr="003E5F7C">
        <w:rPr>
          <w:rFonts w:ascii="Times New Roman" w:hAnsi="Times New Roman" w:cs="Times New Roman"/>
          <w:color w:val="212121"/>
          <w:spacing w:val="-4"/>
          <w:sz w:val="28"/>
          <w:szCs w:val="28"/>
        </w:rPr>
        <w:t>ООО «Спецавтотранс»</w:t>
      </w:r>
      <w:r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3E5F7C">
        <w:rPr>
          <w:rFonts w:ascii="Times New Roman" w:hAnsi="Times New Roman" w:cs="Times New Roman"/>
          <w:color w:val="212121"/>
          <w:spacing w:val="7"/>
          <w:sz w:val="28"/>
          <w:szCs w:val="28"/>
        </w:rPr>
        <w:t xml:space="preserve">владеет современным парком мусоровозов в </w:t>
      </w: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>количестве 24 ед., в том числе:</w:t>
      </w:r>
    </w:p>
    <w:p w:rsidR="00FB1E41" w:rsidRPr="003E5F7C" w:rsidRDefault="00FB1E41" w:rsidP="00BF6675">
      <w:pPr>
        <w:widowControl w:val="0"/>
        <w:numPr>
          <w:ilvl w:val="0"/>
          <w:numId w:val="5"/>
        </w:numPr>
        <w:shd w:val="clear" w:color="auto" w:fill="FFFFFF"/>
        <w:tabs>
          <w:tab w:val="left" w:pos="1867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>мусоровозы ЗИЛ - 11 ед.;</w:t>
      </w:r>
    </w:p>
    <w:p w:rsidR="00FB1E41" w:rsidRPr="003E5F7C" w:rsidRDefault="00FB1E41" w:rsidP="00BF6675">
      <w:pPr>
        <w:widowControl w:val="0"/>
        <w:numPr>
          <w:ilvl w:val="0"/>
          <w:numId w:val="5"/>
        </w:numPr>
        <w:shd w:val="clear" w:color="auto" w:fill="FFFFFF"/>
        <w:tabs>
          <w:tab w:val="left" w:pos="1867"/>
          <w:tab w:val="left" w:pos="6218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  <w:r w:rsidRPr="003E5F7C">
        <w:rPr>
          <w:rFonts w:ascii="Times New Roman" w:hAnsi="Times New Roman" w:cs="Times New Roman"/>
          <w:color w:val="212121"/>
          <w:spacing w:val="-4"/>
          <w:sz w:val="28"/>
          <w:szCs w:val="28"/>
        </w:rPr>
        <w:t>мусоровоз</w:t>
      </w:r>
      <w:r w:rsidR="00ED655F">
        <w:rPr>
          <w:rFonts w:ascii="Times New Roman" w:hAnsi="Times New Roman" w:cs="Times New Roman"/>
          <w:color w:val="212121"/>
          <w:spacing w:val="-4"/>
          <w:sz w:val="28"/>
          <w:szCs w:val="28"/>
        </w:rPr>
        <w:t>ы</w:t>
      </w:r>
      <w:r w:rsidRPr="003E5F7C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Камаз – 6 ед.;</w:t>
      </w:r>
    </w:p>
    <w:p w:rsidR="00FB1E41" w:rsidRPr="00844E7F" w:rsidRDefault="00FB1E41" w:rsidP="00BF667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color w:val="212121"/>
          <w:sz w:val="28"/>
          <w:szCs w:val="28"/>
        </w:rPr>
        <w:t>мусоровозы ГАЗ – 7 е</w:t>
      </w:r>
      <w:r w:rsidRPr="003E5F7C">
        <w:rPr>
          <w:rFonts w:ascii="Times New Roman" w:hAnsi="Times New Roman" w:cs="Times New Roman"/>
          <w:color w:val="212121"/>
          <w:spacing w:val="-7"/>
          <w:sz w:val="28"/>
          <w:szCs w:val="28"/>
        </w:rPr>
        <w:t>д.</w:t>
      </w:r>
    </w:p>
    <w:p w:rsidR="00FB1E41" w:rsidRPr="003E5F7C" w:rsidRDefault="00FB1E41" w:rsidP="00BF66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7"/>
          <w:sz w:val="28"/>
          <w:szCs w:val="28"/>
        </w:rPr>
        <w:tab/>
      </w: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Организация вывоза и утилизация отходов от потребителей осуществляется в </w:t>
      </w:r>
      <w:r w:rsidRPr="003E5F7C">
        <w:rPr>
          <w:rFonts w:ascii="Times New Roman" w:hAnsi="Times New Roman" w:cs="Times New Roman"/>
          <w:color w:val="212121"/>
          <w:sz w:val="28"/>
          <w:szCs w:val="28"/>
        </w:rPr>
        <w:t xml:space="preserve">соответствии с заключенными договорами и графиками вывоза ТБО. Также в </w:t>
      </w: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соответствии с заключенными договорами реализуется система взаиморасчётов за </w:t>
      </w:r>
      <w:r w:rsidRPr="003E5F7C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оказанные услуги по сбору, вывозу, утилизации ТБО. Существующие в городе </w:t>
      </w:r>
      <w:r w:rsidRPr="003E5F7C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объекты, задействованные в системе сбора и утилизации ТБО, позволяют полностью </w:t>
      </w:r>
      <w:r w:rsidRPr="003E5F7C">
        <w:rPr>
          <w:rFonts w:ascii="Times New Roman" w:hAnsi="Times New Roman" w:cs="Times New Roman"/>
          <w:color w:val="212121"/>
          <w:spacing w:val="-2"/>
          <w:sz w:val="28"/>
          <w:szCs w:val="28"/>
        </w:rPr>
        <w:t>удовлетворить спрос потребителей в этих услугах.</w:t>
      </w:r>
    </w:p>
    <w:p w:rsidR="00FB1E41" w:rsidRPr="00B9185F" w:rsidRDefault="00FB1E41" w:rsidP="00BF6675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4"/>
          <w:sz w:val="28"/>
          <w:szCs w:val="28"/>
        </w:rPr>
        <w:tab/>
      </w:r>
      <w:r w:rsidRPr="003E5F7C"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Для улучшения экологической ситуации на территории города Волгодонска и </w:t>
      </w:r>
      <w:r w:rsidRPr="003E5F7C">
        <w:rPr>
          <w:rFonts w:ascii="Times New Roman" w:hAnsi="Times New Roman" w:cs="Times New Roman"/>
          <w:color w:val="212121"/>
          <w:spacing w:val="7"/>
          <w:sz w:val="28"/>
          <w:szCs w:val="28"/>
        </w:rPr>
        <w:t xml:space="preserve">для бесперебойного предоставления качественных услуг населению ООО </w:t>
      </w:r>
      <w:r>
        <w:rPr>
          <w:rFonts w:ascii="Times New Roman" w:hAnsi="Times New Roman" w:cs="Times New Roman"/>
          <w:color w:val="212121"/>
          <w:spacing w:val="7"/>
          <w:sz w:val="28"/>
          <w:szCs w:val="28"/>
        </w:rPr>
        <w:t>«</w:t>
      </w:r>
      <w:r w:rsidRPr="003E5F7C">
        <w:rPr>
          <w:rFonts w:ascii="Times New Roman" w:hAnsi="Times New Roman" w:cs="Times New Roman"/>
          <w:color w:val="212121"/>
          <w:spacing w:val="7"/>
          <w:sz w:val="28"/>
          <w:szCs w:val="28"/>
        </w:rPr>
        <w:t>Спецавтотранс</w:t>
      </w:r>
      <w:r>
        <w:rPr>
          <w:rFonts w:ascii="Times New Roman" w:hAnsi="Times New Roman" w:cs="Times New Roman"/>
          <w:color w:val="212121"/>
          <w:spacing w:val="7"/>
          <w:sz w:val="28"/>
          <w:szCs w:val="28"/>
        </w:rPr>
        <w:t>»</w:t>
      </w:r>
      <w:r w:rsidRPr="003E5F7C">
        <w:rPr>
          <w:rFonts w:ascii="Times New Roman" w:hAnsi="Times New Roman" w:cs="Times New Roman"/>
          <w:color w:val="212121"/>
          <w:spacing w:val="7"/>
          <w:sz w:val="28"/>
          <w:szCs w:val="28"/>
        </w:rPr>
        <w:t xml:space="preserve"> сдана в эксплуатацию в 2011 году 3-я карта полигона ТБО общей проектной вместимостью 541538 м</w:t>
      </w:r>
      <w:r w:rsidRPr="003E5F7C">
        <w:rPr>
          <w:rFonts w:ascii="Times New Roman" w:hAnsi="Times New Roman" w:cs="Times New Roman"/>
          <w:color w:val="212121"/>
          <w:spacing w:val="7"/>
          <w:sz w:val="28"/>
          <w:szCs w:val="28"/>
          <w:vertAlign w:val="superscript"/>
        </w:rPr>
        <w:t>3</w:t>
      </w:r>
      <w:r w:rsidR="00B9185F">
        <w:rPr>
          <w:rFonts w:ascii="Times New Roman" w:hAnsi="Times New Roman" w:cs="Times New Roman"/>
          <w:color w:val="212121"/>
          <w:spacing w:val="7"/>
          <w:sz w:val="28"/>
          <w:szCs w:val="28"/>
        </w:rPr>
        <w:t>.</w:t>
      </w:r>
    </w:p>
    <w:p w:rsidR="00FB1E41" w:rsidRDefault="004E7022" w:rsidP="004E7022">
      <w:pPr>
        <w:widowControl w:val="0"/>
        <w:shd w:val="clear" w:color="auto" w:fill="FFFFFF"/>
        <w:tabs>
          <w:tab w:val="left" w:pos="-26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ab/>
        <w:t xml:space="preserve">Для создания технологического комплекса с полным циклом обращения с отходами 1 - 5 классов опасности </w:t>
      </w:r>
      <w:r w:rsidR="00E5643F">
        <w:rPr>
          <w:rFonts w:ascii="Times New Roman" w:hAnsi="Times New Roman" w:cs="Times New Roman"/>
          <w:color w:val="212121"/>
          <w:spacing w:val="-2"/>
          <w:sz w:val="28"/>
          <w:szCs w:val="28"/>
        </w:rPr>
        <w:t>предусмотрено строительство полигона с мусоросортировочным комплексом в районе существующего полигона. Годовой объем поступающих ТБО составит порядка 300 тыс.тонн. Начало строительства полигона и мусоросортировочного комплекса планируется начать в 2013 году и завершить в 2014 году.</w:t>
      </w:r>
    </w:p>
    <w:p w:rsidR="00FB1E41" w:rsidRDefault="00FB1E41" w:rsidP="00A8699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</w:p>
    <w:p w:rsidR="00FB1E41" w:rsidRDefault="00FB1E41" w:rsidP="00A86993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913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СОСТОЯНИЯ И ПРОБЛЕМ В РЕАЛИЗАЦИИ ЭНЕРГОРЕСУРСОСБЕРЕЖЕНИЯ, УЧЕТА И СБОРА ИНФОРМАЦИИ</w:t>
      </w:r>
    </w:p>
    <w:p w:rsidR="00FB1E41" w:rsidRDefault="00FB1E41" w:rsidP="00A86993">
      <w:pPr>
        <w:rPr>
          <w:b/>
          <w:sz w:val="28"/>
          <w:szCs w:val="28"/>
        </w:rPr>
      </w:pPr>
    </w:p>
    <w:p w:rsidR="00FB1E41" w:rsidRPr="00A64F3D" w:rsidRDefault="00FB1E41" w:rsidP="005637C4">
      <w:pPr>
        <w:pStyle w:val="ConsPlusNormal"/>
        <w:widowControl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64F3D"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на территории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A64F3D">
        <w:rPr>
          <w:rFonts w:ascii="Times New Roman" w:hAnsi="Times New Roman" w:cs="Times New Roman"/>
          <w:sz w:val="28"/>
          <w:szCs w:val="28"/>
        </w:rPr>
        <w:t>, основанной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F3D">
        <w:rPr>
          <w:rFonts w:ascii="Times New Roman" w:hAnsi="Times New Roman" w:cs="Times New Roman"/>
          <w:sz w:val="28"/>
          <w:szCs w:val="28"/>
        </w:rPr>
        <w:t xml:space="preserve"> обусловлена необходимостью экономии топливно-энергетических ресурсов, сокращения затрат средств бюджета города и стабилизации уровня платежей жителей города за коммунальные услуги.</w:t>
      </w:r>
    </w:p>
    <w:p w:rsidR="00FB1E41" w:rsidRPr="00C07A92" w:rsidRDefault="00FB1E41" w:rsidP="00DA7013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A64F3D">
        <w:rPr>
          <w:rFonts w:ascii="Times New Roman" w:hAnsi="Times New Roman"/>
          <w:sz w:val="28"/>
          <w:szCs w:val="28"/>
        </w:rPr>
        <w:t>С 201</w:t>
      </w:r>
      <w:r>
        <w:rPr>
          <w:rFonts w:ascii="Times New Roman" w:hAnsi="Times New Roman"/>
          <w:sz w:val="28"/>
          <w:szCs w:val="28"/>
        </w:rPr>
        <w:t>0</w:t>
      </w:r>
      <w:r w:rsidRPr="00A64F3D">
        <w:rPr>
          <w:rFonts w:ascii="Times New Roman" w:hAnsi="Times New Roman"/>
          <w:sz w:val="28"/>
          <w:szCs w:val="28"/>
        </w:rPr>
        <w:t xml:space="preserve"> года в городе реализуется Программа энергосбережения. </w:t>
      </w:r>
      <w:r>
        <w:rPr>
          <w:rFonts w:ascii="Times New Roman" w:hAnsi="Times New Roman"/>
          <w:sz w:val="28"/>
          <w:szCs w:val="28"/>
        </w:rPr>
        <w:t xml:space="preserve">В настоящее время действует </w:t>
      </w:r>
      <w:r w:rsidRPr="00C07A92">
        <w:rPr>
          <w:rFonts w:ascii="Times New Roman" w:hAnsi="Times New Roman" w:cs="Times New Roman"/>
          <w:sz w:val="28"/>
          <w:szCs w:val="28"/>
        </w:rPr>
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утвержденная </w:t>
      </w:r>
      <w:r w:rsidRPr="00C07A92">
        <w:rPr>
          <w:rFonts w:ascii="Times New Roman" w:hAnsi="Times New Roman" w:cs="Times New Roman"/>
          <w:sz w:val="28"/>
          <w:szCs w:val="28"/>
        </w:rPr>
        <w:t>постановлением Администрации города Волгодонска от 07.10.2011 № 2737.</w:t>
      </w:r>
    </w:p>
    <w:p w:rsidR="00FB1E41" w:rsidRDefault="00FB1E41" w:rsidP="005637C4">
      <w:pPr>
        <w:pStyle w:val="2f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4F3D">
        <w:rPr>
          <w:rFonts w:ascii="Times New Roman" w:hAnsi="Times New Roman"/>
          <w:sz w:val="28"/>
          <w:szCs w:val="28"/>
        </w:rPr>
        <w:t>Программой энергосбережения указан</w:t>
      </w:r>
      <w:r>
        <w:rPr>
          <w:rFonts w:ascii="Times New Roman" w:hAnsi="Times New Roman"/>
          <w:sz w:val="28"/>
          <w:szCs w:val="28"/>
        </w:rPr>
        <w:t>а</w:t>
      </w:r>
      <w:r w:rsidRPr="00A64F3D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ая</w:t>
      </w:r>
      <w:r w:rsidRPr="00A64F3D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ь</w:t>
      </w:r>
      <w:r w:rsidRPr="00A64F3D">
        <w:rPr>
          <w:rFonts w:ascii="Times New Roman" w:hAnsi="Times New Roman"/>
          <w:sz w:val="28"/>
          <w:szCs w:val="28"/>
        </w:rPr>
        <w:t>:</w:t>
      </w:r>
    </w:p>
    <w:p w:rsidR="00FB1E41" w:rsidRPr="00A64F3D" w:rsidRDefault="00FB1E41" w:rsidP="003B368E">
      <w:pPr>
        <w:pStyle w:val="2fa"/>
        <w:spacing w:after="0" w:line="240" w:lineRule="auto"/>
        <w:ind w:left="0" w:hanging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рационального использования энергетических  ресурсов за счет реализации энергосберегающих мероприятий, повышение эффективности их использования в объектах бюджетной сферы и в сфере жилищно-коммунального хозяйства.</w:t>
      </w:r>
    </w:p>
    <w:p w:rsidR="00FB1E41" w:rsidRPr="00A64F3D" w:rsidRDefault="00FB1E41" w:rsidP="005637C4">
      <w:pPr>
        <w:pStyle w:val="2f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4F3D">
        <w:rPr>
          <w:rFonts w:ascii="Times New Roman" w:hAnsi="Times New Roman"/>
          <w:sz w:val="28"/>
          <w:szCs w:val="28"/>
        </w:rPr>
        <w:t>Для достижения цел</w:t>
      </w:r>
      <w:r>
        <w:rPr>
          <w:rFonts w:ascii="Times New Roman" w:hAnsi="Times New Roman"/>
          <w:sz w:val="28"/>
          <w:szCs w:val="28"/>
        </w:rPr>
        <w:t>и</w:t>
      </w:r>
      <w:r w:rsidRPr="00A64F3D">
        <w:rPr>
          <w:rFonts w:ascii="Times New Roman" w:hAnsi="Times New Roman"/>
          <w:sz w:val="28"/>
          <w:szCs w:val="28"/>
        </w:rPr>
        <w:t>, поставленн</w:t>
      </w:r>
      <w:r>
        <w:rPr>
          <w:rFonts w:ascii="Times New Roman" w:hAnsi="Times New Roman"/>
          <w:sz w:val="28"/>
          <w:szCs w:val="28"/>
        </w:rPr>
        <w:t>ой</w:t>
      </w:r>
      <w:r w:rsidRPr="00A64F3D">
        <w:rPr>
          <w:rFonts w:ascii="Times New Roman" w:hAnsi="Times New Roman"/>
          <w:sz w:val="28"/>
          <w:szCs w:val="28"/>
        </w:rPr>
        <w:t xml:space="preserve"> в программе энергосбережения, запланировано решение следующих основных задач:</w:t>
      </w:r>
    </w:p>
    <w:p w:rsidR="00FB1E41" w:rsidRDefault="00FB1E41" w:rsidP="005637C4">
      <w:pPr>
        <w:pStyle w:val="2f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4F3D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снижение удельных показателей потребления электрической и тепловой энергии и воды, сокращение потерь энергоресурсов;</w:t>
      </w:r>
    </w:p>
    <w:p w:rsidR="00FB1E41" w:rsidRDefault="00FB1E41" w:rsidP="005637C4">
      <w:pPr>
        <w:pStyle w:val="2f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 на отпуск ресурсов (тепловой энергии, горячей и холодной воды, электрической энергии) потребителям в соответствии с показаниями приборов учета;</w:t>
      </w:r>
    </w:p>
    <w:p w:rsidR="00FB1E41" w:rsidRPr="00A64F3D" w:rsidRDefault="00FB1E41" w:rsidP="005637C4">
      <w:pPr>
        <w:pStyle w:val="2f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надежного и устойчивого обслуживания потребителей коммунальных услуг в многоквартирных домах.</w:t>
      </w:r>
    </w:p>
    <w:p w:rsidR="00FB1E41" w:rsidRDefault="00FB1E41" w:rsidP="005637C4">
      <w:pPr>
        <w:pStyle w:val="2f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4F3D">
        <w:rPr>
          <w:rFonts w:ascii="Times New Roman" w:hAnsi="Times New Roman"/>
          <w:sz w:val="28"/>
          <w:szCs w:val="28"/>
        </w:rPr>
        <w:t>С целью решения поставленных Программой энергосбережения задач реализуются следующие группы мероприятий:</w:t>
      </w:r>
    </w:p>
    <w:p w:rsidR="00FB1E41" w:rsidRDefault="00FB1E41" w:rsidP="003B368E">
      <w:pPr>
        <w:pStyle w:val="2fa"/>
        <w:spacing w:after="0"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организационные мероприятия (пропаганда повышения энергетической эффективности и энергосбережения в многоквартирных домах, контроль и мониторинг за реализацией энергосервисных договоров, установление обоснованных лимитов потребления энергетических ресурсов муниципальными учреждениями);</w:t>
      </w:r>
    </w:p>
    <w:p w:rsidR="00FB1E41" w:rsidRDefault="00FB1E41" w:rsidP="003B368E">
      <w:pPr>
        <w:pStyle w:val="2fa"/>
        <w:spacing w:after="0"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и технологические мероприятия (тепловая изоляция трубопроводов и повышение энергетической эффективности оборудования тепловых пунктов, замена окон и дверей на металлопластиковые в муниципальных учреждениях, проведение энергетических обследований объектов муниципальных учреждений);</w:t>
      </w:r>
    </w:p>
    <w:p w:rsidR="00FB1E41" w:rsidRDefault="00FB1E41" w:rsidP="003B368E">
      <w:pPr>
        <w:pStyle w:val="2fa"/>
        <w:spacing w:after="0"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по оснащению приборами и автоматизированными системами учета (закупка энергопотребляющего оборудования высоких классов энергетической эффективности, в том числе энергосберегающих ламп,  для  объектов муниципальных учреждений, оснащение многоквартирных домов приборами учета тепловой энергии).</w:t>
      </w:r>
    </w:p>
    <w:p w:rsidR="00FB1E41" w:rsidRPr="008B0B05" w:rsidRDefault="00FB1E41" w:rsidP="00235F35">
      <w:pPr>
        <w:tabs>
          <w:tab w:val="left" w:pos="0"/>
        </w:tabs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776AE8">
      <w:pPr>
        <w:spacing w:line="240" w:lineRule="auto"/>
        <w:ind w:left="0" w:right="0" w:firstLine="379"/>
        <w:rPr>
          <w:rFonts w:ascii="Times New Roman" w:hAnsi="Times New Roman" w:cs="Times New Roman"/>
          <w:b/>
          <w:bCs/>
          <w:sz w:val="28"/>
          <w:szCs w:val="28"/>
        </w:rPr>
      </w:pPr>
    </w:p>
    <w:p w:rsidR="00FB1E41" w:rsidRPr="00C9019A" w:rsidRDefault="00FB1E41" w:rsidP="006D49E9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19A">
        <w:rPr>
          <w:rFonts w:ascii="Times New Roman" w:hAnsi="Times New Roman" w:cs="Times New Roman"/>
          <w:bCs/>
          <w:sz w:val="28"/>
          <w:szCs w:val="28"/>
        </w:rPr>
        <w:t>5</w:t>
      </w:r>
      <w:r w:rsidR="00A9137D">
        <w:rPr>
          <w:rFonts w:ascii="Times New Roman" w:hAnsi="Times New Roman" w:cs="Times New Roman"/>
          <w:bCs/>
          <w:sz w:val="28"/>
          <w:szCs w:val="28"/>
        </w:rPr>
        <w:t>.</w:t>
      </w:r>
      <w:r w:rsidRPr="00C9019A">
        <w:rPr>
          <w:rFonts w:ascii="Times New Roman" w:hAnsi="Times New Roman" w:cs="Times New Roman"/>
          <w:bCs/>
          <w:sz w:val="28"/>
          <w:szCs w:val="28"/>
        </w:rPr>
        <w:t xml:space="preserve"> Ц</w:t>
      </w:r>
      <w:r>
        <w:rPr>
          <w:rFonts w:ascii="Times New Roman" w:hAnsi="Times New Roman" w:cs="Times New Roman"/>
          <w:bCs/>
          <w:sz w:val="28"/>
          <w:szCs w:val="28"/>
        </w:rPr>
        <w:t>ЕЛЕВЫЕ ПОКАЗАТЕЛИ РАЗВИТИЯ КОММУНАЛЬНОЙ ИНФРАСТРУКТУРЫ</w:t>
      </w:r>
    </w:p>
    <w:p w:rsidR="00FB1E41" w:rsidRPr="00A32749" w:rsidRDefault="00FB1E41" w:rsidP="00776AE8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both"/>
        <w:rPr>
          <w:sz w:val="24"/>
          <w:szCs w:val="24"/>
        </w:rPr>
      </w:pPr>
    </w:p>
    <w:p w:rsidR="00FB1E41" w:rsidRPr="003B423E" w:rsidRDefault="00FB1E41" w:rsidP="003B423E">
      <w:pPr>
        <w:tabs>
          <w:tab w:val="left" w:pos="1080"/>
        </w:tabs>
        <w:suppressAutoHyphens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3B423E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 характеризуется следующими группами показателей:</w:t>
      </w:r>
    </w:p>
    <w:p w:rsidR="00FB1E41" w:rsidRPr="003B423E" w:rsidRDefault="00FB1E41" w:rsidP="003B423E">
      <w:pPr>
        <w:tabs>
          <w:tab w:val="left" w:pos="1080"/>
        </w:tabs>
        <w:suppressAutoHyphens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B423E">
        <w:rPr>
          <w:rFonts w:ascii="Times New Roman" w:hAnsi="Times New Roman" w:cs="Times New Roman"/>
          <w:sz w:val="28"/>
          <w:szCs w:val="28"/>
        </w:rPr>
        <w:t>- доступность для населения коммунальных услуг;</w:t>
      </w:r>
    </w:p>
    <w:p w:rsidR="00FB1E41" w:rsidRDefault="00FB1E41" w:rsidP="003B423E">
      <w:pPr>
        <w:tabs>
          <w:tab w:val="left" w:pos="1080"/>
        </w:tabs>
        <w:suppressAutoHyphens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B423E">
        <w:rPr>
          <w:rFonts w:ascii="Times New Roman" w:hAnsi="Times New Roman" w:cs="Times New Roman"/>
          <w:sz w:val="28"/>
          <w:szCs w:val="28"/>
        </w:rPr>
        <w:t>- качество коммунальных услуг;</w:t>
      </w:r>
    </w:p>
    <w:p w:rsidR="00FB1E41" w:rsidRPr="003B423E" w:rsidRDefault="00FB1E41" w:rsidP="003B423E">
      <w:pPr>
        <w:tabs>
          <w:tab w:val="left" w:pos="1080"/>
        </w:tabs>
        <w:suppressAutoHyphens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степень охвата потребителей приборами учета; </w:t>
      </w:r>
    </w:p>
    <w:p w:rsidR="00FB1E41" w:rsidRDefault="00FB1E41" w:rsidP="003B423E">
      <w:pPr>
        <w:tabs>
          <w:tab w:val="left" w:pos="1080"/>
        </w:tabs>
        <w:suppressAutoHyphens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B423E">
        <w:rPr>
          <w:rFonts w:ascii="Times New Roman" w:hAnsi="Times New Roman" w:cs="Times New Roman"/>
          <w:sz w:val="28"/>
          <w:szCs w:val="28"/>
        </w:rPr>
        <w:t>- надежность (бесперебойность) работы систем ресурсоснабжения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E41" w:rsidRDefault="00FB1E41" w:rsidP="003B423E">
      <w:pPr>
        <w:tabs>
          <w:tab w:val="left" w:pos="1080"/>
        </w:tabs>
        <w:suppressAutoHyphens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величины новых нагрузок, присоединяемых в перспективе</w:t>
      </w:r>
      <w:r w:rsidRPr="003B423E">
        <w:rPr>
          <w:rFonts w:ascii="Times New Roman" w:hAnsi="Times New Roman" w:cs="Times New Roman"/>
          <w:sz w:val="28"/>
          <w:szCs w:val="28"/>
        </w:rPr>
        <w:t>.</w:t>
      </w:r>
    </w:p>
    <w:p w:rsidR="00FB1E41" w:rsidRPr="00540C05" w:rsidRDefault="00FB1E41" w:rsidP="00A63541">
      <w:pPr>
        <w:keepNext/>
        <w:adjustRightInd w:val="0"/>
        <w:spacing w:line="240" w:lineRule="auto"/>
        <w:ind w:left="0" w:right="0" w:firstLine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40C0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40C05">
        <w:rPr>
          <w:rFonts w:ascii="Times New Roman" w:hAnsi="Times New Roman" w:cs="Times New Roman"/>
          <w:bCs/>
          <w:sz w:val="28"/>
          <w:szCs w:val="28"/>
        </w:rPr>
        <w:t>.1</w:t>
      </w:r>
      <w:r w:rsidR="00A9137D">
        <w:rPr>
          <w:rFonts w:ascii="Times New Roman" w:hAnsi="Times New Roman" w:cs="Times New Roman"/>
          <w:bCs/>
          <w:sz w:val="28"/>
          <w:szCs w:val="28"/>
        </w:rPr>
        <w:t>.</w:t>
      </w:r>
      <w:r w:rsidRPr="00540C05">
        <w:rPr>
          <w:rFonts w:ascii="Times New Roman" w:hAnsi="Times New Roman" w:cs="Times New Roman"/>
          <w:bCs/>
          <w:sz w:val="28"/>
          <w:szCs w:val="28"/>
        </w:rPr>
        <w:t xml:space="preserve"> Критерии доступности для населения коммунальных услуг</w:t>
      </w:r>
    </w:p>
    <w:p w:rsidR="00FB1E41" w:rsidRPr="002505F0" w:rsidRDefault="00FB1E41" w:rsidP="00A63541">
      <w:pPr>
        <w:keepNext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B1E41" w:rsidRPr="002505F0" w:rsidRDefault="00FB1E41" w:rsidP="00A63541">
      <w:pPr>
        <w:keepNext/>
        <w:adjustRightInd w:val="0"/>
        <w:spacing w:line="240" w:lineRule="auto"/>
        <w:ind w:left="0" w:right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Показатели к</w:t>
      </w:r>
      <w:r w:rsidRPr="00D531BF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D531BF">
        <w:rPr>
          <w:rFonts w:ascii="Times New Roman" w:hAnsi="Times New Roman" w:cs="Times New Roman"/>
          <w:sz w:val="28"/>
          <w:szCs w:val="28"/>
        </w:rPr>
        <w:t xml:space="preserve"> доступности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Pr="00D531BF">
        <w:rPr>
          <w:rFonts w:ascii="Times New Roman" w:hAnsi="Times New Roman" w:cs="Times New Roman"/>
          <w:sz w:val="28"/>
          <w:szCs w:val="28"/>
        </w:rPr>
        <w:t>коммунальны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31B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31BF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определены в соответствии с </w:t>
      </w:r>
      <w:r w:rsidRPr="002505F0">
        <w:rPr>
          <w:rFonts w:ascii="Times New Roman" w:hAnsi="Times New Roman" w:cs="Times New Roman"/>
          <w:sz w:val="28"/>
          <w:szCs w:val="28"/>
          <w:lang w:eastAsia="ru-RU"/>
        </w:rPr>
        <w:t>решением коллегии Администрации Ростовской области  от 23.05.2011 № 48 «</w:t>
      </w:r>
      <w:r w:rsidRPr="002505F0">
        <w:rPr>
          <w:rFonts w:ascii="Times New Roman" w:hAnsi="Times New Roman" w:cs="Times New Roman"/>
          <w:sz w:val="28"/>
          <w:szCs w:val="28"/>
        </w:rPr>
        <w:t>О согласовании показателей критериев доступности для населения платы за коммунальные услуги на 2012–2014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1E41" w:rsidRDefault="00FB1E41" w:rsidP="00A63541">
      <w:pPr>
        <w:autoSpaceDE w:val="0"/>
        <w:autoSpaceDN w:val="0"/>
        <w:spacing w:line="240" w:lineRule="auto"/>
        <w:ind w:left="0" w:right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531B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913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531BF">
        <w:rPr>
          <w:rFonts w:ascii="Times New Roman" w:hAnsi="Times New Roman" w:cs="Times New Roman"/>
          <w:sz w:val="28"/>
          <w:szCs w:val="28"/>
          <w:lang w:eastAsia="ru-RU"/>
        </w:rPr>
        <w:t xml:space="preserve"> Доля расходов на коммунальны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31BF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531BF">
        <w:rPr>
          <w:rFonts w:ascii="Times New Roman" w:hAnsi="Times New Roman" w:cs="Times New Roman"/>
          <w:sz w:val="28"/>
          <w:szCs w:val="28"/>
          <w:lang w:eastAsia="ru-RU"/>
        </w:rPr>
        <w:t xml:space="preserve"> в совокупном доходе 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до </w:t>
      </w:r>
      <w:r w:rsidRPr="00D531BF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ru-RU"/>
        </w:rPr>
        <w:t>5,0 %.</w:t>
      </w:r>
    </w:p>
    <w:p w:rsidR="00FB1E41" w:rsidRPr="00D531BF" w:rsidRDefault="00FB1E41" w:rsidP="00A63541">
      <w:pPr>
        <w:autoSpaceDE w:val="0"/>
        <w:autoSpaceDN w:val="0"/>
        <w:spacing w:line="240" w:lineRule="auto"/>
        <w:ind w:left="0" w:right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531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A913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531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Доля населения с доходами ниже </w:t>
      </w:r>
      <w:hyperlink r:id="rId16" w:history="1">
        <w:r w:rsidRPr="00D531BF">
          <w:rPr>
            <w:rFonts w:ascii="Times New Roman" w:hAnsi="Times New Roman" w:cs="Times New Roman"/>
            <w:sz w:val="28"/>
            <w:szCs w:val="28"/>
            <w:lang w:eastAsia="ru-RU"/>
          </w:rPr>
          <w:t>прожиточного минимума</w:t>
        </w:r>
      </w:hyperlink>
      <w:r w:rsidRPr="00D531BF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D531BF">
        <w:rPr>
          <w:rFonts w:ascii="Times New Roman" w:hAnsi="Times New Roman" w:cs="Times New Roman"/>
          <w:sz w:val="28"/>
          <w:szCs w:val="28"/>
          <w:lang w:eastAsia="ru-RU"/>
        </w:rPr>
        <w:t xml:space="preserve"> 16,</w:t>
      </w:r>
      <w:r>
        <w:rPr>
          <w:rFonts w:ascii="Times New Roman" w:hAnsi="Times New Roman" w:cs="Times New Roman"/>
          <w:sz w:val="28"/>
          <w:szCs w:val="28"/>
          <w:lang w:eastAsia="ru-RU"/>
        </w:rPr>
        <w:t>2 </w:t>
      </w:r>
      <w:r w:rsidRPr="00D531BF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FB1E41" w:rsidRPr="00D531BF" w:rsidRDefault="00FB1E41" w:rsidP="00A63541">
      <w:pPr>
        <w:autoSpaceDE w:val="0"/>
        <w:autoSpaceDN w:val="0"/>
        <w:adjustRightInd w:val="0"/>
        <w:spacing w:line="240" w:lineRule="auto"/>
        <w:ind w:left="0" w:right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9137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31BF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собираемости платежей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граждан за коммунальные услуги - </w:t>
      </w:r>
      <w:r w:rsidRPr="00D531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выше</w:t>
      </w:r>
      <w:r w:rsidRPr="00D531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89 </w:t>
      </w:r>
      <w:r w:rsidRPr="00D531BF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1E41" w:rsidRPr="00D531BF" w:rsidRDefault="00A9137D" w:rsidP="00A63541">
      <w:pPr>
        <w:autoSpaceDE w:val="0"/>
        <w:autoSpaceDN w:val="0"/>
        <w:adjustRightInd w:val="0"/>
        <w:spacing w:line="240" w:lineRule="auto"/>
        <w:ind w:left="0" w:right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B1E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E41" w:rsidRPr="00D531BF">
        <w:rPr>
          <w:rFonts w:ascii="Times New Roman" w:hAnsi="Times New Roman" w:cs="Times New Roman"/>
          <w:sz w:val="28"/>
          <w:szCs w:val="28"/>
          <w:lang w:eastAsia="ru-RU"/>
        </w:rPr>
        <w:t>Доля получателей субсиди</w:t>
      </w:r>
      <w:r w:rsidR="00FB1E4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B1E41" w:rsidRPr="00D531BF">
        <w:rPr>
          <w:rFonts w:ascii="Times New Roman" w:hAnsi="Times New Roman" w:cs="Times New Roman"/>
          <w:sz w:val="28"/>
          <w:szCs w:val="28"/>
          <w:lang w:eastAsia="ru-RU"/>
        </w:rPr>
        <w:t xml:space="preserve"> на оплату коммунальных услуг в обще</w:t>
      </w:r>
      <w:r w:rsidR="00FB1E4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FB1E41" w:rsidRPr="00D531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E41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численности населения - </w:t>
      </w:r>
      <w:r w:rsidR="00FB1E41" w:rsidRPr="00D531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E41">
        <w:rPr>
          <w:rFonts w:ascii="Times New Roman" w:hAnsi="Times New Roman" w:cs="Times New Roman"/>
          <w:sz w:val="28"/>
          <w:szCs w:val="28"/>
          <w:lang w:eastAsia="ru-RU"/>
        </w:rPr>
        <w:t xml:space="preserve">до 20,1 </w:t>
      </w:r>
      <w:r w:rsidR="00FB1E41" w:rsidRPr="00D531BF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FB1E41" w:rsidRDefault="00FB1E41" w:rsidP="00A63541">
      <w:pPr>
        <w:autoSpaceDE w:val="0"/>
        <w:autoSpaceDN w:val="0"/>
        <w:adjustRightInd w:val="0"/>
        <w:spacing w:line="240" w:lineRule="auto"/>
        <w:ind w:left="0" w:right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531BF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расчетных данных для оценки доступности для населения 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Волгодонска</w:t>
      </w:r>
      <w:r w:rsidRPr="00D531BF">
        <w:rPr>
          <w:rFonts w:ascii="Times New Roman" w:hAnsi="Times New Roman" w:cs="Times New Roman"/>
          <w:sz w:val="28"/>
          <w:szCs w:val="28"/>
          <w:lang w:eastAsia="ru-RU"/>
        </w:rPr>
        <w:t xml:space="preserve"> платы за коммунальные услуги по всем критериям плата за потребляемые коммунальные услуги доступна для населения на весь </w:t>
      </w:r>
      <w:r w:rsidRPr="00540C05">
        <w:rPr>
          <w:rFonts w:ascii="Times New Roman" w:hAnsi="Times New Roman" w:cs="Times New Roman"/>
          <w:sz w:val="28"/>
          <w:szCs w:val="28"/>
          <w:lang w:eastAsia="ru-RU"/>
        </w:rPr>
        <w:t>период действия Программы.</w:t>
      </w:r>
    </w:p>
    <w:p w:rsidR="00FB1E41" w:rsidRDefault="00FB1E41" w:rsidP="00A63541">
      <w:pPr>
        <w:autoSpaceDE w:val="0"/>
        <w:autoSpaceDN w:val="0"/>
        <w:adjustRightInd w:val="0"/>
        <w:spacing w:line="240" w:lineRule="auto"/>
        <w:ind w:left="0" w:right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E41" w:rsidRPr="009664C0" w:rsidRDefault="00FB1E41" w:rsidP="00A635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0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137D">
        <w:rPr>
          <w:rFonts w:ascii="Times New Roman" w:hAnsi="Times New Roman" w:cs="Times New Roman"/>
          <w:sz w:val="28"/>
          <w:szCs w:val="28"/>
        </w:rPr>
        <w:t>.</w:t>
      </w:r>
      <w:r w:rsidRPr="00540C05">
        <w:rPr>
          <w:rFonts w:ascii="Times New Roman" w:hAnsi="Times New Roman" w:cs="Times New Roman"/>
          <w:sz w:val="28"/>
          <w:szCs w:val="28"/>
        </w:rPr>
        <w:t xml:space="preserve"> </w:t>
      </w:r>
      <w:r w:rsidRPr="008B4B49">
        <w:rPr>
          <w:rFonts w:ascii="Times New Roman" w:hAnsi="Times New Roman" w:cs="Times New Roman"/>
          <w:sz w:val="28"/>
          <w:szCs w:val="28"/>
        </w:rPr>
        <w:t>Показатели качества коммунальных ресурсов</w:t>
      </w:r>
    </w:p>
    <w:p w:rsidR="00FB1E41" w:rsidRPr="009A527D" w:rsidRDefault="00FB1E41" w:rsidP="00A63541">
      <w:pPr>
        <w:rPr>
          <w:rFonts w:ascii="Times New Roman" w:hAnsi="Times New Roman" w:cs="Times New Roman"/>
          <w:sz w:val="24"/>
          <w:szCs w:val="24"/>
        </w:rPr>
      </w:pPr>
    </w:p>
    <w:p w:rsidR="00FB1E41" w:rsidRDefault="00FB1E41" w:rsidP="00A63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коммунальных ресурсов представлены в таблице № 8.</w:t>
      </w:r>
    </w:p>
    <w:p w:rsidR="00FB1E41" w:rsidRPr="009A527D" w:rsidRDefault="00FB1E41" w:rsidP="00A63541">
      <w:pPr>
        <w:rPr>
          <w:rFonts w:ascii="Times New Roman" w:hAnsi="Times New Roman" w:cs="Times New Roman"/>
          <w:sz w:val="16"/>
          <w:szCs w:val="16"/>
        </w:rPr>
      </w:pPr>
    </w:p>
    <w:p w:rsidR="00FB1E41" w:rsidRDefault="00FB1E41" w:rsidP="00A63541">
      <w:pPr>
        <w:jc w:val="right"/>
        <w:rPr>
          <w:rFonts w:ascii="Times New Roman" w:hAnsi="Times New Roman" w:cs="Times New Roman"/>
          <w:sz w:val="28"/>
          <w:szCs w:val="28"/>
        </w:rPr>
      </w:pPr>
      <w:r w:rsidRPr="009664C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8</w:t>
      </w:r>
    </w:p>
    <w:p w:rsidR="00FB1E41" w:rsidRPr="009652C2" w:rsidRDefault="00FB1E41" w:rsidP="00A6354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B1E41" w:rsidRDefault="00FB1E41" w:rsidP="00A635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4C0">
        <w:rPr>
          <w:rFonts w:ascii="Times New Roman" w:hAnsi="Times New Roman" w:cs="Times New Roman"/>
          <w:sz w:val="28"/>
          <w:szCs w:val="28"/>
        </w:rPr>
        <w:t>Показатели качества коммунальных ресурсов</w:t>
      </w:r>
    </w:p>
    <w:p w:rsidR="00FB1E41" w:rsidRPr="007A4F7F" w:rsidRDefault="00FB1E41" w:rsidP="00A6354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513"/>
      </w:tblGrid>
      <w:tr w:rsidR="00FB1E41" w:rsidRPr="009664C0" w:rsidTr="00ED1D5A">
        <w:tc>
          <w:tcPr>
            <w:tcW w:w="2268" w:type="dxa"/>
          </w:tcPr>
          <w:p w:rsidR="00FB1E41" w:rsidRPr="009664C0" w:rsidRDefault="00FB1E41" w:rsidP="00ED1D5A">
            <w:pPr>
              <w:ind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B1E41" w:rsidRPr="009664C0" w:rsidRDefault="00FB1E41" w:rsidP="00ED1D5A">
            <w:pPr>
              <w:ind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0">
              <w:rPr>
                <w:rFonts w:ascii="Times New Roman" w:hAnsi="Times New Roman" w:cs="Times New Roman"/>
                <w:sz w:val="28"/>
                <w:szCs w:val="28"/>
              </w:rPr>
              <w:t>ресурса</w:t>
            </w:r>
          </w:p>
        </w:tc>
        <w:tc>
          <w:tcPr>
            <w:tcW w:w="7513" w:type="dxa"/>
            <w:vAlign w:val="center"/>
          </w:tcPr>
          <w:p w:rsidR="00FB1E41" w:rsidRPr="009664C0" w:rsidRDefault="00FB1E41" w:rsidP="00ED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0"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FB1E41" w:rsidRPr="009664C0" w:rsidTr="00ED1D5A">
        <w:tc>
          <w:tcPr>
            <w:tcW w:w="2268" w:type="dxa"/>
          </w:tcPr>
          <w:p w:rsidR="00FB1E41" w:rsidRPr="009664C0" w:rsidRDefault="00FB1E41" w:rsidP="00ED1D5A">
            <w:pPr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0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энергия </w:t>
            </w:r>
          </w:p>
        </w:tc>
        <w:tc>
          <w:tcPr>
            <w:tcW w:w="7513" w:type="dxa"/>
          </w:tcPr>
          <w:p w:rsidR="00FB1E41" w:rsidRPr="009664C0" w:rsidRDefault="00FB1E41" w:rsidP="00ED1D5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0">
              <w:rPr>
                <w:rFonts w:ascii="Times New Roman" w:hAnsi="Times New Roman" w:cs="Times New Roman"/>
                <w:sz w:val="28"/>
                <w:szCs w:val="28"/>
              </w:rPr>
              <w:t xml:space="preserve">   Напряжение - 220 (или 380) вольт, частота - 50 Гц</w:t>
            </w:r>
          </w:p>
          <w:p w:rsidR="00FB1E41" w:rsidRPr="009664C0" w:rsidRDefault="00FB1E41" w:rsidP="00ED1D5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0">
              <w:rPr>
                <w:rFonts w:ascii="Times New Roman" w:hAnsi="Times New Roman" w:cs="Times New Roman"/>
                <w:sz w:val="28"/>
                <w:szCs w:val="28"/>
              </w:rPr>
              <w:t xml:space="preserve">   Отсутствие отклонений напряжения и частоты тока выше допустимых значений.</w:t>
            </w:r>
          </w:p>
        </w:tc>
      </w:tr>
      <w:tr w:rsidR="00FB1E41" w:rsidRPr="009664C0" w:rsidTr="00ED1D5A">
        <w:tc>
          <w:tcPr>
            <w:tcW w:w="2268" w:type="dxa"/>
          </w:tcPr>
          <w:p w:rsidR="00FB1E41" w:rsidRPr="009664C0" w:rsidRDefault="00FB1E41" w:rsidP="00ED1D5A">
            <w:pPr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0">
              <w:rPr>
                <w:rFonts w:ascii="Times New Roman" w:hAnsi="Times New Roman" w:cs="Times New Roman"/>
                <w:sz w:val="28"/>
                <w:szCs w:val="28"/>
              </w:rPr>
              <w:t>Тепловая энергия (отопление и горячее водоснабжение)</w:t>
            </w:r>
          </w:p>
        </w:tc>
        <w:tc>
          <w:tcPr>
            <w:tcW w:w="7513" w:type="dxa"/>
          </w:tcPr>
          <w:p w:rsidR="00FB1E41" w:rsidRPr="009664C0" w:rsidRDefault="00FB1E41" w:rsidP="00ED1D5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0">
              <w:rPr>
                <w:rFonts w:ascii="Times New Roman" w:hAnsi="Times New Roman" w:cs="Times New Roman"/>
                <w:sz w:val="28"/>
                <w:szCs w:val="28"/>
              </w:rPr>
              <w:t xml:space="preserve">   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гражданам. В помещениях социально-культурного назначения и административных зданий – в соответствии с отраслевыми стандартами, в других помещениях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64C0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с потребителями. </w:t>
            </w:r>
          </w:p>
        </w:tc>
      </w:tr>
      <w:tr w:rsidR="00FB1E41" w:rsidRPr="009664C0" w:rsidTr="00ED1D5A">
        <w:tc>
          <w:tcPr>
            <w:tcW w:w="2268" w:type="dxa"/>
          </w:tcPr>
          <w:p w:rsidR="00FB1E41" w:rsidRPr="009664C0" w:rsidRDefault="00FB1E41" w:rsidP="00ED1D5A">
            <w:pPr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0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</w:p>
        </w:tc>
        <w:tc>
          <w:tcPr>
            <w:tcW w:w="7513" w:type="dxa"/>
          </w:tcPr>
          <w:p w:rsidR="00FB1E41" w:rsidRPr="009664C0" w:rsidRDefault="00FB1E41" w:rsidP="00ED1D5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0">
              <w:rPr>
                <w:rFonts w:ascii="Times New Roman" w:hAnsi="Times New Roman" w:cs="Times New Roman"/>
                <w:sz w:val="28"/>
                <w:szCs w:val="28"/>
              </w:rPr>
              <w:t xml:space="preserve">   Соответствие качества воды требованиям санитарных норм и правил</w:t>
            </w:r>
          </w:p>
        </w:tc>
      </w:tr>
      <w:tr w:rsidR="00FB1E41" w:rsidRPr="009664C0" w:rsidTr="00ED1D5A">
        <w:tc>
          <w:tcPr>
            <w:tcW w:w="2268" w:type="dxa"/>
          </w:tcPr>
          <w:p w:rsidR="00FB1E41" w:rsidRPr="009664C0" w:rsidRDefault="00FB1E41" w:rsidP="00ED1D5A">
            <w:pPr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0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7513" w:type="dxa"/>
          </w:tcPr>
          <w:p w:rsidR="00FB1E41" w:rsidRPr="009664C0" w:rsidRDefault="00FB1E41" w:rsidP="00ED1D5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0">
              <w:rPr>
                <w:rFonts w:ascii="Times New Roman" w:hAnsi="Times New Roman" w:cs="Times New Roman"/>
                <w:sz w:val="28"/>
                <w:szCs w:val="28"/>
              </w:rPr>
              <w:t xml:space="preserve">   Бесперебойное функционирование</w:t>
            </w:r>
          </w:p>
        </w:tc>
      </w:tr>
      <w:tr w:rsidR="00FB1E41" w:rsidRPr="009664C0" w:rsidTr="00ED1D5A">
        <w:tc>
          <w:tcPr>
            <w:tcW w:w="2268" w:type="dxa"/>
          </w:tcPr>
          <w:p w:rsidR="00FB1E41" w:rsidRPr="009664C0" w:rsidRDefault="00FB1E41" w:rsidP="00ED1D5A">
            <w:pPr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0">
              <w:rPr>
                <w:rFonts w:ascii="Times New Roman" w:hAnsi="Times New Roman" w:cs="Times New Roman"/>
                <w:sz w:val="28"/>
                <w:szCs w:val="28"/>
              </w:rPr>
              <w:t>Вывоз твердых отходов</w:t>
            </w:r>
          </w:p>
        </w:tc>
        <w:tc>
          <w:tcPr>
            <w:tcW w:w="7513" w:type="dxa"/>
          </w:tcPr>
          <w:p w:rsidR="00FB1E41" w:rsidRPr="009664C0" w:rsidRDefault="00FB1E41" w:rsidP="00ED1D5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Вывоз</w:t>
            </w:r>
            <w:r w:rsidRPr="009664C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графиком, согласованным потребителем</w:t>
            </w:r>
          </w:p>
        </w:tc>
      </w:tr>
    </w:tbl>
    <w:p w:rsidR="00FB1E41" w:rsidRPr="00540C05" w:rsidRDefault="00FB1E41" w:rsidP="00A63541">
      <w:pPr>
        <w:autoSpaceDE w:val="0"/>
        <w:autoSpaceDN w:val="0"/>
        <w:adjustRightInd w:val="0"/>
        <w:spacing w:line="240" w:lineRule="auto"/>
        <w:ind w:left="0" w:right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E41" w:rsidRDefault="00FB1E41" w:rsidP="005F3825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921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Показатели степени охвата потребителей приборами учета</w:t>
      </w:r>
    </w:p>
    <w:p w:rsidR="00FB1E41" w:rsidRPr="009A527D" w:rsidRDefault="00FB1E41" w:rsidP="005F3825">
      <w:pPr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FB1E41" w:rsidRPr="00EC6E8C" w:rsidRDefault="00FB1E41" w:rsidP="005F3825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степени </w:t>
      </w:r>
      <w:r w:rsidRPr="00EC6E8C">
        <w:rPr>
          <w:rFonts w:ascii="Times New Roman" w:hAnsi="Times New Roman" w:cs="Times New Roman"/>
          <w:sz w:val="28"/>
          <w:szCs w:val="28"/>
        </w:rPr>
        <w:t>охват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E8C">
        <w:rPr>
          <w:rFonts w:ascii="Times New Roman" w:hAnsi="Times New Roman" w:cs="Times New Roman"/>
          <w:sz w:val="28"/>
          <w:szCs w:val="28"/>
        </w:rPr>
        <w:t xml:space="preserve"> потребителей приборами учёта коммунальных ресурсов представлены в таблице </w:t>
      </w:r>
      <w:r>
        <w:rPr>
          <w:rFonts w:ascii="Times New Roman" w:hAnsi="Times New Roman" w:cs="Times New Roman"/>
          <w:sz w:val="28"/>
          <w:szCs w:val="28"/>
        </w:rPr>
        <w:t>№ 9</w:t>
      </w:r>
      <w:r w:rsidRPr="00EC6E8C">
        <w:rPr>
          <w:rFonts w:ascii="Times New Roman" w:hAnsi="Times New Roman" w:cs="Times New Roman"/>
          <w:sz w:val="28"/>
          <w:szCs w:val="28"/>
        </w:rPr>
        <w:t>.</w:t>
      </w:r>
    </w:p>
    <w:p w:rsidR="00FB1E41" w:rsidRDefault="00FB1E41" w:rsidP="005F3825">
      <w:pPr>
        <w:spacing w:line="24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9</w:t>
      </w: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4"/>
        <w:gridCol w:w="3827"/>
        <w:gridCol w:w="1985"/>
        <w:gridCol w:w="1559"/>
        <w:gridCol w:w="1418"/>
      </w:tblGrid>
      <w:tr w:rsidR="00FB1E41" w:rsidRPr="00EC6E8C" w:rsidTr="00ED1D5A">
        <w:tc>
          <w:tcPr>
            <w:tcW w:w="844" w:type="dxa"/>
            <w:vMerge w:val="restart"/>
            <w:vAlign w:val="center"/>
          </w:tcPr>
          <w:p w:rsidR="00FB1E41" w:rsidRPr="00EC6E8C" w:rsidRDefault="00FB1E41" w:rsidP="00ED1D5A">
            <w:pPr>
              <w:spacing w:line="240" w:lineRule="auto"/>
              <w:ind w:left="0" w:righ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27" w:type="dxa"/>
          </w:tcPr>
          <w:p w:rsidR="00FB1E41" w:rsidRPr="00EC6E8C" w:rsidRDefault="00FB1E41" w:rsidP="00ED1D5A">
            <w:pPr>
              <w:spacing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985" w:type="dxa"/>
            <w:vMerge w:val="restart"/>
          </w:tcPr>
          <w:p w:rsidR="00FB1E41" w:rsidRPr="00EC6E8C" w:rsidRDefault="00FB1E41" w:rsidP="00ED1D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>Отопление и горячее водоснабжение</w:t>
            </w:r>
          </w:p>
        </w:tc>
        <w:tc>
          <w:tcPr>
            <w:tcW w:w="1559" w:type="dxa"/>
            <w:vMerge w:val="restart"/>
          </w:tcPr>
          <w:p w:rsidR="00FB1E41" w:rsidRDefault="00FB1E41" w:rsidP="00ED1D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>Электричес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1E41" w:rsidRPr="00EC6E8C" w:rsidRDefault="00FB1E41" w:rsidP="00ED1D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>кая энергия</w:t>
            </w:r>
          </w:p>
        </w:tc>
        <w:tc>
          <w:tcPr>
            <w:tcW w:w="1418" w:type="dxa"/>
            <w:vMerge w:val="restart"/>
          </w:tcPr>
          <w:p w:rsidR="00FB1E41" w:rsidRPr="00EC6E8C" w:rsidRDefault="00FB1E41" w:rsidP="00ED1D5A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</w:tr>
      <w:tr w:rsidR="00FB1E41" w:rsidRPr="00EC6E8C" w:rsidTr="00ED1D5A">
        <w:tc>
          <w:tcPr>
            <w:tcW w:w="844" w:type="dxa"/>
            <w:vMerge/>
          </w:tcPr>
          <w:p w:rsidR="00FB1E41" w:rsidRPr="00EC6E8C" w:rsidRDefault="00FB1E41" w:rsidP="00ED1D5A">
            <w:pPr>
              <w:spacing w:line="240" w:lineRule="auto"/>
              <w:ind w:left="0" w:righ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1E41" w:rsidRPr="00EC6E8C" w:rsidRDefault="00FB1E41" w:rsidP="00ED1D5A">
            <w:pPr>
              <w:spacing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B1E41" w:rsidRPr="00EC6E8C" w:rsidRDefault="00FB1E41" w:rsidP="00ED1D5A">
            <w:pPr>
              <w:spacing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>группы потребителей</w:t>
            </w:r>
          </w:p>
        </w:tc>
        <w:tc>
          <w:tcPr>
            <w:tcW w:w="1985" w:type="dxa"/>
            <w:vMerge/>
          </w:tcPr>
          <w:p w:rsidR="00FB1E41" w:rsidRPr="00EC6E8C" w:rsidRDefault="00FB1E41" w:rsidP="00ED1D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1E41" w:rsidRPr="00EC6E8C" w:rsidRDefault="00FB1E41" w:rsidP="00ED1D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E41" w:rsidRPr="00EC6E8C" w:rsidRDefault="00FB1E41" w:rsidP="00ED1D5A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7D" w:rsidRPr="00EC6E8C" w:rsidTr="00ED1D5A">
        <w:trPr>
          <w:trHeight w:val="210"/>
        </w:trPr>
        <w:tc>
          <w:tcPr>
            <w:tcW w:w="844" w:type="dxa"/>
            <w:vAlign w:val="center"/>
          </w:tcPr>
          <w:p w:rsidR="009A527D" w:rsidRPr="00EC6E8C" w:rsidRDefault="009A527D" w:rsidP="009A527D">
            <w:pPr>
              <w:spacing w:line="240" w:lineRule="auto"/>
              <w:ind w:left="0" w:righ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A527D" w:rsidRPr="00EC6E8C" w:rsidRDefault="009A527D" w:rsidP="009A527D">
            <w:pPr>
              <w:spacing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527D" w:rsidRDefault="009A527D" w:rsidP="009A52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A527D" w:rsidRDefault="009A527D" w:rsidP="009A52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A527D" w:rsidRDefault="009A527D" w:rsidP="009A527D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E41" w:rsidRPr="00EC6E8C" w:rsidTr="00ED1D5A">
        <w:trPr>
          <w:trHeight w:val="210"/>
        </w:trPr>
        <w:tc>
          <w:tcPr>
            <w:tcW w:w="844" w:type="dxa"/>
            <w:vMerge w:val="restart"/>
            <w:vAlign w:val="center"/>
          </w:tcPr>
          <w:p w:rsidR="00FB1E41" w:rsidRPr="00EC6E8C" w:rsidRDefault="00FB1E41" w:rsidP="00ED1D5A">
            <w:pPr>
              <w:spacing w:line="240" w:lineRule="auto"/>
              <w:ind w:left="0" w:righ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FB1E41" w:rsidRPr="00EC6E8C" w:rsidRDefault="00FB1E41" w:rsidP="00ED1D5A">
            <w:pPr>
              <w:ind w:left="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B1E41" w:rsidRPr="00EC6E8C" w:rsidRDefault="00FB1E41" w:rsidP="00ED1D5A">
            <w:pPr>
              <w:spacing w:line="240" w:lineRule="auto"/>
              <w:ind w:left="0" w:right="0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</w:t>
            </w:r>
          </w:p>
        </w:tc>
        <w:tc>
          <w:tcPr>
            <w:tcW w:w="1985" w:type="dxa"/>
          </w:tcPr>
          <w:p w:rsidR="00FB1E41" w:rsidRPr="00EC6E8C" w:rsidRDefault="00FB1E41" w:rsidP="00ED1D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559" w:type="dxa"/>
          </w:tcPr>
          <w:p w:rsidR="00FB1E41" w:rsidRPr="00EC6E8C" w:rsidRDefault="00FB1E41" w:rsidP="00ED1D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B1E41" w:rsidRPr="00EC6E8C" w:rsidRDefault="00FB1E41" w:rsidP="00ED1D5A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1E41" w:rsidRPr="00EC6E8C" w:rsidTr="00ED1D5A">
        <w:trPr>
          <w:trHeight w:val="261"/>
        </w:trPr>
        <w:tc>
          <w:tcPr>
            <w:tcW w:w="844" w:type="dxa"/>
            <w:vMerge/>
            <w:vAlign w:val="center"/>
          </w:tcPr>
          <w:p w:rsidR="00FB1E41" w:rsidRPr="00EC6E8C" w:rsidRDefault="00FB1E41" w:rsidP="00ED1D5A">
            <w:pPr>
              <w:ind w:left="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1E41" w:rsidRPr="00EC6E8C" w:rsidRDefault="00FB1E41" w:rsidP="00ED1D5A">
            <w:pPr>
              <w:spacing w:line="240" w:lineRule="auto"/>
              <w:ind w:left="0" w:right="0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1985" w:type="dxa"/>
          </w:tcPr>
          <w:p w:rsidR="00FB1E41" w:rsidRPr="00EC6E8C" w:rsidRDefault="00FB1E41" w:rsidP="00ED1D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B1E41" w:rsidRPr="00EC6E8C" w:rsidRDefault="00FB1E41" w:rsidP="00ED1D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B1E41" w:rsidRPr="00EC6E8C" w:rsidRDefault="00FB1E41" w:rsidP="00ED1D5A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527D" w:rsidRPr="00EC6E8C" w:rsidTr="005042A0">
        <w:trPr>
          <w:trHeight w:val="210"/>
        </w:trPr>
        <w:tc>
          <w:tcPr>
            <w:tcW w:w="844" w:type="dxa"/>
            <w:vAlign w:val="center"/>
          </w:tcPr>
          <w:p w:rsidR="009A527D" w:rsidRPr="00EC6E8C" w:rsidRDefault="009A527D" w:rsidP="005042A0">
            <w:pPr>
              <w:spacing w:line="240" w:lineRule="auto"/>
              <w:ind w:left="0" w:righ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9A527D" w:rsidRPr="00EC6E8C" w:rsidRDefault="009A527D" w:rsidP="005042A0">
            <w:pPr>
              <w:spacing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527D" w:rsidRDefault="009A527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A527D" w:rsidRDefault="009A527D" w:rsidP="005042A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A527D" w:rsidRDefault="009A527D" w:rsidP="005042A0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E41" w:rsidRPr="00EC6E8C" w:rsidTr="00ED1D5A">
        <w:trPr>
          <w:trHeight w:val="162"/>
        </w:trPr>
        <w:tc>
          <w:tcPr>
            <w:tcW w:w="844" w:type="dxa"/>
            <w:vMerge w:val="restart"/>
            <w:vAlign w:val="center"/>
          </w:tcPr>
          <w:p w:rsidR="00FB1E41" w:rsidRPr="00EC6E8C" w:rsidRDefault="00FB1E41" w:rsidP="00ED1D5A">
            <w:pPr>
              <w:spacing w:line="240" w:lineRule="auto"/>
              <w:ind w:left="0" w:righ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B1E41" w:rsidRPr="00EC6E8C" w:rsidRDefault="00FB1E41" w:rsidP="00ED1D5A">
            <w:pPr>
              <w:ind w:left="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1E41" w:rsidRPr="00EC6E8C" w:rsidRDefault="00FB1E41" w:rsidP="00ED1D5A">
            <w:pPr>
              <w:spacing w:line="240" w:lineRule="auto"/>
              <w:ind w:left="0" w:right="-3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</w:t>
            </w:r>
          </w:p>
        </w:tc>
        <w:tc>
          <w:tcPr>
            <w:tcW w:w="1985" w:type="dxa"/>
          </w:tcPr>
          <w:p w:rsidR="00FB1E41" w:rsidRPr="00EC6E8C" w:rsidRDefault="00FB1E41" w:rsidP="00ED1D5A">
            <w:pPr>
              <w:spacing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B1E41" w:rsidRPr="00EC6E8C" w:rsidRDefault="00FB1E41" w:rsidP="00ED1D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B1E41" w:rsidRPr="00EC6E8C" w:rsidRDefault="00FB1E41" w:rsidP="00ED1D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1E41" w:rsidRPr="00EC6E8C" w:rsidTr="00ED1D5A">
        <w:trPr>
          <w:trHeight w:val="171"/>
        </w:trPr>
        <w:tc>
          <w:tcPr>
            <w:tcW w:w="844" w:type="dxa"/>
            <w:vMerge/>
            <w:vAlign w:val="center"/>
          </w:tcPr>
          <w:p w:rsidR="00FB1E41" w:rsidRPr="00EC6E8C" w:rsidRDefault="00FB1E41" w:rsidP="00ED1D5A">
            <w:pPr>
              <w:ind w:left="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1E41" w:rsidRPr="00EC6E8C" w:rsidRDefault="00FB1E41" w:rsidP="00ED1D5A">
            <w:pPr>
              <w:spacing w:line="240" w:lineRule="auto"/>
              <w:ind w:left="0" w:right="-3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1985" w:type="dxa"/>
          </w:tcPr>
          <w:p w:rsidR="00FB1E41" w:rsidRPr="00EC6E8C" w:rsidRDefault="00FB1E41" w:rsidP="00ED1D5A">
            <w:pPr>
              <w:spacing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FB1E41" w:rsidRPr="00EC6E8C" w:rsidRDefault="00FB1E41" w:rsidP="00ED1D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B1E41" w:rsidRPr="00EC6E8C" w:rsidRDefault="00FB1E41" w:rsidP="00ED1D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1E41" w:rsidRPr="00EC6E8C" w:rsidTr="00ED1D5A">
        <w:trPr>
          <w:trHeight w:val="171"/>
        </w:trPr>
        <w:tc>
          <w:tcPr>
            <w:tcW w:w="844" w:type="dxa"/>
            <w:vMerge w:val="restart"/>
            <w:vAlign w:val="center"/>
          </w:tcPr>
          <w:p w:rsidR="00FB1E41" w:rsidRPr="00EC6E8C" w:rsidRDefault="00FB1E41" w:rsidP="00ED1D5A">
            <w:pPr>
              <w:ind w:left="0" w:righ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27" w:type="dxa"/>
          </w:tcPr>
          <w:p w:rsidR="00FB1E41" w:rsidRPr="00EC6E8C" w:rsidRDefault="00FB1E41" w:rsidP="00ED1D5A">
            <w:pPr>
              <w:spacing w:line="240" w:lineRule="auto"/>
              <w:ind w:left="0" w:right="-3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</w:t>
            </w:r>
          </w:p>
        </w:tc>
        <w:tc>
          <w:tcPr>
            <w:tcW w:w="1985" w:type="dxa"/>
          </w:tcPr>
          <w:p w:rsidR="00FB1E41" w:rsidRPr="00EC6E8C" w:rsidRDefault="00FB1E41" w:rsidP="00ED1D5A">
            <w:pPr>
              <w:spacing w:line="240" w:lineRule="auto"/>
              <w:ind w:left="0" w:righ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B1E41" w:rsidRPr="00EC6E8C" w:rsidRDefault="00FB1E41" w:rsidP="00ED1D5A">
            <w:pPr>
              <w:spacing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B1E41" w:rsidRPr="00EC6E8C" w:rsidRDefault="00FB1E41" w:rsidP="00ED1D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1E41" w:rsidRPr="00EC6E8C" w:rsidTr="00ED1D5A">
        <w:trPr>
          <w:trHeight w:val="171"/>
        </w:trPr>
        <w:tc>
          <w:tcPr>
            <w:tcW w:w="844" w:type="dxa"/>
            <w:vMerge/>
            <w:vAlign w:val="center"/>
          </w:tcPr>
          <w:p w:rsidR="00FB1E41" w:rsidRPr="00EC6E8C" w:rsidRDefault="00FB1E41" w:rsidP="00ED1D5A">
            <w:pPr>
              <w:ind w:left="0" w:righ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1E41" w:rsidRPr="00EC6E8C" w:rsidRDefault="00FB1E41" w:rsidP="00ED1D5A">
            <w:pPr>
              <w:spacing w:line="240" w:lineRule="auto"/>
              <w:ind w:left="0" w:right="-3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1985" w:type="dxa"/>
          </w:tcPr>
          <w:p w:rsidR="00FB1E41" w:rsidRPr="00EC6E8C" w:rsidRDefault="00FB1E41" w:rsidP="00ED1D5A">
            <w:pPr>
              <w:spacing w:line="240" w:lineRule="auto"/>
              <w:ind w:left="0" w:righ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B1E41" w:rsidRPr="00EC6E8C" w:rsidRDefault="00FB1E41" w:rsidP="00ED1D5A">
            <w:pPr>
              <w:spacing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B1E41" w:rsidRPr="00EC6E8C" w:rsidRDefault="00FB1E41" w:rsidP="00ED1D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1E41" w:rsidRPr="00EC6E8C" w:rsidTr="00ED1D5A">
        <w:trPr>
          <w:trHeight w:val="171"/>
        </w:trPr>
        <w:tc>
          <w:tcPr>
            <w:tcW w:w="844" w:type="dxa"/>
            <w:vMerge w:val="restart"/>
            <w:vAlign w:val="center"/>
          </w:tcPr>
          <w:p w:rsidR="00FB1E41" w:rsidRDefault="00FB1E41" w:rsidP="005F382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</w:p>
          <w:p w:rsidR="00FB1E41" w:rsidRPr="00EC6E8C" w:rsidRDefault="00FB1E41" w:rsidP="005F382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FB1E41" w:rsidRPr="00EC6E8C" w:rsidRDefault="00FB1E41" w:rsidP="00ED1D5A">
            <w:pPr>
              <w:spacing w:line="240" w:lineRule="auto"/>
              <w:ind w:left="0" w:right="-3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</w:t>
            </w:r>
          </w:p>
        </w:tc>
        <w:tc>
          <w:tcPr>
            <w:tcW w:w="1985" w:type="dxa"/>
          </w:tcPr>
          <w:p w:rsidR="00FB1E41" w:rsidRPr="00EC6E8C" w:rsidRDefault="00FB1E41" w:rsidP="00ED1D5A">
            <w:pPr>
              <w:spacing w:line="240" w:lineRule="auto"/>
              <w:ind w:left="0" w:righ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B1E41" w:rsidRPr="00EC6E8C" w:rsidRDefault="00FB1E41" w:rsidP="00ED1D5A">
            <w:pPr>
              <w:spacing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B1E41" w:rsidRPr="00EC6E8C" w:rsidRDefault="00FB1E41" w:rsidP="00ED1D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1E41" w:rsidRPr="00EC6E8C" w:rsidTr="00ED1D5A">
        <w:trPr>
          <w:trHeight w:val="171"/>
        </w:trPr>
        <w:tc>
          <w:tcPr>
            <w:tcW w:w="844" w:type="dxa"/>
            <w:vMerge/>
            <w:vAlign w:val="center"/>
          </w:tcPr>
          <w:p w:rsidR="00FB1E41" w:rsidRPr="00EC6E8C" w:rsidRDefault="00FB1E41" w:rsidP="00ED1D5A">
            <w:pPr>
              <w:ind w:left="0" w:righ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1E41" w:rsidRPr="00EC6E8C" w:rsidRDefault="00FB1E41" w:rsidP="00ED1D5A">
            <w:pPr>
              <w:spacing w:line="240" w:lineRule="auto"/>
              <w:ind w:left="0" w:right="-3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r w:rsidRPr="00EC6E8C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1985" w:type="dxa"/>
          </w:tcPr>
          <w:p w:rsidR="00FB1E41" w:rsidRPr="00EC6E8C" w:rsidRDefault="00FB1E41" w:rsidP="00ED1D5A">
            <w:pPr>
              <w:spacing w:line="240" w:lineRule="auto"/>
              <w:ind w:left="0" w:righ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B1E41" w:rsidRPr="00EC6E8C" w:rsidRDefault="00FB1E41" w:rsidP="00ED1D5A">
            <w:pPr>
              <w:spacing w:line="240" w:lineRule="auto"/>
              <w:ind w:left="0" w:right="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B1E41" w:rsidRPr="00EC6E8C" w:rsidRDefault="00FB1E41" w:rsidP="00ED1D5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B1E41" w:rsidRPr="00883A8E" w:rsidRDefault="00FB1E41" w:rsidP="005F3825">
      <w:pPr>
        <w:spacing w:line="240" w:lineRule="auto"/>
        <w:ind w:left="0" w:right="0" w:firstLine="142"/>
        <w:rPr>
          <w:rFonts w:ascii="Times New Roman" w:hAnsi="Times New Roman" w:cs="Times New Roman"/>
          <w:sz w:val="18"/>
          <w:szCs w:val="18"/>
          <w:lang w:val="en-US"/>
        </w:rPr>
      </w:pPr>
    </w:p>
    <w:p w:rsidR="00FB1E41" w:rsidRDefault="00FB1E41" w:rsidP="005F3825">
      <w:pPr>
        <w:spacing w:line="240" w:lineRule="auto"/>
        <w:ind w:left="0" w:right="0" w:firstLine="142"/>
        <w:rPr>
          <w:rFonts w:ascii="Times New Roman" w:hAnsi="Times New Roman" w:cs="Times New Roman"/>
          <w:sz w:val="28"/>
          <w:szCs w:val="28"/>
        </w:rPr>
      </w:pPr>
      <w:r w:rsidRPr="00EC6E8C">
        <w:rPr>
          <w:rFonts w:ascii="Times New Roman" w:hAnsi="Times New Roman" w:cs="Times New Roman"/>
          <w:sz w:val="28"/>
          <w:szCs w:val="28"/>
        </w:rPr>
        <w:t xml:space="preserve"> * - в показателях учитываются здания, которые необходимо оснастить приборами учета в соответствии с требованиями Федерального закона от 23.11.2009 № 261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с учетом приказа министерства регионального развития Российской Федерации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её заполнения».</w:t>
      </w:r>
    </w:p>
    <w:p w:rsidR="00FB1E41" w:rsidRDefault="00FB1E41" w:rsidP="005F3825">
      <w:pPr>
        <w:spacing w:line="240" w:lineRule="auto"/>
        <w:ind w:left="0" w:right="0" w:firstLine="142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B0435A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4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921D5">
        <w:rPr>
          <w:rFonts w:ascii="Times New Roman" w:hAnsi="Times New Roman" w:cs="Times New Roman"/>
          <w:sz w:val="28"/>
          <w:szCs w:val="28"/>
        </w:rPr>
        <w:t>.</w:t>
      </w:r>
      <w:r w:rsidRPr="007A4F7F">
        <w:rPr>
          <w:rFonts w:ascii="Times New Roman" w:hAnsi="Times New Roman" w:cs="Times New Roman"/>
          <w:sz w:val="28"/>
          <w:szCs w:val="28"/>
        </w:rPr>
        <w:t xml:space="preserve"> Показатели надежности систем ресурсоснабжения</w:t>
      </w:r>
    </w:p>
    <w:p w:rsidR="00FB1E41" w:rsidRDefault="00FB1E41" w:rsidP="00B0435A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Pr="00D33DC8" w:rsidRDefault="00FB1E41" w:rsidP="00DA10A4">
      <w:pPr>
        <w:pStyle w:val="1c"/>
        <w:ind w:left="0" w:firstLine="708"/>
        <w:jc w:val="both"/>
        <w:rPr>
          <w:sz w:val="28"/>
          <w:szCs w:val="28"/>
        </w:rPr>
      </w:pPr>
      <w:r w:rsidRPr="003B423E">
        <w:rPr>
          <w:sz w:val="28"/>
          <w:szCs w:val="28"/>
        </w:rPr>
        <w:t xml:space="preserve">Надёжность (бесперебойность) работы систем ресурсоснабжения </w:t>
      </w:r>
      <w:r>
        <w:rPr>
          <w:sz w:val="28"/>
          <w:szCs w:val="28"/>
        </w:rPr>
        <w:t>х</w:t>
      </w:r>
      <w:r w:rsidRPr="003B423E">
        <w:rPr>
          <w:sz w:val="28"/>
          <w:szCs w:val="28"/>
        </w:rPr>
        <w:t>арактеризует</w:t>
      </w:r>
      <w:r>
        <w:rPr>
          <w:sz w:val="28"/>
          <w:szCs w:val="28"/>
        </w:rPr>
        <w:t>ся</w:t>
      </w:r>
      <w:r w:rsidRPr="003B423E">
        <w:rPr>
          <w:sz w:val="28"/>
          <w:szCs w:val="28"/>
        </w:rPr>
        <w:t xml:space="preserve"> </w:t>
      </w:r>
      <w:r w:rsidRPr="00D33DC8">
        <w:rPr>
          <w:sz w:val="28"/>
          <w:szCs w:val="28"/>
        </w:rPr>
        <w:t>следующи</w:t>
      </w:r>
      <w:r>
        <w:rPr>
          <w:sz w:val="28"/>
          <w:szCs w:val="28"/>
        </w:rPr>
        <w:t>ми целевыми показателями</w:t>
      </w:r>
      <w:r w:rsidRPr="00D33DC8">
        <w:rPr>
          <w:sz w:val="28"/>
          <w:szCs w:val="28"/>
        </w:rPr>
        <w:t>, представленны</w:t>
      </w:r>
      <w:r>
        <w:rPr>
          <w:sz w:val="28"/>
          <w:szCs w:val="28"/>
        </w:rPr>
        <w:t>ми</w:t>
      </w:r>
      <w:r w:rsidRPr="00D33DC8">
        <w:rPr>
          <w:sz w:val="28"/>
          <w:szCs w:val="28"/>
        </w:rPr>
        <w:t xml:space="preserve"> в таблице </w:t>
      </w:r>
      <w:r>
        <w:rPr>
          <w:sz w:val="28"/>
          <w:szCs w:val="28"/>
        </w:rPr>
        <w:t>№ 10</w:t>
      </w:r>
      <w:r w:rsidRPr="00D33DC8">
        <w:rPr>
          <w:sz w:val="28"/>
          <w:szCs w:val="28"/>
        </w:rPr>
        <w:t>.</w:t>
      </w:r>
    </w:p>
    <w:p w:rsidR="00FB1E41" w:rsidRDefault="00FB1E41" w:rsidP="00DA10A4">
      <w:pPr>
        <w:pStyle w:val="1c"/>
        <w:ind w:left="0"/>
        <w:jc w:val="right"/>
        <w:rPr>
          <w:sz w:val="28"/>
          <w:szCs w:val="28"/>
        </w:rPr>
      </w:pPr>
      <w:r w:rsidRPr="00D33DC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10</w:t>
      </w:r>
    </w:p>
    <w:p w:rsidR="00FB1E41" w:rsidRPr="0064362F" w:rsidRDefault="00FB1E41" w:rsidP="00DA10A4">
      <w:pPr>
        <w:pStyle w:val="1c"/>
        <w:ind w:left="0"/>
        <w:jc w:val="right"/>
        <w:rPr>
          <w:sz w:val="16"/>
          <w:szCs w:val="16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2"/>
        <w:gridCol w:w="676"/>
        <w:gridCol w:w="728"/>
        <w:gridCol w:w="702"/>
        <w:gridCol w:w="728"/>
        <w:gridCol w:w="791"/>
        <w:gridCol w:w="791"/>
        <w:gridCol w:w="791"/>
        <w:gridCol w:w="791"/>
        <w:gridCol w:w="791"/>
      </w:tblGrid>
      <w:tr w:rsidR="00FB1E41" w:rsidRPr="0079071C" w:rsidTr="00424BAF">
        <w:tc>
          <w:tcPr>
            <w:tcW w:w="2942" w:type="dxa"/>
          </w:tcPr>
          <w:p w:rsidR="00FB1E41" w:rsidRDefault="00FB1E41" w:rsidP="00ED1D5A">
            <w:pPr>
              <w:pStyle w:val="1c"/>
              <w:ind w:left="0" w:right="-94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>Параметры, влияющие на качество ресурсоснабжения жилых домов и др</w:t>
            </w:r>
            <w:r>
              <w:rPr>
                <w:sz w:val="28"/>
                <w:szCs w:val="28"/>
              </w:rPr>
              <w:t xml:space="preserve">угих </w:t>
            </w:r>
            <w:r w:rsidRPr="0079071C">
              <w:rPr>
                <w:sz w:val="28"/>
                <w:szCs w:val="28"/>
              </w:rPr>
              <w:t xml:space="preserve"> объектов </w:t>
            </w:r>
          </w:p>
          <w:p w:rsidR="00FB1E41" w:rsidRPr="0079071C" w:rsidRDefault="00FB1E41" w:rsidP="00ED1D5A">
            <w:pPr>
              <w:pStyle w:val="1c"/>
              <w:ind w:left="0" w:right="-94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>недвижимости города</w:t>
            </w:r>
          </w:p>
        </w:tc>
        <w:tc>
          <w:tcPr>
            <w:tcW w:w="676" w:type="dxa"/>
            <w:vAlign w:val="center"/>
          </w:tcPr>
          <w:p w:rsidR="00FB1E41" w:rsidRPr="0079071C" w:rsidRDefault="00FB1E41" w:rsidP="00973166">
            <w:pPr>
              <w:spacing w:line="240" w:lineRule="auto"/>
              <w:ind w:left="-122" w:right="-144"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1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FB1E41" w:rsidRPr="0079071C" w:rsidRDefault="00FB1E41" w:rsidP="00973166">
            <w:pPr>
              <w:spacing w:line="240" w:lineRule="auto"/>
              <w:ind w:left="-122" w:right="-14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1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28" w:type="dxa"/>
            <w:vAlign w:val="center"/>
          </w:tcPr>
          <w:p w:rsidR="00FB1E41" w:rsidRPr="0079071C" w:rsidRDefault="00FB1E41" w:rsidP="00424BAF">
            <w:pPr>
              <w:spacing w:line="240" w:lineRule="auto"/>
              <w:ind w:left="-115" w:right="-193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1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FB1E41" w:rsidRPr="0079071C" w:rsidRDefault="00FB1E41" w:rsidP="00424BAF">
            <w:pPr>
              <w:spacing w:line="240" w:lineRule="auto"/>
              <w:ind w:left="-115" w:right="-193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1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2" w:type="dxa"/>
            <w:vAlign w:val="center"/>
          </w:tcPr>
          <w:p w:rsidR="00FB1E41" w:rsidRPr="0079071C" w:rsidRDefault="00FB1E41" w:rsidP="00973166">
            <w:pPr>
              <w:spacing w:line="240" w:lineRule="auto"/>
              <w:ind w:left="-203" w:right="-24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1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B1E41" w:rsidRPr="0079071C" w:rsidRDefault="00FB1E41" w:rsidP="00973166">
            <w:pPr>
              <w:spacing w:line="240" w:lineRule="auto"/>
              <w:ind w:left="-203" w:right="-24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1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28" w:type="dxa"/>
            <w:vAlign w:val="center"/>
          </w:tcPr>
          <w:p w:rsidR="00FB1E41" w:rsidRPr="0079071C" w:rsidRDefault="00FB1E41" w:rsidP="00424BAF">
            <w:pPr>
              <w:spacing w:line="240" w:lineRule="auto"/>
              <w:ind w:left="-82"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1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B1E41" w:rsidRPr="0079071C" w:rsidRDefault="00FB1E41" w:rsidP="00424BAF">
            <w:pPr>
              <w:spacing w:line="240" w:lineRule="auto"/>
              <w:ind w:left="-82"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1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1" w:type="dxa"/>
            <w:vAlign w:val="center"/>
          </w:tcPr>
          <w:p w:rsidR="00FB1E41" w:rsidRPr="00080D1F" w:rsidRDefault="00FB1E41" w:rsidP="009224DA">
            <w:pPr>
              <w:spacing w:line="240" w:lineRule="auto"/>
              <w:ind w:left="0" w:right="0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1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FB1E41" w:rsidRPr="00080D1F" w:rsidRDefault="00FB1E41" w:rsidP="009224DA">
            <w:pPr>
              <w:spacing w:line="240" w:lineRule="auto"/>
              <w:ind w:left="0" w:right="0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1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1" w:type="dxa"/>
            <w:vAlign w:val="center"/>
          </w:tcPr>
          <w:p w:rsidR="00FB1E41" w:rsidRPr="00080D1F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1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FB1E41" w:rsidRPr="00080D1F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1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1" w:type="dxa"/>
            <w:vAlign w:val="center"/>
          </w:tcPr>
          <w:p w:rsidR="00FB1E41" w:rsidRPr="00080D1F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B1E41" w:rsidRPr="00080D1F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1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1" w:type="dxa"/>
            <w:vAlign w:val="center"/>
          </w:tcPr>
          <w:p w:rsidR="00FB1E41" w:rsidRPr="00080D1F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1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B1E41" w:rsidRPr="00080D1F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1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1" w:type="dxa"/>
            <w:vAlign w:val="center"/>
          </w:tcPr>
          <w:p w:rsidR="00FB1E41" w:rsidRPr="00080D1F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1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B1E41" w:rsidRPr="00080D1F" w:rsidRDefault="00FB1E41" w:rsidP="009224D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1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B1E41" w:rsidRPr="0079071C" w:rsidTr="009224DA">
        <w:tc>
          <w:tcPr>
            <w:tcW w:w="2942" w:type="dxa"/>
          </w:tcPr>
          <w:p w:rsidR="00FB1E41" w:rsidRPr="0079071C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vAlign w:val="center"/>
          </w:tcPr>
          <w:p w:rsidR="00FB1E41" w:rsidRPr="0079071C" w:rsidRDefault="00FB1E41" w:rsidP="009224D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  <w:vAlign w:val="center"/>
          </w:tcPr>
          <w:p w:rsidR="00FB1E41" w:rsidRPr="0079071C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" w:type="dxa"/>
            <w:vAlign w:val="center"/>
          </w:tcPr>
          <w:p w:rsidR="00FB1E41" w:rsidRPr="0079071C" w:rsidRDefault="00FB1E41" w:rsidP="009224D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" w:type="dxa"/>
            <w:vAlign w:val="center"/>
          </w:tcPr>
          <w:p w:rsidR="00FB1E41" w:rsidRPr="0079071C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1" w:type="dxa"/>
            <w:vAlign w:val="center"/>
          </w:tcPr>
          <w:p w:rsidR="00FB1E41" w:rsidRPr="00080D1F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E41" w:rsidRPr="0079071C" w:rsidTr="00424BAF">
        <w:tc>
          <w:tcPr>
            <w:tcW w:w="2942" w:type="dxa"/>
          </w:tcPr>
          <w:p w:rsidR="00FB1E41" w:rsidRPr="0079071C" w:rsidRDefault="00FB1E41" w:rsidP="00ED1D5A">
            <w:pPr>
              <w:pStyle w:val="1c"/>
              <w:ind w:left="0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 xml:space="preserve">Количество перерывов в электроснабжении потребителей </w:t>
            </w:r>
          </w:p>
        </w:tc>
        <w:tc>
          <w:tcPr>
            <w:tcW w:w="676" w:type="dxa"/>
            <w:vAlign w:val="center"/>
          </w:tcPr>
          <w:p w:rsidR="00FB1E41" w:rsidRPr="0079071C" w:rsidRDefault="00FB1E41" w:rsidP="00ED1D5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vAlign w:val="center"/>
          </w:tcPr>
          <w:p w:rsidR="00FB1E41" w:rsidRPr="0079071C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  <w:vAlign w:val="center"/>
          </w:tcPr>
          <w:p w:rsidR="00FB1E41" w:rsidRPr="0079071C" w:rsidRDefault="00FB1E41" w:rsidP="00ED1D5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vAlign w:val="center"/>
          </w:tcPr>
          <w:p w:rsidR="00FB1E41" w:rsidRPr="0079071C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080D1F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 w:rsidRPr="00080D1F">
              <w:rPr>
                <w:sz w:val="28"/>
                <w:szCs w:val="28"/>
              </w:rPr>
              <w:t>0</w:t>
            </w:r>
          </w:p>
        </w:tc>
      </w:tr>
      <w:tr w:rsidR="00FB1E41" w:rsidRPr="0079071C" w:rsidTr="00424BAF">
        <w:tc>
          <w:tcPr>
            <w:tcW w:w="2942" w:type="dxa"/>
          </w:tcPr>
          <w:p w:rsidR="00FB1E41" w:rsidRPr="0079071C" w:rsidRDefault="00FB1E41" w:rsidP="00ED1D5A">
            <w:pPr>
              <w:pStyle w:val="1c"/>
              <w:ind w:left="0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>продолжительностью более 10 часов вследствие аварий в системе электроснабжения</w:t>
            </w:r>
          </w:p>
        </w:tc>
        <w:tc>
          <w:tcPr>
            <w:tcW w:w="676" w:type="dxa"/>
            <w:vAlign w:val="center"/>
          </w:tcPr>
          <w:p w:rsidR="00FB1E41" w:rsidRDefault="00FB1E41" w:rsidP="00ED1D5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FB1E41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FB1E41" w:rsidRDefault="00FB1E41" w:rsidP="00ED1D5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FB1E41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B1E41" w:rsidRDefault="00FB1E41" w:rsidP="009224D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B1E41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B1E41" w:rsidRDefault="00FB1E41" w:rsidP="009224D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B1E41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B1E41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B1E41" w:rsidRPr="0079071C" w:rsidTr="00424BAF">
        <w:tc>
          <w:tcPr>
            <w:tcW w:w="2942" w:type="dxa"/>
          </w:tcPr>
          <w:p w:rsidR="00FB1E41" w:rsidRPr="0079071C" w:rsidRDefault="00FB1E41" w:rsidP="00ED1D5A">
            <w:pPr>
              <w:pStyle w:val="1c"/>
              <w:ind w:left="0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 xml:space="preserve">Количество перерывов в электроснабжении </w:t>
            </w:r>
          </w:p>
        </w:tc>
        <w:tc>
          <w:tcPr>
            <w:tcW w:w="676" w:type="dxa"/>
            <w:vAlign w:val="center"/>
          </w:tcPr>
          <w:p w:rsidR="00FB1E41" w:rsidRPr="0079071C" w:rsidRDefault="00FB1E41" w:rsidP="00ED1D5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vAlign w:val="center"/>
          </w:tcPr>
          <w:p w:rsidR="00FB1E41" w:rsidRPr="0079071C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  <w:vAlign w:val="center"/>
          </w:tcPr>
          <w:p w:rsidR="00FB1E41" w:rsidRPr="0079071C" w:rsidRDefault="00FB1E41" w:rsidP="00ED1D5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vAlign w:val="center"/>
          </w:tcPr>
          <w:p w:rsidR="00FB1E41" w:rsidRPr="0079071C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080D1F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42A0" w:rsidRPr="0079071C" w:rsidTr="005042A0">
        <w:tc>
          <w:tcPr>
            <w:tcW w:w="2942" w:type="dxa"/>
          </w:tcPr>
          <w:p w:rsidR="005042A0" w:rsidRPr="0079071C" w:rsidRDefault="005042A0" w:rsidP="005042A0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76" w:type="dxa"/>
            <w:vAlign w:val="center"/>
          </w:tcPr>
          <w:p w:rsidR="005042A0" w:rsidRPr="0079071C" w:rsidRDefault="005042A0" w:rsidP="005042A0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  <w:vAlign w:val="center"/>
          </w:tcPr>
          <w:p w:rsidR="005042A0" w:rsidRPr="0079071C" w:rsidRDefault="005042A0" w:rsidP="005042A0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" w:type="dxa"/>
            <w:vAlign w:val="center"/>
          </w:tcPr>
          <w:p w:rsidR="005042A0" w:rsidRPr="0079071C" w:rsidRDefault="005042A0" w:rsidP="005042A0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" w:type="dxa"/>
            <w:vAlign w:val="center"/>
          </w:tcPr>
          <w:p w:rsidR="005042A0" w:rsidRPr="0079071C" w:rsidRDefault="005042A0" w:rsidP="005042A0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1" w:type="dxa"/>
            <w:vAlign w:val="center"/>
          </w:tcPr>
          <w:p w:rsidR="005042A0" w:rsidRPr="0079071C" w:rsidRDefault="005042A0" w:rsidP="005042A0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1" w:type="dxa"/>
            <w:vAlign w:val="center"/>
          </w:tcPr>
          <w:p w:rsidR="005042A0" w:rsidRPr="0079071C" w:rsidRDefault="005042A0" w:rsidP="005042A0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1" w:type="dxa"/>
            <w:vAlign w:val="center"/>
          </w:tcPr>
          <w:p w:rsidR="005042A0" w:rsidRPr="0079071C" w:rsidRDefault="005042A0" w:rsidP="005042A0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1" w:type="dxa"/>
            <w:vAlign w:val="center"/>
          </w:tcPr>
          <w:p w:rsidR="005042A0" w:rsidRPr="0079071C" w:rsidRDefault="005042A0" w:rsidP="005042A0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1" w:type="dxa"/>
            <w:vAlign w:val="center"/>
          </w:tcPr>
          <w:p w:rsidR="005042A0" w:rsidRPr="00080D1F" w:rsidRDefault="005042A0" w:rsidP="005042A0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042A0" w:rsidRPr="0079071C" w:rsidTr="00424BAF">
        <w:tc>
          <w:tcPr>
            <w:tcW w:w="2942" w:type="dxa"/>
          </w:tcPr>
          <w:p w:rsidR="005042A0" w:rsidRPr="0079071C" w:rsidRDefault="005042A0" w:rsidP="00ED1D5A">
            <w:pPr>
              <w:pStyle w:val="1c"/>
              <w:ind w:left="0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>потребителей продолжительностью от 3 до 10 часов вследствие инцидентов в системе электроснабжения</w:t>
            </w:r>
          </w:p>
        </w:tc>
        <w:tc>
          <w:tcPr>
            <w:tcW w:w="676" w:type="dxa"/>
            <w:vAlign w:val="center"/>
          </w:tcPr>
          <w:p w:rsidR="005042A0" w:rsidRPr="00D33DC8" w:rsidRDefault="005042A0" w:rsidP="00ED1D5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5042A0" w:rsidRPr="00D33DC8" w:rsidRDefault="005042A0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5042A0" w:rsidRPr="00D33DC8" w:rsidRDefault="005042A0" w:rsidP="00ED1D5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5042A0" w:rsidRPr="00D33DC8" w:rsidRDefault="005042A0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042A0" w:rsidRPr="00D33DC8" w:rsidRDefault="005042A0" w:rsidP="009224D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042A0" w:rsidRDefault="005042A0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042A0" w:rsidRDefault="005042A0" w:rsidP="009224D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042A0" w:rsidRDefault="005042A0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042A0" w:rsidRDefault="005042A0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B1E41" w:rsidRPr="0079071C" w:rsidTr="00424BAF">
        <w:tc>
          <w:tcPr>
            <w:tcW w:w="2942" w:type="dxa"/>
          </w:tcPr>
          <w:p w:rsidR="00FB1E41" w:rsidRPr="0079071C" w:rsidRDefault="00FB1E41" w:rsidP="00ED1D5A">
            <w:pPr>
              <w:pStyle w:val="1c"/>
              <w:ind w:left="0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>Количество перерывов в теплоснабжении потребителей продолжительностью боле</w:t>
            </w:r>
            <w:r>
              <w:rPr>
                <w:sz w:val="28"/>
                <w:szCs w:val="28"/>
              </w:rPr>
              <w:t>е</w:t>
            </w:r>
            <w:r w:rsidRPr="0079071C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 </w:t>
            </w:r>
            <w:r w:rsidRPr="0079071C">
              <w:rPr>
                <w:sz w:val="28"/>
                <w:szCs w:val="28"/>
              </w:rPr>
              <w:t>часов вследствие аварий в системе теплоснабжения</w:t>
            </w:r>
          </w:p>
        </w:tc>
        <w:tc>
          <w:tcPr>
            <w:tcW w:w="676" w:type="dxa"/>
            <w:vAlign w:val="center"/>
          </w:tcPr>
          <w:p w:rsidR="00FB1E41" w:rsidRPr="00D33DC8" w:rsidRDefault="00FB1E41" w:rsidP="00ED1D5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 w:rsidRPr="00D33DC8"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vAlign w:val="center"/>
          </w:tcPr>
          <w:p w:rsidR="00FB1E41" w:rsidRPr="00D33DC8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 w:rsidRPr="00D33DC8"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  <w:vAlign w:val="center"/>
          </w:tcPr>
          <w:p w:rsidR="00FB1E41" w:rsidRPr="00D33DC8" w:rsidRDefault="00FB1E41" w:rsidP="00ED1D5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 w:rsidRPr="00D33DC8"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vAlign w:val="center"/>
          </w:tcPr>
          <w:p w:rsidR="00FB1E41" w:rsidRPr="00D33DC8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 w:rsidRPr="00D33DC8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D33DC8" w:rsidRDefault="00FB1E41" w:rsidP="009224D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 w:rsidRPr="00D33DC8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D33DC8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D33DC8" w:rsidRDefault="00FB1E41" w:rsidP="009224D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D33DC8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D33DC8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1E41" w:rsidRPr="0079071C" w:rsidTr="00424BAF">
        <w:tc>
          <w:tcPr>
            <w:tcW w:w="2942" w:type="dxa"/>
          </w:tcPr>
          <w:p w:rsidR="00FB1E41" w:rsidRPr="0079071C" w:rsidRDefault="00FB1E41" w:rsidP="00ED1D5A">
            <w:pPr>
              <w:pStyle w:val="1c"/>
              <w:ind w:left="0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>Количество перерывов в теплоснабжении потребителей продолжительностью от 4 до 8 часов вследствие инцидентов в системе теплоснабжения</w:t>
            </w:r>
          </w:p>
        </w:tc>
        <w:tc>
          <w:tcPr>
            <w:tcW w:w="676" w:type="dxa"/>
            <w:vAlign w:val="center"/>
          </w:tcPr>
          <w:p w:rsidR="00FB1E41" w:rsidRPr="00D33DC8" w:rsidRDefault="00FB1E41" w:rsidP="00ED1D5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8" w:type="dxa"/>
            <w:vAlign w:val="center"/>
          </w:tcPr>
          <w:p w:rsidR="00FB1E41" w:rsidRPr="00D33DC8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2" w:type="dxa"/>
            <w:vAlign w:val="center"/>
          </w:tcPr>
          <w:p w:rsidR="00FB1E41" w:rsidRPr="00D33DC8" w:rsidRDefault="00FB1E41" w:rsidP="00ED1D5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8" w:type="dxa"/>
            <w:vAlign w:val="center"/>
          </w:tcPr>
          <w:p w:rsidR="00FB1E41" w:rsidRPr="00D33DC8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1" w:type="dxa"/>
            <w:vAlign w:val="center"/>
          </w:tcPr>
          <w:p w:rsidR="00FB1E41" w:rsidRPr="00D33DC8" w:rsidRDefault="00FB1E41" w:rsidP="009224D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1" w:type="dxa"/>
            <w:vAlign w:val="center"/>
          </w:tcPr>
          <w:p w:rsidR="00FB1E41" w:rsidRPr="00D33DC8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1" w:type="dxa"/>
            <w:vAlign w:val="center"/>
          </w:tcPr>
          <w:p w:rsidR="00FB1E41" w:rsidRPr="00D33DC8" w:rsidRDefault="00FB1E41" w:rsidP="009224D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1" w:type="dxa"/>
            <w:vAlign w:val="center"/>
          </w:tcPr>
          <w:p w:rsidR="00FB1E41" w:rsidRPr="00D33DC8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1" w:type="dxa"/>
            <w:vAlign w:val="center"/>
          </w:tcPr>
          <w:p w:rsidR="00FB1E41" w:rsidRPr="00D33DC8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1E41" w:rsidRPr="0079071C" w:rsidTr="00424BAF">
        <w:tc>
          <w:tcPr>
            <w:tcW w:w="2942" w:type="dxa"/>
          </w:tcPr>
          <w:p w:rsidR="00FB1E41" w:rsidRPr="0079071C" w:rsidRDefault="00FB1E41" w:rsidP="00ED1D5A">
            <w:pPr>
              <w:pStyle w:val="1c"/>
              <w:ind w:left="0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>Количество перерывов в водоснабжении потребителей продолжительностью более 6 часов вследствие аварий в системе водоснабжения</w:t>
            </w:r>
          </w:p>
        </w:tc>
        <w:tc>
          <w:tcPr>
            <w:tcW w:w="676" w:type="dxa"/>
            <w:vAlign w:val="center"/>
          </w:tcPr>
          <w:p w:rsidR="00FB1E41" w:rsidRPr="0079071C" w:rsidRDefault="00FB1E41" w:rsidP="00ED1D5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vAlign w:val="center"/>
          </w:tcPr>
          <w:p w:rsidR="00FB1E41" w:rsidRPr="0079071C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  <w:vAlign w:val="center"/>
          </w:tcPr>
          <w:p w:rsidR="00FB1E41" w:rsidRPr="0079071C" w:rsidRDefault="00FB1E41" w:rsidP="00ED1D5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vAlign w:val="center"/>
          </w:tcPr>
          <w:p w:rsidR="00FB1E41" w:rsidRPr="0079071C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080D1F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1E41" w:rsidRPr="0079071C" w:rsidTr="00424BAF">
        <w:tc>
          <w:tcPr>
            <w:tcW w:w="2942" w:type="dxa"/>
          </w:tcPr>
          <w:p w:rsidR="00FB1E41" w:rsidRPr="0079071C" w:rsidRDefault="00FB1E41" w:rsidP="00ED1D5A">
            <w:pPr>
              <w:pStyle w:val="1c"/>
              <w:ind w:left="0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 xml:space="preserve">Количество перерывов в водоснабжении </w:t>
            </w:r>
          </w:p>
        </w:tc>
        <w:tc>
          <w:tcPr>
            <w:tcW w:w="676" w:type="dxa"/>
            <w:vAlign w:val="center"/>
          </w:tcPr>
          <w:p w:rsidR="00FB1E41" w:rsidRPr="0079071C" w:rsidRDefault="00FB1E41" w:rsidP="00ED1D5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28" w:type="dxa"/>
            <w:vAlign w:val="center"/>
          </w:tcPr>
          <w:p w:rsidR="00FB1E41" w:rsidRPr="0079071C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2" w:type="dxa"/>
            <w:vAlign w:val="center"/>
          </w:tcPr>
          <w:p w:rsidR="00FB1E41" w:rsidRPr="0079071C" w:rsidRDefault="00FB1E41" w:rsidP="00ED1D5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28" w:type="dxa"/>
            <w:vAlign w:val="center"/>
          </w:tcPr>
          <w:p w:rsidR="00FB1E41" w:rsidRPr="0079071C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91" w:type="dxa"/>
            <w:vAlign w:val="center"/>
          </w:tcPr>
          <w:p w:rsidR="00FB1E41" w:rsidRPr="00D33DC8" w:rsidRDefault="00FB1E41" w:rsidP="009224D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91" w:type="dxa"/>
            <w:vAlign w:val="center"/>
          </w:tcPr>
          <w:p w:rsidR="00FB1E41" w:rsidRPr="00D33DC8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91" w:type="dxa"/>
            <w:vAlign w:val="center"/>
          </w:tcPr>
          <w:p w:rsidR="00FB1E41" w:rsidRPr="00D33DC8" w:rsidRDefault="00FB1E41" w:rsidP="009224D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 w:rsidRPr="00D33D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1" w:type="dxa"/>
            <w:vAlign w:val="center"/>
          </w:tcPr>
          <w:p w:rsidR="00FB1E41" w:rsidRPr="00D33DC8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 w:rsidRPr="00D33D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91" w:type="dxa"/>
            <w:vAlign w:val="center"/>
          </w:tcPr>
          <w:p w:rsidR="00FB1E41" w:rsidRPr="00D33DC8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 w:rsidRPr="00D33D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</w:tr>
      <w:tr w:rsidR="00FB1E41" w:rsidRPr="0079071C" w:rsidTr="00424BAF">
        <w:tc>
          <w:tcPr>
            <w:tcW w:w="2942" w:type="dxa"/>
          </w:tcPr>
          <w:p w:rsidR="00FB1E41" w:rsidRPr="0079071C" w:rsidRDefault="00FB1E41" w:rsidP="00ED1D5A">
            <w:pPr>
              <w:pStyle w:val="1c"/>
              <w:ind w:left="0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>потребителей продолжительностью до 6 часов вследствие инцидентов в системе водоснабжения</w:t>
            </w:r>
          </w:p>
        </w:tc>
        <w:tc>
          <w:tcPr>
            <w:tcW w:w="676" w:type="dxa"/>
            <w:vAlign w:val="center"/>
          </w:tcPr>
          <w:p w:rsidR="00FB1E41" w:rsidRDefault="00FB1E41" w:rsidP="00ED1D5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FB1E41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FB1E41" w:rsidRDefault="00FB1E41" w:rsidP="00ED1D5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FB1E41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B1E41" w:rsidRDefault="00FB1E41" w:rsidP="009224D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B1E41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B1E41" w:rsidRDefault="00FB1E41" w:rsidP="009224D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B1E41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B1E41" w:rsidRPr="00080D1F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B1E41" w:rsidRPr="0079071C" w:rsidTr="00424BAF">
        <w:tc>
          <w:tcPr>
            <w:tcW w:w="2942" w:type="dxa"/>
          </w:tcPr>
          <w:p w:rsidR="00FB1E41" w:rsidRPr="0079071C" w:rsidRDefault="00FB1E41" w:rsidP="00ED1D5A">
            <w:pPr>
              <w:pStyle w:val="1c"/>
              <w:ind w:left="0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 xml:space="preserve">   Количество перерывов в водоотведении от </w:t>
            </w:r>
          </w:p>
        </w:tc>
        <w:tc>
          <w:tcPr>
            <w:tcW w:w="676" w:type="dxa"/>
            <w:vAlign w:val="center"/>
          </w:tcPr>
          <w:p w:rsidR="00FB1E41" w:rsidRPr="0079071C" w:rsidRDefault="00FB1E41" w:rsidP="00ED1D5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vAlign w:val="center"/>
          </w:tcPr>
          <w:p w:rsidR="00FB1E41" w:rsidRPr="0079071C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  <w:vAlign w:val="center"/>
          </w:tcPr>
          <w:p w:rsidR="00FB1E41" w:rsidRPr="0079071C" w:rsidRDefault="00FB1E41" w:rsidP="00ED1D5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vAlign w:val="center"/>
          </w:tcPr>
          <w:p w:rsidR="00FB1E41" w:rsidRPr="0079071C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080D1F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 w:rsidRPr="00080D1F">
              <w:rPr>
                <w:sz w:val="28"/>
                <w:szCs w:val="28"/>
              </w:rPr>
              <w:t>0</w:t>
            </w:r>
          </w:p>
        </w:tc>
      </w:tr>
      <w:tr w:rsidR="005042A0" w:rsidRPr="0079071C" w:rsidTr="005042A0">
        <w:tc>
          <w:tcPr>
            <w:tcW w:w="2942" w:type="dxa"/>
          </w:tcPr>
          <w:p w:rsidR="005042A0" w:rsidRPr="0079071C" w:rsidRDefault="005042A0" w:rsidP="005042A0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76" w:type="dxa"/>
            <w:vAlign w:val="center"/>
          </w:tcPr>
          <w:p w:rsidR="005042A0" w:rsidRPr="0079071C" w:rsidRDefault="005042A0" w:rsidP="005042A0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  <w:vAlign w:val="center"/>
          </w:tcPr>
          <w:p w:rsidR="005042A0" w:rsidRPr="0079071C" w:rsidRDefault="005042A0" w:rsidP="005042A0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" w:type="dxa"/>
            <w:vAlign w:val="center"/>
          </w:tcPr>
          <w:p w:rsidR="005042A0" w:rsidRPr="0079071C" w:rsidRDefault="005042A0" w:rsidP="005042A0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" w:type="dxa"/>
            <w:vAlign w:val="center"/>
          </w:tcPr>
          <w:p w:rsidR="005042A0" w:rsidRPr="0079071C" w:rsidRDefault="005042A0" w:rsidP="005042A0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1" w:type="dxa"/>
            <w:vAlign w:val="center"/>
          </w:tcPr>
          <w:p w:rsidR="005042A0" w:rsidRPr="0079071C" w:rsidRDefault="005042A0" w:rsidP="005042A0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1" w:type="dxa"/>
            <w:vAlign w:val="center"/>
          </w:tcPr>
          <w:p w:rsidR="005042A0" w:rsidRPr="0079071C" w:rsidRDefault="005042A0" w:rsidP="005042A0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1" w:type="dxa"/>
            <w:vAlign w:val="center"/>
          </w:tcPr>
          <w:p w:rsidR="005042A0" w:rsidRPr="0079071C" w:rsidRDefault="005042A0" w:rsidP="005042A0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1" w:type="dxa"/>
            <w:vAlign w:val="center"/>
          </w:tcPr>
          <w:p w:rsidR="005042A0" w:rsidRPr="0079071C" w:rsidRDefault="005042A0" w:rsidP="005042A0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1" w:type="dxa"/>
            <w:vAlign w:val="center"/>
          </w:tcPr>
          <w:p w:rsidR="005042A0" w:rsidRPr="00080D1F" w:rsidRDefault="005042A0" w:rsidP="005042A0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042A0" w:rsidRPr="0079071C" w:rsidTr="00424BAF">
        <w:tc>
          <w:tcPr>
            <w:tcW w:w="2942" w:type="dxa"/>
          </w:tcPr>
          <w:p w:rsidR="005042A0" w:rsidRPr="0079071C" w:rsidRDefault="005042A0" w:rsidP="00ED1D5A">
            <w:pPr>
              <w:pStyle w:val="1c"/>
              <w:ind w:left="0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>объектов недвижимости продолжительностью более 6 часов вследствие аварий в системе водоотведения</w:t>
            </w:r>
          </w:p>
        </w:tc>
        <w:tc>
          <w:tcPr>
            <w:tcW w:w="676" w:type="dxa"/>
            <w:vAlign w:val="center"/>
          </w:tcPr>
          <w:p w:rsidR="005042A0" w:rsidRDefault="005042A0" w:rsidP="00ED1D5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5042A0" w:rsidRDefault="005042A0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5042A0" w:rsidRDefault="005042A0" w:rsidP="00ED1D5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5042A0" w:rsidRDefault="005042A0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042A0" w:rsidRDefault="005042A0" w:rsidP="009224D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042A0" w:rsidRDefault="005042A0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042A0" w:rsidRDefault="005042A0" w:rsidP="009224D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042A0" w:rsidRDefault="005042A0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042A0" w:rsidRDefault="005042A0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B1E41" w:rsidRPr="0079071C" w:rsidTr="00424BAF">
        <w:tc>
          <w:tcPr>
            <w:tcW w:w="2942" w:type="dxa"/>
          </w:tcPr>
          <w:p w:rsidR="00FB1E41" w:rsidRPr="0079071C" w:rsidRDefault="00FB1E41" w:rsidP="00ED1D5A">
            <w:pPr>
              <w:pStyle w:val="1c"/>
              <w:ind w:left="0"/>
              <w:rPr>
                <w:sz w:val="28"/>
                <w:szCs w:val="28"/>
              </w:rPr>
            </w:pPr>
            <w:r w:rsidRPr="0079071C">
              <w:rPr>
                <w:sz w:val="28"/>
                <w:szCs w:val="28"/>
              </w:rPr>
              <w:t xml:space="preserve">   Количество перерывов в водоотведении от объектов недвижимости продолжительностью до 6 часов вследствие инцидентов в системе водоотведения</w:t>
            </w:r>
          </w:p>
        </w:tc>
        <w:tc>
          <w:tcPr>
            <w:tcW w:w="676" w:type="dxa"/>
            <w:vAlign w:val="center"/>
          </w:tcPr>
          <w:p w:rsidR="00FB1E41" w:rsidRPr="0079071C" w:rsidRDefault="00FB1E41" w:rsidP="00ED1D5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vAlign w:val="center"/>
          </w:tcPr>
          <w:p w:rsidR="00FB1E41" w:rsidRPr="0079071C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  <w:vAlign w:val="center"/>
          </w:tcPr>
          <w:p w:rsidR="00FB1E41" w:rsidRPr="0079071C" w:rsidRDefault="00FB1E41" w:rsidP="00ED1D5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vAlign w:val="center"/>
          </w:tcPr>
          <w:p w:rsidR="00FB1E41" w:rsidRPr="0079071C" w:rsidRDefault="00FB1E41" w:rsidP="00ED1D5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 w:right="-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79071C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vAlign w:val="center"/>
          </w:tcPr>
          <w:p w:rsidR="00FB1E41" w:rsidRPr="00080D1F" w:rsidRDefault="00FB1E41" w:rsidP="009224DA">
            <w:pPr>
              <w:pStyle w:val="1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B1E41" w:rsidRPr="00A64F3D" w:rsidRDefault="00FB1E41" w:rsidP="00DA10A4">
      <w:pPr>
        <w:pStyle w:val="1c"/>
        <w:ind w:left="0" w:firstLine="708"/>
        <w:rPr>
          <w:sz w:val="28"/>
          <w:szCs w:val="28"/>
        </w:rPr>
      </w:pPr>
    </w:p>
    <w:p w:rsidR="00FB1E41" w:rsidRDefault="00FB1E41" w:rsidP="00DA10A4">
      <w:pPr>
        <w:pStyle w:val="1c"/>
        <w:ind w:left="0"/>
        <w:jc w:val="right"/>
        <w:rPr>
          <w:sz w:val="28"/>
          <w:szCs w:val="28"/>
        </w:rPr>
      </w:pPr>
    </w:p>
    <w:p w:rsidR="00FB1E41" w:rsidRPr="003B423E" w:rsidRDefault="00FB1E41" w:rsidP="003B423E">
      <w:pPr>
        <w:tabs>
          <w:tab w:val="left" w:pos="1080"/>
        </w:tabs>
        <w:suppressAutoHyphens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Показатели величины новых нагрузок, присоединяемых в перспективе</w:t>
      </w:r>
    </w:p>
    <w:p w:rsidR="00FB1E41" w:rsidRDefault="00FB1E41" w:rsidP="005322C7">
      <w:pPr>
        <w:pStyle w:val="2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1E41" w:rsidRPr="00A64F3D" w:rsidRDefault="00FB1E41" w:rsidP="005322C7">
      <w:pPr>
        <w:pStyle w:val="2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</w:t>
      </w:r>
      <w:r w:rsidRPr="00A64F3D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я</w:t>
      </w:r>
      <w:r w:rsidRPr="00A64F3D">
        <w:rPr>
          <w:rFonts w:ascii="Times New Roman" w:hAnsi="Times New Roman"/>
          <w:sz w:val="28"/>
          <w:szCs w:val="28"/>
        </w:rPr>
        <w:t xml:space="preserve"> в полном объёме </w:t>
      </w:r>
      <w:r>
        <w:rPr>
          <w:rFonts w:ascii="Times New Roman" w:hAnsi="Times New Roman"/>
          <w:sz w:val="28"/>
          <w:szCs w:val="28"/>
        </w:rPr>
        <w:t xml:space="preserve">потребителей </w:t>
      </w:r>
      <w:r w:rsidRPr="00A64F3D">
        <w:rPr>
          <w:rFonts w:ascii="Times New Roman" w:hAnsi="Times New Roman"/>
          <w:sz w:val="28"/>
          <w:szCs w:val="28"/>
        </w:rPr>
        <w:t>необходимыми ресурсами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64F3D">
        <w:rPr>
          <w:rFonts w:ascii="Times New Roman" w:hAnsi="Times New Roman"/>
          <w:sz w:val="28"/>
          <w:szCs w:val="28"/>
        </w:rPr>
        <w:t xml:space="preserve">рирост мощностей и пропускной способности коммуникаций для доставки энергоресурсов должен составить не менее указанных в таблице </w:t>
      </w:r>
      <w:r>
        <w:rPr>
          <w:rFonts w:ascii="Times New Roman" w:hAnsi="Times New Roman"/>
          <w:sz w:val="28"/>
          <w:szCs w:val="28"/>
        </w:rPr>
        <w:t>№ 11</w:t>
      </w:r>
      <w:r w:rsidRPr="00A64F3D">
        <w:rPr>
          <w:rFonts w:ascii="Times New Roman" w:hAnsi="Times New Roman"/>
          <w:sz w:val="28"/>
          <w:szCs w:val="28"/>
        </w:rPr>
        <w:t xml:space="preserve"> величин.</w:t>
      </w:r>
    </w:p>
    <w:p w:rsidR="00FB1E41" w:rsidRPr="00CB5A8A" w:rsidRDefault="00FB1E41" w:rsidP="005322C7">
      <w:pPr>
        <w:pStyle w:val="2fa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AA2609">
        <w:rPr>
          <w:rFonts w:ascii="Times New Roman" w:hAnsi="Times New Roman"/>
          <w:sz w:val="28"/>
          <w:szCs w:val="28"/>
        </w:rPr>
        <w:t>Таблица № 1</w:t>
      </w:r>
      <w:r>
        <w:rPr>
          <w:rFonts w:ascii="Times New Roman" w:hAnsi="Times New Roman"/>
          <w:sz w:val="28"/>
          <w:szCs w:val="28"/>
        </w:rPr>
        <w:t>1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6"/>
        <w:gridCol w:w="806"/>
        <w:gridCol w:w="858"/>
        <w:gridCol w:w="858"/>
        <w:gridCol w:w="832"/>
        <w:gridCol w:w="884"/>
        <w:gridCol w:w="884"/>
        <w:gridCol w:w="884"/>
        <w:gridCol w:w="884"/>
        <w:gridCol w:w="936"/>
      </w:tblGrid>
      <w:tr w:rsidR="00FB1E41" w:rsidRPr="00874992" w:rsidTr="00847542">
        <w:tc>
          <w:tcPr>
            <w:tcW w:w="2006" w:type="dxa"/>
          </w:tcPr>
          <w:p w:rsidR="00FB1E41" w:rsidRPr="00874992" w:rsidRDefault="00FB1E41" w:rsidP="005E1334">
            <w:pPr>
              <w:pStyle w:val="2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Дополнительное увеличение мощностей по выработке и транспорту энергоресурсов:</w:t>
            </w:r>
          </w:p>
        </w:tc>
        <w:tc>
          <w:tcPr>
            <w:tcW w:w="806" w:type="dxa"/>
            <w:vAlign w:val="center"/>
          </w:tcPr>
          <w:p w:rsidR="00FB1E41" w:rsidRPr="00874992" w:rsidRDefault="00FB1E41" w:rsidP="005E1334">
            <w:pPr>
              <w:spacing w:line="240" w:lineRule="auto"/>
              <w:ind w:left="0" w:right="0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2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  <w:p w:rsidR="00FB1E41" w:rsidRPr="00874992" w:rsidRDefault="00FB1E41" w:rsidP="005E1334">
            <w:pPr>
              <w:spacing w:line="240" w:lineRule="auto"/>
              <w:ind w:left="0" w:right="0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8" w:type="dxa"/>
            <w:vAlign w:val="center"/>
          </w:tcPr>
          <w:p w:rsidR="00FB1E41" w:rsidRPr="00874992" w:rsidRDefault="00FB1E41" w:rsidP="00874992">
            <w:pPr>
              <w:spacing w:line="240" w:lineRule="auto"/>
              <w:ind w:left="0" w:righ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FB1E41" w:rsidRPr="00874992" w:rsidRDefault="00FB1E41" w:rsidP="005E1334">
            <w:pPr>
              <w:spacing w:line="240" w:lineRule="auto"/>
              <w:ind w:left="0" w:right="0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8" w:type="dxa"/>
            <w:vAlign w:val="center"/>
          </w:tcPr>
          <w:p w:rsidR="00FB1E41" w:rsidRPr="00874992" w:rsidRDefault="00FB1E41" w:rsidP="005E1334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B1E41" w:rsidRPr="00874992" w:rsidRDefault="00FB1E41" w:rsidP="005E1334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32" w:type="dxa"/>
            <w:vAlign w:val="center"/>
          </w:tcPr>
          <w:p w:rsidR="00FB1E41" w:rsidRPr="00874992" w:rsidRDefault="00FB1E41" w:rsidP="005E1334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B1E41" w:rsidRPr="00874992" w:rsidRDefault="00FB1E41" w:rsidP="005E1334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4" w:type="dxa"/>
            <w:vAlign w:val="center"/>
          </w:tcPr>
          <w:p w:rsidR="00FB1E41" w:rsidRDefault="00FB1E41" w:rsidP="00874992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B1E41" w:rsidRPr="00874992" w:rsidRDefault="00FB1E41" w:rsidP="00874992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4" w:type="dxa"/>
            <w:vAlign w:val="center"/>
          </w:tcPr>
          <w:p w:rsidR="00FB1E41" w:rsidRDefault="00FB1E41" w:rsidP="00874992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B1E41" w:rsidRPr="00874992" w:rsidRDefault="00FB1E41" w:rsidP="00874992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4" w:type="dxa"/>
            <w:vAlign w:val="center"/>
          </w:tcPr>
          <w:p w:rsidR="00FB1E41" w:rsidRDefault="00FB1E41" w:rsidP="00874992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B1E41" w:rsidRPr="00874992" w:rsidRDefault="00FB1E41" w:rsidP="00874992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4" w:type="dxa"/>
            <w:vAlign w:val="center"/>
          </w:tcPr>
          <w:p w:rsidR="00FB1E41" w:rsidRDefault="00FB1E41" w:rsidP="00847542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B1E41" w:rsidRDefault="00FB1E41" w:rsidP="00847542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6" w:type="dxa"/>
            <w:vAlign w:val="center"/>
          </w:tcPr>
          <w:p w:rsidR="00FB1E41" w:rsidRDefault="00FB1E41" w:rsidP="00847542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B1E41" w:rsidRDefault="00FB1E41" w:rsidP="00847542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B1E41" w:rsidRPr="00874992" w:rsidTr="00847542">
        <w:tc>
          <w:tcPr>
            <w:tcW w:w="2006" w:type="dxa"/>
          </w:tcPr>
          <w:p w:rsidR="00FB1E41" w:rsidRPr="00874992" w:rsidRDefault="00FB1E41" w:rsidP="00CB5A8A">
            <w:pPr>
              <w:pStyle w:val="2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vAlign w:val="center"/>
          </w:tcPr>
          <w:p w:rsidR="00FB1E41" w:rsidRPr="00874992" w:rsidRDefault="00FB1E41" w:rsidP="00CB5A8A">
            <w:pPr>
              <w:pStyle w:val="2fa"/>
              <w:spacing w:after="0" w:line="240" w:lineRule="auto"/>
              <w:ind w:left="0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vAlign w:val="center"/>
          </w:tcPr>
          <w:p w:rsidR="00FB1E41" w:rsidRPr="00874992" w:rsidRDefault="00FB1E41" w:rsidP="00CB5A8A">
            <w:pPr>
              <w:pStyle w:val="2fa"/>
              <w:spacing w:after="0" w:line="240" w:lineRule="auto"/>
              <w:ind w:left="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vAlign w:val="center"/>
          </w:tcPr>
          <w:p w:rsidR="00FB1E41" w:rsidRPr="00874992" w:rsidRDefault="00FB1E41" w:rsidP="00CB5A8A">
            <w:pPr>
              <w:pStyle w:val="2fa"/>
              <w:spacing w:after="0" w:line="240" w:lineRule="auto"/>
              <w:ind w:left="0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vAlign w:val="center"/>
          </w:tcPr>
          <w:p w:rsidR="00FB1E41" w:rsidRPr="00874992" w:rsidRDefault="00FB1E41" w:rsidP="00CB5A8A">
            <w:pPr>
              <w:pStyle w:val="2fa"/>
              <w:spacing w:after="0" w:line="240" w:lineRule="auto"/>
              <w:ind w:left="0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FB1E41" w:rsidRPr="00874992" w:rsidRDefault="00FB1E41" w:rsidP="00CB5A8A">
            <w:pPr>
              <w:pStyle w:val="2fa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:rsidR="00FB1E41" w:rsidRPr="00874992" w:rsidRDefault="00FB1E41" w:rsidP="00CB5A8A">
            <w:pPr>
              <w:pStyle w:val="2fa"/>
              <w:spacing w:after="0" w:line="240" w:lineRule="auto"/>
              <w:ind w:left="0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FB1E41" w:rsidRPr="00874992" w:rsidRDefault="00FB1E41" w:rsidP="00CB5A8A">
            <w:pPr>
              <w:pStyle w:val="2fa"/>
              <w:spacing w:after="0" w:line="240" w:lineRule="auto"/>
              <w:ind w:left="0"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:rsidR="00FB1E41" w:rsidRPr="00847542" w:rsidRDefault="00FB1E41" w:rsidP="00CB5A8A">
            <w:pPr>
              <w:pStyle w:val="2fa"/>
              <w:spacing w:after="0" w:line="240" w:lineRule="auto"/>
              <w:ind w:left="-52"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vAlign w:val="center"/>
          </w:tcPr>
          <w:p w:rsidR="00FB1E41" w:rsidRPr="00847542" w:rsidRDefault="00FB1E41" w:rsidP="00CB5A8A">
            <w:pPr>
              <w:pStyle w:val="2fa"/>
              <w:spacing w:after="0" w:line="240" w:lineRule="auto"/>
              <w:ind w:left="-30"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1E41" w:rsidRPr="00874992" w:rsidTr="00847542">
        <w:tc>
          <w:tcPr>
            <w:tcW w:w="2006" w:type="dxa"/>
          </w:tcPr>
          <w:p w:rsidR="00FB1E41" w:rsidRPr="00874992" w:rsidRDefault="00FB1E41" w:rsidP="005E1334">
            <w:pPr>
              <w:pStyle w:val="2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- электроэнергия, тыс. кВт</w:t>
            </w:r>
          </w:p>
        </w:tc>
        <w:tc>
          <w:tcPr>
            <w:tcW w:w="806" w:type="dxa"/>
            <w:vAlign w:val="center"/>
          </w:tcPr>
          <w:p w:rsidR="00FB1E41" w:rsidRPr="00874992" w:rsidRDefault="00FB1E41" w:rsidP="005E1334">
            <w:pPr>
              <w:pStyle w:val="2fa"/>
              <w:spacing w:after="0" w:line="240" w:lineRule="auto"/>
              <w:ind w:left="0"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0,187</w:t>
            </w:r>
          </w:p>
        </w:tc>
        <w:tc>
          <w:tcPr>
            <w:tcW w:w="858" w:type="dxa"/>
            <w:vAlign w:val="center"/>
          </w:tcPr>
          <w:p w:rsidR="00FB1E41" w:rsidRPr="00874992" w:rsidRDefault="00FB1E41" w:rsidP="005E1334">
            <w:pPr>
              <w:pStyle w:val="2fa"/>
              <w:spacing w:after="0" w:line="240" w:lineRule="auto"/>
              <w:ind w:left="0" w:hanging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0,188</w:t>
            </w:r>
          </w:p>
        </w:tc>
        <w:tc>
          <w:tcPr>
            <w:tcW w:w="858" w:type="dxa"/>
            <w:vAlign w:val="center"/>
          </w:tcPr>
          <w:p w:rsidR="00FB1E41" w:rsidRPr="00874992" w:rsidRDefault="00FB1E41" w:rsidP="005E1334">
            <w:pPr>
              <w:pStyle w:val="2fa"/>
              <w:spacing w:after="0" w:line="240" w:lineRule="auto"/>
              <w:ind w:left="0" w:hanging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0,189</w:t>
            </w:r>
          </w:p>
        </w:tc>
        <w:tc>
          <w:tcPr>
            <w:tcW w:w="832" w:type="dxa"/>
            <w:vAlign w:val="center"/>
          </w:tcPr>
          <w:p w:rsidR="00FB1E41" w:rsidRPr="00874992" w:rsidRDefault="00FB1E41" w:rsidP="005E1334">
            <w:pPr>
              <w:pStyle w:val="2fa"/>
              <w:spacing w:after="0" w:line="240" w:lineRule="auto"/>
              <w:ind w:left="0" w:hanging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0,190</w:t>
            </w:r>
          </w:p>
        </w:tc>
        <w:tc>
          <w:tcPr>
            <w:tcW w:w="884" w:type="dxa"/>
            <w:vAlign w:val="center"/>
          </w:tcPr>
          <w:p w:rsidR="00FB1E41" w:rsidRPr="00874992" w:rsidRDefault="00FB1E41" w:rsidP="009224DA">
            <w:pPr>
              <w:pStyle w:val="2fa"/>
              <w:spacing w:after="0" w:line="240" w:lineRule="auto"/>
              <w:ind w:left="0" w:hanging="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0,192</w:t>
            </w:r>
          </w:p>
        </w:tc>
        <w:tc>
          <w:tcPr>
            <w:tcW w:w="884" w:type="dxa"/>
            <w:vAlign w:val="center"/>
          </w:tcPr>
          <w:p w:rsidR="00FB1E41" w:rsidRPr="00874992" w:rsidRDefault="00FB1E41" w:rsidP="009224DA">
            <w:pPr>
              <w:pStyle w:val="2fa"/>
              <w:spacing w:after="0" w:line="240" w:lineRule="auto"/>
              <w:ind w:left="0" w:hanging="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0,192</w:t>
            </w:r>
          </w:p>
        </w:tc>
        <w:tc>
          <w:tcPr>
            <w:tcW w:w="884" w:type="dxa"/>
            <w:vAlign w:val="center"/>
          </w:tcPr>
          <w:p w:rsidR="00FB1E41" w:rsidRPr="00874992" w:rsidRDefault="00FB1E41" w:rsidP="009224DA">
            <w:pPr>
              <w:pStyle w:val="2fa"/>
              <w:spacing w:after="0" w:line="240" w:lineRule="auto"/>
              <w:ind w:left="0" w:hanging="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0,193</w:t>
            </w:r>
          </w:p>
        </w:tc>
        <w:tc>
          <w:tcPr>
            <w:tcW w:w="884" w:type="dxa"/>
            <w:vAlign w:val="center"/>
          </w:tcPr>
          <w:p w:rsidR="00FB1E41" w:rsidRPr="00847542" w:rsidRDefault="00FB1E41" w:rsidP="00847542">
            <w:pPr>
              <w:pStyle w:val="2fa"/>
              <w:spacing w:after="0" w:line="240" w:lineRule="auto"/>
              <w:ind w:left="-52"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42">
              <w:rPr>
                <w:rFonts w:ascii="Times New Roman" w:hAnsi="Times New Roman"/>
                <w:sz w:val="24"/>
                <w:szCs w:val="24"/>
              </w:rPr>
              <w:t>0,194</w:t>
            </w:r>
          </w:p>
        </w:tc>
        <w:tc>
          <w:tcPr>
            <w:tcW w:w="936" w:type="dxa"/>
            <w:vAlign w:val="center"/>
          </w:tcPr>
          <w:p w:rsidR="00FB1E41" w:rsidRPr="00847542" w:rsidRDefault="00FB1E41" w:rsidP="00847542">
            <w:pPr>
              <w:pStyle w:val="2fa"/>
              <w:spacing w:after="0" w:line="240" w:lineRule="auto"/>
              <w:ind w:left="-30"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42">
              <w:rPr>
                <w:rFonts w:ascii="Times New Roman" w:hAnsi="Times New Roman"/>
                <w:sz w:val="24"/>
                <w:szCs w:val="24"/>
              </w:rPr>
              <w:t>0,195</w:t>
            </w:r>
          </w:p>
        </w:tc>
      </w:tr>
      <w:tr w:rsidR="00FB1E41" w:rsidRPr="00874992" w:rsidTr="00847542">
        <w:tc>
          <w:tcPr>
            <w:tcW w:w="2006" w:type="dxa"/>
          </w:tcPr>
          <w:p w:rsidR="00FB1E41" w:rsidRPr="00874992" w:rsidRDefault="00FB1E41" w:rsidP="005E1334">
            <w:pPr>
              <w:pStyle w:val="2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- тепловая энергия, Гкал/ч</w:t>
            </w:r>
          </w:p>
        </w:tc>
        <w:tc>
          <w:tcPr>
            <w:tcW w:w="806" w:type="dxa"/>
            <w:vAlign w:val="center"/>
          </w:tcPr>
          <w:p w:rsidR="00FB1E41" w:rsidRPr="00874992" w:rsidRDefault="00FB1E41" w:rsidP="00847542">
            <w:pPr>
              <w:pStyle w:val="2fa"/>
              <w:spacing w:after="0" w:line="240" w:lineRule="auto"/>
              <w:ind w:left="-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-1,000</w:t>
            </w:r>
          </w:p>
        </w:tc>
        <w:tc>
          <w:tcPr>
            <w:tcW w:w="858" w:type="dxa"/>
            <w:vAlign w:val="center"/>
          </w:tcPr>
          <w:p w:rsidR="00FB1E41" w:rsidRPr="00874992" w:rsidRDefault="00FB1E41" w:rsidP="00ED1D5A">
            <w:pPr>
              <w:pStyle w:val="2f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858" w:type="dxa"/>
            <w:vAlign w:val="center"/>
          </w:tcPr>
          <w:p w:rsidR="00FB1E41" w:rsidRPr="00874992" w:rsidRDefault="00FB1E41" w:rsidP="00ED1D5A">
            <w:pPr>
              <w:pStyle w:val="2f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  <w:tc>
          <w:tcPr>
            <w:tcW w:w="832" w:type="dxa"/>
            <w:vAlign w:val="center"/>
          </w:tcPr>
          <w:p w:rsidR="00FB1E41" w:rsidRPr="00874992" w:rsidRDefault="00FB1E41" w:rsidP="00ED1D5A">
            <w:pPr>
              <w:pStyle w:val="2f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  <w:tc>
          <w:tcPr>
            <w:tcW w:w="884" w:type="dxa"/>
            <w:vAlign w:val="center"/>
          </w:tcPr>
          <w:p w:rsidR="00FB1E41" w:rsidRPr="00874992" w:rsidRDefault="00FB1E41" w:rsidP="009224DA">
            <w:pPr>
              <w:pStyle w:val="2f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884" w:type="dxa"/>
            <w:vAlign w:val="center"/>
          </w:tcPr>
          <w:p w:rsidR="00FB1E41" w:rsidRPr="00874992" w:rsidRDefault="00FB1E41" w:rsidP="009224DA">
            <w:pPr>
              <w:pStyle w:val="2f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884" w:type="dxa"/>
            <w:vAlign w:val="center"/>
          </w:tcPr>
          <w:p w:rsidR="00FB1E41" w:rsidRPr="00874992" w:rsidRDefault="00FB1E41" w:rsidP="009224DA">
            <w:pPr>
              <w:pStyle w:val="2f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884" w:type="dxa"/>
            <w:vAlign w:val="center"/>
          </w:tcPr>
          <w:p w:rsidR="00FB1E41" w:rsidRPr="00847542" w:rsidRDefault="00FB1E41" w:rsidP="00847542">
            <w:pPr>
              <w:pStyle w:val="2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42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936" w:type="dxa"/>
            <w:vAlign w:val="center"/>
          </w:tcPr>
          <w:p w:rsidR="00FB1E41" w:rsidRPr="00847542" w:rsidRDefault="00FB1E41" w:rsidP="00847542">
            <w:pPr>
              <w:pStyle w:val="2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42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</w:tr>
      <w:tr w:rsidR="00FB1E41" w:rsidRPr="00874992" w:rsidTr="00847542">
        <w:tc>
          <w:tcPr>
            <w:tcW w:w="2006" w:type="dxa"/>
          </w:tcPr>
          <w:p w:rsidR="00FB1E41" w:rsidRDefault="00FB1E41" w:rsidP="005E1334">
            <w:pPr>
              <w:pStyle w:val="2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 xml:space="preserve">- холодная вода, </w:t>
            </w:r>
          </w:p>
          <w:p w:rsidR="00FB1E41" w:rsidRPr="00874992" w:rsidRDefault="00FB1E41" w:rsidP="005E1334">
            <w:pPr>
              <w:pStyle w:val="2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 м./сут</w:t>
            </w:r>
          </w:p>
        </w:tc>
        <w:tc>
          <w:tcPr>
            <w:tcW w:w="806" w:type="dxa"/>
            <w:vAlign w:val="center"/>
          </w:tcPr>
          <w:p w:rsidR="00FB1E41" w:rsidRPr="00874992" w:rsidRDefault="00FB1E41" w:rsidP="005E1334">
            <w:pPr>
              <w:pStyle w:val="2fa"/>
              <w:spacing w:after="0" w:line="240" w:lineRule="auto"/>
              <w:ind w:left="0"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0,901</w:t>
            </w:r>
          </w:p>
        </w:tc>
        <w:tc>
          <w:tcPr>
            <w:tcW w:w="858" w:type="dxa"/>
            <w:vAlign w:val="center"/>
          </w:tcPr>
          <w:p w:rsidR="00FB1E41" w:rsidRPr="00874992" w:rsidRDefault="00FB1E41" w:rsidP="005E1334">
            <w:pPr>
              <w:pStyle w:val="2fa"/>
              <w:spacing w:after="0" w:line="240" w:lineRule="auto"/>
              <w:ind w:left="0" w:hanging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2,469</w:t>
            </w:r>
          </w:p>
        </w:tc>
        <w:tc>
          <w:tcPr>
            <w:tcW w:w="858" w:type="dxa"/>
            <w:vAlign w:val="center"/>
          </w:tcPr>
          <w:p w:rsidR="00FB1E41" w:rsidRPr="00874992" w:rsidRDefault="00FB1E41" w:rsidP="005E1334">
            <w:pPr>
              <w:pStyle w:val="2fa"/>
              <w:spacing w:after="0" w:line="240" w:lineRule="auto"/>
              <w:ind w:left="0" w:hanging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4,555</w:t>
            </w:r>
          </w:p>
        </w:tc>
        <w:tc>
          <w:tcPr>
            <w:tcW w:w="832" w:type="dxa"/>
            <w:vAlign w:val="center"/>
          </w:tcPr>
          <w:p w:rsidR="00FB1E41" w:rsidRPr="00874992" w:rsidRDefault="00FB1E41" w:rsidP="005E1334">
            <w:pPr>
              <w:pStyle w:val="2fa"/>
              <w:spacing w:after="0" w:line="240" w:lineRule="auto"/>
              <w:ind w:left="0" w:hanging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884" w:type="dxa"/>
            <w:vAlign w:val="center"/>
          </w:tcPr>
          <w:p w:rsidR="00FB1E41" w:rsidRPr="00874992" w:rsidRDefault="00FB1E41" w:rsidP="009224DA">
            <w:pPr>
              <w:pStyle w:val="2fa"/>
              <w:spacing w:after="0" w:line="240" w:lineRule="auto"/>
              <w:ind w:left="0" w:hanging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884" w:type="dxa"/>
            <w:vAlign w:val="center"/>
          </w:tcPr>
          <w:p w:rsidR="00FB1E41" w:rsidRPr="00874992" w:rsidRDefault="00FB1E41" w:rsidP="009224DA">
            <w:pPr>
              <w:pStyle w:val="2fa"/>
              <w:spacing w:after="0" w:line="240" w:lineRule="auto"/>
              <w:ind w:left="0" w:hanging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884" w:type="dxa"/>
            <w:vAlign w:val="center"/>
          </w:tcPr>
          <w:p w:rsidR="00FB1E41" w:rsidRPr="00874992" w:rsidRDefault="00FB1E41" w:rsidP="009224DA">
            <w:pPr>
              <w:pStyle w:val="2fa"/>
              <w:spacing w:after="0" w:line="240" w:lineRule="auto"/>
              <w:ind w:left="0" w:hanging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884" w:type="dxa"/>
            <w:vAlign w:val="center"/>
          </w:tcPr>
          <w:p w:rsidR="00FB1E41" w:rsidRPr="00847542" w:rsidRDefault="00FB1E41" w:rsidP="00847542">
            <w:pPr>
              <w:pStyle w:val="2fa"/>
              <w:spacing w:after="0" w:line="240" w:lineRule="auto"/>
              <w:ind w:left="0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4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936" w:type="dxa"/>
            <w:vAlign w:val="center"/>
          </w:tcPr>
          <w:p w:rsidR="00FB1E41" w:rsidRPr="00847542" w:rsidRDefault="00FB1E41" w:rsidP="00847542">
            <w:pPr>
              <w:pStyle w:val="2fa"/>
              <w:spacing w:after="0" w:line="240" w:lineRule="auto"/>
              <w:ind w:left="0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4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</w:tr>
      <w:tr w:rsidR="00FB1E41" w:rsidRPr="00874992" w:rsidTr="00847542">
        <w:trPr>
          <w:trHeight w:val="687"/>
        </w:trPr>
        <w:tc>
          <w:tcPr>
            <w:tcW w:w="2006" w:type="dxa"/>
          </w:tcPr>
          <w:p w:rsidR="00FB1E41" w:rsidRPr="00874992" w:rsidRDefault="00FB1E41" w:rsidP="005E1334">
            <w:pPr>
              <w:pStyle w:val="2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 xml:space="preserve">- объёмы водоотведения, </w:t>
            </w:r>
          </w:p>
          <w:p w:rsidR="00FB1E41" w:rsidRPr="00874992" w:rsidRDefault="00FB1E41" w:rsidP="005E1334">
            <w:pPr>
              <w:pStyle w:val="2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тыс. куб.м./сут</w:t>
            </w:r>
          </w:p>
        </w:tc>
        <w:tc>
          <w:tcPr>
            <w:tcW w:w="806" w:type="dxa"/>
            <w:vAlign w:val="center"/>
          </w:tcPr>
          <w:p w:rsidR="00FB1E41" w:rsidRPr="00874992" w:rsidRDefault="00FB1E41" w:rsidP="00ED1D5A">
            <w:pPr>
              <w:pStyle w:val="2fa"/>
              <w:spacing w:after="0" w:line="240" w:lineRule="auto"/>
              <w:ind w:left="0"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0,901</w:t>
            </w:r>
          </w:p>
        </w:tc>
        <w:tc>
          <w:tcPr>
            <w:tcW w:w="858" w:type="dxa"/>
            <w:vAlign w:val="center"/>
          </w:tcPr>
          <w:p w:rsidR="00FB1E41" w:rsidRPr="00874992" w:rsidRDefault="00FB1E41" w:rsidP="00ED1D5A">
            <w:pPr>
              <w:pStyle w:val="2fa"/>
              <w:spacing w:after="0" w:line="240" w:lineRule="auto"/>
              <w:ind w:left="0" w:hanging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2,469</w:t>
            </w:r>
          </w:p>
        </w:tc>
        <w:tc>
          <w:tcPr>
            <w:tcW w:w="858" w:type="dxa"/>
            <w:vAlign w:val="center"/>
          </w:tcPr>
          <w:p w:rsidR="00FB1E41" w:rsidRPr="00874992" w:rsidRDefault="00FB1E41" w:rsidP="00ED1D5A">
            <w:pPr>
              <w:pStyle w:val="2fa"/>
              <w:spacing w:after="0" w:line="240" w:lineRule="auto"/>
              <w:ind w:left="0" w:hanging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4,555</w:t>
            </w:r>
          </w:p>
        </w:tc>
        <w:tc>
          <w:tcPr>
            <w:tcW w:w="832" w:type="dxa"/>
            <w:vAlign w:val="center"/>
          </w:tcPr>
          <w:p w:rsidR="00FB1E41" w:rsidRPr="00874992" w:rsidRDefault="00FB1E41" w:rsidP="00ED1D5A">
            <w:pPr>
              <w:pStyle w:val="2fa"/>
              <w:spacing w:after="0" w:line="240" w:lineRule="auto"/>
              <w:ind w:left="0" w:hanging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884" w:type="dxa"/>
            <w:vAlign w:val="center"/>
          </w:tcPr>
          <w:p w:rsidR="00FB1E41" w:rsidRPr="00874992" w:rsidRDefault="00FB1E41" w:rsidP="009224DA">
            <w:pPr>
              <w:pStyle w:val="2fa"/>
              <w:spacing w:after="0" w:line="240" w:lineRule="auto"/>
              <w:ind w:left="0" w:hanging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884" w:type="dxa"/>
            <w:vAlign w:val="center"/>
          </w:tcPr>
          <w:p w:rsidR="00FB1E41" w:rsidRPr="00874992" w:rsidRDefault="00FB1E41" w:rsidP="009224DA">
            <w:pPr>
              <w:pStyle w:val="2fa"/>
              <w:spacing w:after="0" w:line="240" w:lineRule="auto"/>
              <w:ind w:left="0" w:hanging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884" w:type="dxa"/>
            <w:vAlign w:val="center"/>
          </w:tcPr>
          <w:p w:rsidR="00FB1E41" w:rsidRPr="00874992" w:rsidRDefault="00FB1E41" w:rsidP="009224DA">
            <w:pPr>
              <w:pStyle w:val="2fa"/>
              <w:spacing w:after="0" w:line="240" w:lineRule="auto"/>
              <w:ind w:left="0" w:hanging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884" w:type="dxa"/>
            <w:vAlign w:val="center"/>
          </w:tcPr>
          <w:p w:rsidR="00FB1E41" w:rsidRPr="00847542" w:rsidRDefault="00FB1E41" w:rsidP="00847542">
            <w:pPr>
              <w:pStyle w:val="2fa"/>
              <w:spacing w:after="0" w:line="240" w:lineRule="auto"/>
              <w:ind w:left="0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4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936" w:type="dxa"/>
            <w:vAlign w:val="center"/>
          </w:tcPr>
          <w:p w:rsidR="00FB1E41" w:rsidRPr="00847542" w:rsidRDefault="00FB1E41" w:rsidP="00847542">
            <w:pPr>
              <w:pStyle w:val="2fa"/>
              <w:spacing w:after="0" w:line="240" w:lineRule="auto"/>
              <w:ind w:left="0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4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</w:tr>
      <w:tr w:rsidR="00FB1E41" w:rsidRPr="00874992" w:rsidTr="00847542">
        <w:trPr>
          <w:trHeight w:val="370"/>
        </w:trPr>
        <w:tc>
          <w:tcPr>
            <w:tcW w:w="2006" w:type="dxa"/>
          </w:tcPr>
          <w:p w:rsidR="00FB1E41" w:rsidRPr="00874992" w:rsidRDefault="00FB1E41" w:rsidP="005E1334">
            <w:pPr>
              <w:pStyle w:val="2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- газ, тыс.куб.м/сут</w:t>
            </w:r>
          </w:p>
        </w:tc>
        <w:tc>
          <w:tcPr>
            <w:tcW w:w="806" w:type="dxa"/>
            <w:vAlign w:val="center"/>
          </w:tcPr>
          <w:p w:rsidR="00FB1E41" w:rsidRPr="00874992" w:rsidRDefault="00FB1E41" w:rsidP="00847542">
            <w:pPr>
              <w:pStyle w:val="2fa"/>
              <w:spacing w:after="0" w:line="240" w:lineRule="auto"/>
              <w:ind w:left="-108" w:right="-56" w:hanging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2</w:t>
            </w:r>
            <w:r w:rsidR="00AA7616">
              <w:rPr>
                <w:rFonts w:ascii="Times New Roman" w:hAnsi="Times New Roman"/>
                <w:sz w:val="24"/>
                <w:szCs w:val="24"/>
              </w:rPr>
              <w:t>2</w:t>
            </w:r>
            <w:r w:rsidRPr="00874992">
              <w:rPr>
                <w:rFonts w:ascii="Times New Roman" w:hAnsi="Times New Roman"/>
                <w:sz w:val="24"/>
                <w:szCs w:val="24"/>
              </w:rPr>
              <w:t>2,980</w:t>
            </w:r>
          </w:p>
        </w:tc>
        <w:tc>
          <w:tcPr>
            <w:tcW w:w="858" w:type="dxa"/>
            <w:vAlign w:val="center"/>
          </w:tcPr>
          <w:p w:rsidR="00FB1E41" w:rsidRPr="00874992" w:rsidRDefault="00FB1E41" w:rsidP="00847542">
            <w:pPr>
              <w:pStyle w:val="2fa"/>
              <w:spacing w:after="0" w:line="240" w:lineRule="auto"/>
              <w:ind w:left="-108" w:right="-82" w:hanging="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267,620</w:t>
            </w:r>
          </w:p>
        </w:tc>
        <w:tc>
          <w:tcPr>
            <w:tcW w:w="858" w:type="dxa"/>
            <w:vAlign w:val="center"/>
          </w:tcPr>
          <w:p w:rsidR="00FB1E41" w:rsidRPr="00874992" w:rsidRDefault="00FB1E41" w:rsidP="00847542">
            <w:pPr>
              <w:pStyle w:val="2fa"/>
              <w:spacing w:after="0" w:line="240" w:lineRule="auto"/>
              <w:ind w:left="-108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321,120</w:t>
            </w:r>
          </w:p>
        </w:tc>
        <w:tc>
          <w:tcPr>
            <w:tcW w:w="832" w:type="dxa"/>
            <w:vAlign w:val="center"/>
          </w:tcPr>
          <w:p w:rsidR="00FB1E41" w:rsidRPr="00874992" w:rsidRDefault="00FB1E41" w:rsidP="00847542">
            <w:pPr>
              <w:pStyle w:val="2fa"/>
              <w:spacing w:after="0" w:line="240" w:lineRule="auto"/>
              <w:ind w:left="-108" w:right="-108" w:hanging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385,340</w:t>
            </w:r>
          </w:p>
        </w:tc>
        <w:tc>
          <w:tcPr>
            <w:tcW w:w="884" w:type="dxa"/>
            <w:vAlign w:val="center"/>
          </w:tcPr>
          <w:p w:rsidR="00FB1E41" w:rsidRPr="00874992" w:rsidRDefault="00FB1E41" w:rsidP="00847542">
            <w:pPr>
              <w:pStyle w:val="2fa"/>
              <w:spacing w:after="0" w:line="240" w:lineRule="auto"/>
              <w:ind w:left="-108" w:right="-56" w:hanging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462,410</w:t>
            </w:r>
          </w:p>
        </w:tc>
        <w:tc>
          <w:tcPr>
            <w:tcW w:w="884" w:type="dxa"/>
            <w:vAlign w:val="center"/>
          </w:tcPr>
          <w:p w:rsidR="00FB1E41" w:rsidRPr="00874992" w:rsidRDefault="00FB1E41" w:rsidP="00847542">
            <w:pPr>
              <w:pStyle w:val="2fa"/>
              <w:spacing w:after="0" w:line="240" w:lineRule="auto"/>
              <w:ind w:left="-108" w:right="-56" w:hanging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554,900</w:t>
            </w:r>
          </w:p>
        </w:tc>
        <w:tc>
          <w:tcPr>
            <w:tcW w:w="884" w:type="dxa"/>
            <w:vAlign w:val="center"/>
          </w:tcPr>
          <w:p w:rsidR="00FB1E41" w:rsidRPr="00874992" w:rsidRDefault="00FB1E41" w:rsidP="00847542">
            <w:pPr>
              <w:pStyle w:val="2fa"/>
              <w:spacing w:after="0" w:line="240" w:lineRule="auto"/>
              <w:ind w:left="-108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4992">
              <w:rPr>
                <w:rFonts w:ascii="Times New Roman" w:hAnsi="Times New Roman"/>
                <w:sz w:val="24"/>
                <w:szCs w:val="24"/>
              </w:rPr>
              <w:t>665,890</w:t>
            </w:r>
          </w:p>
        </w:tc>
        <w:tc>
          <w:tcPr>
            <w:tcW w:w="884" w:type="dxa"/>
            <w:vAlign w:val="center"/>
          </w:tcPr>
          <w:p w:rsidR="00FB1E41" w:rsidRPr="00847542" w:rsidRDefault="00FB1E41" w:rsidP="00847542">
            <w:pPr>
              <w:pStyle w:val="2fa"/>
              <w:spacing w:after="0" w:line="240" w:lineRule="auto"/>
              <w:ind w:left="-56" w:right="-56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42">
              <w:rPr>
                <w:rFonts w:ascii="Times New Roman" w:hAnsi="Times New Roman"/>
                <w:sz w:val="24"/>
                <w:szCs w:val="24"/>
              </w:rPr>
              <w:t>665,890</w:t>
            </w:r>
          </w:p>
        </w:tc>
        <w:tc>
          <w:tcPr>
            <w:tcW w:w="936" w:type="dxa"/>
            <w:vAlign w:val="center"/>
          </w:tcPr>
          <w:p w:rsidR="00FB1E41" w:rsidRPr="00847542" w:rsidRDefault="00FB1E41" w:rsidP="00847542">
            <w:pPr>
              <w:pStyle w:val="2fa"/>
              <w:spacing w:after="0" w:line="240" w:lineRule="auto"/>
              <w:ind w:left="-56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42">
              <w:rPr>
                <w:rFonts w:ascii="Times New Roman" w:hAnsi="Times New Roman"/>
                <w:sz w:val="24"/>
                <w:szCs w:val="24"/>
              </w:rPr>
              <w:t>665,890</w:t>
            </w:r>
          </w:p>
        </w:tc>
      </w:tr>
    </w:tbl>
    <w:p w:rsidR="00FB1E41" w:rsidRDefault="00FB1E41" w:rsidP="005E1334">
      <w:pPr>
        <w:pStyle w:val="2f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B1E41" w:rsidRDefault="00FB1E41" w:rsidP="005E1334">
      <w:pPr>
        <w:pStyle w:val="2f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B1E41" w:rsidRDefault="00FB1E41" w:rsidP="005322C7">
      <w:pPr>
        <w:pStyle w:val="2fa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64F3D">
        <w:rPr>
          <w:rFonts w:ascii="Times New Roman" w:hAnsi="Times New Roman"/>
          <w:sz w:val="28"/>
          <w:szCs w:val="28"/>
        </w:rPr>
        <w:lastRenderedPageBreak/>
        <w:t xml:space="preserve">Дополнительные объёмы реализованных потребителям коммунальных ресурсов должны составить не менее указанных в таблице </w:t>
      </w:r>
      <w:r>
        <w:rPr>
          <w:rFonts w:ascii="Times New Roman" w:hAnsi="Times New Roman"/>
          <w:sz w:val="28"/>
          <w:szCs w:val="28"/>
        </w:rPr>
        <w:t>№ 12</w:t>
      </w:r>
      <w:r w:rsidRPr="00A64F3D">
        <w:rPr>
          <w:rFonts w:ascii="Times New Roman" w:hAnsi="Times New Roman"/>
          <w:sz w:val="28"/>
          <w:szCs w:val="28"/>
        </w:rPr>
        <w:t xml:space="preserve"> величин.</w:t>
      </w:r>
    </w:p>
    <w:p w:rsidR="00FB1E41" w:rsidRPr="00A64F3D" w:rsidRDefault="00FB1E41" w:rsidP="005322C7">
      <w:pPr>
        <w:pStyle w:val="2fa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FB1E41" w:rsidRPr="00D63B01" w:rsidRDefault="00FB1E41" w:rsidP="005322C7">
      <w:pPr>
        <w:pStyle w:val="2f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63B01">
        <w:rPr>
          <w:rFonts w:ascii="Times New Roman" w:hAnsi="Times New Roman"/>
          <w:sz w:val="28"/>
          <w:szCs w:val="28"/>
        </w:rPr>
        <w:t>Таблица № 12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6"/>
        <w:gridCol w:w="806"/>
        <w:gridCol w:w="858"/>
        <w:gridCol w:w="858"/>
        <w:gridCol w:w="832"/>
        <w:gridCol w:w="884"/>
        <w:gridCol w:w="884"/>
        <w:gridCol w:w="884"/>
        <w:gridCol w:w="884"/>
        <w:gridCol w:w="910"/>
      </w:tblGrid>
      <w:tr w:rsidR="00FB1E41" w:rsidRPr="00300C92" w:rsidTr="001C0064">
        <w:tc>
          <w:tcPr>
            <w:tcW w:w="2006" w:type="dxa"/>
          </w:tcPr>
          <w:p w:rsidR="00FB1E41" w:rsidRPr="00300C92" w:rsidRDefault="00FB1E41" w:rsidP="00A940E1">
            <w:pPr>
              <w:pStyle w:val="2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 xml:space="preserve">   Дополнительное увеличение отпуска коммунальных ресурсов:</w:t>
            </w:r>
          </w:p>
        </w:tc>
        <w:tc>
          <w:tcPr>
            <w:tcW w:w="806" w:type="dxa"/>
            <w:vAlign w:val="center"/>
          </w:tcPr>
          <w:p w:rsidR="00FB1E41" w:rsidRPr="00874992" w:rsidRDefault="00FB1E41" w:rsidP="009224DA">
            <w:pPr>
              <w:spacing w:line="240" w:lineRule="auto"/>
              <w:ind w:left="0" w:right="0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2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  <w:p w:rsidR="00FB1E41" w:rsidRPr="00874992" w:rsidRDefault="00FB1E41" w:rsidP="009224DA">
            <w:pPr>
              <w:spacing w:line="240" w:lineRule="auto"/>
              <w:ind w:left="0" w:right="0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8" w:type="dxa"/>
            <w:vAlign w:val="center"/>
          </w:tcPr>
          <w:p w:rsidR="00FB1E41" w:rsidRPr="00874992" w:rsidRDefault="00FB1E41" w:rsidP="009224DA">
            <w:pPr>
              <w:spacing w:line="240" w:lineRule="auto"/>
              <w:ind w:left="0" w:righ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FB1E41" w:rsidRPr="00874992" w:rsidRDefault="00FB1E41" w:rsidP="009224DA">
            <w:pPr>
              <w:spacing w:line="240" w:lineRule="auto"/>
              <w:ind w:left="0" w:right="0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8" w:type="dxa"/>
            <w:vAlign w:val="center"/>
          </w:tcPr>
          <w:p w:rsidR="00FB1E41" w:rsidRPr="00874992" w:rsidRDefault="00FB1E41" w:rsidP="009224DA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B1E41" w:rsidRPr="00874992" w:rsidRDefault="00FB1E41" w:rsidP="009224DA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32" w:type="dxa"/>
            <w:vAlign w:val="center"/>
          </w:tcPr>
          <w:p w:rsidR="00FB1E41" w:rsidRPr="00874992" w:rsidRDefault="00FB1E41" w:rsidP="009224DA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B1E41" w:rsidRPr="00874992" w:rsidRDefault="00FB1E41" w:rsidP="009224DA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4" w:type="dxa"/>
            <w:vAlign w:val="center"/>
          </w:tcPr>
          <w:p w:rsidR="00FB1E41" w:rsidRDefault="00FB1E41" w:rsidP="009224DA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B1E41" w:rsidRPr="00874992" w:rsidRDefault="00FB1E41" w:rsidP="009224DA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4" w:type="dxa"/>
            <w:vAlign w:val="center"/>
          </w:tcPr>
          <w:p w:rsidR="00FB1E41" w:rsidRDefault="00FB1E41" w:rsidP="009224DA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B1E41" w:rsidRPr="00874992" w:rsidRDefault="00FB1E41" w:rsidP="009224DA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4" w:type="dxa"/>
            <w:vAlign w:val="center"/>
          </w:tcPr>
          <w:p w:rsidR="00FB1E41" w:rsidRDefault="00FB1E41" w:rsidP="009224DA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B1E41" w:rsidRPr="00874992" w:rsidRDefault="00FB1E41" w:rsidP="009224DA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4" w:type="dxa"/>
            <w:vAlign w:val="center"/>
          </w:tcPr>
          <w:p w:rsidR="00FB1E41" w:rsidRDefault="00FB1E41" w:rsidP="009224DA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B1E41" w:rsidRDefault="00FB1E41" w:rsidP="009224DA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vAlign w:val="center"/>
          </w:tcPr>
          <w:p w:rsidR="00FB1E41" w:rsidRDefault="00FB1E41" w:rsidP="009224DA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B1E41" w:rsidRDefault="00FB1E41" w:rsidP="009224DA">
            <w:pPr>
              <w:spacing w:line="240" w:lineRule="auto"/>
              <w:ind w:left="0" w:righ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B1E41" w:rsidRPr="00300C92" w:rsidTr="001C0064">
        <w:tc>
          <w:tcPr>
            <w:tcW w:w="2006" w:type="dxa"/>
            <w:vAlign w:val="center"/>
          </w:tcPr>
          <w:p w:rsidR="00FB1E41" w:rsidRPr="00300C92" w:rsidRDefault="00FB1E41" w:rsidP="00A940E1">
            <w:pPr>
              <w:pStyle w:val="2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- электроэнергия, тыс.кВт*ч</w:t>
            </w:r>
          </w:p>
        </w:tc>
        <w:tc>
          <w:tcPr>
            <w:tcW w:w="806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34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437,460</w:t>
            </w:r>
          </w:p>
        </w:tc>
        <w:tc>
          <w:tcPr>
            <w:tcW w:w="858" w:type="dxa"/>
            <w:vAlign w:val="center"/>
          </w:tcPr>
          <w:p w:rsidR="00FB1E41" w:rsidRPr="00300C92" w:rsidRDefault="00FB1E41" w:rsidP="00300C92">
            <w:pPr>
              <w:pStyle w:val="2fa"/>
              <w:spacing w:after="0" w:line="240" w:lineRule="auto"/>
              <w:ind w:left="-82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438,335</w:t>
            </w:r>
          </w:p>
        </w:tc>
        <w:tc>
          <w:tcPr>
            <w:tcW w:w="858" w:type="dxa"/>
            <w:vAlign w:val="center"/>
          </w:tcPr>
          <w:p w:rsidR="00FB1E41" w:rsidRPr="00300C92" w:rsidRDefault="00FB1E41" w:rsidP="00300C92">
            <w:pPr>
              <w:pStyle w:val="2fa"/>
              <w:spacing w:after="0" w:line="240" w:lineRule="auto"/>
              <w:ind w:left="-82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439,211</w:t>
            </w:r>
          </w:p>
        </w:tc>
        <w:tc>
          <w:tcPr>
            <w:tcW w:w="832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08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440,090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08" w:right="-56" w:hanging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440,970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08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441,852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34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442,735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34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443,621</w:t>
            </w:r>
          </w:p>
        </w:tc>
        <w:tc>
          <w:tcPr>
            <w:tcW w:w="910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34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444,508</w:t>
            </w:r>
          </w:p>
        </w:tc>
      </w:tr>
      <w:tr w:rsidR="00FB1E41" w:rsidRPr="00300C92" w:rsidTr="001C0064">
        <w:tc>
          <w:tcPr>
            <w:tcW w:w="2006" w:type="dxa"/>
            <w:vAlign w:val="center"/>
          </w:tcPr>
          <w:p w:rsidR="00FB1E41" w:rsidRPr="00300C92" w:rsidRDefault="00FB1E41" w:rsidP="00A940E1">
            <w:pPr>
              <w:pStyle w:val="2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- тепловая энергия, Гкал</w:t>
            </w:r>
          </w:p>
        </w:tc>
        <w:tc>
          <w:tcPr>
            <w:tcW w:w="806" w:type="dxa"/>
            <w:vAlign w:val="center"/>
          </w:tcPr>
          <w:p w:rsidR="00FB1E41" w:rsidRPr="00300C92" w:rsidRDefault="00FB1E41" w:rsidP="00300C92">
            <w:pPr>
              <w:pStyle w:val="2fa"/>
              <w:spacing w:after="0" w:line="240" w:lineRule="auto"/>
              <w:ind w:left="-82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FB1E41" w:rsidRPr="00300C92" w:rsidRDefault="00FB1E41" w:rsidP="00300C92">
            <w:pPr>
              <w:pStyle w:val="2fa"/>
              <w:spacing w:after="0" w:line="240" w:lineRule="auto"/>
              <w:ind w:left="-82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11040</w:t>
            </w:r>
          </w:p>
        </w:tc>
        <w:tc>
          <w:tcPr>
            <w:tcW w:w="858" w:type="dxa"/>
            <w:vAlign w:val="center"/>
          </w:tcPr>
          <w:p w:rsidR="00FB1E41" w:rsidRPr="00300C92" w:rsidRDefault="00FB1E41" w:rsidP="00300C92">
            <w:pPr>
              <w:pStyle w:val="2fa"/>
              <w:spacing w:after="0" w:line="240" w:lineRule="auto"/>
              <w:ind w:left="-82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15456</w:t>
            </w:r>
          </w:p>
        </w:tc>
        <w:tc>
          <w:tcPr>
            <w:tcW w:w="832" w:type="dxa"/>
            <w:vAlign w:val="center"/>
          </w:tcPr>
          <w:p w:rsidR="00FB1E41" w:rsidRPr="00300C92" w:rsidRDefault="00FB1E41" w:rsidP="00300C92">
            <w:pPr>
              <w:pStyle w:val="2fa"/>
              <w:spacing w:after="0" w:line="240" w:lineRule="auto"/>
              <w:ind w:left="-82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17664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08" w:right="-56" w:hanging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08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34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34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  <w:tc>
          <w:tcPr>
            <w:tcW w:w="910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34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</w:tr>
      <w:tr w:rsidR="00FB1E41" w:rsidRPr="00300C92" w:rsidTr="001C0064">
        <w:tc>
          <w:tcPr>
            <w:tcW w:w="2006" w:type="dxa"/>
            <w:vAlign w:val="center"/>
          </w:tcPr>
          <w:p w:rsidR="00FB1E41" w:rsidRPr="00300C92" w:rsidRDefault="00FB1E41" w:rsidP="00A940E1">
            <w:pPr>
              <w:pStyle w:val="2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холодная вода, тыс. куб.м</w:t>
            </w:r>
          </w:p>
        </w:tc>
        <w:tc>
          <w:tcPr>
            <w:tcW w:w="806" w:type="dxa"/>
            <w:vAlign w:val="center"/>
          </w:tcPr>
          <w:p w:rsidR="00FB1E41" w:rsidRPr="00300C92" w:rsidRDefault="00FB1E41" w:rsidP="00300C92">
            <w:pPr>
              <w:pStyle w:val="2fa"/>
              <w:spacing w:after="0" w:line="240" w:lineRule="auto"/>
              <w:ind w:left="-82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0,901</w:t>
            </w:r>
          </w:p>
        </w:tc>
        <w:tc>
          <w:tcPr>
            <w:tcW w:w="858" w:type="dxa"/>
            <w:vAlign w:val="center"/>
          </w:tcPr>
          <w:p w:rsidR="00FB1E41" w:rsidRPr="00300C92" w:rsidRDefault="00FB1E41" w:rsidP="00300C92">
            <w:pPr>
              <w:pStyle w:val="2fa"/>
              <w:spacing w:after="0" w:line="240" w:lineRule="auto"/>
              <w:ind w:left="-82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2,469</w:t>
            </w:r>
          </w:p>
        </w:tc>
        <w:tc>
          <w:tcPr>
            <w:tcW w:w="858" w:type="dxa"/>
            <w:vAlign w:val="center"/>
          </w:tcPr>
          <w:p w:rsidR="00FB1E41" w:rsidRPr="00300C92" w:rsidRDefault="00FB1E41" w:rsidP="00300C92">
            <w:pPr>
              <w:pStyle w:val="2fa"/>
              <w:spacing w:after="0" w:line="240" w:lineRule="auto"/>
              <w:ind w:left="-82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4,555</w:t>
            </w:r>
          </w:p>
        </w:tc>
        <w:tc>
          <w:tcPr>
            <w:tcW w:w="832" w:type="dxa"/>
            <w:vAlign w:val="center"/>
          </w:tcPr>
          <w:p w:rsidR="00FB1E41" w:rsidRPr="00300C92" w:rsidRDefault="00FB1E41" w:rsidP="00300C92">
            <w:pPr>
              <w:pStyle w:val="2fa"/>
              <w:spacing w:after="0" w:line="240" w:lineRule="auto"/>
              <w:ind w:left="-82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08" w:right="-56" w:hanging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08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34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34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910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34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</w:tr>
      <w:tr w:rsidR="00FB1E41" w:rsidRPr="00300C92" w:rsidTr="001C0064">
        <w:tc>
          <w:tcPr>
            <w:tcW w:w="2006" w:type="dxa"/>
            <w:vAlign w:val="center"/>
          </w:tcPr>
          <w:p w:rsidR="00FB1E41" w:rsidRPr="00300C92" w:rsidRDefault="00FB1E41" w:rsidP="00A940E1">
            <w:pPr>
              <w:pStyle w:val="2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- объёмы водоотведения, тыс. куб.м./сут</w:t>
            </w:r>
          </w:p>
        </w:tc>
        <w:tc>
          <w:tcPr>
            <w:tcW w:w="806" w:type="dxa"/>
            <w:vAlign w:val="center"/>
          </w:tcPr>
          <w:p w:rsidR="00FB1E41" w:rsidRPr="00300C92" w:rsidRDefault="00FB1E41" w:rsidP="00300C92">
            <w:pPr>
              <w:pStyle w:val="2fa"/>
              <w:spacing w:after="0" w:line="240" w:lineRule="auto"/>
              <w:ind w:left="-82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0,901</w:t>
            </w:r>
          </w:p>
        </w:tc>
        <w:tc>
          <w:tcPr>
            <w:tcW w:w="858" w:type="dxa"/>
            <w:vAlign w:val="center"/>
          </w:tcPr>
          <w:p w:rsidR="00FB1E41" w:rsidRPr="00300C92" w:rsidRDefault="00FB1E41" w:rsidP="00300C92">
            <w:pPr>
              <w:pStyle w:val="2fa"/>
              <w:spacing w:after="0" w:line="240" w:lineRule="auto"/>
              <w:ind w:left="-82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2,469</w:t>
            </w:r>
          </w:p>
        </w:tc>
        <w:tc>
          <w:tcPr>
            <w:tcW w:w="858" w:type="dxa"/>
            <w:vAlign w:val="center"/>
          </w:tcPr>
          <w:p w:rsidR="00FB1E41" w:rsidRPr="00300C92" w:rsidRDefault="00FB1E41" w:rsidP="00300C92">
            <w:pPr>
              <w:pStyle w:val="2fa"/>
              <w:spacing w:after="0" w:line="240" w:lineRule="auto"/>
              <w:ind w:left="-82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4,555</w:t>
            </w:r>
          </w:p>
        </w:tc>
        <w:tc>
          <w:tcPr>
            <w:tcW w:w="832" w:type="dxa"/>
            <w:vAlign w:val="center"/>
          </w:tcPr>
          <w:p w:rsidR="00FB1E41" w:rsidRPr="00300C92" w:rsidRDefault="00FB1E41" w:rsidP="00300C92">
            <w:pPr>
              <w:pStyle w:val="2fa"/>
              <w:spacing w:after="0" w:line="240" w:lineRule="auto"/>
              <w:ind w:left="-82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08" w:right="-56" w:hanging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08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34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34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  <w:tc>
          <w:tcPr>
            <w:tcW w:w="910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34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1,599</w:t>
            </w:r>
          </w:p>
        </w:tc>
      </w:tr>
      <w:tr w:rsidR="00FB1E41" w:rsidRPr="00300C92" w:rsidTr="001C0064">
        <w:tc>
          <w:tcPr>
            <w:tcW w:w="2006" w:type="dxa"/>
            <w:vAlign w:val="center"/>
          </w:tcPr>
          <w:p w:rsidR="00FB1E41" w:rsidRPr="00300C92" w:rsidRDefault="00FB1E41" w:rsidP="00ED1D5A">
            <w:pPr>
              <w:pStyle w:val="2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- газ, тыс.</w:t>
            </w:r>
            <w:r>
              <w:rPr>
                <w:rFonts w:ascii="Times New Roman" w:hAnsi="Times New Roman"/>
                <w:sz w:val="24"/>
                <w:szCs w:val="24"/>
              </w:rPr>
              <w:t>куб.м/сут</w:t>
            </w:r>
          </w:p>
        </w:tc>
        <w:tc>
          <w:tcPr>
            <w:tcW w:w="806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34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222,980</w:t>
            </w:r>
          </w:p>
        </w:tc>
        <w:tc>
          <w:tcPr>
            <w:tcW w:w="858" w:type="dxa"/>
            <w:vAlign w:val="center"/>
          </w:tcPr>
          <w:p w:rsidR="00FB1E41" w:rsidRPr="00300C92" w:rsidRDefault="00FB1E41" w:rsidP="00300C92">
            <w:pPr>
              <w:pStyle w:val="2fa"/>
              <w:spacing w:after="0" w:line="240" w:lineRule="auto"/>
              <w:ind w:left="-82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267,620</w:t>
            </w:r>
          </w:p>
        </w:tc>
        <w:tc>
          <w:tcPr>
            <w:tcW w:w="858" w:type="dxa"/>
            <w:vAlign w:val="center"/>
          </w:tcPr>
          <w:p w:rsidR="00FB1E41" w:rsidRPr="00300C92" w:rsidRDefault="00FB1E41" w:rsidP="00300C92">
            <w:pPr>
              <w:pStyle w:val="2fa"/>
              <w:spacing w:after="0" w:line="240" w:lineRule="auto"/>
              <w:ind w:left="-82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321,120</w:t>
            </w:r>
          </w:p>
        </w:tc>
        <w:tc>
          <w:tcPr>
            <w:tcW w:w="832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08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385,340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08" w:right="-56" w:hanging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462,410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08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554,900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34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665,890</w:t>
            </w:r>
          </w:p>
        </w:tc>
        <w:tc>
          <w:tcPr>
            <w:tcW w:w="884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34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665,890</w:t>
            </w:r>
          </w:p>
        </w:tc>
        <w:tc>
          <w:tcPr>
            <w:tcW w:w="910" w:type="dxa"/>
            <w:vAlign w:val="center"/>
          </w:tcPr>
          <w:p w:rsidR="00FB1E41" w:rsidRPr="00300C92" w:rsidRDefault="00FB1E41" w:rsidP="001C0064">
            <w:pPr>
              <w:pStyle w:val="2fa"/>
              <w:spacing w:after="0" w:line="240" w:lineRule="auto"/>
              <w:ind w:left="-134" w:righ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C92">
              <w:rPr>
                <w:rFonts w:ascii="Times New Roman" w:hAnsi="Times New Roman"/>
                <w:sz w:val="24"/>
                <w:szCs w:val="24"/>
              </w:rPr>
              <w:t>665,890</w:t>
            </w:r>
          </w:p>
        </w:tc>
      </w:tr>
    </w:tbl>
    <w:p w:rsidR="00FB1E41" w:rsidRPr="00300C92" w:rsidRDefault="00FB1E41" w:rsidP="00A940E1">
      <w:pPr>
        <w:pStyle w:val="2fa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B1E41" w:rsidRDefault="00FB1E41" w:rsidP="00776AE8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FB1E41" w:rsidRPr="00911FC5" w:rsidRDefault="00FB1E41" w:rsidP="00776AE8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911FC5">
        <w:rPr>
          <w:bCs/>
          <w:sz w:val="28"/>
          <w:szCs w:val="28"/>
        </w:rPr>
        <w:t>6</w:t>
      </w:r>
      <w:r w:rsidR="00F921D5">
        <w:rPr>
          <w:bCs/>
          <w:sz w:val="28"/>
          <w:szCs w:val="28"/>
        </w:rPr>
        <w:t>.</w:t>
      </w:r>
      <w:r w:rsidRPr="00911FC5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>НВЕСТИЦИОННЫЕ ПРОЕКТЫ ПО ВОДОСНАБЖЕНИЮ И ВОДООТВЕДЕНИЮ ГОРОДА ВОЛГОДОНСКА</w:t>
      </w:r>
    </w:p>
    <w:p w:rsidR="00FB1E41" w:rsidRPr="001C40FE" w:rsidRDefault="00FB1E41" w:rsidP="00776AE8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rPr>
          <w:b/>
          <w:bCs/>
          <w:sz w:val="28"/>
          <w:szCs w:val="28"/>
          <w:highlight w:val="yellow"/>
        </w:rPr>
      </w:pPr>
    </w:p>
    <w:p w:rsidR="00FB1E41" w:rsidRDefault="00FB1E41" w:rsidP="000B2681">
      <w:pPr>
        <w:shd w:val="clear" w:color="auto" w:fill="FFFFFF"/>
        <w:spacing w:line="240" w:lineRule="auto"/>
        <w:ind w:left="0" w:right="0" w:firstLine="0"/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инвестиционных мероприятий по водоснабжению и водоотведению города Волгодонска приведена в таблице № 13 на общую сумму </w:t>
      </w:r>
      <w:r w:rsidR="00462D1D">
        <w:rPr>
          <w:rFonts w:ascii="Times New Roman" w:hAnsi="Times New Roman" w:cs="Times New Roman"/>
          <w:sz w:val="28"/>
          <w:szCs w:val="28"/>
        </w:rPr>
        <w:t>1798842,230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FF67C4">
        <w:rPr>
          <w:rFonts w:ascii="Times New Roman" w:hAnsi="Times New Roman" w:cs="Times New Roman"/>
          <w:sz w:val="28"/>
          <w:szCs w:val="28"/>
        </w:rPr>
        <w:t>.руб.</w:t>
      </w:r>
    </w:p>
    <w:p w:rsidR="00FB1E41" w:rsidRDefault="00FB1E41" w:rsidP="000B2681">
      <w:pPr>
        <w:shd w:val="clear" w:color="auto" w:fill="FFFFFF"/>
        <w:spacing w:line="240" w:lineRule="auto"/>
        <w:ind w:left="0" w:right="0" w:firstLine="0"/>
      </w:pPr>
      <w:r>
        <w:rPr>
          <w:rFonts w:ascii="Times New Roman" w:hAnsi="Times New Roman" w:cs="Times New Roman"/>
          <w:sz w:val="28"/>
          <w:szCs w:val="28"/>
        </w:rPr>
        <w:tab/>
        <w:t>Реализация представленных проектов и мероприятий в сфере водоснабжения и водоотведения позволит:</w:t>
      </w:r>
    </w:p>
    <w:p w:rsidR="00FB1E41" w:rsidRDefault="00FB1E41" w:rsidP="000B268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существенно снизить изношенность сетей;</w:t>
      </w:r>
    </w:p>
    <w:p w:rsidR="00FB1E41" w:rsidRDefault="00FB1E41" w:rsidP="000B268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присоединение новых потребителей;</w:t>
      </w:r>
    </w:p>
    <w:p w:rsidR="00FB1E41" w:rsidRDefault="00FB1E41" w:rsidP="000B268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надежность и бесперебойность поставляемого ресурса;</w:t>
      </w:r>
    </w:p>
    <w:p w:rsidR="00FB1E41" w:rsidRDefault="00FB1E41" w:rsidP="000B268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40" w:lineRule="auto"/>
        <w:ind w:left="0" w:right="0" w:firstLine="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кардинально снизить сверхнормативные потери в сетях;</w:t>
      </w:r>
    </w:p>
    <w:p w:rsidR="00FB1E41" w:rsidRDefault="00FB1E41" w:rsidP="000B2681">
      <w:pPr>
        <w:shd w:val="clear" w:color="auto" w:fill="FFFFFF"/>
        <w:tabs>
          <w:tab w:val="left" w:pos="1526"/>
        </w:tabs>
        <w:spacing w:line="240" w:lineRule="auto"/>
        <w:ind w:left="0" w:right="0" w:firstLine="0"/>
      </w:pPr>
      <w:r>
        <w:rPr>
          <w:rFonts w:ascii="Times New Roman" w:hAnsi="Times New Roman" w:cs="Times New Roman"/>
          <w:sz w:val="28"/>
          <w:szCs w:val="28"/>
        </w:rPr>
        <w:t>- полностью обеспечить услугами развивающиеся и застраиваемые</w:t>
      </w:r>
      <w:r>
        <w:rPr>
          <w:rFonts w:ascii="Times New Roman" w:hAnsi="Times New Roman" w:cs="Times New Roman"/>
          <w:sz w:val="28"/>
          <w:szCs w:val="28"/>
        </w:rPr>
        <w:br/>
        <w:t>территории города;</w:t>
      </w:r>
    </w:p>
    <w:p w:rsidR="00FB1E41" w:rsidRDefault="00FB1E41" w:rsidP="000B268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затраты на ремонты.</w:t>
      </w:r>
    </w:p>
    <w:p w:rsidR="00FB1E41" w:rsidRDefault="00FB1E41" w:rsidP="000B268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B1E41" w:rsidRDefault="00FB1E41" w:rsidP="000B268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cs="Times New Roman"/>
          <w:sz w:val="28"/>
          <w:szCs w:val="28"/>
        </w:rPr>
        <w:sectPr w:rsidR="00FB1E41" w:rsidSect="003C6542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FB1E41" w:rsidRDefault="00FB1E41" w:rsidP="000B268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cs="Times New Roman"/>
          <w:sz w:val="28"/>
          <w:szCs w:val="28"/>
        </w:rPr>
      </w:pPr>
    </w:p>
    <w:p w:rsidR="00FB1E41" w:rsidRDefault="00FB1E41" w:rsidP="000B2681">
      <w:pPr>
        <w:tabs>
          <w:tab w:val="num" w:pos="-330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B1E41" w:rsidRDefault="00FB1E41" w:rsidP="00A631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60B15">
        <w:rPr>
          <w:rFonts w:ascii="Times New Roman" w:hAnsi="Times New Roman" w:cs="Times New Roman"/>
          <w:sz w:val="28"/>
          <w:szCs w:val="28"/>
        </w:rPr>
        <w:t>аблица</w:t>
      </w:r>
      <w:r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FB1E41" w:rsidRPr="00160B15" w:rsidRDefault="00FB1E41" w:rsidP="00A631C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B1E41" w:rsidRDefault="00FB1E41" w:rsidP="00A63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E82">
        <w:rPr>
          <w:rFonts w:ascii="Times New Roman" w:hAnsi="Times New Roman" w:cs="Times New Roman"/>
          <w:sz w:val="28"/>
          <w:szCs w:val="28"/>
        </w:rPr>
        <w:t xml:space="preserve">Программа инвестиционных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водоснабжению и водоотведению </w:t>
      </w:r>
      <w:r w:rsidRPr="00820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Волгодонска на 2012 – 2020 годы</w:t>
      </w:r>
    </w:p>
    <w:p w:rsidR="00FB1E41" w:rsidRDefault="00FB1E41" w:rsidP="00A631C1">
      <w:pPr>
        <w:rPr>
          <w:sz w:val="16"/>
          <w:szCs w:val="16"/>
        </w:rPr>
      </w:pPr>
    </w:p>
    <w:p w:rsidR="00FB1E41" w:rsidRPr="00160B15" w:rsidRDefault="00FB1E41" w:rsidP="00A631C1">
      <w:pPr>
        <w:rPr>
          <w:sz w:val="16"/>
          <w:szCs w:val="16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760"/>
        <w:gridCol w:w="1620"/>
        <w:gridCol w:w="1440"/>
        <w:gridCol w:w="1620"/>
        <w:gridCol w:w="1620"/>
        <w:gridCol w:w="1440"/>
        <w:gridCol w:w="1440"/>
      </w:tblGrid>
      <w:tr w:rsidR="00FB1E41" w:rsidRPr="003C6542" w:rsidTr="00056B39">
        <w:trPr>
          <w:trHeight w:val="390"/>
        </w:trPr>
        <w:tc>
          <w:tcPr>
            <w:tcW w:w="648" w:type="dxa"/>
            <w:vMerge w:val="restart"/>
          </w:tcPr>
          <w:p w:rsidR="00FB1E41" w:rsidRPr="003C6542" w:rsidRDefault="00FB1E41" w:rsidP="00C0217E">
            <w:pPr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1E41" w:rsidRPr="003C6542" w:rsidRDefault="00FB1E41" w:rsidP="00C0217E">
            <w:pPr>
              <w:tabs>
                <w:tab w:val="left" w:pos="0"/>
              </w:tabs>
              <w:ind w:left="-180" w:right="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60" w:type="dxa"/>
            <w:vMerge w:val="restart"/>
          </w:tcPr>
          <w:p w:rsidR="00FB1E41" w:rsidRPr="003C6542" w:rsidRDefault="00FB1E41" w:rsidP="00C0217E">
            <w:pPr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180" w:type="dxa"/>
            <w:gridSpan w:val="6"/>
          </w:tcPr>
          <w:p w:rsidR="00FB1E41" w:rsidRDefault="00FB1E41" w:rsidP="00C0217E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 по годам, тыс.руб.</w:t>
            </w:r>
          </w:p>
          <w:p w:rsidR="00FB1E41" w:rsidRPr="003C6542" w:rsidRDefault="00FB1E41" w:rsidP="00C0217E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41" w:rsidRPr="003C6542" w:rsidTr="00C0217E">
        <w:tc>
          <w:tcPr>
            <w:tcW w:w="648" w:type="dxa"/>
            <w:vMerge/>
            <w:vAlign w:val="center"/>
          </w:tcPr>
          <w:p w:rsidR="00FB1E41" w:rsidRPr="003C6542" w:rsidRDefault="00FB1E41" w:rsidP="00C0217E">
            <w:pPr>
              <w:ind w:left="-180" w:right="-526"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vAlign w:val="center"/>
          </w:tcPr>
          <w:p w:rsidR="00FB1E41" w:rsidRPr="003C6542" w:rsidRDefault="00FB1E41" w:rsidP="00C0217E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B1E41" w:rsidRPr="003C6542" w:rsidRDefault="00FB1E41" w:rsidP="00C0217E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vAlign w:val="center"/>
          </w:tcPr>
          <w:p w:rsidR="00FB1E41" w:rsidRPr="003C6542" w:rsidRDefault="00FB1E41" w:rsidP="00C0217E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20" w:type="dxa"/>
            <w:vAlign w:val="center"/>
          </w:tcPr>
          <w:p w:rsidR="00FB1E41" w:rsidRPr="003C6542" w:rsidRDefault="00FB1E41" w:rsidP="00C0217E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20" w:type="dxa"/>
            <w:vAlign w:val="center"/>
          </w:tcPr>
          <w:p w:rsidR="00FB1E41" w:rsidRPr="003C6542" w:rsidRDefault="00FB1E41" w:rsidP="00C0217E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vAlign w:val="center"/>
          </w:tcPr>
          <w:p w:rsidR="00FB1E41" w:rsidRPr="003C6542" w:rsidRDefault="00FB1E41" w:rsidP="00C0217E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FB1E41" w:rsidRPr="003C6542" w:rsidRDefault="00FB1E41" w:rsidP="00C0217E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–2020</w:t>
            </w:r>
          </w:p>
        </w:tc>
      </w:tr>
      <w:tr w:rsidR="00FB1E41" w:rsidRPr="003C6542" w:rsidTr="00C0217E">
        <w:tc>
          <w:tcPr>
            <w:tcW w:w="648" w:type="dxa"/>
          </w:tcPr>
          <w:p w:rsidR="00FB1E41" w:rsidRPr="003C6542" w:rsidRDefault="00FB1E41" w:rsidP="00C0217E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FB1E41" w:rsidRPr="003C6542" w:rsidRDefault="00FB1E41" w:rsidP="00C0217E">
            <w:pPr>
              <w:ind w:lef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B1E41" w:rsidRPr="003C6542" w:rsidRDefault="00FB1E41" w:rsidP="00C0217E">
            <w:pPr>
              <w:ind w:left="-10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B1E41" w:rsidRPr="003C6542" w:rsidRDefault="00FB1E41" w:rsidP="00C0217E">
            <w:pPr>
              <w:ind w:left="-10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B1E41" w:rsidRPr="003C6542" w:rsidRDefault="00FB1E41" w:rsidP="00C0217E">
            <w:pPr>
              <w:pStyle w:val="ConsPlusNormal"/>
              <w:widowControl/>
              <w:ind w:left="-108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B1E41" w:rsidRPr="003C6542" w:rsidRDefault="00FB1E41" w:rsidP="00C0217E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B1E41" w:rsidRPr="003C6542" w:rsidRDefault="00FB1E41" w:rsidP="00C0217E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FB1E41" w:rsidRPr="003C6542" w:rsidRDefault="00FB1E41" w:rsidP="00C0217E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5D10B4" w:rsidRPr="004455D6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станции микрофильтрации участка водозаборных сооружений 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42304,700</w:t>
            </w:r>
          </w:p>
        </w:tc>
        <w:tc>
          <w:tcPr>
            <w:tcW w:w="1440" w:type="dxa"/>
            <w:vAlign w:val="center"/>
          </w:tcPr>
          <w:p w:rsidR="005D10B4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42304,700</w:t>
            </w:r>
          </w:p>
        </w:tc>
        <w:tc>
          <w:tcPr>
            <w:tcW w:w="1620" w:type="dxa"/>
            <w:vAlign w:val="center"/>
          </w:tcPr>
          <w:p w:rsidR="005D10B4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Pr="00A631C1" w:rsidRDefault="00970FA1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A1" w:rsidRPr="003C6542" w:rsidTr="00491413">
        <w:tc>
          <w:tcPr>
            <w:tcW w:w="648" w:type="dxa"/>
            <w:vAlign w:val="center"/>
          </w:tcPr>
          <w:p w:rsidR="00970FA1" w:rsidRPr="004455D6" w:rsidRDefault="00970FA1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970FA1" w:rsidRPr="004455D6" w:rsidRDefault="00970FA1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пожарных гидрантов</w:t>
            </w:r>
          </w:p>
        </w:tc>
        <w:tc>
          <w:tcPr>
            <w:tcW w:w="1620" w:type="dxa"/>
            <w:vAlign w:val="center"/>
          </w:tcPr>
          <w:p w:rsidR="00970FA1" w:rsidRPr="004455D6" w:rsidRDefault="00970FA1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402,300</w:t>
            </w:r>
          </w:p>
        </w:tc>
        <w:tc>
          <w:tcPr>
            <w:tcW w:w="1440" w:type="dxa"/>
            <w:vAlign w:val="center"/>
          </w:tcPr>
          <w:p w:rsidR="00970FA1" w:rsidRPr="004455D6" w:rsidRDefault="00970FA1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402,300</w:t>
            </w:r>
          </w:p>
        </w:tc>
        <w:tc>
          <w:tcPr>
            <w:tcW w:w="1620" w:type="dxa"/>
            <w:vAlign w:val="center"/>
          </w:tcPr>
          <w:p w:rsidR="00970FA1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70FA1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70FA1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70FA1" w:rsidRPr="00A631C1" w:rsidRDefault="00970FA1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A1" w:rsidRPr="003C6542" w:rsidTr="00491413">
        <w:tc>
          <w:tcPr>
            <w:tcW w:w="648" w:type="dxa"/>
            <w:vAlign w:val="center"/>
          </w:tcPr>
          <w:p w:rsidR="00970FA1" w:rsidRPr="004455D6" w:rsidRDefault="00970FA1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970FA1" w:rsidRPr="004455D6" w:rsidRDefault="00970FA1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неотложных работ по ремонту водозаборных сооружений № 2</w:t>
            </w:r>
          </w:p>
        </w:tc>
        <w:tc>
          <w:tcPr>
            <w:tcW w:w="1620" w:type="dxa"/>
            <w:vAlign w:val="center"/>
          </w:tcPr>
          <w:p w:rsidR="00970FA1" w:rsidRPr="004455D6" w:rsidRDefault="00970FA1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2220,800</w:t>
            </w:r>
          </w:p>
        </w:tc>
        <w:tc>
          <w:tcPr>
            <w:tcW w:w="1440" w:type="dxa"/>
            <w:vAlign w:val="center"/>
          </w:tcPr>
          <w:p w:rsidR="00970FA1" w:rsidRPr="004455D6" w:rsidRDefault="00970FA1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2220,800</w:t>
            </w:r>
          </w:p>
        </w:tc>
        <w:tc>
          <w:tcPr>
            <w:tcW w:w="1620" w:type="dxa"/>
            <w:vAlign w:val="center"/>
          </w:tcPr>
          <w:p w:rsidR="00970FA1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70FA1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70FA1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70FA1" w:rsidRPr="00A631C1" w:rsidRDefault="00970FA1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5D10B4" w:rsidRPr="00DC4490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приобретение открытых баков из нержавеющей стали под установку решеток типа РС-</w:t>
            </w:r>
            <w:r w:rsidRPr="00DC449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620" w:type="dxa"/>
            <w:vAlign w:val="center"/>
          </w:tcPr>
          <w:p w:rsidR="005D10B4" w:rsidRPr="00DC4490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40" w:type="dxa"/>
            <w:vAlign w:val="center"/>
          </w:tcPr>
          <w:p w:rsidR="005D10B4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20" w:type="dxa"/>
            <w:vAlign w:val="center"/>
          </w:tcPr>
          <w:p w:rsidR="005D10B4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Pr="00A631C1" w:rsidRDefault="00970FA1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A1" w:rsidRPr="003C6542" w:rsidTr="00491413">
        <w:tc>
          <w:tcPr>
            <w:tcW w:w="648" w:type="dxa"/>
            <w:vAlign w:val="center"/>
          </w:tcPr>
          <w:p w:rsidR="00970FA1" w:rsidRPr="004455D6" w:rsidRDefault="00970FA1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970FA1" w:rsidRPr="004455D6" w:rsidRDefault="00970FA1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дюкера через судоходный канал водовода В-8</w:t>
            </w:r>
          </w:p>
        </w:tc>
        <w:tc>
          <w:tcPr>
            <w:tcW w:w="1620" w:type="dxa"/>
            <w:vAlign w:val="center"/>
          </w:tcPr>
          <w:p w:rsidR="00970FA1" w:rsidRPr="004455D6" w:rsidRDefault="00970FA1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727,800</w:t>
            </w:r>
          </w:p>
        </w:tc>
        <w:tc>
          <w:tcPr>
            <w:tcW w:w="1440" w:type="dxa"/>
            <w:vAlign w:val="center"/>
          </w:tcPr>
          <w:p w:rsidR="00970FA1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70FA1" w:rsidRDefault="00970FA1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620" w:type="dxa"/>
            <w:vAlign w:val="center"/>
          </w:tcPr>
          <w:p w:rsidR="00970FA1" w:rsidRDefault="00970FA1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327,800</w:t>
            </w:r>
          </w:p>
        </w:tc>
        <w:tc>
          <w:tcPr>
            <w:tcW w:w="1440" w:type="dxa"/>
            <w:vAlign w:val="center"/>
          </w:tcPr>
          <w:p w:rsidR="00970FA1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70FA1" w:rsidRPr="00A631C1" w:rsidRDefault="00970FA1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5D10B4" w:rsidRPr="004455D6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дюкера через судоходный канал водовода В-8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16808,400</w:t>
            </w:r>
          </w:p>
        </w:tc>
        <w:tc>
          <w:tcPr>
            <w:tcW w:w="1440" w:type="dxa"/>
            <w:vAlign w:val="center"/>
          </w:tcPr>
          <w:p w:rsidR="005D10B4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8808,000</w:t>
            </w:r>
          </w:p>
        </w:tc>
        <w:tc>
          <w:tcPr>
            <w:tcW w:w="1620" w:type="dxa"/>
            <w:vAlign w:val="center"/>
          </w:tcPr>
          <w:p w:rsidR="005D10B4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8000,400</w:t>
            </w:r>
          </w:p>
        </w:tc>
        <w:tc>
          <w:tcPr>
            <w:tcW w:w="1440" w:type="dxa"/>
            <w:vAlign w:val="center"/>
          </w:tcPr>
          <w:p w:rsidR="005D10B4" w:rsidRDefault="00970FA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Pr="00A631C1" w:rsidRDefault="00970FA1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19E" w:rsidRPr="003C6542" w:rsidTr="00491413">
        <w:tc>
          <w:tcPr>
            <w:tcW w:w="648" w:type="dxa"/>
            <w:vAlign w:val="center"/>
          </w:tcPr>
          <w:p w:rsidR="003D619E" w:rsidRPr="004455D6" w:rsidRDefault="003D619E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</w:tcPr>
          <w:p w:rsidR="003D619E" w:rsidRPr="004455D6" w:rsidRDefault="003D619E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обеззараживания  хозпитьевой воды (замена жидкого хлора гипохлоритом натрия) на ВОС-1</w:t>
            </w:r>
          </w:p>
        </w:tc>
        <w:tc>
          <w:tcPr>
            <w:tcW w:w="1620" w:type="dxa"/>
            <w:vAlign w:val="center"/>
          </w:tcPr>
          <w:p w:rsidR="003D619E" w:rsidRPr="004455D6" w:rsidRDefault="003D619E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41245,190</w:t>
            </w:r>
          </w:p>
        </w:tc>
        <w:tc>
          <w:tcPr>
            <w:tcW w:w="144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10245,190</w:t>
            </w:r>
          </w:p>
        </w:tc>
        <w:tc>
          <w:tcPr>
            <w:tcW w:w="162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20000,000</w:t>
            </w:r>
          </w:p>
        </w:tc>
        <w:tc>
          <w:tcPr>
            <w:tcW w:w="144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11000,000</w:t>
            </w:r>
          </w:p>
        </w:tc>
        <w:tc>
          <w:tcPr>
            <w:tcW w:w="1440" w:type="dxa"/>
            <w:vAlign w:val="center"/>
          </w:tcPr>
          <w:p w:rsidR="003D619E" w:rsidRPr="00A631C1" w:rsidRDefault="003D619E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19E" w:rsidRPr="003C6542" w:rsidTr="00491413">
        <w:tc>
          <w:tcPr>
            <w:tcW w:w="648" w:type="dxa"/>
            <w:vAlign w:val="center"/>
          </w:tcPr>
          <w:p w:rsidR="003D619E" w:rsidRPr="004455D6" w:rsidRDefault="003D619E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</w:tcPr>
          <w:p w:rsidR="003D619E" w:rsidRPr="004455D6" w:rsidRDefault="003D619E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обеззараживания  хозпитьевой воды (замена жидкого хлора гипохлоритом натрия) на ВОС-2</w:t>
            </w:r>
          </w:p>
        </w:tc>
        <w:tc>
          <w:tcPr>
            <w:tcW w:w="1620" w:type="dxa"/>
            <w:vAlign w:val="center"/>
          </w:tcPr>
          <w:p w:rsidR="003D619E" w:rsidRPr="004455D6" w:rsidRDefault="003D619E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184268,240</w:t>
            </w:r>
          </w:p>
        </w:tc>
        <w:tc>
          <w:tcPr>
            <w:tcW w:w="144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34268,240</w:t>
            </w:r>
          </w:p>
        </w:tc>
        <w:tc>
          <w:tcPr>
            <w:tcW w:w="162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50000,000</w:t>
            </w:r>
          </w:p>
        </w:tc>
        <w:tc>
          <w:tcPr>
            <w:tcW w:w="144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50000,000</w:t>
            </w:r>
          </w:p>
        </w:tc>
        <w:tc>
          <w:tcPr>
            <w:tcW w:w="1440" w:type="dxa"/>
            <w:vAlign w:val="center"/>
          </w:tcPr>
          <w:p w:rsidR="003D619E" w:rsidRDefault="003D619E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50000,000</w:t>
            </w:r>
          </w:p>
        </w:tc>
      </w:tr>
      <w:tr w:rsidR="003D619E" w:rsidRPr="003C6542" w:rsidTr="00491413">
        <w:tc>
          <w:tcPr>
            <w:tcW w:w="648" w:type="dxa"/>
            <w:vAlign w:val="center"/>
          </w:tcPr>
          <w:p w:rsidR="003D619E" w:rsidRPr="004455D6" w:rsidRDefault="003D619E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</w:tcPr>
          <w:p w:rsidR="003D619E" w:rsidRPr="004455D6" w:rsidRDefault="003D619E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сооружений ВОС-1 под размещение системы обеззараживания хозпитьевой воды методом УФ-облучения</w:t>
            </w:r>
          </w:p>
        </w:tc>
        <w:tc>
          <w:tcPr>
            <w:tcW w:w="1620" w:type="dxa"/>
            <w:vAlign w:val="center"/>
          </w:tcPr>
          <w:p w:rsidR="003D619E" w:rsidRPr="004455D6" w:rsidRDefault="003D619E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16233,400</w:t>
            </w:r>
          </w:p>
        </w:tc>
        <w:tc>
          <w:tcPr>
            <w:tcW w:w="144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16233,400</w:t>
            </w:r>
          </w:p>
        </w:tc>
        <w:tc>
          <w:tcPr>
            <w:tcW w:w="144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3D619E" w:rsidRDefault="003D619E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19E" w:rsidRPr="003C6542" w:rsidTr="00491413">
        <w:tc>
          <w:tcPr>
            <w:tcW w:w="648" w:type="dxa"/>
            <w:vAlign w:val="center"/>
          </w:tcPr>
          <w:p w:rsidR="003D619E" w:rsidRPr="004455D6" w:rsidRDefault="003D619E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0" w:type="dxa"/>
          </w:tcPr>
          <w:p w:rsidR="003D619E" w:rsidRPr="004455D6" w:rsidRDefault="003D619E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сооружений ВОС-2 под размещение системы обеззараживания хозпитьевой воды методом УФ-облучения</w:t>
            </w:r>
          </w:p>
        </w:tc>
        <w:tc>
          <w:tcPr>
            <w:tcW w:w="1620" w:type="dxa"/>
            <w:vAlign w:val="center"/>
          </w:tcPr>
          <w:p w:rsidR="003D619E" w:rsidRPr="004455D6" w:rsidRDefault="003D619E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149358,200</w:t>
            </w:r>
          </w:p>
        </w:tc>
        <w:tc>
          <w:tcPr>
            <w:tcW w:w="144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30358,200</w:t>
            </w:r>
          </w:p>
        </w:tc>
        <w:tc>
          <w:tcPr>
            <w:tcW w:w="144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50000,000</w:t>
            </w:r>
          </w:p>
        </w:tc>
        <w:tc>
          <w:tcPr>
            <w:tcW w:w="1440" w:type="dxa"/>
            <w:vAlign w:val="center"/>
          </w:tcPr>
          <w:p w:rsidR="003D619E" w:rsidRDefault="003D619E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69000,000</w:t>
            </w:r>
          </w:p>
        </w:tc>
      </w:tr>
      <w:tr w:rsidR="003D619E" w:rsidRPr="003C6542" w:rsidTr="00491413">
        <w:tc>
          <w:tcPr>
            <w:tcW w:w="648" w:type="dxa"/>
            <w:vAlign w:val="center"/>
          </w:tcPr>
          <w:p w:rsidR="003D619E" w:rsidRPr="004455D6" w:rsidRDefault="003D619E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0" w:type="dxa"/>
          </w:tcPr>
          <w:p w:rsidR="003D619E" w:rsidRPr="004455D6" w:rsidRDefault="003D619E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Перекладка водовода В-21 от ул. Энтузиастов до пр. Мира </w:t>
            </w:r>
          </w:p>
        </w:tc>
        <w:tc>
          <w:tcPr>
            <w:tcW w:w="1620" w:type="dxa"/>
            <w:vAlign w:val="center"/>
          </w:tcPr>
          <w:p w:rsidR="003D619E" w:rsidRPr="004455D6" w:rsidRDefault="003D619E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60342,300</w:t>
            </w:r>
          </w:p>
        </w:tc>
        <w:tc>
          <w:tcPr>
            <w:tcW w:w="144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30342,300</w:t>
            </w:r>
          </w:p>
        </w:tc>
        <w:tc>
          <w:tcPr>
            <w:tcW w:w="1440" w:type="dxa"/>
            <w:vAlign w:val="center"/>
          </w:tcPr>
          <w:p w:rsidR="003D619E" w:rsidRDefault="003D619E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30000,000</w:t>
            </w:r>
          </w:p>
        </w:tc>
        <w:tc>
          <w:tcPr>
            <w:tcW w:w="1440" w:type="dxa"/>
            <w:vAlign w:val="center"/>
          </w:tcPr>
          <w:p w:rsidR="003D619E" w:rsidRDefault="003D619E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A1" w:rsidRPr="003C6542" w:rsidTr="00921D98">
        <w:tc>
          <w:tcPr>
            <w:tcW w:w="648" w:type="dxa"/>
          </w:tcPr>
          <w:p w:rsidR="00970FA1" w:rsidRPr="003C6542" w:rsidRDefault="00970FA1" w:rsidP="00921D98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0" w:type="dxa"/>
          </w:tcPr>
          <w:p w:rsidR="00970FA1" w:rsidRPr="003C6542" w:rsidRDefault="00970FA1" w:rsidP="00921D98">
            <w:pPr>
              <w:ind w:lef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70FA1" w:rsidRPr="003C6542" w:rsidRDefault="00970FA1" w:rsidP="00921D98">
            <w:pPr>
              <w:ind w:left="-10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70FA1" w:rsidRPr="003C6542" w:rsidRDefault="00970FA1" w:rsidP="00921D98">
            <w:pPr>
              <w:ind w:left="-10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970FA1" w:rsidRPr="003C6542" w:rsidRDefault="00970FA1" w:rsidP="00921D98">
            <w:pPr>
              <w:pStyle w:val="ConsPlusNormal"/>
              <w:widowControl/>
              <w:ind w:left="-108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970FA1" w:rsidRPr="003C6542" w:rsidRDefault="00970FA1" w:rsidP="00921D9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70FA1" w:rsidRPr="003C6542" w:rsidRDefault="00970FA1" w:rsidP="00921D9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70FA1" w:rsidRPr="003C6542" w:rsidRDefault="00970FA1" w:rsidP="00921D9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2C4C" w:rsidRPr="003C6542" w:rsidTr="00491413">
        <w:tc>
          <w:tcPr>
            <w:tcW w:w="648" w:type="dxa"/>
            <w:vAlign w:val="center"/>
          </w:tcPr>
          <w:p w:rsidR="00C02C4C" w:rsidRPr="004455D6" w:rsidRDefault="00C02C4C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0" w:type="dxa"/>
          </w:tcPr>
          <w:p w:rsidR="00C02C4C" w:rsidRPr="004455D6" w:rsidRDefault="00C02C4C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водовода В-26 от перехода через залив балки </w:t>
            </w:r>
            <w:r w:rsidRPr="00BF3F3C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3C">
              <w:rPr>
                <w:rFonts w:ascii="Times New Roman" w:hAnsi="Times New Roman" w:cs="Times New Roman"/>
                <w:sz w:val="24"/>
                <w:szCs w:val="24"/>
              </w:rPr>
              <w:t>Солёновская Цимлянског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водохранилища до ул. Степная</w:t>
            </w:r>
          </w:p>
        </w:tc>
        <w:tc>
          <w:tcPr>
            <w:tcW w:w="1620" w:type="dxa"/>
            <w:vAlign w:val="center"/>
          </w:tcPr>
          <w:p w:rsidR="00C02C4C" w:rsidRPr="004455D6" w:rsidRDefault="00C02C4C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41981,000</w:t>
            </w:r>
          </w:p>
        </w:tc>
        <w:tc>
          <w:tcPr>
            <w:tcW w:w="1440" w:type="dxa"/>
            <w:vAlign w:val="center"/>
          </w:tcPr>
          <w:p w:rsidR="00C02C4C" w:rsidRDefault="00C02C4C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16250,000</w:t>
            </w:r>
          </w:p>
        </w:tc>
        <w:tc>
          <w:tcPr>
            <w:tcW w:w="1620" w:type="dxa"/>
            <w:vAlign w:val="center"/>
          </w:tcPr>
          <w:p w:rsidR="00C02C4C" w:rsidRDefault="00C02C4C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25731,000</w:t>
            </w:r>
          </w:p>
        </w:tc>
        <w:tc>
          <w:tcPr>
            <w:tcW w:w="1620" w:type="dxa"/>
            <w:vAlign w:val="center"/>
          </w:tcPr>
          <w:p w:rsidR="00C02C4C" w:rsidRDefault="00C02C4C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C02C4C" w:rsidRDefault="00C02C4C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C02C4C" w:rsidRDefault="00C02C4C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C4C" w:rsidRPr="003C6542" w:rsidTr="00491413">
        <w:tc>
          <w:tcPr>
            <w:tcW w:w="648" w:type="dxa"/>
            <w:vAlign w:val="center"/>
          </w:tcPr>
          <w:p w:rsidR="00C02C4C" w:rsidRPr="004455D6" w:rsidRDefault="00C02C4C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0" w:type="dxa"/>
          </w:tcPr>
          <w:p w:rsidR="00C02C4C" w:rsidRPr="004455D6" w:rsidRDefault="00C02C4C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коридора инженерных коммуникаций (водовод В-33 Д=1200 мм, водовод В-26 2Д=600 мм, напорный коллектор хозбытовой канализации К-25 2Д=1000 мм) через залив балки </w:t>
            </w:r>
            <w:r w:rsidRPr="00BF3F3C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F3C">
              <w:rPr>
                <w:rFonts w:ascii="Times New Roman" w:hAnsi="Times New Roman" w:cs="Times New Roman"/>
                <w:sz w:val="24"/>
                <w:szCs w:val="24"/>
              </w:rPr>
              <w:t>Солёновская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Цимлянского водохранилища</w:t>
            </w:r>
          </w:p>
        </w:tc>
        <w:tc>
          <w:tcPr>
            <w:tcW w:w="1620" w:type="dxa"/>
            <w:vAlign w:val="center"/>
          </w:tcPr>
          <w:p w:rsidR="00C02C4C" w:rsidRPr="004455D6" w:rsidRDefault="00C02C4C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105812,500</w:t>
            </w:r>
          </w:p>
        </w:tc>
        <w:tc>
          <w:tcPr>
            <w:tcW w:w="1440" w:type="dxa"/>
            <w:vAlign w:val="center"/>
          </w:tcPr>
          <w:p w:rsidR="00C02C4C" w:rsidRDefault="00C02C4C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C02C4C" w:rsidRDefault="00C02C4C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50000,000</w:t>
            </w:r>
          </w:p>
        </w:tc>
        <w:tc>
          <w:tcPr>
            <w:tcW w:w="1620" w:type="dxa"/>
            <w:vAlign w:val="center"/>
          </w:tcPr>
          <w:p w:rsidR="00C02C4C" w:rsidRDefault="00C02C4C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50000,000</w:t>
            </w:r>
          </w:p>
        </w:tc>
        <w:tc>
          <w:tcPr>
            <w:tcW w:w="1440" w:type="dxa"/>
            <w:vAlign w:val="center"/>
          </w:tcPr>
          <w:p w:rsidR="00C02C4C" w:rsidRDefault="00C02C4C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5812,500</w:t>
            </w:r>
          </w:p>
        </w:tc>
        <w:tc>
          <w:tcPr>
            <w:tcW w:w="1440" w:type="dxa"/>
            <w:vAlign w:val="center"/>
          </w:tcPr>
          <w:p w:rsidR="00C02C4C" w:rsidRDefault="00C02C4C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0" w:type="dxa"/>
          </w:tcPr>
          <w:p w:rsidR="005D10B4" w:rsidRPr="004455D6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кабельных линий 10кВ электроснабжения ВОС-2 из зоны индивидуальной застройки второй очереди ТСЖ «Низовское»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4598,800</w:t>
            </w:r>
          </w:p>
        </w:tc>
        <w:tc>
          <w:tcPr>
            <w:tcW w:w="1440" w:type="dxa"/>
            <w:vAlign w:val="center"/>
          </w:tcPr>
          <w:p w:rsidR="005D10B4" w:rsidRDefault="00615FE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615FE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4598,800</w:t>
            </w:r>
          </w:p>
        </w:tc>
        <w:tc>
          <w:tcPr>
            <w:tcW w:w="1620" w:type="dxa"/>
            <w:vAlign w:val="center"/>
          </w:tcPr>
          <w:p w:rsidR="005D10B4" w:rsidRDefault="00615FE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Default="00615FE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Pr="00A631C1" w:rsidRDefault="00615FEF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0" w:type="dxa"/>
          </w:tcPr>
          <w:p w:rsidR="005D10B4" w:rsidRPr="004455D6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водовода хозпитьевой воды В-24 от ВОС-2 до ВКП на пр. Мира (М-34)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58600,000</w:t>
            </w:r>
          </w:p>
        </w:tc>
        <w:tc>
          <w:tcPr>
            <w:tcW w:w="1440" w:type="dxa"/>
            <w:vAlign w:val="center"/>
          </w:tcPr>
          <w:p w:rsidR="005D10B4" w:rsidRDefault="00615FE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615FE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30000,000</w:t>
            </w:r>
          </w:p>
        </w:tc>
        <w:tc>
          <w:tcPr>
            <w:tcW w:w="1620" w:type="dxa"/>
            <w:vAlign w:val="center"/>
          </w:tcPr>
          <w:p w:rsidR="005D10B4" w:rsidRDefault="00615FE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28600,000</w:t>
            </w:r>
          </w:p>
        </w:tc>
        <w:tc>
          <w:tcPr>
            <w:tcW w:w="1440" w:type="dxa"/>
            <w:vAlign w:val="center"/>
          </w:tcPr>
          <w:p w:rsidR="005D10B4" w:rsidRDefault="00615FE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Pr="00A631C1" w:rsidRDefault="00615FEF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0" w:type="dxa"/>
          </w:tcPr>
          <w:p w:rsidR="005D10B4" w:rsidRPr="004455D6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реконструкцию водовода технической воды В-8 2Д=700 мм от оросительного канала до ВОС-1 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6325,900</w:t>
            </w:r>
          </w:p>
        </w:tc>
        <w:tc>
          <w:tcPr>
            <w:tcW w:w="1440" w:type="dxa"/>
            <w:vAlign w:val="center"/>
          </w:tcPr>
          <w:p w:rsidR="005D10B4" w:rsidRDefault="009E004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9E004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6325,900</w:t>
            </w:r>
          </w:p>
        </w:tc>
        <w:tc>
          <w:tcPr>
            <w:tcW w:w="1620" w:type="dxa"/>
            <w:vAlign w:val="center"/>
          </w:tcPr>
          <w:p w:rsidR="005D10B4" w:rsidRDefault="009E004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Default="009E004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Pr="00A631C1" w:rsidRDefault="009E004F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0" w:type="dxa"/>
          </w:tcPr>
          <w:p w:rsidR="005D10B4" w:rsidRPr="004455D6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водовода технической воды В-8 2Д=700 мм от оросительного канала до ВОС-1 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90371,400</w:t>
            </w:r>
          </w:p>
        </w:tc>
        <w:tc>
          <w:tcPr>
            <w:tcW w:w="1440" w:type="dxa"/>
            <w:vAlign w:val="center"/>
          </w:tcPr>
          <w:p w:rsidR="005D10B4" w:rsidRDefault="009E004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9E004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9E004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30371,400</w:t>
            </w:r>
          </w:p>
        </w:tc>
        <w:tc>
          <w:tcPr>
            <w:tcW w:w="1440" w:type="dxa"/>
            <w:vAlign w:val="center"/>
          </w:tcPr>
          <w:p w:rsidR="005D10B4" w:rsidRDefault="009E004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30371,000</w:t>
            </w:r>
          </w:p>
        </w:tc>
        <w:tc>
          <w:tcPr>
            <w:tcW w:w="1440" w:type="dxa"/>
            <w:vAlign w:val="center"/>
          </w:tcPr>
          <w:p w:rsidR="009E004F" w:rsidRPr="00A631C1" w:rsidRDefault="009E004F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29629,000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0" w:type="dxa"/>
          </w:tcPr>
          <w:p w:rsidR="005D10B4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реконструкцию водовода В-1 Д=1000мм от камеры переключения до дюкера через судоходный канал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10781,100</w:t>
            </w:r>
          </w:p>
        </w:tc>
        <w:tc>
          <w:tcPr>
            <w:tcW w:w="1440" w:type="dxa"/>
            <w:vAlign w:val="center"/>
          </w:tcPr>
          <w:p w:rsidR="005D10B4" w:rsidRDefault="009E004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9E004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9E004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10781,100</w:t>
            </w:r>
          </w:p>
        </w:tc>
        <w:tc>
          <w:tcPr>
            <w:tcW w:w="1440" w:type="dxa"/>
            <w:vAlign w:val="center"/>
          </w:tcPr>
          <w:p w:rsidR="005D10B4" w:rsidRDefault="009E004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Pr="00A631C1" w:rsidRDefault="009E004F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0" w:type="dxa"/>
          </w:tcPr>
          <w:p w:rsidR="005D10B4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водовода В-1 Д=1000мм от камеры переключения до дюкера через судоходный канал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98637,400</w:t>
            </w:r>
          </w:p>
        </w:tc>
        <w:tc>
          <w:tcPr>
            <w:tcW w:w="1440" w:type="dxa"/>
            <w:vAlign w:val="center"/>
          </w:tcPr>
          <w:p w:rsidR="005D10B4" w:rsidRDefault="009E004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9E004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9E004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Default="009E004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30633,000</w:t>
            </w:r>
          </w:p>
        </w:tc>
        <w:tc>
          <w:tcPr>
            <w:tcW w:w="1440" w:type="dxa"/>
            <w:vAlign w:val="center"/>
          </w:tcPr>
          <w:p w:rsidR="005D10B4" w:rsidRPr="00A631C1" w:rsidRDefault="009E004F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68004,400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0" w:type="dxa"/>
          </w:tcPr>
          <w:p w:rsidR="005D10B4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замену дюкера водовода В-1 Д=1000мм через судоходный канал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3350,600</w:t>
            </w:r>
          </w:p>
        </w:tc>
        <w:tc>
          <w:tcPr>
            <w:tcW w:w="1440" w:type="dxa"/>
            <w:vAlign w:val="center"/>
          </w:tcPr>
          <w:p w:rsidR="005D10B4" w:rsidRDefault="00884CD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884CD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3350,600</w:t>
            </w:r>
          </w:p>
        </w:tc>
        <w:tc>
          <w:tcPr>
            <w:tcW w:w="1620" w:type="dxa"/>
            <w:vAlign w:val="center"/>
          </w:tcPr>
          <w:p w:rsidR="005D10B4" w:rsidRDefault="00884CD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Default="00884CD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Pr="00A631C1" w:rsidRDefault="00884CDD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0" w:type="dxa"/>
          </w:tcPr>
          <w:p w:rsidR="005D10B4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дюкера водовода В-1 Д=1000мм через судоходный канал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37481,100</w:t>
            </w:r>
          </w:p>
        </w:tc>
        <w:tc>
          <w:tcPr>
            <w:tcW w:w="1440" w:type="dxa"/>
            <w:vAlign w:val="center"/>
          </w:tcPr>
          <w:p w:rsidR="005D10B4" w:rsidRDefault="00884CD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884CD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884CD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15481,600</w:t>
            </w:r>
          </w:p>
        </w:tc>
        <w:tc>
          <w:tcPr>
            <w:tcW w:w="1440" w:type="dxa"/>
            <w:vAlign w:val="center"/>
          </w:tcPr>
          <w:p w:rsidR="005D10B4" w:rsidRDefault="00884CD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21999,500</w:t>
            </w:r>
          </w:p>
        </w:tc>
        <w:tc>
          <w:tcPr>
            <w:tcW w:w="1440" w:type="dxa"/>
            <w:vAlign w:val="center"/>
          </w:tcPr>
          <w:p w:rsidR="005D10B4" w:rsidRPr="00A631C1" w:rsidRDefault="00884CDD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0" w:type="dxa"/>
          </w:tcPr>
          <w:p w:rsidR="005D10B4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</w:t>
            </w:r>
            <w:r w:rsidR="00203A7D">
              <w:rPr>
                <w:rFonts w:ascii="Times New Roman" w:hAnsi="Times New Roman" w:cs="Times New Roman"/>
                <w:sz w:val="24"/>
                <w:szCs w:val="24"/>
              </w:rPr>
              <w:t xml:space="preserve"> внутриквартальных и магистраль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сетей водопровода в микрорайонах, выделяемых для жилой застройки и объектов соцкультбыта 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17780,600</w:t>
            </w:r>
          </w:p>
        </w:tc>
        <w:tc>
          <w:tcPr>
            <w:tcW w:w="1440" w:type="dxa"/>
            <w:vAlign w:val="center"/>
          </w:tcPr>
          <w:p w:rsidR="005D10B4" w:rsidRDefault="00884CD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884CD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1100,000</w:t>
            </w:r>
          </w:p>
        </w:tc>
        <w:tc>
          <w:tcPr>
            <w:tcW w:w="1620" w:type="dxa"/>
            <w:vAlign w:val="center"/>
          </w:tcPr>
          <w:p w:rsidR="005D10B4" w:rsidRDefault="00884CD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3000,000</w:t>
            </w:r>
          </w:p>
        </w:tc>
        <w:tc>
          <w:tcPr>
            <w:tcW w:w="1440" w:type="dxa"/>
            <w:vAlign w:val="center"/>
          </w:tcPr>
          <w:p w:rsidR="005D10B4" w:rsidRDefault="00884CD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3000,000</w:t>
            </w:r>
          </w:p>
        </w:tc>
        <w:tc>
          <w:tcPr>
            <w:tcW w:w="1440" w:type="dxa"/>
            <w:vAlign w:val="center"/>
          </w:tcPr>
          <w:p w:rsidR="005D10B4" w:rsidRPr="00A631C1" w:rsidRDefault="00884CDD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10680,600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0" w:type="dxa"/>
          </w:tcPr>
          <w:p w:rsidR="005D10B4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внутриквартальных и магистральных сетей водопровода в микрорайонах, выделяемых для жилой застройки и объектов соцкультбыта 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190322,1</w:t>
            </w:r>
          </w:p>
        </w:tc>
        <w:tc>
          <w:tcPr>
            <w:tcW w:w="1440" w:type="dxa"/>
            <w:vAlign w:val="center"/>
          </w:tcPr>
          <w:p w:rsidR="005D10B4" w:rsidRDefault="00884CD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884CD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B212D7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10000,000</w:t>
            </w:r>
          </w:p>
        </w:tc>
        <w:tc>
          <w:tcPr>
            <w:tcW w:w="1440" w:type="dxa"/>
            <w:vAlign w:val="center"/>
          </w:tcPr>
          <w:p w:rsidR="005D10B4" w:rsidRDefault="00B212D7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10000,000</w:t>
            </w:r>
          </w:p>
        </w:tc>
        <w:tc>
          <w:tcPr>
            <w:tcW w:w="1440" w:type="dxa"/>
            <w:vAlign w:val="center"/>
          </w:tcPr>
          <w:p w:rsidR="005D10B4" w:rsidRPr="00A631C1" w:rsidRDefault="00B212D7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170322,100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0" w:type="dxa"/>
          </w:tcPr>
          <w:p w:rsidR="005D10B4" w:rsidRPr="004455D6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канализационной насосной станции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кр. В-20 для мкр. В-20, В-21, В-2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ВЦ-3 с подводящим и напорным  коллектором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8566,600</w:t>
            </w:r>
          </w:p>
        </w:tc>
        <w:tc>
          <w:tcPr>
            <w:tcW w:w="1440" w:type="dxa"/>
            <w:vAlign w:val="center"/>
          </w:tcPr>
          <w:p w:rsidR="005D10B4" w:rsidRDefault="009F6106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9F6106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9F6106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4566,600</w:t>
            </w:r>
          </w:p>
        </w:tc>
        <w:tc>
          <w:tcPr>
            <w:tcW w:w="1440" w:type="dxa"/>
            <w:vAlign w:val="center"/>
          </w:tcPr>
          <w:p w:rsidR="005D10B4" w:rsidRDefault="009F6106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4000,000</w:t>
            </w:r>
          </w:p>
        </w:tc>
        <w:tc>
          <w:tcPr>
            <w:tcW w:w="1440" w:type="dxa"/>
            <w:vAlign w:val="center"/>
          </w:tcPr>
          <w:p w:rsidR="005D10B4" w:rsidRPr="00A631C1" w:rsidRDefault="009F6106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A1" w:rsidRPr="003C6542" w:rsidTr="00921D98">
        <w:tc>
          <w:tcPr>
            <w:tcW w:w="648" w:type="dxa"/>
          </w:tcPr>
          <w:p w:rsidR="00970FA1" w:rsidRPr="003C6542" w:rsidRDefault="00970FA1" w:rsidP="00921D98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0" w:type="dxa"/>
          </w:tcPr>
          <w:p w:rsidR="00970FA1" w:rsidRPr="003C6542" w:rsidRDefault="00970FA1" w:rsidP="00921D98">
            <w:pPr>
              <w:ind w:lef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70FA1" w:rsidRPr="003C6542" w:rsidRDefault="00970FA1" w:rsidP="00921D98">
            <w:pPr>
              <w:ind w:left="-10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70FA1" w:rsidRPr="003C6542" w:rsidRDefault="00970FA1" w:rsidP="00921D98">
            <w:pPr>
              <w:ind w:left="-10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970FA1" w:rsidRPr="003C6542" w:rsidRDefault="00970FA1" w:rsidP="00921D98">
            <w:pPr>
              <w:pStyle w:val="ConsPlusNormal"/>
              <w:widowControl/>
              <w:ind w:left="-108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970FA1" w:rsidRPr="003C6542" w:rsidRDefault="00970FA1" w:rsidP="00921D9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70FA1" w:rsidRPr="003C6542" w:rsidRDefault="00970FA1" w:rsidP="00921D9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70FA1" w:rsidRPr="003C6542" w:rsidRDefault="00970FA1" w:rsidP="00921D9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0" w:type="dxa"/>
          </w:tcPr>
          <w:p w:rsidR="005D10B4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троительство канализационной насосной станции в мкр. В-20 для мкр. В-20, В-21, В-22,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ВЦ-3 с подводящим и напорным  коллектором</w:t>
            </w:r>
          </w:p>
          <w:p w:rsidR="00970FA1" w:rsidRPr="004455D6" w:rsidRDefault="00970FA1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10B4" w:rsidRPr="001A60C9" w:rsidRDefault="00D8706B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5D10B4" w:rsidRPr="001A60C9"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440" w:type="dxa"/>
            <w:vAlign w:val="center"/>
          </w:tcPr>
          <w:p w:rsidR="005D10B4" w:rsidRPr="001A60C9" w:rsidRDefault="009F6106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9F6106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9F6106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Default="009F6106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6238,000</w:t>
            </w:r>
          </w:p>
        </w:tc>
        <w:tc>
          <w:tcPr>
            <w:tcW w:w="1440" w:type="dxa"/>
            <w:vAlign w:val="center"/>
          </w:tcPr>
          <w:p w:rsidR="005D10B4" w:rsidRPr="00A631C1" w:rsidRDefault="00D8706B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9F610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0" w:type="dxa"/>
          </w:tcPr>
          <w:p w:rsidR="005D10B4" w:rsidRPr="004455D6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КНС в квартале В-И для мкр. 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ВЦ-2 с подводящим и напорным коллекторами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7370,600</w:t>
            </w:r>
          </w:p>
        </w:tc>
        <w:tc>
          <w:tcPr>
            <w:tcW w:w="1440" w:type="dxa"/>
            <w:vAlign w:val="center"/>
          </w:tcPr>
          <w:p w:rsidR="005D10B4" w:rsidRDefault="009F6106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9F6106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9F6106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7370,600</w:t>
            </w:r>
          </w:p>
        </w:tc>
        <w:tc>
          <w:tcPr>
            <w:tcW w:w="1440" w:type="dxa"/>
            <w:vAlign w:val="center"/>
          </w:tcPr>
          <w:p w:rsidR="005D10B4" w:rsidRDefault="009F6106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Pr="00A631C1" w:rsidRDefault="009F6106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0" w:type="dxa"/>
          </w:tcPr>
          <w:p w:rsidR="005D10B4" w:rsidRPr="004455D6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КНС в квартале В-И для мкр. 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ВЦ-2 с подводящим и напорным коллекторами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91076,600</w:t>
            </w:r>
          </w:p>
        </w:tc>
        <w:tc>
          <w:tcPr>
            <w:tcW w:w="1440" w:type="dxa"/>
            <w:vAlign w:val="center"/>
          </w:tcPr>
          <w:p w:rsidR="005D10B4" w:rsidRDefault="009F6106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9F6106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9F6106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Default="009F6106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21076,600</w:t>
            </w:r>
          </w:p>
        </w:tc>
        <w:tc>
          <w:tcPr>
            <w:tcW w:w="1440" w:type="dxa"/>
            <w:vAlign w:val="center"/>
          </w:tcPr>
          <w:p w:rsidR="005D10B4" w:rsidRPr="00A631C1" w:rsidRDefault="009F6106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70000,000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0" w:type="dxa"/>
          </w:tcPr>
          <w:p w:rsidR="005D10B4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напорного коллектора хозбытовой канализации К-5 2Д=700мм</w:t>
            </w:r>
          </w:p>
          <w:p w:rsidR="00970FA1" w:rsidRPr="004455D6" w:rsidRDefault="00970FA1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427,000</w:t>
            </w:r>
          </w:p>
        </w:tc>
        <w:tc>
          <w:tcPr>
            <w:tcW w:w="1440" w:type="dxa"/>
            <w:vAlign w:val="center"/>
          </w:tcPr>
          <w:p w:rsidR="005D10B4" w:rsidRDefault="00CC529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CC529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CC529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Default="00CC529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Pr="00A631C1" w:rsidRDefault="00CC529F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427,000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0" w:type="dxa"/>
          </w:tcPr>
          <w:p w:rsidR="005D10B4" w:rsidRPr="004455D6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 в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В-17 магистральной канализации М-41 Д=500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мм, М-26 Д=400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апорн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2Д=500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 от  КНС№11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12999,300</w:t>
            </w:r>
          </w:p>
        </w:tc>
        <w:tc>
          <w:tcPr>
            <w:tcW w:w="1440" w:type="dxa"/>
            <w:vAlign w:val="center"/>
          </w:tcPr>
          <w:p w:rsidR="005D10B4" w:rsidRDefault="00CC529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CC529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CC529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8999,300</w:t>
            </w:r>
          </w:p>
        </w:tc>
        <w:tc>
          <w:tcPr>
            <w:tcW w:w="1440" w:type="dxa"/>
            <w:vAlign w:val="center"/>
          </w:tcPr>
          <w:p w:rsidR="005D10B4" w:rsidRDefault="00CC529F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4000,000</w:t>
            </w:r>
          </w:p>
        </w:tc>
        <w:tc>
          <w:tcPr>
            <w:tcW w:w="1440" w:type="dxa"/>
            <w:vAlign w:val="center"/>
          </w:tcPr>
          <w:p w:rsidR="005D10B4" w:rsidRPr="00A631C1" w:rsidRDefault="00CC529F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0" w:type="dxa"/>
          </w:tcPr>
          <w:p w:rsidR="005D10B4" w:rsidRPr="004455D6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В-17 магистральной канализации М-41 Д=500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мм, М-26 Д=400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апорн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2Д=500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 от  КНС№11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105175,800</w:t>
            </w:r>
          </w:p>
        </w:tc>
        <w:tc>
          <w:tcPr>
            <w:tcW w:w="1440" w:type="dxa"/>
            <w:vAlign w:val="center"/>
          </w:tcPr>
          <w:p w:rsidR="005D10B4" w:rsidRDefault="00F83F65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F83F65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F83F65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Default="00F83F65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Pr="00A631C1" w:rsidRDefault="00F83F65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105175,800</w:t>
            </w:r>
          </w:p>
        </w:tc>
      </w:tr>
      <w:tr w:rsidR="00F83F65" w:rsidRPr="003C6542" w:rsidTr="00491413">
        <w:tc>
          <w:tcPr>
            <w:tcW w:w="648" w:type="dxa"/>
            <w:vAlign w:val="center"/>
          </w:tcPr>
          <w:p w:rsidR="00F83F65" w:rsidRPr="004455D6" w:rsidRDefault="00F83F65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0" w:type="dxa"/>
          </w:tcPr>
          <w:p w:rsidR="00F83F65" w:rsidRPr="004455D6" w:rsidRDefault="00F83F65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Мкр. В-13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рокладка магистральной канализации М-8 и М-27 Д=300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 с внутриквартальными сетями Д=150-200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20" w:type="dxa"/>
            <w:vAlign w:val="center"/>
          </w:tcPr>
          <w:p w:rsidR="00F83F65" w:rsidRPr="004455D6" w:rsidRDefault="00F83F65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51465,000</w:t>
            </w:r>
          </w:p>
        </w:tc>
        <w:tc>
          <w:tcPr>
            <w:tcW w:w="1440" w:type="dxa"/>
            <w:vAlign w:val="center"/>
          </w:tcPr>
          <w:p w:rsidR="00F83F65" w:rsidRDefault="00F83F65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F83F65" w:rsidRDefault="00F83F65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F83F65" w:rsidRDefault="00F83F65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F83F65" w:rsidRDefault="00F83F65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F83F65" w:rsidRPr="004455D6" w:rsidRDefault="00F83F65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51465,000</w:t>
            </w:r>
          </w:p>
        </w:tc>
      </w:tr>
      <w:tr w:rsidR="00F83F65" w:rsidRPr="003C6542" w:rsidTr="00491413">
        <w:tc>
          <w:tcPr>
            <w:tcW w:w="648" w:type="dxa"/>
            <w:vAlign w:val="center"/>
          </w:tcPr>
          <w:p w:rsidR="00F83F65" w:rsidRPr="004455D6" w:rsidRDefault="00F83F65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0" w:type="dxa"/>
          </w:tcPr>
          <w:p w:rsidR="00F83F65" w:rsidRDefault="00F83F65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Мкр. В-14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рокладка магистральной канализации М-11, М-37,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 напорной канализацией 2Д=500мм</w:t>
            </w:r>
          </w:p>
          <w:p w:rsidR="00F83F65" w:rsidRPr="004455D6" w:rsidRDefault="00F83F65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83F65" w:rsidRPr="004455D6" w:rsidRDefault="00F83F65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12375,000</w:t>
            </w:r>
          </w:p>
        </w:tc>
        <w:tc>
          <w:tcPr>
            <w:tcW w:w="1440" w:type="dxa"/>
            <w:vAlign w:val="center"/>
          </w:tcPr>
          <w:p w:rsidR="00F83F65" w:rsidRDefault="00F83F65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F83F65" w:rsidRDefault="00F83F65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F83F65" w:rsidRDefault="00F83F65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F83F65" w:rsidRDefault="00F83F65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F83F65" w:rsidRPr="004455D6" w:rsidRDefault="00F83F65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12375,000</w:t>
            </w:r>
          </w:p>
        </w:tc>
      </w:tr>
      <w:tr w:rsidR="00F83F65" w:rsidRPr="003C6542" w:rsidTr="00491413">
        <w:tc>
          <w:tcPr>
            <w:tcW w:w="648" w:type="dxa"/>
            <w:vAlign w:val="center"/>
          </w:tcPr>
          <w:p w:rsidR="00F83F65" w:rsidRPr="004455D6" w:rsidRDefault="00F83F65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0" w:type="dxa"/>
          </w:tcPr>
          <w:p w:rsidR="00F83F65" w:rsidRPr="004455D6" w:rsidRDefault="00F83F65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Мкр.ВЦ-2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рокладка магистральной канализации М-8 Д=300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 и проектирование и строительство внутриквартальных сетей Д=150 – 200 мм</w:t>
            </w:r>
          </w:p>
        </w:tc>
        <w:tc>
          <w:tcPr>
            <w:tcW w:w="1620" w:type="dxa"/>
            <w:vAlign w:val="center"/>
          </w:tcPr>
          <w:p w:rsidR="00F83F65" w:rsidRPr="004455D6" w:rsidRDefault="00F83F65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21900,000</w:t>
            </w:r>
          </w:p>
        </w:tc>
        <w:tc>
          <w:tcPr>
            <w:tcW w:w="1440" w:type="dxa"/>
            <w:vAlign w:val="center"/>
          </w:tcPr>
          <w:p w:rsidR="00F83F65" w:rsidRDefault="00F83F65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F83F65" w:rsidRDefault="00F83F65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F83F65" w:rsidRDefault="00F83F65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F83F65" w:rsidRDefault="00F83F65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F83F65" w:rsidRPr="004455D6" w:rsidRDefault="00F83F65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21900,000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0" w:type="dxa"/>
          </w:tcPr>
          <w:p w:rsidR="005D10B4" w:rsidRPr="004455D6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В-10 самотечной канализации Д=400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; проектирование и строительство внутриквартальной канализации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15712,300</w:t>
            </w:r>
          </w:p>
        </w:tc>
        <w:tc>
          <w:tcPr>
            <w:tcW w:w="1440" w:type="dxa"/>
            <w:vAlign w:val="center"/>
          </w:tcPr>
          <w:p w:rsidR="005D10B4" w:rsidRDefault="00F83F65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F83F65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F83F65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7712,300</w:t>
            </w:r>
          </w:p>
        </w:tc>
        <w:tc>
          <w:tcPr>
            <w:tcW w:w="1440" w:type="dxa"/>
            <w:vAlign w:val="center"/>
          </w:tcPr>
          <w:p w:rsidR="005D10B4" w:rsidRDefault="00F83F65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8000,000</w:t>
            </w:r>
          </w:p>
        </w:tc>
        <w:tc>
          <w:tcPr>
            <w:tcW w:w="1440" w:type="dxa"/>
            <w:vAlign w:val="center"/>
          </w:tcPr>
          <w:p w:rsidR="005D10B4" w:rsidRPr="00A631C1" w:rsidRDefault="00F83F65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0B4" w:rsidRPr="003C6542" w:rsidTr="00491413">
        <w:tc>
          <w:tcPr>
            <w:tcW w:w="648" w:type="dxa"/>
            <w:vAlign w:val="center"/>
          </w:tcPr>
          <w:p w:rsidR="005D10B4" w:rsidRPr="004455D6" w:rsidRDefault="005D10B4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0" w:type="dxa"/>
          </w:tcPr>
          <w:p w:rsidR="005D10B4" w:rsidRPr="004455D6" w:rsidRDefault="005D10B4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В-10 самотечной канализации Д=400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; проектирование и строительство внутриквартальной канализации</w:t>
            </w:r>
          </w:p>
        </w:tc>
        <w:tc>
          <w:tcPr>
            <w:tcW w:w="1620" w:type="dxa"/>
            <w:vAlign w:val="center"/>
          </w:tcPr>
          <w:p w:rsidR="005D10B4" w:rsidRPr="004455D6" w:rsidRDefault="005D10B4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127126,700</w:t>
            </w:r>
          </w:p>
        </w:tc>
        <w:tc>
          <w:tcPr>
            <w:tcW w:w="1440" w:type="dxa"/>
            <w:vAlign w:val="center"/>
          </w:tcPr>
          <w:p w:rsidR="005D10B4" w:rsidRDefault="00F83F65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F83F65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D10B4" w:rsidRDefault="00F83F65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Default="00F83F65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D10B4" w:rsidRPr="00A631C1" w:rsidRDefault="00F83F65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127126,700</w:t>
            </w:r>
          </w:p>
        </w:tc>
      </w:tr>
      <w:tr w:rsidR="00F83F65" w:rsidRPr="003C6542" w:rsidTr="00491413">
        <w:tc>
          <w:tcPr>
            <w:tcW w:w="648" w:type="dxa"/>
            <w:vAlign w:val="center"/>
          </w:tcPr>
          <w:p w:rsidR="00F83F65" w:rsidRPr="004455D6" w:rsidRDefault="00F83F65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0" w:type="dxa"/>
          </w:tcPr>
          <w:p w:rsidR="00F83F65" w:rsidRPr="004455D6" w:rsidRDefault="00F83F65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Мкр В-22 прокладка магистральных сетей самотечной канализации М-10 Д=600мм, М-36 Д=300мм и строительство внутриквартальных сетей Д=150-200мм</w:t>
            </w:r>
          </w:p>
        </w:tc>
        <w:tc>
          <w:tcPr>
            <w:tcW w:w="1620" w:type="dxa"/>
            <w:vAlign w:val="center"/>
          </w:tcPr>
          <w:p w:rsidR="00F83F65" w:rsidRPr="004455D6" w:rsidRDefault="00F83F65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42530,000</w:t>
            </w:r>
          </w:p>
        </w:tc>
        <w:tc>
          <w:tcPr>
            <w:tcW w:w="1440" w:type="dxa"/>
            <w:vAlign w:val="center"/>
          </w:tcPr>
          <w:p w:rsidR="00F83F65" w:rsidRDefault="00F83F65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F83F65" w:rsidRDefault="00F83F65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F83F65" w:rsidRDefault="00F83F65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F83F65" w:rsidRDefault="00F83F65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F83F65" w:rsidRPr="00A631C1" w:rsidRDefault="00F83F65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42530,000</w:t>
            </w:r>
          </w:p>
        </w:tc>
      </w:tr>
      <w:tr w:rsidR="00970FA1" w:rsidRPr="003C6542" w:rsidTr="00921D98">
        <w:tc>
          <w:tcPr>
            <w:tcW w:w="648" w:type="dxa"/>
          </w:tcPr>
          <w:p w:rsidR="00970FA1" w:rsidRPr="003C6542" w:rsidRDefault="00970FA1" w:rsidP="00921D98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0" w:type="dxa"/>
          </w:tcPr>
          <w:p w:rsidR="00970FA1" w:rsidRPr="003C6542" w:rsidRDefault="00970FA1" w:rsidP="00921D98">
            <w:pPr>
              <w:ind w:lef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70FA1" w:rsidRPr="003C6542" w:rsidRDefault="00970FA1" w:rsidP="00921D98">
            <w:pPr>
              <w:ind w:left="-10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70FA1" w:rsidRPr="003C6542" w:rsidRDefault="00970FA1" w:rsidP="00921D98">
            <w:pPr>
              <w:ind w:left="-10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970FA1" w:rsidRPr="003C6542" w:rsidRDefault="00970FA1" w:rsidP="00921D98">
            <w:pPr>
              <w:pStyle w:val="ConsPlusNormal"/>
              <w:widowControl/>
              <w:ind w:left="-108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970FA1" w:rsidRPr="003C6542" w:rsidRDefault="00970FA1" w:rsidP="00921D9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70FA1" w:rsidRPr="003C6542" w:rsidRDefault="00970FA1" w:rsidP="00921D9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70FA1" w:rsidRPr="003C6542" w:rsidRDefault="00970FA1" w:rsidP="00921D9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1413" w:rsidRPr="003C6542" w:rsidTr="00491413">
        <w:tc>
          <w:tcPr>
            <w:tcW w:w="648" w:type="dxa"/>
            <w:vAlign w:val="center"/>
          </w:tcPr>
          <w:p w:rsidR="00491413" w:rsidRPr="004455D6" w:rsidRDefault="00491413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60" w:type="dxa"/>
          </w:tcPr>
          <w:p w:rsidR="00491413" w:rsidRPr="004455D6" w:rsidRDefault="00491413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кр. В-Е магистральной канализации М-35, М-37 Д=300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мм, проектирование внутриквартальных сетей Д=150-200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20" w:type="dxa"/>
            <w:vAlign w:val="center"/>
          </w:tcPr>
          <w:p w:rsidR="00491413" w:rsidRPr="004455D6" w:rsidRDefault="00491413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1900,500</w:t>
            </w:r>
          </w:p>
        </w:tc>
        <w:tc>
          <w:tcPr>
            <w:tcW w:w="1440" w:type="dxa"/>
            <w:vAlign w:val="center"/>
          </w:tcPr>
          <w:p w:rsidR="00491413" w:rsidRDefault="00984337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91413" w:rsidRDefault="00984337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1900,500</w:t>
            </w:r>
          </w:p>
        </w:tc>
        <w:tc>
          <w:tcPr>
            <w:tcW w:w="1620" w:type="dxa"/>
            <w:vAlign w:val="center"/>
          </w:tcPr>
          <w:p w:rsidR="00491413" w:rsidRDefault="00984337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491413" w:rsidRDefault="00984337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491413" w:rsidRPr="00A631C1" w:rsidRDefault="00984337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413" w:rsidRPr="003C6542" w:rsidTr="00491413">
        <w:tc>
          <w:tcPr>
            <w:tcW w:w="648" w:type="dxa"/>
            <w:vAlign w:val="center"/>
          </w:tcPr>
          <w:p w:rsidR="00491413" w:rsidRPr="004455D6" w:rsidRDefault="00491413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0" w:type="dxa"/>
          </w:tcPr>
          <w:p w:rsidR="00491413" w:rsidRPr="004455D6" w:rsidRDefault="00491413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кр. В-Е магистральной канализации М-35, М-37 Д=300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мм, проектирование внутриквартальных сетей Д=150-200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20" w:type="dxa"/>
            <w:vAlign w:val="center"/>
          </w:tcPr>
          <w:p w:rsidR="00491413" w:rsidRPr="004455D6" w:rsidRDefault="00491413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25240,900</w:t>
            </w:r>
          </w:p>
        </w:tc>
        <w:tc>
          <w:tcPr>
            <w:tcW w:w="1440" w:type="dxa"/>
            <w:vAlign w:val="center"/>
          </w:tcPr>
          <w:p w:rsidR="00491413" w:rsidRDefault="00984337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91413" w:rsidRDefault="00984337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91413" w:rsidRDefault="00984337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9000,000</w:t>
            </w:r>
          </w:p>
        </w:tc>
        <w:tc>
          <w:tcPr>
            <w:tcW w:w="1440" w:type="dxa"/>
            <w:vAlign w:val="center"/>
          </w:tcPr>
          <w:p w:rsidR="00491413" w:rsidRDefault="00984337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9000,000</w:t>
            </w:r>
          </w:p>
        </w:tc>
        <w:tc>
          <w:tcPr>
            <w:tcW w:w="1440" w:type="dxa"/>
            <w:vAlign w:val="center"/>
          </w:tcPr>
          <w:p w:rsidR="00491413" w:rsidRPr="00A631C1" w:rsidRDefault="00984337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7240,900</w:t>
            </w:r>
          </w:p>
        </w:tc>
      </w:tr>
      <w:tr w:rsidR="00491413" w:rsidRPr="003C6542" w:rsidTr="00491413">
        <w:tc>
          <w:tcPr>
            <w:tcW w:w="648" w:type="dxa"/>
            <w:vAlign w:val="center"/>
          </w:tcPr>
          <w:p w:rsidR="00491413" w:rsidRPr="004455D6" w:rsidRDefault="00491413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60" w:type="dxa"/>
          </w:tcPr>
          <w:p w:rsidR="00491413" w:rsidRPr="004455D6" w:rsidRDefault="00491413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кр. В-25 самотечной магистральной канализации Д=300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мм, проектирование и строительство внутриквартальных сетей Д=150-200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20" w:type="dxa"/>
            <w:vAlign w:val="center"/>
          </w:tcPr>
          <w:p w:rsidR="00491413" w:rsidRPr="004455D6" w:rsidRDefault="00491413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2377,200</w:t>
            </w:r>
          </w:p>
        </w:tc>
        <w:tc>
          <w:tcPr>
            <w:tcW w:w="1440" w:type="dxa"/>
            <w:vAlign w:val="center"/>
          </w:tcPr>
          <w:p w:rsidR="00491413" w:rsidRDefault="00984337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91413" w:rsidRDefault="00984337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1377,200</w:t>
            </w:r>
          </w:p>
        </w:tc>
        <w:tc>
          <w:tcPr>
            <w:tcW w:w="1620" w:type="dxa"/>
            <w:vAlign w:val="center"/>
          </w:tcPr>
          <w:p w:rsidR="00491413" w:rsidRDefault="00984337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1000,000</w:t>
            </w:r>
          </w:p>
        </w:tc>
        <w:tc>
          <w:tcPr>
            <w:tcW w:w="1440" w:type="dxa"/>
            <w:vAlign w:val="center"/>
          </w:tcPr>
          <w:p w:rsidR="00491413" w:rsidRDefault="00984337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491413" w:rsidRPr="00A631C1" w:rsidRDefault="00984337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413" w:rsidRPr="003C6542" w:rsidTr="00491413">
        <w:tc>
          <w:tcPr>
            <w:tcW w:w="648" w:type="dxa"/>
            <w:vAlign w:val="center"/>
          </w:tcPr>
          <w:p w:rsidR="00491413" w:rsidRPr="004455D6" w:rsidRDefault="00491413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0" w:type="dxa"/>
          </w:tcPr>
          <w:p w:rsidR="00491413" w:rsidRPr="004455D6" w:rsidRDefault="00491413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кр. В-25 самотечной магистральной канализации Д=300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мм, проектирование и строительство внутриквартальных сетей Д=150-200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20" w:type="dxa"/>
            <w:vAlign w:val="center"/>
          </w:tcPr>
          <w:p w:rsidR="00491413" w:rsidRPr="004455D6" w:rsidRDefault="00491413" w:rsidP="00491413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31582,800</w:t>
            </w:r>
          </w:p>
        </w:tc>
        <w:tc>
          <w:tcPr>
            <w:tcW w:w="1440" w:type="dxa"/>
            <w:vAlign w:val="center"/>
          </w:tcPr>
          <w:p w:rsidR="00491413" w:rsidRDefault="00984337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91413" w:rsidRDefault="00984337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91413" w:rsidRDefault="00984337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491413" w:rsidRDefault="00984337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10000,000</w:t>
            </w:r>
          </w:p>
        </w:tc>
        <w:tc>
          <w:tcPr>
            <w:tcW w:w="1440" w:type="dxa"/>
            <w:vAlign w:val="center"/>
          </w:tcPr>
          <w:p w:rsidR="00491413" w:rsidRPr="00A631C1" w:rsidRDefault="00984337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21582,800</w:t>
            </w:r>
          </w:p>
        </w:tc>
      </w:tr>
      <w:tr w:rsidR="00491413" w:rsidRPr="003C6542" w:rsidTr="00491413">
        <w:tc>
          <w:tcPr>
            <w:tcW w:w="648" w:type="dxa"/>
            <w:vAlign w:val="center"/>
          </w:tcPr>
          <w:p w:rsidR="00491413" w:rsidRPr="001A60C9" w:rsidRDefault="00A75B96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0" w:type="dxa"/>
            <w:vAlign w:val="center"/>
          </w:tcPr>
          <w:p w:rsidR="00491413" w:rsidRPr="001A60C9" w:rsidRDefault="00491413" w:rsidP="0049141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уличного водопровода по пер.</w:t>
            </w:r>
            <w:r w:rsidR="00203A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60C9">
              <w:rPr>
                <w:rFonts w:ascii="Times New Roman" w:hAnsi="Times New Roman" w:cs="Times New Roman"/>
                <w:sz w:val="24"/>
                <w:szCs w:val="24"/>
              </w:rPr>
              <w:t>Ситникова от ВК43/ВК1 по ул.Горького до ВК17 по ул.Морской Ø400мм, L=1161 п.м</w:t>
            </w:r>
          </w:p>
        </w:tc>
        <w:tc>
          <w:tcPr>
            <w:tcW w:w="1620" w:type="dxa"/>
            <w:vAlign w:val="center"/>
          </w:tcPr>
          <w:p w:rsidR="00491413" w:rsidRPr="001A60C9" w:rsidRDefault="00491413" w:rsidP="00491413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9">
              <w:rPr>
                <w:rFonts w:ascii="Times New Roman" w:hAnsi="Times New Roman" w:cs="Times New Roman"/>
                <w:sz w:val="24"/>
                <w:szCs w:val="24"/>
              </w:rPr>
              <w:t>11700,000</w:t>
            </w:r>
          </w:p>
        </w:tc>
        <w:tc>
          <w:tcPr>
            <w:tcW w:w="1440" w:type="dxa"/>
            <w:vAlign w:val="center"/>
          </w:tcPr>
          <w:p w:rsidR="00491413" w:rsidRPr="001A60C9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91413" w:rsidRPr="001A60C9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9">
              <w:rPr>
                <w:rFonts w:ascii="Times New Roman" w:hAnsi="Times New Roman" w:cs="Times New Roman"/>
                <w:sz w:val="24"/>
                <w:szCs w:val="24"/>
              </w:rPr>
              <w:t>11700,000</w:t>
            </w:r>
          </w:p>
        </w:tc>
        <w:tc>
          <w:tcPr>
            <w:tcW w:w="1620" w:type="dxa"/>
            <w:vAlign w:val="center"/>
          </w:tcPr>
          <w:p w:rsidR="00491413" w:rsidRPr="001A60C9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491413" w:rsidRPr="001A60C9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491413" w:rsidRPr="00A631C1" w:rsidRDefault="009B36AD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413" w:rsidRPr="003C6542" w:rsidTr="00491413">
        <w:tc>
          <w:tcPr>
            <w:tcW w:w="648" w:type="dxa"/>
            <w:vAlign w:val="center"/>
          </w:tcPr>
          <w:p w:rsidR="00491413" w:rsidRPr="004455D6" w:rsidRDefault="00491413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5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vAlign w:val="center"/>
          </w:tcPr>
          <w:p w:rsidR="00491413" w:rsidRPr="004455D6" w:rsidRDefault="00491413" w:rsidP="00491413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судна насосной станции плавучего водозабора</w:t>
            </w:r>
          </w:p>
        </w:tc>
        <w:tc>
          <w:tcPr>
            <w:tcW w:w="1620" w:type="dxa"/>
            <w:vAlign w:val="center"/>
          </w:tcPr>
          <w:p w:rsidR="00491413" w:rsidRPr="004455D6" w:rsidRDefault="00491413" w:rsidP="0049141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371,300</w:t>
            </w:r>
          </w:p>
        </w:tc>
        <w:tc>
          <w:tcPr>
            <w:tcW w:w="1440" w:type="dxa"/>
            <w:vAlign w:val="center"/>
          </w:tcPr>
          <w:p w:rsidR="00491413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91413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371,300</w:t>
            </w:r>
          </w:p>
        </w:tc>
        <w:tc>
          <w:tcPr>
            <w:tcW w:w="1620" w:type="dxa"/>
            <w:vAlign w:val="center"/>
          </w:tcPr>
          <w:p w:rsidR="00491413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491413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491413" w:rsidRPr="00A631C1" w:rsidRDefault="009B36AD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413" w:rsidRPr="003C6542" w:rsidTr="00491413">
        <w:tc>
          <w:tcPr>
            <w:tcW w:w="648" w:type="dxa"/>
            <w:vAlign w:val="center"/>
          </w:tcPr>
          <w:p w:rsidR="00491413" w:rsidRPr="004455D6" w:rsidRDefault="00491413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5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vAlign w:val="center"/>
          </w:tcPr>
          <w:p w:rsidR="00970FA1" w:rsidRPr="004455D6" w:rsidRDefault="00491413" w:rsidP="00491413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судна насосной станции плавучего водозабора</w:t>
            </w:r>
          </w:p>
        </w:tc>
        <w:tc>
          <w:tcPr>
            <w:tcW w:w="1620" w:type="dxa"/>
            <w:vAlign w:val="center"/>
          </w:tcPr>
          <w:p w:rsidR="00491413" w:rsidRPr="004455D6" w:rsidRDefault="00491413" w:rsidP="0049141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5307,800</w:t>
            </w:r>
          </w:p>
        </w:tc>
        <w:tc>
          <w:tcPr>
            <w:tcW w:w="1440" w:type="dxa"/>
            <w:vAlign w:val="center"/>
          </w:tcPr>
          <w:p w:rsidR="00491413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91413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91413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5307,800</w:t>
            </w:r>
          </w:p>
        </w:tc>
        <w:tc>
          <w:tcPr>
            <w:tcW w:w="1440" w:type="dxa"/>
            <w:vAlign w:val="center"/>
          </w:tcPr>
          <w:p w:rsidR="00491413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491413" w:rsidRPr="00A631C1" w:rsidRDefault="009B36AD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6AD" w:rsidRPr="003C6542" w:rsidTr="00491413">
        <w:tc>
          <w:tcPr>
            <w:tcW w:w="648" w:type="dxa"/>
            <w:vAlign w:val="center"/>
          </w:tcPr>
          <w:p w:rsidR="009B36AD" w:rsidRPr="004455D6" w:rsidRDefault="009B36AD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5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vAlign w:val="center"/>
          </w:tcPr>
          <w:p w:rsidR="009B36AD" w:rsidRPr="004455D6" w:rsidRDefault="009B36AD" w:rsidP="00491413">
            <w:pPr>
              <w:spacing w:line="240" w:lineRule="auto"/>
              <w:ind w:left="6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внутриквартального водопровода кв.А от ВК 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ВК13 ПГ, БВП-18,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Ø 200 мм L=108м</w:t>
            </w:r>
          </w:p>
        </w:tc>
        <w:tc>
          <w:tcPr>
            <w:tcW w:w="1620" w:type="dxa"/>
            <w:vAlign w:val="center"/>
          </w:tcPr>
          <w:p w:rsidR="009B36AD" w:rsidRPr="004455D6" w:rsidRDefault="009B36AD" w:rsidP="00DF46E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857,000</w:t>
            </w:r>
          </w:p>
        </w:tc>
        <w:tc>
          <w:tcPr>
            <w:tcW w:w="1440" w:type="dxa"/>
            <w:vAlign w:val="center"/>
          </w:tcPr>
          <w:p w:rsidR="009B36AD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B36AD" w:rsidRPr="004455D6" w:rsidRDefault="009B36AD" w:rsidP="00DF46E1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857,000</w:t>
            </w:r>
          </w:p>
        </w:tc>
        <w:tc>
          <w:tcPr>
            <w:tcW w:w="1620" w:type="dxa"/>
            <w:vAlign w:val="center"/>
          </w:tcPr>
          <w:p w:rsidR="009B36AD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B36AD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B36AD" w:rsidRPr="00A631C1" w:rsidRDefault="009B36AD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6AD" w:rsidRPr="003C6542" w:rsidTr="00491413">
        <w:tc>
          <w:tcPr>
            <w:tcW w:w="648" w:type="dxa"/>
            <w:vAlign w:val="center"/>
          </w:tcPr>
          <w:p w:rsidR="009B36AD" w:rsidRPr="004455D6" w:rsidRDefault="009B36AD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5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vAlign w:val="center"/>
          </w:tcPr>
          <w:p w:rsidR="009B36AD" w:rsidRPr="004455D6" w:rsidRDefault="009B36AD" w:rsidP="00491413">
            <w:pPr>
              <w:spacing w:line="240" w:lineRule="auto"/>
              <w:ind w:left="6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вводов многоквартирных домов L=992м</w:t>
            </w:r>
          </w:p>
        </w:tc>
        <w:tc>
          <w:tcPr>
            <w:tcW w:w="1620" w:type="dxa"/>
            <w:vAlign w:val="center"/>
          </w:tcPr>
          <w:p w:rsidR="009B36AD" w:rsidRPr="004455D6" w:rsidRDefault="009B36AD" w:rsidP="00DF46E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2270,000</w:t>
            </w:r>
          </w:p>
        </w:tc>
        <w:tc>
          <w:tcPr>
            <w:tcW w:w="1440" w:type="dxa"/>
            <w:vAlign w:val="center"/>
          </w:tcPr>
          <w:p w:rsidR="009B36AD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B36AD" w:rsidRPr="004455D6" w:rsidRDefault="009B36AD" w:rsidP="00DF46E1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2270,000</w:t>
            </w:r>
          </w:p>
        </w:tc>
        <w:tc>
          <w:tcPr>
            <w:tcW w:w="1620" w:type="dxa"/>
            <w:vAlign w:val="center"/>
          </w:tcPr>
          <w:p w:rsidR="009B36AD" w:rsidRDefault="009B36AD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B36AD" w:rsidRDefault="009B36AD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B36AD" w:rsidRPr="00A631C1" w:rsidRDefault="009B36AD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6AD" w:rsidRPr="003C6542" w:rsidTr="00491413">
        <w:tc>
          <w:tcPr>
            <w:tcW w:w="648" w:type="dxa"/>
            <w:vAlign w:val="center"/>
          </w:tcPr>
          <w:p w:rsidR="009B36AD" w:rsidRPr="004455D6" w:rsidRDefault="009B36AD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5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  <w:vAlign w:val="center"/>
          </w:tcPr>
          <w:p w:rsidR="009B36AD" w:rsidRPr="004455D6" w:rsidRDefault="009B36AD" w:rsidP="00491413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насосных агрегатов на водозаборе №2 и ПНС </w:t>
            </w:r>
          </w:p>
        </w:tc>
        <w:tc>
          <w:tcPr>
            <w:tcW w:w="1620" w:type="dxa"/>
            <w:vAlign w:val="center"/>
          </w:tcPr>
          <w:p w:rsidR="009B36AD" w:rsidRPr="004455D6" w:rsidRDefault="009B36AD" w:rsidP="00DF46E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650,000</w:t>
            </w:r>
          </w:p>
        </w:tc>
        <w:tc>
          <w:tcPr>
            <w:tcW w:w="1440" w:type="dxa"/>
            <w:vAlign w:val="center"/>
          </w:tcPr>
          <w:p w:rsidR="009B36AD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B36AD" w:rsidRPr="004455D6" w:rsidRDefault="009B36AD" w:rsidP="00DF46E1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650,000</w:t>
            </w:r>
          </w:p>
        </w:tc>
        <w:tc>
          <w:tcPr>
            <w:tcW w:w="1620" w:type="dxa"/>
            <w:vAlign w:val="center"/>
          </w:tcPr>
          <w:p w:rsidR="009B36AD" w:rsidRDefault="009B36AD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B36AD" w:rsidRDefault="009B36AD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B36AD" w:rsidRPr="00A631C1" w:rsidRDefault="009B36AD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6AD" w:rsidRPr="003C6542" w:rsidTr="00491413">
        <w:tc>
          <w:tcPr>
            <w:tcW w:w="648" w:type="dxa"/>
            <w:vAlign w:val="center"/>
          </w:tcPr>
          <w:p w:rsidR="009B36AD" w:rsidRPr="004455D6" w:rsidRDefault="009B36AD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5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  <w:vAlign w:val="center"/>
          </w:tcPr>
          <w:p w:rsidR="009B36AD" w:rsidRPr="004455D6" w:rsidRDefault="009B36AD" w:rsidP="00491413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на водозаборе №2 и ПНС ( Ø 500-2шт., Ø 600-1шт)</w:t>
            </w:r>
          </w:p>
        </w:tc>
        <w:tc>
          <w:tcPr>
            <w:tcW w:w="1620" w:type="dxa"/>
            <w:vAlign w:val="center"/>
          </w:tcPr>
          <w:p w:rsidR="009B36AD" w:rsidRPr="004455D6" w:rsidRDefault="009B36AD" w:rsidP="00DF46E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1250,000</w:t>
            </w:r>
          </w:p>
        </w:tc>
        <w:tc>
          <w:tcPr>
            <w:tcW w:w="1440" w:type="dxa"/>
            <w:vAlign w:val="center"/>
          </w:tcPr>
          <w:p w:rsidR="009B36AD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B36AD" w:rsidRPr="004455D6" w:rsidRDefault="009B36AD" w:rsidP="00DF46E1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1250,000</w:t>
            </w:r>
          </w:p>
        </w:tc>
        <w:tc>
          <w:tcPr>
            <w:tcW w:w="1620" w:type="dxa"/>
            <w:vAlign w:val="center"/>
          </w:tcPr>
          <w:p w:rsidR="009B36AD" w:rsidRDefault="009B36AD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B36AD" w:rsidRDefault="009B36AD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B36AD" w:rsidRPr="00A631C1" w:rsidRDefault="009B36AD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6AD" w:rsidRPr="003C6542" w:rsidTr="00491413">
        <w:tc>
          <w:tcPr>
            <w:tcW w:w="648" w:type="dxa"/>
            <w:vAlign w:val="center"/>
          </w:tcPr>
          <w:p w:rsidR="009B36AD" w:rsidRPr="004455D6" w:rsidRDefault="009B36AD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5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  <w:vAlign w:val="center"/>
          </w:tcPr>
          <w:p w:rsidR="009B36AD" w:rsidRDefault="009B36AD" w:rsidP="00491413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Замена насосных агрегатов на ВОС-1 - 1 шт.</w:t>
            </w:r>
          </w:p>
          <w:p w:rsidR="009B36AD" w:rsidRPr="004455D6" w:rsidRDefault="009B36AD" w:rsidP="00491413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B36AD" w:rsidRPr="004455D6" w:rsidRDefault="009B36AD" w:rsidP="00DF46E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40" w:type="dxa"/>
            <w:vAlign w:val="center"/>
          </w:tcPr>
          <w:p w:rsidR="009B36AD" w:rsidRDefault="009B36AD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B36AD" w:rsidRPr="004455D6" w:rsidRDefault="009B36AD" w:rsidP="00DF46E1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620" w:type="dxa"/>
            <w:vAlign w:val="center"/>
          </w:tcPr>
          <w:p w:rsidR="009B36AD" w:rsidRDefault="009B36AD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B36AD" w:rsidRDefault="009B36AD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B36AD" w:rsidRPr="00A631C1" w:rsidRDefault="009B36AD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413" w:rsidRPr="003C6542" w:rsidTr="00491413">
        <w:tc>
          <w:tcPr>
            <w:tcW w:w="648" w:type="dxa"/>
            <w:vAlign w:val="center"/>
          </w:tcPr>
          <w:p w:rsidR="00491413" w:rsidRPr="004455D6" w:rsidRDefault="00A75B96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0" w:type="dxa"/>
            <w:vAlign w:val="center"/>
          </w:tcPr>
          <w:p w:rsidR="00491413" w:rsidRPr="004455D6" w:rsidRDefault="00491413" w:rsidP="00491413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на ВОС-1 (Ø300- 2шт., Ø400-3 шт.)</w:t>
            </w:r>
          </w:p>
        </w:tc>
        <w:tc>
          <w:tcPr>
            <w:tcW w:w="1620" w:type="dxa"/>
            <w:vAlign w:val="center"/>
          </w:tcPr>
          <w:p w:rsidR="00491413" w:rsidRPr="004455D6" w:rsidRDefault="00491413" w:rsidP="00DF46E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40" w:type="dxa"/>
            <w:vAlign w:val="center"/>
          </w:tcPr>
          <w:p w:rsidR="00491413" w:rsidRDefault="00DF46E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91413" w:rsidRDefault="00DF46E1" w:rsidP="00DF46E1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620" w:type="dxa"/>
            <w:vAlign w:val="center"/>
          </w:tcPr>
          <w:p w:rsidR="00491413" w:rsidRDefault="00DF46E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491413" w:rsidRDefault="00DF46E1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491413" w:rsidRPr="00A631C1" w:rsidRDefault="00DF46E1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8D6" w:rsidRPr="003C6542" w:rsidTr="00337ABD">
        <w:tc>
          <w:tcPr>
            <w:tcW w:w="648" w:type="dxa"/>
          </w:tcPr>
          <w:p w:rsidR="007918D6" w:rsidRPr="003C6542" w:rsidRDefault="007918D6" w:rsidP="00337ABD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0" w:type="dxa"/>
          </w:tcPr>
          <w:p w:rsidR="007918D6" w:rsidRPr="003C6542" w:rsidRDefault="007918D6" w:rsidP="00337ABD">
            <w:pPr>
              <w:ind w:lef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918D6" w:rsidRPr="003C6542" w:rsidRDefault="007918D6" w:rsidP="00337ABD">
            <w:pPr>
              <w:ind w:left="-10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918D6" w:rsidRPr="003C6542" w:rsidRDefault="007918D6" w:rsidP="00337ABD">
            <w:pPr>
              <w:ind w:left="-10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7918D6" w:rsidRPr="003C6542" w:rsidRDefault="007918D6" w:rsidP="00337ABD">
            <w:pPr>
              <w:pStyle w:val="ConsPlusNormal"/>
              <w:widowControl/>
              <w:ind w:left="-108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7918D6" w:rsidRPr="003C6542" w:rsidRDefault="007918D6" w:rsidP="00337ABD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7918D6" w:rsidRPr="003C6542" w:rsidRDefault="007918D6" w:rsidP="00337ABD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7918D6" w:rsidRPr="003C6542" w:rsidRDefault="007918D6" w:rsidP="00337ABD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D98" w:rsidRPr="003C6542" w:rsidTr="00491413">
        <w:tc>
          <w:tcPr>
            <w:tcW w:w="648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5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0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резервуаров чистой воды на ВОС-1 - 3шт.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491413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440" w:type="dxa"/>
            <w:vAlign w:val="center"/>
          </w:tcPr>
          <w:p w:rsidR="00921D98" w:rsidRDefault="00921D98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921D98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620" w:type="dxa"/>
            <w:vAlign w:val="center"/>
          </w:tcPr>
          <w:p w:rsidR="00921D98" w:rsidRDefault="00921D98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Default="00921D98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Pr="00A631C1" w:rsidRDefault="00921D98" w:rsidP="00777F74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98" w:rsidRPr="003C6542" w:rsidTr="00491413">
        <w:tc>
          <w:tcPr>
            <w:tcW w:w="648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5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Устройство химзащиты затворного бака реагентного хозяйства ВОС-1 - 3шт.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491413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440" w:type="dxa"/>
            <w:vAlign w:val="center"/>
          </w:tcPr>
          <w:p w:rsidR="00921D98" w:rsidRDefault="00921D98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921D98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62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Pr="00A631C1" w:rsidRDefault="00921D98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98" w:rsidRPr="003C6542" w:rsidTr="00491413">
        <w:tc>
          <w:tcPr>
            <w:tcW w:w="648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5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Замена технологических трубопроводов ВОС-1 (Ø89 -150м, Ø200 -150м, Ø400 -12м)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491413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440" w:type="dxa"/>
            <w:vAlign w:val="center"/>
          </w:tcPr>
          <w:p w:rsidR="00921D98" w:rsidRDefault="00921D98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921D98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62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Pr="00A631C1" w:rsidRDefault="00921D98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98" w:rsidRPr="003C6542" w:rsidTr="00491413">
        <w:tc>
          <w:tcPr>
            <w:tcW w:w="648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5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на ВОС-2,3 (Ø250-1шт.,  Ø600-2шт., Ø800-1шт.)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491413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880,000</w:t>
            </w:r>
          </w:p>
        </w:tc>
        <w:tc>
          <w:tcPr>
            <w:tcW w:w="1440" w:type="dxa"/>
            <w:vAlign w:val="center"/>
          </w:tcPr>
          <w:p w:rsidR="00921D98" w:rsidRDefault="00921D98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921D98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880,000</w:t>
            </w:r>
          </w:p>
        </w:tc>
        <w:tc>
          <w:tcPr>
            <w:tcW w:w="162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Pr="00A631C1" w:rsidRDefault="00921D98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98" w:rsidRPr="003C6542" w:rsidTr="00491413">
        <w:tc>
          <w:tcPr>
            <w:tcW w:w="648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5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Замена насосных агрегатов на ВОС-2,3 - 2 шт.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491413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440" w:type="dxa"/>
            <w:vAlign w:val="center"/>
          </w:tcPr>
          <w:p w:rsidR="00921D98" w:rsidRDefault="00921D98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921D98">
            <w:pPr>
              <w:ind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62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Pr="00A631C1" w:rsidRDefault="00921D98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98" w:rsidRPr="003C6542" w:rsidTr="00491413">
        <w:tc>
          <w:tcPr>
            <w:tcW w:w="648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5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6" w:right="0" w:hanging="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итальный </w:t>
            </w:r>
            <w:r w:rsidRPr="004455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</w:t>
            </w:r>
            <w:r w:rsidRPr="004455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сооружений и оборудования водозабора, ВОС и сетей водопровода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вии с графиками ППР технологического оборудования, в том числе капитальный ремонт сетей (850 п.м сет.вод.).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0" w:right="0"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4100,000</w:t>
            </w:r>
          </w:p>
        </w:tc>
        <w:tc>
          <w:tcPr>
            <w:tcW w:w="1440" w:type="dxa"/>
            <w:vAlign w:val="center"/>
          </w:tcPr>
          <w:p w:rsidR="00921D98" w:rsidRDefault="00921D98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921D98">
            <w:pPr>
              <w:spacing w:line="240" w:lineRule="auto"/>
              <w:ind w:left="0" w:right="0" w:firstLine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4100,000</w:t>
            </w:r>
          </w:p>
        </w:tc>
        <w:tc>
          <w:tcPr>
            <w:tcW w:w="162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Pr="00A631C1" w:rsidRDefault="00921D98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98" w:rsidRPr="003C6542" w:rsidTr="00491413">
        <w:tc>
          <w:tcPr>
            <w:tcW w:w="648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5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  <w:vAlign w:val="center"/>
          </w:tcPr>
          <w:p w:rsidR="00921D98" w:rsidRPr="004455D6" w:rsidRDefault="00921D98" w:rsidP="0049141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Замена напорного коллектора от КНС-7, от КП2 до 26/К-5 ПЭ  2 Ø500 L</w:t>
            </w:r>
            <w:r w:rsidRPr="0044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=1000 м.п.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15421,600 </w:t>
            </w:r>
          </w:p>
        </w:tc>
        <w:tc>
          <w:tcPr>
            <w:tcW w:w="1440" w:type="dxa"/>
            <w:vAlign w:val="center"/>
          </w:tcPr>
          <w:p w:rsidR="00921D98" w:rsidRDefault="00921D98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921D98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15421,600 </w:t>
            </w:r>
          </w:p>
        </w:tc>
        <w:tc>
          <w:tcPr>
            <w:tcW w:w="162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Pr="00A631C1" w:rsidRDefault="00921D98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98" w:rsidRPr="003C6542" w:rsidTr="00491413">
        <w:tc>
          <w:tcPr>
            <w:tcW w:w="648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5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  <w:vAlign w:val="center"/>
          </w:tcPr>
          <w:p w:rsidR="00921D98" w:rsidRPr="004455D6" w:rsidRDefault="00921D98" w:rsidP="0049141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канализационных выпусков МКД (L-200 п.м)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000,000 </w:t>
            </w:r>
          </w:p>
        </w:tc>
        <w:tc>
          <w:tcPr>
            <w:tcW w:w="1440" w:type="dxa"/>
            <w:vAlign w:val="center"/>
          </w:tcPr>
          <w:p w:rsidR="00921D98" w:rsidRDefault="00921D98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921D98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000,000 </w:t>
            </w:r>
          </w:p>
        </w:tc>
        <w:tc>
          <w:tcPr>
            <w:tcW w:w="162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Pr="00A631C1" w:rsidRDefault="00921D98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98" w:rsidRPr="003C6542" w:rsidTr="00491413">
        <w:tc>
          <w:tcPr>
            <w:tcW w:w="648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5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  <w:vAlign w:val="center"/>
          </w:tcPr>
          <w:p w:rsidR="00921D98" w:rsidRPr="004455D6" w:rsidRDefault="00921D98" w:rsidP="0049141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верхнего строения колодцев сетей ХБК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176,400 </w:t>
            </w:r>
          </w:p>
        </w:tc>
        <w:tc>
          <w:tcPr>
            <w:tcW w:w="1440" w:type="dxa"/>
            <w:vAlign w:val="center"/>
          </w:tcPr>
          <w:p w:rsidR="00921D98" w:rsidRDefault="00921D98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921D98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176,400 </w:t>
            </w:r>
          </w:p>
        </w:tc>
        <w:tc>
          <w:tcPr>
            <w:tcW w:w="162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Pr="00A631C1" w:rsidRDefault="00921D98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98" w:rsidRPr="003C6542" w:rsidTr="00491413">
        <w:tc>
          <w:tcPr>
            <w:tcW w:w="648" w:type="dxa"/>
            <w:vAlign w:val="center"/>
          </w:tcPr>
          <w:p w:rsidR="00921D98" w:rsidRPr="004455D6" w:rsidRDefault="00A75B96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60" w:type="dxa"/>
            <w:vAlign w:val="center"/>
          </w:tcPr>
          <w:p w:rsidR="00921D98" w:rsidRPr="004455D6" w:rsidRDefault="00921D98" w:rsidP="0049141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Замена насосов на:</w:t>
            </w:r>
            <w:r w:rsidRPr="004455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КНС-1,2 -CД-450/22,5- 2 шт. ;   КНС-6  - Д-3200/33- 1 шт.,ВК2/26; КНС-14 - электронасосного агрегата СД50/58-1шт.; ЦНС- насос №3-1шт.,  СД-06-25-1шт.ОСК-ФГ 800/33-1шт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1034,000</w:t>
            </w:r>
          </w:p>
          <w:p w:rsidR="00921D98" w:rsidRPr="004455D6" w:rsidRDefault="00921D98" w:rsidP="00491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21D98" w:rsidRDefault="00921D98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921D98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1034,000</w:t>
            </w:r>
          </w:p>
          <w:p w:rsidR="00921D98" w:rsidRPr="004455D6" w:rsidRDefault="00921D98" w:rsidP="00921D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Pr="00A631C1" w:rsidRDefault="00921D98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98" w:rsidRPr="003C6542" w:rsidTr="00491413">
        <w:tc>
          <w:tcPr>
            <w:tcW w:w="648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5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0" w:type="dxa"/>
            <w:vAlign w:val="center"/>
          </w:tcPr>
          <w:p w:rsidR="00921D98" w:rsidRDefault="00921D98" w:rsidP="0049141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 xml:space="preserve">Замена городских задвижек Ду300мм-1шт;  Ду600мм-1шт;  Ду500мм </w:t>
            </w:r>
          </w:p>
          <w:p w:rsidR="00921D98" w:rsidRPr="004455D6" w:rsidRDefault="00921D98" w:rsidP="0049141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466,000</w:t>
            </w:r>
          </w:p>
        </w:tc>
        <w:tc>
          <w:tcPr>
            <w:tcW w:w="1440" w:type="dxa"/>
            <w:vAlign w:val="center"/>
          </w:tcPr>
          <w:p w:rsidR="00921D98" w:rsidRDefault="00921D98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921D98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466,000</w:t>
            </w:r>
          </w:p>
        </w:tc>
        <w:tc>
          <w:tcPr>
            <w:tcW w:w="162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Pr="00A631C1" w:rsidRDefault="00921D98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98" w:rsidRPr="003C6542" w:rsidTr="00491413">
        <w:tc>
          <w:tcPr>
            <w:tcW w:w="648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5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vAlign w:val="center"/>
          </w:tcPr>
          <w:p w:rsidR="00921D98" w:rsidRPr="004455D6" w:rsidRDefault="00921D98" w:rsidP="0049141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Замена задвижек на сетях напорной канализации (Д1000мм-1шт.;  Д500мм-1шт.; Д300мм-1шт.; Д400мм-1шт.; Д150мм-1шт.)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491413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1000,000</w:t>
            </w:r>
          </w:p>
        </w:tc>
        <w:tc>
          <w:tcPr>
            <w:tcW w:w="1440" w:type="dxa"/>
            <w:vAlign w:val="center"/>
          </w:tcPr>
          <w:p w:rsidR="00921D98" w:rsidRDefault="00921D98" w:rsidP="00777F74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921D98" w:rsidRPr="004455D6" w:rsidRDefault="00921D98" w:rsidP="00921D98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6">
              <w:rPr>
                <w:rFonts w:ascii="Times New Roman" w:hAnsi="Times New Roman" w:cs="Times New Roman"/>
                <w:sz w:val="24"/>
                <w:szCs w:val="24"/>
              </w:rPr>
              <w:t>1000,000</w:t>
            </w:r>
          </w:p>
        </w:tc>
        <w:tc>
          <w:tcPr>
            <w:tcW w:w="162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Default="00921D98" w:rsidP="00921D98">
            <w:pPr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21D98" w:rsidRPr="00A631C1" w:rsidRDefault="00921D98" w:rsidP="00921D98">
            <w:pPr>
              <w:shd w:val="clear" w:color="auto" w:fill="FFFFFF"/>
              <w:ind w:left="14" w:right="-66"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46E1" w:rsidRPr="003C6542" w:rsidTr="00337ABD">
        <w:trPr>
          <w:trHeight w:val="481"/>
        </w:trPr>
        <w:tc>
          <w:tcPr>
            <w:tcW w:w="648" w:type="dxa"/>
            <w:vAlign w:val="center"/>
          </w:tcPr>
          <w:p w:rsidR="00DF46E1" w:rsidRPr="004455D6" w:rsidRDefault="00DF46E1" w:rsidP="0049141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DF46E1" w:rsidRPr="004455D6" w:rsidRDefault="00DF46E1" w:rsidP="00491413">
            <w:pPr>
              <w:shd w:val="clear" w:color="auto" w:fill="FFFFFF"/>
              <w:spacing w:line="226" w:lineRule="exact"/>
              <w:ind w:right="2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631C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631C1">
              <w:rPr>
                <w:rFonts w:ascii="Times New Roman" w:hAnsi="Times New Roman" w:cs="Times New Roman"/>
                <w:sz w:val="24"/>
                <w:szCs w:val="24"/>
              </w:rPr>
              <w:t xml:space="preserve"> по МУП «ВКХ»:</w:t>
            </w:r>
          </w:p>
        </w:tc>
        <w:tc>
          <w:tcPr>
            <w:tcW w:w="1620" w:type="dxa"/>
            <w:vAlign w:val="bottom"/>
          </w:tcPr>
          <w:p w:rsidR="00DF46E1" w:rsidRPr="00DF46E1" w:rsidRDefault="00DF46E1" w:rsidP="00DF46E1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1">
              <w:rPr>
                <w:rFonts w:ascii="Times New Roman" w:hAnsi="Times New Roman" w:cs="Times New Roman"/>
                <w:sz w:val="24"/>
                <w:szCs w:val="24"/>
              </w:rPr>
              <w:t>1798842,230</w:t>
            </w:r>
          </w:p>
        </w:tc>
        <w:tc>
          <w:tcPr>
            <w:tcW w:w="1440" w:type="dxa"/>
            <w:vAlign w:val="bottom"/>
          </w:tcPr>
          <w:p w:rsidR="00DF46E1" w:rsidRPr="00DF46E1" w:rsidRDefault="00DF46E1" w:rsidP="00DF46E1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1">
              <w:rPr>
                <w:rFonts w:ascii="Times New Roman" w:hAnsi="Times New Roman" w:cs="Times New Roman"/>
                <w:sz w:val="24"/>
                <w:szCs w:val="24"/>
              </w:rPr>
              <w:t>62077,8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bottom"/>
          </w:tcPr>
          <w:p w:rsidR="00DF46E1" w:rsidRPr="00DF46E1" w:rsidRDefault="00DF46E1" w:rsidP="00DF46E1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1">
              <w:rPr>
                <w:rFonts w:ascii="Times New Roman" w:hAnsi="Times New Roman" w:cs="Times New Roman"/>
                <w:sz w:val="24"/>
                <w:szCs w:val="24"/>
              </w:rPr>
              <w:t>220721,73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bottom"/>
          </w:tcPr>
          <w:p w:rsidR="00DF46E1" w:rsidRPr="00DF46E1" w:rsidRDefault="00DF46E1" w:rsidP="00DF46E1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1">
              <w:rPr>
                <w:rFonts w:ascii="Times New Roman" w:hAnsi="Times New Roman" w:cs="Times New Roman"/>
                <w:sz w:val="24"/>
                <w:szCs w:val="24"/>
              </w:rPr>
              <w:t>347452,8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bottom"/>
          </w:tcPr>
          <w:p w:rsidR="00DF46E1" w:rsidRPr="00DF46E1" w:rsidRDefault="00DF46E1" w:rsidP="00DF46E1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1">
              <w:rPr>
                <w:rFonts w:ascii="Times New Roman" w:hAnsi="Times New Roman" w:cs="Times New Roman"/>
                <w:sz w:val="24"/>
                <w:szCs w:val="24"/>
              </w:rPr>
              <w:t>305130,6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bottom"/>
          </w:tcPr>
          <w:p w:rsidR="00DF46E1" w:rsidRPr="00DF46E1" w:rsidRDefault="00DF46E1" w:rsidP="00DF46E1">
            <w:pPr>
              <w:spacing w:line="240" w:lineRule="auto"/>
              <w:ind w:left="0" w:right="0" w:hanging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1">
              <w:rPr>
                <w:rFonts w:ascii="Times New Roman" w:hAnsi="Times New Roman" w:cs="Times New Roman"/>
                <w:sz w:val="24"/>
                <w:szCs w:val="24"/>
              </w:rPr>
              <w:t>863459,3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FB1E41" w:rsidRDefault="00FB1E41" w:rsidP="00776AE8">
      <w:pPr>
        <w:tabs>
          <w:tab w:val="num" w:pos="-330"/>
        </w:tabs>
        <w:spacing w:line="240" w:lineRule="auto"/>
        <w:ind w:left="0" w:right="0"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B1E41" w:rsidSect="00A631C1">
          <w:pgSz w:w="16838" w:h="11906" w:orient="landscape" w:code="9"/>
          <w:pgMar w:top="1701" w:right="567" w:bottom="851" w:left="680" w:header="709" w:footer="709" w:gutter="0"/>
          <w:cols w:space="708"/>
          <w:docGrid w:linePitch="360"/>
        </w:sectPr>
      </w:pPr>
    </w:p>
    <w:p w:rsidR="00FB1E41" w:rsidRPr="00911FC5" w:rsidRDefault="00FB1E41" w:rsidP="00776AE8">
      <w:pPr>
        <w:tabs>
          <w:tab w:val="num" w:pos="-330"/>
        </w:tabs>
        <w:spacing w:line="240" w:lineRule="auto"/>
        <w:ind w:left="0" w:right="0"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1FC5"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5A6615">
        <w:rPr>
          <w:rFonts w:ascii="Times New Roman" w:hAnsi="Times New Roman" w:cs="Times New Roman"/>
          <w:bCs/>
          <w:sz w:val="28"/>
          <w:szCs w:val="28"/>
        </w:rPr>
        <w:t>.</w:t>
      </w:r>
      <w:r w:rsidRPr="00911FC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>НВЕСТИЦИОННЫЕ ПРОЕКТЫ ПО ТЕПЛОСНАБЖЕНИЮ ГОРОДА ВОЛГОДОНСКА</w:t>
      </w:r>
      <w:r w:rsidRPr="00911F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1E41" w:rsidRPr="00160B15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B1E41" w:rsidRPr="00160B15" w:rsidRDefault="00FB1E41" w:rsidP="00160B15">
      <w:pPr>
        <w:pStyle w:val="af9"/>
        <w:spacing w:after="0"/>
        <w:ind w:firstLine="700"/>
        <w:jc w:val="both"/>
        <w:rPr>
          <w:sz w:val="28"/>
          <w:szCs w:val="28"/>
        </w:rPr>
      </w:pPr>
      <w:r w:rsidRPr="00160B15">
        <w:rPr>
          <w:sz w:val="28"/>
          <w:szCs w:val="28"/>
        </w:rPr>
        <w:t>Реализация представленных проектов и мероприятий в сфере теплоснабжения позволит:</w:t>
      </w:r>
    </w:p>
    <w:p w:rsidR="00FB1E41" w:rsidRPr="00160B15" w:rsidRDefault="00FB1E41" w:rsidP="00160B15">
      <w:pPr>
        <w:pStyle w:val="af9"/>
        <w:numPr>
          <w:ilvl w:val="0"/>
          <w:numId w:val="15"/>
        </w:numPr>
        <w:tabs>
          <w:tab w:val="left" w:pos="259"/>
        </w:tabs>
        <w:spacing w:after="0"/>
        <w:jc w:val="both"/>
        <w:rPr>
          <w:sz w:val="28"/>
          <w:szCs w:val="28"/>
        </w:rPr>
      </w:pPr>
      <w:r w:rsidRPr="00160B15">
        <w:rPr>
          <w:sz w:val="28"/>
          <w:szCs w:val="28"/>
        </w:rPr>
        <w:t>поддержать системы теплоснабжения города на должном уровне;</w:t>
      </w:r>
    </w:p>
    <w:p w:rsidR="00FB1E41" w:rsidRPr="00160B15" w:rsidRDefault="00FB1E41" w:rsidP="00160B15">
      <w:pPr>
        <w:pStyle w:val="af9"/>
        <w:numPr>
          <w:ilvl w:val="0"/>
          <w:numId w:val="15"/>
        </w:numPr>
        <w:tabs>
          <w:tab w:val="left" w:pos="254"/>
        </w:tabs>
        <w:spacing w:after="0"/>
        <w:jc w:val="both"/>
        <w:rPr>
          <w:sz w:val="28"/>
          <w:szCs w:val="28"/>
        </w:rPr>
      </w:pPr>
      <w:r w:rsidRPr="00160B15">
        <w:rPr>
          <w:sz w:val="28"/>
          <w:szCs w:val="28"/>
        </w:rPr>
        <w:t>обеспечить доступность подключения к системе новых потребителей в условиях его роста;</w:t>
      </w:r>
    </w:p>
    <w:p w:rsidR="00FB1E41" w:rsidRPr="00160B15" w:rsidRDefault="00FB1E41" w:rsidP="00160B15">
      <w:pPr>
        <w:pStyle w:val="af9"/>
        <w:numPr>
          <w:ilvl w:val="0"/>
          <w:numId w:val="15"/>
        </w:numPr>
        <w:tabs>
          <w:tab w:val="left" w:pos="254"/>
        </w:tabs>
        <w:spacing w:after="0"/>
        <w:jc w:val="both"/>
        <w:rPr>
          <w:sz w:val="28"/>
          <w:szCs w:val="28"/>
        </w:rPr>
      </w:pPr>
      <w:r w:rsidRPr="00160B15">
        <w:rPr>
          <w:sz w:val="28"/>
          <w:szCs w:val="28"/>
        </w:rPr>
        <w:t>повысить качество и надёжность предоставления коммунальных услуг;</w:t>
      </w:r>
    </w:p>
    <w:p w:rsidR="00FB1E41" w:rsidRPr="00160B15" w:rsidRDefault="00FB1E41" w:rsidP="00160B15">
      <w:pPr>
        <w:pStyle w:val="af9"/>
        <w:numPr>
          <w:ilvl w:val="0"/>
          <w:numId w:val="15"/>
        </w:numPr>
        <w:tabs>
          <w:tab w:val="left" w:pos="254"/>
        </w:tabs>
        <w:spacing w:after="0"/>
        <w:jc w:val="both"/>
        <w:rPr>
          <w:sz w:val="28"/>
          <w:szCs w:val="28"/>
        </w:rPr>
      </w:pPr>
      <w:r w:rsidRPr="00160B15">
        <w:rPr>
          <w:sz w:val="28"/>
          <w:szCs w:val="28"/>
        </w:rPr>
        <w:t>обеспечить теплоснабжением развивающиеся и застраиваемые территории города;</w:t>
      </w:r>
    </w:p>
    <w:p w:rsidR="00FB1E41" w:rsidRDefault="00FB1E41" w:rsidP="00160B15">
      <w:pPr>
        <w:pStyle w:val="af9"/>
        <w:numPr>
          <w:ilvl w:val="0"/>
          <w:numId w:val="15"/>
        </w:numPr>
        <w:tabs>
          <w:tab w:val="left" w:pos="254"/>
        </w:tabs>
        <w:spacing w:after="0"/>
        <w:jc w:val="both"/>
        <w:rPr>
          <w:sz w:val="28"/>
          <w:szCs w:val="28"/>
        </w:rPr>
      </w:pPr>
      <w:r w:rsidRPr="00160B15">
        <w:rPr>
          <w:sz w:val="28"/>
          <w:szCs w:val="28"/>
        </w:rPr>
        <w:t>уменьшить существующие нормативные потери в тепловых сетях.</w:t>
      </w:r>
    </w:p>
    <w:p w:rsidR="00FB1E41" w:rsidRPr="00160B15" w:rsidRDefault="00FB1E41" w:rsidP="00160B15">
      <w:pPr>
        <w:pStyle w:val="af9"/>
        <w:tabs>
          <w:tab w:val="left" w:pos="25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0E82">
        <w:rPr>
          <w:sz w:val="28"/>
          <w:szCs w:val="28"/>
        </w:rPr>
        <w:t>Программа инвестиционных мероприятий по теплоснабжению с детализированным перечнем мероприятий и объемом инвестиций с разбивкой по годам представлена</w:t>
      </w:r>
      <w:r>
        <w:rPr>
          <w:sz w:val="28"/>
          <w:szCs w:val="28"/>
        </w:rPr>
        <w:t xml:space="preserve"> в таблице № 14.</w:t>
      </w:r>
    </w:p>
    <w:p w:rsidR="00FB1E41" w:rsidRPr="00160B15" w:rsidRDefault="00FB1E41" w:rsidP="00160B15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60B15" w:rsidRDefault="00FB1E41" w:rsidP="00160B15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highlight w:val="yellow"/>
        </w:rPr>
        <w:sectPr w:rsidR="00FB1E41" w:rsidRPr="001C40FE" w:rsidSect="003C6542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FB1E41" w:rsidRDefault="00FB1E41" w:rsidP="003C6542"/>
    <w:p w:rsidR="00FB1E41" w:rsidRDefault="00FB1E41" w:rsidP="003C6542"/>
    <w:p w:rsidR="00FB1E41" w:rsidRDefault="00FB1E41" w:rsidP="00160B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60B15">
        <w:rPr>
          <w:rFonts w:ascii="Times New Roman" w:hAnsi="Times New Roman" w:cs="Times New Roman"/>
          <w:sz w:val="28"/>
          <w:szCs w:val="28"/>
        </w:rPr>
        <w:t>аблица</w:t>
      </w:r>
      <w:r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FB1E41" w:rsidRPr="00160B15" w:rsidRDefault="00FB1E41" w:rsidP="00160B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B1E41" w:rsidRDefault="00FB1E41" w:rsidP="00160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E82">
        <w:rPr>
          <w:rFonts w:ascii="Times New Roman" w:hAnsi="Times New Roman" w:cs="Times New Roman"/>
          <w:sz w:val="28"/>
          <w:szCs w:val="28"/>
        </w:rPr>
        <w:t xml:space="preserve">Программа инвестиционных мероприятий по теплоснабжению </w:t>
      </w:r>
      <w:r>
        <w:rPr>
          <w:rFonts w:ascii="Times New Roman" w:hAnsi="Times New Roman" w:cs="Times New Roman"/>
          <w:sz w:val="28"/>
          <w:szCs w:val="28"/>
        </w:rPr>
        <w:t>города Волгодонска на 2012 – 2020 годы</w:t>
      </w:r>
    </w:p>
    <w:p w:rsidR="00FB1E41" w:rsidRDefault="00FB1E41" w:rsidP="003C6542">
      <w:pPr>
        <w:rPr>
          <w:sz w:val="16"/>
          <w:szCs w:val="16"/>
        </w:rPr>
      </w:pPr>
    </w:p>
    <w:p w:rsidR="00FB1E41" w:rsidRPr="00160B15" w:rsidRDefault="00FB1E41" w:rsidP="003C6542">
      <w:pPr>
        <w:rPr>
          <w:sz w:val="16"/>
          <w:szCs w:val="16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760"/>
        <w:gridCol w:w="1620"/>
        <w:gridCol w:w="1440"/>
        <w:gridCol w:w="1620"/>
        <w:gridCol w:w="1620"/>
        <w:gridCol w:w="1440"/>
        <w:gridCol w:w="1440"/>
      </w:tblGrid>
      <w:tr w:rsidR="00FB1E41" w:rsidRPr="003C6542" w:rsidTr="00901BA0">
        <w:tc>
          <w:tcPr>
            <w:tcW w:w="648" w:type="dxa"/>
            <w:vMerge w:val="restart"/>
          </w:tcPr>
          <w:p w:rsidR="00FB1E41" w:rsidRPr="003C6542" w:rsidRDefault="00FB1E41" w:rsidP="0046422E">
            <w:pPr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1E41" w:rsidRPr="003C6542" w:rsidRDefault="00FB1E41" w:rsidP="0046422E">
            <w:pPr>
              <w:tabs>
                <w:tab w:val="left" w:pos="0"/>
              </w:tabs>
              <w:ind w:left="-180" w:right="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60" w:type="dxa"/>
            <w:vMerge w:val="restart"/>
          </w:tcPr>
          <w:p w:rsidR="00FB1E41" w:rsidRPr="003C6542" w:rsidRDefault="00FB1E41" w:rsidP="0046422E">
            <w:pPr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180" w:type="dxa"/>
            <w:gridSpan w:val="6"/>
          </w:tcPr>
          <w:p w:rsidR="00FB1E41" w:rsidRDefault="00FB1E41" w:rsidP="0046422E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 по годам, тыс.руб.</w:t>
            </w:r>
          </w:p>
          <w:p w:rsidR="00FB1E41" w:rsidRPr="003C6542" w:rsidRDefault="00FB1E41" w:rsidP="0046422E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41" w:rsidRPr="003C6542" w:rsidTr="00901BA0">
        <w:tc>
          <w:tcPr>
            <w:tcW w:w="648" w:type="dxa"/>
            <w:vMerge/>
            <w:vAlign w:val="center"/>
          </w:tcPr>
          <w:p w:rsidR="00FB1E41" w:rsidRPr="003C6542" w:rsidRDefault="00FB1E41" w:rsidP="00F3133C">
            <w:pPr>
              <w:ind w:left="-180" w:right="-526"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vAlign w:val="center"/>
          </w:tcPr>
          <w:p w:rsidR="00FB1E41" w:rsidRPr="003C6542" w:rsidRDefault="00FB1E41" w:rsidP="00F3133C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B1E41" w:rsidRPr="003C6542" w:rsidRDefault="00FB1E41" w:rsidP="00B51E94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vAlign w:val="center"/>
          </w:tcPr>
          <w:p w:rsidR="00FB1E41" w:rsidRPr="003C6542" w:rsidRDefault="00FB1E41" w:rsidP="00F3133C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20" w:type="dxa"/>
            <w:vAlign w:val="center"/>
          </w:tcPr>
          <w:p w:rsidR="00FB1E41" w:rsidRPr="003C6542" w:rsidRDefault="00FB1E41" w:rsidP="00F3133C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20" w:type="dxa"/>
            <w:vAlign w:val="center"/>
          </w:tcPr>
          <w:p w:rsidR="00FB1E41" w:rsidRPr="003C6542" w:rsidRDefault="00FB1E41" w:rsidP="00F3133C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vAlign w:val="center"/>
          </w:tcPr>
          <w:p w:rsidR="00FB1E41" w:rsidRPr="003C6542" w:rsidRDefault="00FB1E41" w:rsidP="00F3133C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FB1E41" w:rsidRPr="003C6542" w:rsidRDefault="00FB1E41" w:rsidP="00F3133C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–2020</w:t>
            </w:r>
          </w:p>
        </w:tc>
      </w:tr>
      <w:tr w:rsidR="00FB1E41" w:rsidRPr="003C6542" w:rsidTr="008C2970">
        <w:tc>
          <w:tcPr>
            <w:tcW w:w="648" w:type="dxa"/>
          </w:tcPr>
          <w:p w:rsidR="00FB1E41" w:rsidRPr="003C6542" w:rsidRDefault="00FB1E41" w:rsidP="008C2970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FB1E41" w:rsidRPr="003C6542" w:rsidRDefault="00FB1E41" w:rsidP="008C2970">
            <w:pPr>
              <w:ind w:lef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B1E41" w:rsidRPr="003C6542" w:rsidRDefault="00FB1E41" w:rsidP="008C2970">
            <w:pPr>
              <w:ind w:left="-10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B1E41" w:rsidRPr="003C6542" w:rsidRDefault="00FB1E41" w:rsidP="008C2970">
            <w:pPr>
              <w:ind w:left="-10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B1E41" w:rsidRPr="003C6542" w:rsidRDefault="00FB1E41" w:rsidP="008C2970">
            <w:pPr>
              <w:pStyle w:val="ConsPlusNormal"/>
              <w:widowControl/>
              <w:ind w:left="-108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B1E41" w:rsidRPr="003C6542" w:rsidRDefault="00FB1E41" w:rsidP="008C2970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B1E41" w:rsidRPr="003C6542" w:rsidRDefault="00FB1E41" w:rsidP="008C2970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FB1E41" w:rsidRPr="003C6542" w:rsidRDefault="00FB1E41" w:rsidP="008C2970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E41" w:rsidRPr="003C6542" w:rsidTr="00901BA0">
        <w:tc>
          <w:tcPr>
            <w:tcW w:w="15588" w:type="dxa"/>
            <w:gridSpan w:val="8"/>
          </w:tcPr>
          <w:p w:rsidR="00FB1E41" w:rsidRDefault="00FB1E41" w:rsidP="00370643">
            <w:pPr>
              <w:ind w:left="-50" w:right="-526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Реконструкция и техническое перевооружение объектов системы теплоснабжения</w:t>
            </w:r>
          </w:p>
          <w:p w:rsidR="00FB1E41" w:rsidRDefault="00FB1E41" w:rsidP="00370643">
            <w:pPr>
              <w:ind w:left="-50" w:right="-526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41" w:rsidRPr="003C6542" w:rsidTr="00901BA0">
        <w:tc>
          <w:tcPr>
            <w:tcW w:w="648" w:type="dxa"/>
          </w:tcPr>
          <w:p w:rsidR="00FB1E41" w:rsidRPr="003C6542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FB1E41" w:rsidRPr="003C6542" w:rsidRDefault="00FB1E41" w:rsidP="00F3133C">
            <w:pPr>
              <w:ind w:left="-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тепловой магистрали М-9 (1очередь) от УЗР-1 до УЗ-7 на участке от УЗ-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 xml:space="preserve"> до УЗ-7</w:t>
            </w:r>
          </w:p>
        </w:tc>
        <w:tc>
          <w:tcPr>
            <w:tcW w:w="1620" w:type="dxa"/>
          </w:tcPr>
          <w:p w:rsidR="00FB1E41" w:rsidRPr="003C6542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17466,000</w:t>
            </w:r>
          </w:p>
        </w:tc>
        <w:tc>
          <w:tcPr>
            <w:tcW w:w="1440" w:type="dxa"/>
          </w:tcPr>
          <w:p w:rsidR="00FB1E41" w:rsidRPr="003C6542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17466,000</w:t>
            </w:r>
          </w:p>
        </w:tc>
        <w:tc>
          <w:tcPr>
            <w:tcW w:w="1620" w:type="dxa"/>
          </w:tcPr>
          <w:p w:rsidR="00FB1E41" w:rsidRPr="003C6542" w:rsidRDefault="00FB1E41" w:rsidP="00F3133C">
            <w:pPr>
              <w:pStyle w:val="ConsPlusNormal"/>
              <w:widowControl/>
              <w:ind w:left="-108" w:firstLine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3C6542" w:rsidRDefault="00FB1E41" w:rsidP="00F3133C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C6542" w:rsidRDefault="00FB1E41" w:rsidP="00F3133C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C6542" w:rsidRDefault="00FB1E41" w:rsidP="008164EF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C6542" w:rsidTr="00901BA0">
        <w:tc>
          <w:tcPr>
            <w:tcW w:w="648" w:type="dxa"/>
          </w:tcPr>
          <w:p w:rsidR="00FB1E41" w:rsidRPr="003C6542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60" w:type="dxa"/>
          </w:tcPr>
          <w:p w:rsidR="00FB1E41" w:rsidRPr="003C6542" w:rsidRDefault="00FB1E41" w:rsidP="00F3133C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тепловой изоляции тепловой магистрали </w:t>
            </w:r>
            <w:r w:rsidRPr="003C6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 xml:space="preserve"> ввод в Новый город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УЗР-2 до ПНС-3 на участке от УЗР-2 до П-2</w:t>
            </w:r>
          </w:p>
        </w:tc>
        <w:tc>
          <w:tcPr>
            <w:tcW w:w="1620" w:type="dxa"/>
          </w:tcPr>
          <w:p w:rsidR="00FB1E41" w:rsidRPr="003C6542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40276,000</w:t>
            </w:r>
          </w:p>
        </w:tc>
        <w:tc>
          <w:tcPr>
            <w:tcW w:w="1440" w:type="dxa"/>
          </w:tcPr>
          <w:p w:rsidR="00FB1E41" w:rsidRPr="003C6542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3C6542" w:rsidRDefault="00FB1E41" w:rsidP="00F3133C">
            <w:pPr>
              <w:ind w:left="-108" w:right="0" w:firstLine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3C6542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C6542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40276,000</w:t>
            </w:r>
          </w:p>
        </w:tc>
        <w:tc>
          <w:tcPr>
            <w:tcW w:w="1440" w:type="dxa"/>
          </w:tcPr>
          <w:p w:rsidR="00FB1E41" w:rsidRPr="003C6542" w:rsidRDefault="00FB1E41" w:rsidP="00F3133C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C6542" w:rsidTr="00901BA0">
        <w:tc>
          <w:tcPr>
            <w:tcW w:w="648" w:type="dxa"/>
          </w:tcPr>
          <w:p w:rsidR="00FB1E41" w:rsidRPr="003C6542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60" w:type="dxa"/>
          </w:tcPr>
          <w:p w:rsidR="00FB1E41" w:rsidRPr="003C6542" w:rsidRDefault="00FB1E41" w:rsidP="00F3133C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тепловой магистрали М-28, 32, 16 на участке от УЗ-9-28 до Уз-16-112а</w:t>
            </w:r>
          </w:p>
        </w:tc>
        <w:tc>
          <w:tcPr>
            <w:tcW w:w="1620" w:type="dxa"/>
          </w:tcPr>
          <w:p w:rsidR="00FB1E41" w:rsidRPr="003C6542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33852,000</w:t>
            </w:r>
          </w:p>
        </w:tc>
        <w:tc>
          <w:tcPr>
            <w:tcW w:w="1440" w:type="dxa"/>
          </w:tcPr>
          <w:p w:rsidR="00FB1E41" w:rsidRPr="003C6542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3C6542" w:rsidRDefault="00FB1E41" w:rsidP="00F3133C">
            <w:pPr>
              <w:ind w:left="-108" w:right="0" w:firstLine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3C6542" w:rsidRDefault="00FB1E41" w:rsidP="00F3133C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33852,000</w:t>
            </w:r>
          </w:p>
        </w:tc>
        <w:tc>
          <w:tcPr>
            <w:tcW w:w="1440" w:type="dxa"/>
          </w:tcPr>
          <w:p w:rsidR="00FB1E41" w:rsidRPr="003C6542" w:rsidRDefault="00FB1E41" w:rsidP="00F3133C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C6542" w:rsidRDefault="00FB1E41" w:rsidP="008164EF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Tr="00901BA0">
        <w:tc>
          <w:tcPr>
            <w:tcW w:w="648" w:type="dxa"/>
          </w:tcPr>
          <w:p w:rsidR="00FB1E41" w:rsidRPr="003C6542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60" w:type="dxa"/>
          </w:tcPr>
          <w:p w:rsidR="00FB1E41" w:rsidRPr="003C6542" w:rsidRDefault="00FB1E41" w:rsidP="00F3133C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тепловой магистрали III от ШО III-1 до ТК III-23 на участке от ШО III-1 до ТК III-13</w:t>
            </w:r>
          </w:p>
        </w:tc>
        <w:tc>
          <w:tcPr>
            <w:tcW w:w="1620" w:type="dxa"/>
          </w:tcPr>
          <w:p w:rsidR="00FB1E41" w:rsidRPr="003C6542" w:rsidRDefault="00FB1E41" w:rsidP="00106E9F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51804,000</w:t>
            </w:r>
          </w:p>
        </w:tc>
        <w:tc>
          <w:tcPr>
            <w:tcW w:w="1440" w:type="dxa"/>
          </w:tcPr>
          <w:p w:rsidR="00FB1E41" w:rsidRPr="003C6542" w:rsidRDefault="00FB1E41" w:rsidP="00106E9F">
            <w:pPr>
              <w:ind w:left="-108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3C6542" w:rsidRDefault="00FB1E41" w:rsidP="00F3133C">
            <w:pPr>
              <w:ind w:left="-108" w:right="0" w:firstLine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3C6542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C6542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51804,000</w:t>
            </w:r>
          </w:p>
        </w:tc>
        <w:tc>
          <w:tcPr>
            <w:tcW w:w="1440" w:type="dxa"/>
          </w:tcPr>
          <w:p w:rsidR="00FB1E41" w:rsidRPr="003C6542" w:rsidRDefault="00FB1E41" w:rsidP="008164EF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Tr="00901BA0">
        <w:tc>
          <w:tcPr>
            <w:tcW w:w="648" w:type="dxa"/>
          </w:tcPr>
          <w:p w:rsidR="00FB1E41" w:rsidRPr="0046422E" w:rsidRDefault="00FB1E41" w:rsidP="0046422E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60" w:type="dxa"/>
          </w:tcPr>
          <w:p w:rsidR="00FB1E41" w:rsidRPr="0046422E" w:rsidRDefault="00FB1E41" w:rsidP="0046422E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2E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тепловой магистрали 10 от УЗ 9-7 до УЗ-36 на участке от СК-2 до УЗ-33</w:t>
            </w:r>
          </w:p>
        </w:tc>
        <w:tc>
          <w:tcPr>
            <w:tcW w:w="1620" w:type="dxa"/>
          </w:tcPr>
          <w:p w:rsidR="00FB1E41" w:rsidRPr="0046422E" w:rsidRDefault="00FB1E41" w:rsidP="00106E9F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43225,000</w:t>
            </w:r>
          </w:p>
        </w:tc>
        <w:tc>
          <w:tcPr>
            <w:tcW w:w="1440" w:type="dxa"/>
          </w:tcPr>
          <w:p w:rsidR="00FB1E41" w:rsidRPr="0046422E" w:rsidRDefault="00FB1E41" w:rsidP="00106E9F">
            <w:pPr>
              <w:ind w:left="-108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46422E" w:rsidRDefault="00FB1E41" w:rsidP="00F3133C">
            <w:pPr>
              <w:ind w:left="-108" w:right="0" w:firstLine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46422E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46422E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43225,000</w:t>
            </w:r>
          </w:p>
        </w:tc>
        <w:tc>
          <w:tcPr>
            <w:tcW w:w="1440" w:type="dxa"/>
          </w:tcPr>
          <w:p w:rsidR="00FB1E41" w:rsidRPr="0046422E" w:rsidRDefault="00FB1E41" w:rsidP="008164EF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Tr="00901BA0">
        <w:tc>
          <w:tcPr>
            <w:tcW w:w="648" w:type="dxa"/>
          </w:tcPr>
          <w:p w:rsidR="00FB1E41" w:rsidRPr="0046422E" w:rsidRDefault="00FB1E41" w:rsidP="0046422E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760" w:type="dxa"/>
          </w:tcPr>
          <w:p w:rsidR="00FB1E41" w:rsidRPr="0046422E" w:rsidRDefault="00FB1E41" w:rsidP="0046422E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2E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тепловой магистрали 16 от УЗ 9-3 до УЗ-12</w:t>
            </w:r>
          </w:p>
        </w:tc>
        <w:tc>
          <w:tcPr>
            <w:tcW w:w="1620" w:type="dxa"/>
          </w:tcPr>
          <w:p w:rsidR="00FB1E41" w:rsidRPr="0046422E" w:rsidRDefault="00FB1E41" w:rsidP="00106E9F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35299,000</w:t>
            </w:r>
          </w:p>
        </w:tc>
        <w:tc>
          <w:tcPr>
            <w:tcW w:w="1440" w:type="dxa"/>
          </w:tcPr>
          <w:p w:rsidR="00FB1E41" w:rsidRPr="0046422E" w:rsidRDefault="00FB1E41" w:rsidP="00106E9F">
            <w:pPr>
              <w:ind w:left="-108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46422E" w:rsidRDefault="00FB1E41" w:rsidP="00106E9F">
            <w:pPr>
              <w:ind w:left="-108" w:right="0" w:firstLine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46422E" w:rsidRDefault="00FB1E41" w:rsidP="00106E9F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46422E" w:rsidRDefault="00FB1E41" w:rsidP="00106E9F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46422E" w:rsidRDefault="00FB1E41" w:rsidP="008164EF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35299,000</w:t>
            </w:r>
          </w:p>
        </w:tc>
      </w:tr>
      <w:tr w:rsidR="00FB1E41" w:rsidTr="00901BA0">
        <w:tc>
          <w:tcPr>
            <w:tcW w:w="648" w:type="dxa"/>
          </w:tcPr>
          <w:p w:rsidR="00FB1E41" w:rsidRPr="0046422E" w:rsidRDefault="00FB1E41" w:rsidP="0046422E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60" w:type="dxa"/>
          </w:tcPr>
          <w:p w:rsidR="00FB1E41" w:rsidRPr="0046422E" w:rsidRDefault="00FB1E41" w:rsidP="0046422E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2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БВС II-й очереди под химическую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6422E">
              <w:rPr>
                <w:rFonts w:ascii="Times New Roman" w:hAnsi="Times New Roman" w:cs="Times New Roman"/>
                <w:sz w:val="24"/>
                <w:szCs w:val="24"/>
              </w:rPr>
              <w:t>абораторию</w:t>
            </w:r>
          </w:p>
        </w:tc>
        <w:tc>
          <w:tcPr>
            <w:tcW w:w="1620" w:type="dxa"/>
          </w:tcPr>
          <w:p w:rsidR="00FB1E41" w:rsidRPr="0046422E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5830,000</w:t>
            </w:r>
          </w:p>
        </w:tc>
        <w:tc>
          <w:tcPr>
            <w:tcW w:w="1440" w:type="dxa"/>
          </w:tcPr>
          <w:p w:rsidR="00FB1E41" w:rsidRPr="0046422E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46422E" w:rsidRDefault="00FB1E41" w:rsidP="00F3133C">
            <w:pPr>
              <w:ind w:left="-108" w:right="0" w:firstLine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5830,000</w:t>
            </w:r>
          </w:p>
        </w:tc>
        <w:tc>
          <w:tcPr>
            <w:tcW w:w="1620" w:type="dxa"/>
          </w:tcPr>
          <w:p w:rsidR="00FB1E41" w:rsidRPr="0046422E" w:rsidRDefault="00FB1E41" w:rsidP="00106E9F">
            <w:pPr>
              <w:ind w:left="-108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46422E" w:rsidRDefault="00FB1E41" w:rsidP="00106E9F">
            <w:pPr>
              <w:ind w:left="-108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46422E" w:rsidRDefault="00FB1E41" w:rsidP="008164EF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Tr="00901BA0">
        <w:tc>
          <w:tcPr>
            <w:tcW w:w="648" w:type="dxa"/>
          </w:tcPr>
          <w:p w:rsidR="00FB1E41" w:rsidRPr="003C6542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60" w:type="dxa"/>
          </w:tcPr>
          <w:p w:rsidR="00FB1E41" w:rsidRPr="003C6542" w:rsidRDefault="00FB1E41" w:rsidP="00F3133C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тепловой магистрали II от забора ТЭЦ-1 до ТК II-8а </w:t>
            </w:r>
          </w:p>
        </w:tc>
        <w:tc>
          <w:tcPr>
            <w:tcW w:w="1620" w:type="dxa"/>
          </w:tcPr>
          <w:p w:rsidR="00FB1E41" w:rsidRPr="003C6542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53670,000</w:t>
            </w:r>
          </w:p>
        </w:tc>
        <w:tc>
          <w:tcPr>
            <w:tcW w:w="1440" w:type="dxa"/>
          </w:tcPr>
          <w:p w:rsidR="00FB1E41" w:rsidRPr="003C6542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3C6542" w:rsidRDefault="00FB1E41" w:rsidP="00F3133C">
            <w:pPr>
              <w:ind w:left="-108" w:right="0" w:firstLine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3C6542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C6542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C6542" w:rsidRDefault="00FB1E41" w:rsidP="00F3133C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53670,000</w:t>
            </w:r>
          </w:p>
        </w:tc>
      </w:tr>
      <w:tr w:rsidR="00FB1E41" w:rsidTr="00901BA0">
        <w:tc>
          <w:tcPr>
            <w:tcW w:w="648" w:type="dxa"/>
          </w:tcPr>
          <w:p w:rsidR="00FB1E41" w:rsidRPr="0046422E" w:rsidRDefault="00FB1E41" w:rsidP="0046422E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760" w:type="dxa"/>
          </w:tcPr>
          <w:p w:rsidR="00FB1E41" w:rsidRPr="0046422E" w:rsidRDefault="00FB1E41" w:rsidP="0046422E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тепловой магистрали ТМ-17а от УЗ-29 до НО-247</w:t>
            </w:r>
          </w:p>
        </w:tc>
        <w:tc>
          <w:tcPr>
            <w:tcW w:w="1620" w:type="dxa"/>
          </w:tcPr>
          <w:p w:rsidR="00FB1E41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45461,000</w:t>
            </w:r>
          </w:p>
        </w:tc>
        <w:tc>
          <w:tcPr>
            <w:tcW w:w="1440" w:type="dxa"/>
          </w:tcPr>
          <w:p w:rsidR="00FB1E41" w:rsidRPr="0046422E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46422E" w:rsidRDefault="00FB1E41" w:rsidP="00F3133C">
            <w:pPr>
              <w:ind w:left="-108" w:right="0" w:firstLine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46422E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46422E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45461,0</w:t>
            </w:r>
          </w:p>
        </w:tc>
        <w:tc>
          <w:tcPr>
            <w:tcW w:w="1440" w:type="dxa"/>
          </w:tcPr>
          <w:p w:rsidR="00FB1E41" w:rsidRPr="0046422E" w:rsidRDefault="00FB1E41" w:rsidP="008164EF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Tr="00901BA0">
        <w:tc>
          <w:tcPr>
            <w:tcW w:w="648" w:type="dxa"/>
          </w:tcPr>
          <w:p w:rsidR="00FB1E41" w:rsidRPr="0046422E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B1E41" w:rsidRDefault="00FB1E41" w:rsidP="00F3133C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2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FB1E41" w:rsidRPr="0046422E" w:rsidRDefault="00FB1E41" w:rsidP="00F3133C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1E41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326883,000</w:t>
            </w:r>
          </w:p>
        </w:tc>
        <w:tc>
          <w:tcPr>
            <w:tcW w:w="1440" w:type="dxa"/>
          </w:tcPr>
          <w:p w:rsidR="00FB1E41" w:rsidRPr="0046422E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17466,000</w:t>
            </w:r>
          </w:p>
        </w:tc>
        <w:tc>
          <w:tcPr>
            <w:tcW w:w="1620" w:type="dxa"/>
          </w:tcPr>
          <w:p w:rsidR="00FB1E41" w:rsidRPr="0046422E" w:rsidRDefault="00FB1E41" w:rsidP="00F3133C">
            <w:pPr>
              <w:ind w:left="-108" w:right="0" w:firstLine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5830,000</w:t>
            </w:r>
          </w:p>
        </w:tc>
        <w:tc>
          <w:tcPr>
            <w:tcW w:w="1620" w:type="dxa"/>
          </w:tcPr>
          <w:p w:rsidR="00FB1E41" w:rsidRPr="0046422E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33852,000</w:t>
            </w:r>
          </w:p>
        </w:tc>
        <w:tc>
          <w:tcPr>
            <w:tcW w:w="1440" w:type="dxa"/>
          </w:tcPr>
          <w:p w:rsidR="00FB1E41" w:rsidRPr="0046422E" w:rsidRDefault="00FB1E41" w:rsidP="00F3133C">
            <w:pPr>
              <w:ind w:left="-108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180766,000</w:t>
            </w:r>
          </w:p>
        </w:tc>
        <w:tc>
          <w:tcPr>
            <w:tcW w:w="1440" w:type="dxa"/>
          </w:tcPr>
          <w:p w:rsidR="00FB1E41" w:rsidRPr="0046422E" w:rsidRDefault="00FB1E41" w:rsidP="00106E9F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88969,000</w:t>
            </w:r>
          </w:p>
        </w:tc>
      </w:tr>
      <w:tr w:rsidR="00FB1E41" w:rsidRPr="003C6542" w:rsidTr="00901BA0">
        <w:tc>
          <w:tcPr>
            <w:tcW w:w="15588" w:type="dxa"/>
            <w:gridSpan w:val="8"/>
          </w:tcPr>
          <w:p w:rsidR="00FB1E41" w:rsidRDefault="00FB1E41" w:rsidP="008C2970">
            <w:pPr>
              <w:ind w:left="-50" w:right="-526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Развитие системы теплоснабжения для обеспечения возможности подключения объектов нового строительства</w:t>
            </w:r>
          </w:p>
          <w:p w:rsidR="00FB1E41" w:rsidRDefault="00FB1E41" w:rsidP="008C2970">
            <w:pPr>
              <w:ind w:left="-50" w:right="-526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41" w:rsidRPr="003C6542" w:rsidTr="00117BED">
        <w:tc>
          <w:tcPr>
            <w:tcW w:w="648" w:type="dxa"/>
          </w:tcPr>
          <w:p w:rsidR="00FB1E41" w:rsidRPr="003C6542" w:rsidRDefault="00FB1E41" w:rsidP="00117BED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0" w:type="dxa"/>
          </w:tcPr>
          <w:p w:rsidR="00FB1E41" w:rsidRPr="003C6542" w:rsidRDefault="00FB1E41" w:rsidP="00117BED">
            <w:pPr>
              <w:ind w:lef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B1E41" w:rsidRPr="003C6542" w:rsidRDefault="00FB1E41" w:rsidP="00117BED">
            <w:pPr>
              <w:ind w:left="-10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B1E41" w:rsidRPr="003C6542" w:rsidRDefault="00FB1E41" w:rsidP="00117BED">
            <w:pPr>
              <w:ind w:left="-10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B1E41" w:rsidRPr="003C6542" w:rsidRDefault="00FB1E41" w:rsidP="00117BED">
            <w:pPr>
              <w:pStyle w:val="ConsPlusNormal"/>
              <w:widowControl/>
              <w:ind w:left="-108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B1E41" w:rsidRPr="003C6542" w:rsidRDefault="00FB1E41" w:rsidP="00117BED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B1E41" w:rsidRPr="003C6542" w:rsidRDefault="00FB1E41" w:rsidP="00117BED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FB1E41" w:rsidRPr="003C6542" w:rsidRDefault="00FB1E41" w:rsidP="00117BED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E41" w:rsidRPr="003B0F2B" w:rsidTr="00901BA0">
        <w:tc>
          <w:tcPr>
            <w:tcW w:w="648" w:type="dxa"/>
          </w:tcPr>
          <w:p w:rsidR="00FB1E41" w:rsidRPr="003B0F2B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bottom"/>
          </w:tcPr>
          <w:p w:rsidR="00FB1E41" w:rsidRPr="003B0F2B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внутриквартальной теплотрассы кв. В-17 от НО-247 до УТ 17-103 с увеличением диаметра с Ду 150 мм на Ду 400мм; </w:t>
            </w:r>
          </w:p>
          <w:p w:rsidR="00FB1E41" w:rsidRPr="003B0F2B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от УТ 17-103  до УТ-3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увеличением диаметра с  Ду150 мм на Ду 250мм</w:t>
            </w:r>
          </w:p>
        </w:tc>
        <w:tc>
          <w:tcPr>
            <w:tcW w:w="1620" w:type="dxa"/>
          </w:tcPr>
          <w:p w:rsidR="00FB1E41" w:rsidRPr="003B0F2B" w:rsidRDefault="00FB1E41" w:rsidP="00F3133C">
            <w:pPr>
              <w:ind w:lef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14748,000</w:t>
            </w:r>
          </w:p>
        </w:tc>
        <w:tc>
          <w:tcPr>
            <w:tcW w:w="1440" w:type="dxa"/>
          </w:tcPr>
          <w:p w:rsidR="00FB1E41" w:rsidRPr="003B0F2B" w:rsidRDefault="00FB1E41" w:rsidP="00F3133C">
            <w:pPr>
              <w:ind w:lef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1E41" w:rsidRPr="003B0F2B" w:rsidRDefault="00FB1E41" w:rsidP="00776CFC">
            <w:p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8910,0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1E41" w:rsidRPr="003B0F2B" w:rsidRDefault="00FB1E41" w:rsidP="00F3133C">
            <w:pPr>
              <w:ind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4758,0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FB1E41" w:rsidRPr="003B0F2B" w:rsidRDefault="00FB1E41" w:rsidP="00F3133C">
            <w:pPr>
              <w:pStyle w:val="ConsPlusNormal"/>
              <w:widowControl/>
              <w:ind w:left="-2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B0F2B" w:rsidRDefault="00FB1E41" w:rsidP="008164E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B0F2B" w:rsidTr="00901BA0">
        <w:tc>
          <w:tcPr>
            <w:tcW w:w="648" w:type="dxa"/>
          </w:tcPr>
          <w:p w:rsidR="00FB1E41" w:rsidRPr="003B0F2B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vAlign w:val="bottom"/>
          </w:tcPr>
          <w:p w:rsidR="00FB1E41" w:rsidRPr="003B0F2B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внутриквартальных теплосетей кв.В-У с увеличением диаметра с Ду 200мм на Ду 250мм от УТ-1 до УТ-4 и с Ду 150 и 125мм на Ду 200 мм от УТ-4 до УТ-12 </w:t>
            </w:r>
          </w:p>
        </w:tc>
        <w:tc>
          <w:tcPr>
            <w:tcW w:w="1620" w:type="dxa"/>
          </w:tcPr>
          <w:p w:rsidR="00FB1E41" w:rsidRPr="003B0F2B" w:rsidRDefault="00FB1E41" w:rsidP="00F3133C">
            <w:pPr>
              <w:pStyle w:val="ConsPlusNormal"/>
              <w:widowControl/>
              <w:ind w:lef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13835,000</w:t>
            </w:r>
          </w:p>
        </w:tc>
        <w:tc>
          <w:tcPr>
            <w:tcW w:w="1440" w:type="dxa"/>
          </w:tcPr>
          <w:p w:rsidR="00FB1E41" w:rsidRPr="003B0F2B" w:rsidRDefault="00FB1E41" w:rsidP="00F3133C">
            <w:pPr>
              <w:pStyle w:val="ConsPlusNormal"/>
              <w:widowControl/>
              <w:ind w:lef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3B0F2B" w:rsidRDefault="00FB1E41" w:rsidP="00776CFC">
            <w:p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1523,0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B1E41" w:rsidRPr="003B0F2B" w:rsidRDefault="00FB1E41" w:rsidP="00776CFC">
            <w:p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1E41" w:rsidRPr="003B0F2B" w:rsidRDefault="00FB1E41" w:rsidP="00F3133C">
            <w:pPr>
              <w:ind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6452,0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FB1E41" w:rsidRPr="003B0F2B" w:rsidRDefault="00FB1E41" w:rsidP="00446F15">
            <w:p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5860,0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FB1E41" w:rsidRPr="003B0F2B" w:rsidRDefault="00FB1E41" w:rsidP="008164E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B0F2B" w:rsidTr="00901BA0">
        <w:tc>
          <w:tcPr>
            <w:tcW w:w="648" w:type="dxa"/>
          </w:tcPr>
          <w:p w:rsidR="00FB1E41" w:rsidRPr="003B0F2B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vAlign w:val="bottom"/>
          </w:tcPr>
          <w:p w:rsidR="00FB1E41" w:rsidRPr="003B0F2B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внутриквартальных теплосетей кв.В-6 с увеличением диаметра с Ду 100мм на Ду 150мм от УТ-1 до УТ-1(б)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 xml:space="preserve">и с Ду100 на Ду 200 мм от УТ 34-42 до УТ-1(б) </w:t>
            </w:r>
          </w:p>
        </w:tc>
        <w:tc>
          <w:tcPr>
            <w:tcW w:w="1620" w:type="dxa"/>
          </w:tcPr>
          <w:p w:rsidR="00FB1E41" w:rsidRPr="003B0F2B" w:rsidRDefault="00FB1E41" w:rsidP="00F3133C">
            <w:pPr>
              <w:pStyle w:val="ConsPlusNormal"/>
              <w:widowControl/>
              <w:ind w:lef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13975,000</w:t>
            </w:r>
          </w:p>
        </w:tc>
        <w:tc>
          <w:tcPr>
            <w:tcW w:w="1440" w:type="dxa"/>
          </w:tcPr>
          <w:p w:rsidR="00FB1E41" w:rsidRPr="003B0F2B" w:rsidRDefault="00FB1E41" w:rsidP="00F3133C">
            <w:pPr>
              <w:pStyle w:val="ConsPlusNormal"/>
              <w:widowControl/>
              <w:ind w:lef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3B0F2B" w:rsidRDefault="00FB1E41" w:rsidP="00776CFC">
            <w:p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1362,0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1E41" w:rsidRPr="003B0F2B" w:rsidRDefault="00FB1E41" w:rsidP="00F3133C">
            <w:pPr>
              <w:ind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2542,0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FB1E41" w:rsidRPr="003B0F2B" w:rsidRDefault="00FB1E41" w:rsidP="00446F15">
            <w:p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10071,0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FB1E41" w:rsidRPr="003B0F2B" w:rsidRDefault="00FB1E41" w:rsidP="008164E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B0F2B" w:rsidTr="00901BA0">
        <w:tc>
          <w:tcPr>
            <w:tcW w:w="648" w:type="dxa"/>
          </w:tcPr>
          <w:p w:rsidR="00FB1E41" w:rsidRPr="003B0F2B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FB1E41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Строительство внутриквартальных теплосетей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E41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В-7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перемычка между ТК-4 и ТК-13</w:t>
            </w:r>
          </w:p>
          <w:p w:rsidR="00FB1E41" w:rsidRPr="003B0F2B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1E41" w:rsidRPr="003B0F2B" w:rsidRDefault="00FB1E41" w:rsidP="00F3133C">
            <w:pPr>
              <w:ind w:lef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5694,000</w:t>
            </w:r>
          </w:p>
        </w:tc>
        <w:tc>
          <w:tcPr>
            <w:tcW w:w="1440" w:type="dxa"/>
          </w:tcPr>
          <w:p w:rsidR="00FB1E41" w:rsidRPr="003B0F2B" w:rsidRDefault="00FB1E41" w:rsidP="00F3133C">
            <w:pPr>
              <w:ind w:lef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1E41" w:rsidRPr="003B0F2B" w:rsidRDefault="00FB1E41" w:rsidP="00776CFC">
            <w:p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4767,0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1E41" w:rsidRPr="003B0F2B" w:rsidRDefault="00FB1E41" w:rsidP="00F3133C">
            <w:pPr>
              <w:pStyle w:val="ConsPlusNormal"/>
              <w:widowControl/>
              <w:ind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B0F2B" w:rsidRDefault="00FB1E41" w:rsidP="00446F1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B0F2B" w:rsidRDefault="00FB1E41" w:rsidP="008164E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B0F2B" w:rsidTr="006A4730">
        <w:trPr>
          <w:trHeight w:val="420"/>
        </w:trPr>
        <w:tc>
          <w:tcPr>
            <w:tcW w:w="648" w:type="dxa"/>
          </w:tcPr>
          <w:p w:rsidR="00FB1E41" w:rsidRPr="003B0F2B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vAlign w:val="bottom"/>
          </w:tcPr>
          <w:p w:rsidR="00FB1E41" w:rsidRPr="003B0F2B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тепломагистрали № 17а  на участке от УЗ-34-39 до УЗ-102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 xml:space="preserve">с увеличением диаметра с Ду 400 мм на Ду 500 мм, и от Уз 17-101  до УТ-1 с увеличением диаметра с Ду 200 мм  на Ду 250мм </w:t>
            </w:r>
          </w:p>
        </w:tc>
        <w:tc>
          <w:tcPr>
            <w:tcW w:w="1620" w:type="dxa"/>
          </w:tcPr>
          <w:p w:rsidR="00FB1E41" w:rsidRPr="003B0F2B" w:rsidRDefault="00FB1E41" w:rsidP="00F3133C">
            <w:pPr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37205,000</w:t>
            </w:r>
          </w:p>
        </w:tc>
        <w:tc>
          <w:tcPr>
            <w:tcW w:w="1440" w:type="dxa"/>
          </w:tcPr>
          <w:p w:rsidR="00FB1E41" w:rsidRPr="003B0F2B" w:rsidRDefault="00FB1E41" w:rsidP="00F3133C">
            <w:pPr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1795,0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1E41" w:rsidRPr="003B0F2B" w:rsidRDefault="00FB1E41" w:rsidP="00776CFC">
            <w:p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10892,0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1E41" w:rsidRPr="003B0F2B" w:rsidRDefault="00FB1E41" w:rsidP="00F3133C">
            <w:pPr>
              <w:ind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14258,0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FB1E41" w:rsidRPr="003B0F2B" w:rsidRDefault="00FB1E41" w:rsidP="00446F15">
            <w:p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B">
              <w:rPr>
                <w:rFonts w:ascii="Times New Roman" w:hAnsi="Times New Roman" w:cs="Times New Roman"/>
                <w:sz w:val="24"/>
                <w:szCs w:val="24"/>
              </w:rPr>
              <w:t>10260,0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FB1E41" w:rsidRPr="003B0F2B" w:rsidRDefault="00FB1E41" w:rsidP="008164E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B0F2B" w:rsidTr="00901BA0">
        <w:tc>
          <w:tcPr>
            <w:tcW w:w="648" w:type="dxa"/>
          </w:tcPr>
          <w:p w:rsidR="00FB1E41" w:rsidRPr="003B0F2B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760" w:type="dxa"/>
          </w:tcPr>
          <w:p w:rsidR="00FB1E41" w:rsidRPr="000F0A3C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в мкр.В-14 от УТ 34-58 для подключения объектов комплексной застройки микрорайона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3253,000</w:t>
            </w:r>
          </w:p>
        </w:tc>
        <w:tc>
          <w:tcPr>
            <w:tcW w:w="1440" w:type="dxa"/>
          </w:tcPr>
          <w:p w:rsidR="00FB1E41" w:rsidRPr="000F0A3C" w:rsidRDefault="00FB1E41" w:rsidP="00F3133C">
            <w:pPr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1E41" w:rsidRPr="000F0A3C" w:rsidRDefault="00FB1E41" w:rsidP="00776CFC">
            <w:p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2847,0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0F0A3C" w:rsidRDefault="00FB1E41" w:rsidP="00446F1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B0F2B" w:rsidRDefault="00FB1E41" w:rsidP="008164E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B0F2B" w:rsidTr="00901BA0">
        <w:tc>
          <w:tcPr>
            <w:tcW w:w="648" w:type="dxa"/>
          </w:tcPr>
          <w:p w:rsidR="00FB1E41" w:rsidRPr="003B0F2B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760" w:type="dxa"/>
          </w:tcPr>
          <w:p w:rsidR="00FB1E41" w:rsidRPr="000F0A3C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в мкр.В-13 от УТ 34-82 для подключения объектов комплексной застройки микрорайона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3253,000</w:t>
            </w:r>
          </w:p>
        </w:tc>
        <w:tc>
          <w:tcPr>
            <w:tcW w:w="1440" w:type="dxa"/>
          </w:tcPr>
          <w:p w:rsidR="00FB1E41" w:rsidRPr="000F0A3C" w:rsidRDefault="00FB1E41" w:rsidP="00F3133C">
            <w:pPr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2847,0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0F0A3C" w:rsidRDefault="00FB1E41" w:rsidP="00446F1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B0F2B" w:rsidRDefault="00FB1E41" w:rsidP="008164E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B0F2B" w:rsidTr="00901BA0">
        <w:tc>
          <w:tcPr>
            <w:tcW w:w="648" w:type="dxa"/>
          </w:tcPr>
          <w:p w:rsidR="00FB1E41" w:rsidRPr="003B0F2B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760" w:type="dxa"/>
          </w:tcPr>
          <w:p w:rsidR="00FB1E41" w:rsidRPr="000F0A3C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в мкр.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В-Ц1  от УТ 11-90</w:t>
            </w: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 xml:space="preserve"> для подключения объектов комплексной застройки микрорайона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pStyle w:val="ConsPlusNormal"/>
              <w:widowControl/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2950,000</w:t>
            </w:r>
          </w:p>
        </w:tc>
        <w:tc>
          <w:tcPr>
            <w:tcW w:w="1440" w:type="dxa"/>
          </w:tcPr>
          <w:p w:rsidR="00FB1E41" w:rsidRPr="000F0A3C" w:rsidRDefault="00FB1E41" w:rsidP="00F3133C">
            <w:pPr>
              <w:pStyle w:val="ConsPlusNormal"/>
              <w:widowControl/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2594,0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FB1E41" w:rsidRPr="000F0A3C" w:rsidRDefault="00FB1E41" w:rsidP="00446F1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B0F2B" w:rsidRDefault="00FB1E41" w:rsidP="008164E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B0F2B" w:rsidTr="00901BA0">
        <w:tc>
          <w:tcPr>
            <w:tcW w:w="648" w:type="dxa"/>
          </w:tcPr>
          <w:p w:rsidR="00FB1E41" w:rsidRPr="003B0F2B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760" w:type="dxa"/>
          </w:tcPr>
          <w:p w:rsidR="00FB1E41" w:rsidRPr="000F0A3C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в мкр.В-10  от УТ 11-89 для подключения объектов комплексной застройки микрорайона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pStyle w:val="ConsPlusNormal"/>
              <w:widowControl/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4403,000</w:t>
            </w:r>
          </w:p>
        </w:tc>
        <w:tc>
          <w:tcPr>
            <w:tcW w:w="1440" w:type="dxa"/>
          </w:tcPr>
          <w:p w:rsidR="00FB1E41" w:rsidRPr="000F0A3C" w:rsidRDefault="00FB1E41" w:rsidP="00F3133C">
            <w:pPr>
              <w:pStyle w:val="ConsPlusNormal"/>
              <w:widowControl/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pStyle w:val="ConsPlusNormal"/>
              <w:widowControl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FB1E41" w:rsidRPr="000F0A3C" w:rsidRDefault="00FB1E41" w:rsidP="00446F15">
            <w:p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3977,0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FB1E41" w:rsidRPr="003B0F2B" w:rsidRDefault="00FB1E41" w:rsidP="008164E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B0F2B" w:rsidTr="00901BA0">
        <w:tc>
          <w:tcPr>
            <w:tcW w:w="648" w:type="dxa"/>
          </w:tcPr>
          <w:p w:rsidR="00FB1E41" w:rsidRPr="003B0F2B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760" w:type="dxa"/>
          </w:tcPr>
          <w:p w:rsidR="00FB1E41" w:rsidRPr="000F0A3C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в мкр.В-Ц2  от УТ 11-90(а) и  двух участков для подключения объектов комплексной застройки микрорайона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pStyle w:val="ConsPlusNormal"/>
              <w:widowControl/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10415,000</w:t>
            </w:r>
          </w:p>
        </w:tc>
        <w:tc>
          <w:tcPr>
            <w:tcW w:w="1440" w:type="dxa"/>
          </w:tcPr>
          <w:p w:rsidR="00FB1E41" w:rsidRPr="000F0A3C" w:rsidRDefault="00FB1E41" w:rsidP="00F3133C">
            <w:pPr>
              <w:pStyle w:val="ConsPlusNormal"/>
              <w:widowControl/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3122,0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FB1E41" w:rsidRPr="000F0A3C" w:rsidRDefault="00FB1E41" w:rsidP="00446F15">
            <w:p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6598,0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FB1E41" w:rsidRPr="003B0F2B" w:rsidRDefault="00FB1E41" w:rsidP="008164E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C6542" w:rsidTr="00117BED">
        <w:tc>
          <w:tcPr>
            <w:tcW w:w="648" w:type="dxa"/>
          </w:tcPr>
          <w:p w:rsidR="00FB1E41" w:rsidRPr="003C6542" w:rsidRDefault="00FB1E41" w:rsidP="00117BED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0" w:type="dxa"/>
          </w:tcPr>
          <w:p w:rsidR="00FB1E41" w:rsidRPr="003C6542" w:rsidRDefault="00FB1E41" w:rsidP="00117BED">
            <w:pPr>
              <w:ind w:lef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B1E41" w:rsidRPr="003C6542" w:rsidRDefault="00FB1E41" w:rsidP="00117BED">
            <w:pPr>
              <w:ind w:left="-10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B1E41" w:rsidRPr="003C6542" w:rsidRDefault="00FB1E41" w:rsidP="00117BED">
            <w:pPr>
              <w:ind w:left="-10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B1E41" w:rsidRPr="003C6542" w:rsidRDefault="00FB1E41" w:rsidP="00117BED">
            <w:pPr>
              <w:pStyle w:val="ConsPlusNormal"/>
              <w:widowControl/>
              <w:ind w:left="-108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B1E41" w:rsidRPr="003C6542" w:rsidRDefault="00FB1E41" w:rsidP="00117BED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B1E41" w:rsidRPr="003C6542" w:rsidRDefault="00FB1E41" w:rsidP="00117BED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FB1E41" w:rsidRPr="003C6542" w:rsidRDefault="00FB1E41" w:rsidP="00117BED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E41" w:rsidRPr="003B0F2B" w:rsidTr="00901BA0">
        <w:tc>
          <w:tcPr>
            <w:tcW w:w="648" w:type="dxa"/>
          </w:tcPr>
          <w:p w:rsidR="00FB1E41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760" w:type="dxa"/>
          </w:tcPr>
          <w:p w:rsidR="00FB1E41" w:rsidRPr="000F0A3C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на 10-этажный жилой дом по адресу: Октябрьское шоссе,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"Спец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строй-ДТА" со строительством пе</w:t>
            </w: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 xml:space="preserve">ремычки от УТ-1 (т/т по ул.Гаражная) до УТ-12 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3079,000</w:t>
            </w:r>
          </w:p>
        </w:tc>
        <w:tc>
          <w:tcPr>
            <w:tcW w:w="1440" w:type="dxa"/>
          </w:tcPr>
          <w:p w:rsidR="00FB1E41" w:rsidRPr="000F0A3C" w:rsidRDefault="00FB1E41" w:rsidP="00F3133C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3079,0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0F0A3C" w:rsidRDefault="00FB1E41" w:rsidP="00446F1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B0F2B" w:rsidRDefault="00FB1E41" w:rsidP="008164E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B0F2B" w:rsidTr="00901BA0">
        <w:tc>
          <w:tcPr>
            <w:tcW w:w="648" w:type="dxa"/>
          </w:tcPr>
          <w:p w:rsidR="00FB1E41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760" w:type="dxa"/>
          </w:tcPr>
          <w:p w:rsidR="00FB1E41" w:rsidRPr="000F0A3C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на 5-этажный жилой дом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ул.Гагарина,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 xml:space="preserve">  ООО ИПФ"Дом" с заменой участка т/т  от УТ 16-112а до УТ-1 с Ду 150 мм на Ду 200 мм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8013,000</w:t>
            </w:r>
          </w:p>
        </w:tc>
        <w:tc>
          <w:tcPr>
            <w:tcW w:w="1440" w:type="dxa"/>
          </w:tcPr>
          <w:p w:rsidR="00FB1E41" w:rsidRPr="000F0A3C" w:rsidRDefault="00FB1E41" w:rsidP="00F3133C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8013,000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0F0A3C" w:rsidRDefault="00FB1E41" w:rsidP="00446F1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B0F2B" w:rsidRDefault="00FB1E41" w:rsidP="008164E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B0F2B" w:rsidTr="00901BA0">
        <w:tc>
          <w:tcPr>
            <w:tcW w:w="648" w:type="dxa"/>
          </w:tcPr>
          <w:p w:rsidR="00FB1E41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760" w:type="dxa"/>
          </w:tcPr>
          <w:p w:rsidR="00FB1E41" w:rsidRPr="000F0A3C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теплового ввода на 5-этажный жилой дом по адресу: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Мира,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 xml:space="preserve">  ООО ЦТУ "Светлана"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929,000</w:t>
            </w:r>
          </w:p>
        </w:tc>
        <w:tc>
          <w:tcPr>
            <w:tcW w:w="1440" w:type="dxa"/>
          </w:tcPr>
          <w:p w:rsidR="00FB1E41" w:rsidRPr="000F0A3C" w:rsidRDefault="00FB1E41" w:rsidP="00F3133C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929,000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0F0A3C" w:rsidRDefault="00FB1E41" w:rsidP="00446F1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B0F2B" w:rsidRDefault="00FB1E41" w:rsidP="008164E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B0F2B" w:rsidTr="00901BA0">
        <w:tc>
          <w:tcPr>
            <w:tcW w:w="648" w:type="dxa"/>
          </w:tcPr>
          <w:p w:rsidR="00FB1E41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760" w:type="dxa"/>
          </w:tcPr>
          <w:p w:rsidR="00FB1E41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на 3-этажный жилой дом (стр. № 417)  в микрорайоне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 xml:space="preserve"> В-2-2,   </w:t>
            </w:r>
          </w:p>
          <w:p w:rsidR="00FB1E41" w:rsidRPr="000F0A3C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ООО  "Застройщик"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658,000</w:t>
            </w:r>
          </w:p>
        </w:tc>
        <w:tc>
          <w:tcPr>
            <w:tcW w:w="1440" w:type="dxa"/>
          </w:tcPr>
          <w:p w:rsidR="00FB1E41" w:rsidRPr="000F0A3C" w:rsidRDefault="00FB1E41" w:rsidP="00F3133C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658,000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0F0A3C" w:rsidRDefault="00FB1E41" w:rsidP="00446F1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B0F2B" w:rsidRDefault="00FB1E41" w:rsidP="008164E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B0F2B" w:rsidTr="00901BA0">
        <w:tc>
          <w:tcPr>
            <w:tcW w:w="648" w:type="dxa"/>
          </w:tcPr>
          <w:p w:rsidR="00FB1E41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760" w:type="dxa"/>
          </w:tcPr>
          <w:p w:rsidR="00FB1E41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Комплекса по обслуживанию автомобилей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1E41" w:rsidRPr="000F0A3C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ООО "Интер-Сервис" с заменой участка т/т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УТ 32-30 до УТ 32-30-1 с Ду-80мм на Ду-150мм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2446,000</w:t>
            </w:r>
          </w:p>
        </w:tc>
        <w:tc>
          <w:tcPr>
            <w:tcW w:w="1440" w:type="dxa"/>
          </w:tcPr>
          <w:p w:rsidR="00FB1E41" w:rsidRPr="000F0A3C" w:rsidRDefault="00FB1E41" w:rsidP="00F3133C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2446,000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0F0A3C" w:rsidRDefault="00FB1E41" w:rsidP="00446F1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B0F2B" w:rsidRDefault="00FB1E41" w:rsidP="008164E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B0F2B" w:rsidTr="00901BA0">
        <w:tc>
          <w:tcPr>
            <w:tcW w:w="648" w:type="dxa"/>
          </w:tcPr>
          <w:p w:rsidR="00FB1E41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760" w:type="dxa"/>
          </w:tcPr>
          <w:p w:rsidR="00FB1E41" w:rsidRPr="000F0A3C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на 5-этажный жилой дом и объекта соцкультбыта в микрорайоне В-5 по пр. Курчатова,  от  ТК 5-37 тепловой магистрали №5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1922,000</w:t>
            </w:r>
          </w:p>
        </w:tc>
        <w:tc>
          <w:tcPr>
            <w:tcW w:w="1440" w:type="dxa"/>
          </w:tcPr>
          <w:p w:rsidR="00FB1E41" w:rsidRPr="000F0A3C" w:rsidRDefault="00FB1E41" w:rsidP="00F3133C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1922,000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0F0A3C" w:rsidRDefault="00FB1E41" w:rsidP="00446F1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B0F2B" w:rsidRDefault="00FB1E41" w:rsidP="008164E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B0F2B" w:rsidTr="00901BA0">
        <w:tc>
          <w:tcPr>
            <w:tcW w:w="648" w:type="dxa"/>
          </w:tcPr>
          <w:p w:rsidR="00FB1E41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760" w:type="dxa"/>
          </w:tcPr>
          <w:p w:rsidR="00FB1E41" w:rsidRPr="000F0A3C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теплового ввода на два  5-этажных жилых дома  в микрорайоне В-8 по пр. Мира,  от  ТК-5 внутриквартальной сети В-8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pStyle w:val="ConsPlusNormal"/>
              <w:widowControl/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1550,000</w:t>
            </w:r>
          </w:p>
        </w:tc>
        <w:tc>
          <w:tcPr>
            <w:tcW w:w="1440" w:type="dxa"/>
          </w:tcPr>
          <w:p w:rsidR="00FB1E41" w:rsidRPr="000F0A3C" w:rsidRDefault="00FB1E41" w:rsidP="00F3133C">
            <w:pPr>
              <w:pStyle w:val="ConsPlusNormal"/>
              <w:widowControl/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1550,000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0F0A3C" w:rsidRDefault="00FB1E41" w:rsidP="00446F1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B1E41" w:rsidRPr="003B0F2B" w:rsidRDefault="00FB1E41" w:rsidP="008164E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B0F2B" w:rsidTr="00901BA0">
        <w:tc>
          <w:tcPr>
            <w:tcW w:w="648" w:type="dxa"/>
          </w:tcPr>
          <w:p w:rsidR="00FB1E41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FB1E41" w:rsidRPr="000F0A3C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128328,000</w:t>
            </w:r>
          </w:p>
        </w:tc>
        <w:tc>
          <w:tcPr>
            <w:tcW w:w="1440" w:type="dxa"/>
          </w:tcPr>
          <w:p w:rsidR="00FB1E41" w:rsidRPr="000F0A3C" w:rsidRDefault="00FB1E41" w:rsidP="00F3133C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21661,000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35749,000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34152,000</w:t>
            </w:r>
          </w:p>
        </w:tc>
        <w:tc>
          <w:tcPr>
            <w:tcW w:w="1440" w:type="dxa"/>
          </w:tcPr>
          <w:p w:rsidR="00FB1E41" w:rsidRPr="000F0A3C" w:rsidRDefault="00FB1E41" w:rsidP="00446F15">
            <w:p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36766,000</w:t>
            </w:r>
          </w:p>
        </w:tc>
        <w:tc>
          <w:tcPr>
            <w:tcW w:w="1440" w:type="dxa"/>
          </w:tcPr>
          <w:p w:rsidR="00FB1E41" w:rsidRPr="000F0A3C" w:rsidRDefault="00FB1E41" w:rsidP="008164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E41" w:rsidRPr="003B0F2B" w:rsidTr="00901BA0">
        <w:tc>
          <w:tcPr>
            <w:tcW w:w="648" w:type="dxa"/>
          </w:tcPr>
          <w:p w:rsidR="00FB1E41" w:rsidRDefault="00FB1E41" w:rsidP="00F3133C">
            <w:pPr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FB1E41" w:rsidRPr="000F0A3C" w:rsidRDefault="00FB1E41" w:rsidP="008164EF">
            <w:pPr>
              <w:ind w:left="-50" w:firstLine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разделам 1 и 2:</w:t>
            </w:r>
          </w:p>
        </w:tc>
        <w:tc>
          <w:tcPr>
            <w:tcW w:w="1620" w:type="dxa"/>
          </w:tcPr>
          <w:p w:rsidR="00FB1E41" w:rsidRDefault="00FB1E41" w:rsidP="00F3133C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455211,000</w:t>
            </w:r>
          </w:p>
        </w:tc>
        <w:tc>
          <w:tcPr>
            <w:tcW w:w="1440" w:type="dxa"/>
          </w:tcPr>
          <w:p w:rsidR="00FB1E41" w:rsidRPr="000F0A3C" w:rsidRDefault="00FB1E41" w:rsidP="00F3133C">
            <w:pPr>
              <w:ind w:hanging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39127,000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41579,000</w:t>
            </w:r>
          </w:p>
        </w:tc>
        <w:tc>
          <w:tcPr>
            <w:tcW w:w="1620" w:type="dxa"/>
          </w:tcPr>
          <w:p w:rsidR="00FB1E41" w:rsidRPr="000F0A3C" w:rsidRDefault="00FB1E41" w:rsidP="00F3133C">
            <w:pPr>
              <w:ind w:hanging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68004,000</w:t>
            </w:r>
          </w:p>
        </w:tc>
        <w:tc>
          <w:tcPr>
            <w:tcW w:w="1440" w:type="dxa"/>
          </w:tcPr>
          <w:p w:rsidR="00FB1E41" w:rsidRPr="000F0A3C" w:rsidRDefault="00FB1E41" w:rsidP="00446F15">
            <w:p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217532,000</w:t>
            </w:r>
          </w:p>
        </w:tc>
        <w:tc>
          <w:tcPr>
            <w:tcW w:w="1440" w:type="dxa"/>
          </w:tcPr>
          <w:p w:rsidR="00FB1E41" w:rsidRPr="000F0A3C" w:rsidRDefault="00FB1E41" w:rsidP="00F3580F">
            <w:p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88969,000</w:t>
            </w:r>
          </w:p>
        </w:tc>
      </w:tr>
    </w:tbl>
    <w:p w:rsidR="00FB1E41" w:rsidRDefault="00FB1E41" w:rsidP="003C6542"/>
    <w:p w:rsidR="00FB1E41" w:rsidRDefault="00FB1E41" w:rsidP="003C6542"/>
    <w:p w:rsidR="00FB1E41" w:rsidRDefault="00FB1E41" w:rsidP="003C6542"/>
    <w:p w:rsidR="00FB1E41" w:rsidRDefault="00FB1E41" w:rsidP="003C6542"/>
    <w:p w:rsidR="00FB1E41" w:rsidRDefault="00FB1E41" w:rsidP="003C6542"/>
    <w:p w:rsidR="00FB1E41" w:rsidRDefault="00FB1E41" w:rsidP="003C6542"/>
    <w:p w:rsidR="00FB1E41" w:rsidRDefault="00FB1E41" w:rsidP="003C6542"/>
    <w:p w:rsidR="00FB1E41" w:rsidRDefault="00FB1E41" w:rsidP="003C6542"/>
    <w:p w:rsidR="00FB1E41" w:rsidRDefault="00FB1E41" w:rsidP="007840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ectPr w:rsidR="00FB1E41" w:rsidSect="008C2970">
          <w:pgSz w:w="16838" w:h="11906" w:orient="landscape"/>
          <w:pgMar w:top="1701" w:right="567" w:bottom="851" w:left="680" w:header="709" w:footer="709" w:gutter="0"/>
          <w:cols w:space="720"/>
          <w:rtlGutter/>
        </w:sectPr>
      </w:pPr>
    </w:p>
    <w:p w:rsidR="00FB1E41" w:rsidRPr="00A43AEC" w:rsidRDefault="00FB1E41" w:rsidP="00776AE8">
      <w:pPr>
        <w:spacing w:line="240" w:lineRule="auto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AEC"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5A6615">
        <w:rPr>
          <w:rFonts w:ascii="Times New Roman" w:hAnsi="Times New Roman" w:cs="Times New Roman"/>
          <w:bCs/>
          <w:sz w:val="28"/>
          <w:szCs w:val="28"/>
        </w:rPr>
        <w:t>.</w:t>
      </w:r>
      <w:r w:rsidRPr="00A43AEC">
        <w:rPr>
          <w:rFonts w:ascii="Times New Roman" w:hAnsi="Times New Roman" w:cs="Times New Roman"/>
          <w:bCs/>
          <w:sz w:val="28"/>
          <w:szCs w:val="28"/>
        </w:rPr>
        <w:t xml:space="preserve"> ИНВЕСТИЦИОННЫЕ ПРОЕКТЫ ПО ЭЛЕКТРОСНАБЖЕНИЮ ГОРОДА ВОЛГОДОНСКА </w:t>
      </w:r>
    </w:p>
    <w:p w:rsidR="00FB1E41" w:rsidRPr="00A43AEC" w:rsidRDefault="00FB1E41" w:rsidP="00776AE8">
      <w:pPr>
        <w:spacing w:line="240" w:lineRule="auto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E41" w:rsidRDefault="00FB1E41" w:rsidP="0037547F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37547F">
        <w:rPr>
          <w:rFonts w:ascii="Times New Roman" w:hAnsi="Times New Roman" w:cs="Times New Roman"/>
          <w:sz w:val="28"/>
          <w:szCs w:val="28"/>
        </w:rPr>
        <w:t>Программа инвестиционных проектов в электроснабжении включает мероприятия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организациям:</w:t>
      </w:r>
    </w:p>
    <w:p w:rsidR="00FB1E41" w:rsidRDefault="00FB1E41" w:rsidP="0037547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«ВГЭС»;</w:t>
      </w:r>
    </w:p>
    <w:p w:rsidR="00FB1E41" w:rsidRDefault="00FB1E41" w:rsidP="0037547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ВЭС филиала ОАО «МРСК Юга» - «Ростовэнерго»;</w:t>
      </w:r>
    </w:p>
    <w:p w:rsidR="00FB1E41" w:rsidRDefault="00FB1E41" w:rsidP="0037547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ОАО «Энергия»;</w:t>
      </w:r>
    </w:p>
    <w:p w:rsidR="00FB1E41" w:rsidRDefault="00FB1E41" w:rsidP="0037547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филиала ОАО «Донэнерго» Волгодонские межрайонные электрические сети.</w:t>
      </w:r>
    </w:p>
    <w:p w:rsidR="00FB1E41" w:rsidRDefault="00FB1E41" w:rsidP="0037547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сумма инвестиционных проектов по электроснабжению составляет 1513770,360 тыс.рублей.</w:t>
      </w:r>
    </w:p>
    <w:p w:rsidR="00FB1E41" w:rsidRPr="00836B3D" w:rsidRDefault="00FB1E41" w:rsidP="0037547F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инвестиционных мероприятий по электроснабжению на 2012 – 2020 годы представлена в таблице № 15.</w:t>
      </w: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num" w:pos="-330"/>
        </w:tabs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highlight w:val="yellow"/>
        </w:rPr>
        <w:sectPr w:rsidR="00FB1E41" w:rsidRPr="001C40FE" w:rsidSect="00FE663B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FB1E41" w:rsidRDefault="00FB1E41" w:rsidP="003754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15</w:t>
      </w:r>
    </w:p>
    <w:p w:rsidR="00FB1E41" w:rsidRPr="0037547F" w:rsidRDefault="00FB1E41" w:rsidP="00D774B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B1E41" w:rsidRDefault="00FB1E41" w:rsidP="00D77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E82">
        <w:rPr>
          <w:rFonts w:ascii="Times New Roman" w:hAnsi="Times New Roman" w:cs="Times New Roman"/>
          <w:sz w:val="28"/>
          <w:szCs w:val="28"/>
        </w:rPr>
        <w:t xml:space="preserve">Программа инвестиционных мероприятий по </w:t>
      </w:r>
      <w:r>
        <w:rPr>
          <w:rFonts w:ascii="Times New Roman" w:hAnsi="Times New Roman" w:cs="Times New Roman"/>
          <w:sz w:val="28"/>
          <w:szCs w:val="28"/>
        </w:rPr>
        <w:t>электроснабжению</w:t>
      </w:r>
      <w:r w:rsidRPr="00820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Волгодонска на 2012 – 2020 годы</w:t>
      </w:r>
    </w:p>
    <w:p w:rsidR="00FB1E41" w:rsidRPr="0037547F" w:rsidRDefault="00FB1E41" w:rsidP="00776AE8">
      <w:pPr>
        <w:tabs>
          <w:tab w:val="left" w:pos="1210"/>
        </w:tabs>
        <w:spacing w:line="240" w:lineRule="auto"/>
        <w:ind w:left="0" w:right="0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159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1409"/>
        <w:gridCol w:w="1260"/>
        <w:gridCol w:w="1471"/>
        <w:gridCol w:w="1440"/>
        <w:gridCol w:w="1260"/>
        <w:gridCol w:w="1460"/>
        <w:gridCol w:w="1352"/>
        <w:gridCol w:w="900"/>
        <w:gridCol w:w="900"/>
        <w:gridCol w:w="1294"/>
      </w:tblGrid>
      <w:tr w:rsidR="00FB1E41" w:rsidRPr="008940F9" w:rsidTr="0037547F">
        <w:trPr>
          <w:trHeight w:val="316"/>
        </w:trPr>
        <w:tc>
          <w:tcPr>
            <w:tcW w:w="720" w:type="dxa"/>
            <w:vMerge w:val="restart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№№ пп</w:t>
            </w:r>
          </w:p>
        </w:tc>
        <w:tc>
          <w:tcPr>
            <w:tcW w:w="2520" w:type="dxa"/>
            <w:vMerge w:val="restart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2746" w:type="dxa"/>
            <w:gridSpan w:val="10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Период реализации мероприятий по годам, тыс.руб.</w:t>
            </w:r>
          </w:p>
        </w:tc>
      </w:tr>
      <w:tr w:rsidR="00FB1E41" w:rsidRPr="008940F9" w:rsidTr="00FA1E4F">
        <w:trPr>
          <w:trHeight w:val="336"/>
        </w:trPr>
        <w:tc>
          <w:tcPr>
            <w:tcW w:w="720" w:type="dxa"/>
            <w:vMerge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vMerge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9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2012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2013 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2014 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2015 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2016 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2017 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294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</w:tr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4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B1E41" w:rsidRPr="008940F9" w:rsidTr="00FA1E4F">
        <w:trPr>
          <w:trHeight w:val="266"/>
        </w:trPr>
        <w:tc>
          <w:tcPr>
            <w:tcW w:w="15986" w:type="dxa"/>
            <w:gridSpan w:val="12"/>
            <w:vAlign w:val="center"/>
          </w:tcPr>
          <w:p w:rsidR="00FB1E41" w:rsidRPr="00DA135A" w:rsidRDefault="00FB1E41" w:rsidP="008774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A66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1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МУП «ВГЭС»</w:t>
            </w:r>
          </w:p>
        </w:tc>
      </w:tr>
      <w:tr w:rsidR="00FB1E41" w:rsidRPr="008940F9" w:rsidTr="00FA1E4F">
        <w:trPr>
          <w:trHeight w:val="255"/>
        </w:trPr>
        <w:tc>
          <w:tcPr>
            <w:tcW w:w="15986" w:type="dxa"/>
            <w:gridSpan w:val="12"/>
            <w:vAlign w:val="center"/>
          </w:tcPr>
          <w:p w:rsidR="00FB1E41" w:rsidRPr="00DA135A" w:rsidRDefault="00FB1E41" w:rsidP="008774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5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5A66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1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Реконструкция</w:t>
            </w:r>
          </w:p>
        </w:tc>
      </w:tr>
      <w:tr w:rsidR="00FB1E41" w:rsidRPr="008940F9" w:rsidTr="00FA1E4F">
        <w:trPr>
          <w:trHeight w:val="1069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Техперевооружение ПС 110/10/6 кВ "Юго-Западная" по ул. Железнодорожная, 2б с заменой масляных выключателей ММО-110 кВ на элегазовые выключатели 110 кВ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4253,510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4253,510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94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1069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1.1.2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Техперевооружение ПС 110/10/6 кВ "Юго-Западная" по ул. Железнодорожная, 2б с заменой масляных выключателей 10 кВ ВМПЭ-10 на вакуумные выключатели 10 кВ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6149,770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1944,500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4205,270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175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1.1.3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Техперевооружение ПС 110/10/10 кВ "Водозабор" по ул. Весенняя, 60 с заменой масляных выключателей 10 кВ ВМПП-10 на вакуумные выключатели 10 кВ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5343,508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5343,508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</w:tbl>
    <w:p w:rsidR="00FB1E41" w:rsidRDefault="00FB1E41" w:rsidP="008C2970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3"/>
          <w:szCs w:val="23"/>
        </w:rPr>
        <w:sectPr w:rsidR="00FB1E41" w:rsidSect="00FE663B">
          <w:pgSz w:w="16838" w:h="11906" w:orient="landscape" w:code="9"/>
          <w:pgMar w:top="1588" w:right="567" w:bottom="680" w:left="794" w:header="709" w:footer="709" w:gutter="0"/>
          <w:cols w:space="708"/>
          <w:docGrid w:linePitch="360"/>
        </w:sectPr>
      </w:pPr>
    </w:p>
    <w:tbl>
      <w:tblPr>
        <w:tblW w:w="159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1409"/>
        <w:gridCol w:w="1260"/>
        <w:gridCol w:w="1471"/>
        <w:gridCol w:w="1440"/>
        <w:gridCol w:w="1260"/>
        <w:gridCol w:w="1460"/>
        <w:gridCol w:w="1352"/>
        <w:gridCol w:w="900"/>
        <w:gridCol w:w="900"/>
        <w:gridCol w:w="1294"/>
      </w:tblGrid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4" w:type="dxa"/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B1E41" w:rsidRPr="008940F9" w:rsidTr="00FA1E4F">
        <w:trPr>
          <w:trHeight w:val="1069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1.1.4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Техперевооружение ПС 110/10/10 кВ "Водозабор" по  ул. Весенняя, 60 с заменой отделителей и короткозамыкатклей 110 кВ на элегазовые выключатели  110 кВ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4368,520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4368,520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1.1.5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Приобретение бурильно-крановой машины БМ-205Д на базе трактора "Беларус-82.1"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1860,640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1860,640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03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1.1.6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Приобретение трактора ХТЗ-150К-9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1652,542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1652,542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0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94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255"/>
        </w:trPr>
        <w:tc>
          <w:tcPr>
            <w:tcW w:w="15986" w:type="dxa"/>
            <w:gridSpan w:val="12"/>
            <w:vAlign w:val="center"/>
          </w:tcPr>
          <w:p w:rsidR="00FB1E41" w:rsidRPr="00DA135A" w:rsidRDefault="00FB1E41" w:rsidP="00D418A9">
            <w:pPr>
              <w:spacing w:line="240" w:lineRule="auto"/>
              <w:ind w:left="-137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5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="005A66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1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Новое строительство</w:t>
            </w:r>
          </w:p>
        </w:tc>
      </w:tr>
      <w:tr w:rsidR="00FB1E41" w:rsidRPr="008940F9" w:rsidTr="00FA1E4F">
        <w:trPr>
          <w:trHeight w:val="1069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объектов инженерной инфраструктуры территорий в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ороде</w:t>
            </w: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 Волгодонске Ростовской области. Строительство ВЛЗ-10 кВ от ТП-75 яч. № 5 в мкр. В-9 до ТП-91 яч. № 2 в мкр. В-Г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1736,299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1736,299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ВЛИ-0,4 кВ в мкр. В-21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орода</w:t>
            </w: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 Волгодонска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Ростовской области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2226,064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2226,064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4F0B28">
        <w:trPr>
          <w:trHeight w:val="174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ВЛИ-0,4 кВ в мкр. В-22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орода</w:t>
            </w: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 Волгодонска Ростовской области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5204,847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2150,440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3054,407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</w:tbl>
    <w:p w:rsidR="00FB1E41" w:rsidRDefault="00FB1E41" w:rsidP="00117BED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3"/>
          <w:szCs w:val="23"/>
        </w:rPr>
        <w:sectPr w:rsidR="00FB1E41" w:rsidSect="004F0B28">
          <w:pgSz w:w="16838" w:h="11906" w:orient="landscape" w:code="9"/>
          <w:pgMar w:top="1588" w:right="567" w:bottom="737" w:left="794" w:header="709" w:footer="709" w:gutter="0"/>
          <w:cols w:space="708"/>
          <w:docGrid w:linePitch="360"/>
        </w:sectPr>
      </w:pPr>
    </w:p>
    <w:tbl>
      <w:tblPr>
        <w:tblW w:w="159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1409"/>
        <w:gridCol w:w="1260"/>
        <w:gridCol w:w="1471"/>
        <w:gridCol w:w="1440"/>
        <w:gridCol w:w="1260"/>
        <w:gridCol w:w="1460"/>
        <w:gridCol w:w="1352"/>
        <w:gridCol w:w="900"/>
        <w:gridCol w:w="900"/>
        <w:gridCol w:w="1294"/>
      </w:tblGrid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4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ВЛИ-0,4 кВ в мкр. В-15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орода</w:t>
            </w: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 Волгодонска Ростовской области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2446,568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2446,568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ВЛИ-0,4 кВ в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ороде</w:t>
            </w: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 Волгодонске Ростовской области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2366,000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2366,000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ВЛЗ-10 кВ в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ороде</w:t>
            </w: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 Волгодонске Ростовской области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2140,644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2140,644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</w:p>
        </w:tc>
        <w:tc>
          <w:tcPr>
            <w:tcW w:w="1294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КТПн-10/0,4 кВ (400 кВА) в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ороде</w:t>
            </w: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 Волгодонске Ростовской области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2133,534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2133,534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закрытой трансформаторной подстанции 10/0,4 кВ в мкр. В-10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4104,000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4104,000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ТП-91 в мкр. В-Г до ТП в мкр. В-10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3896,700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3896,700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Строительство ВЛЗ-10 кВ от ТП-75 яч. № 5 в мкр. В-9 до ТП-91 яч. № 2 в мкр. В-Г 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2040,300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2040,300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4F0B28">
        <w:trPr>
          <w:trHeight w:val="174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закрытой трансформаторной подстанции 10/0,4 кВ в мкр. В-22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3240,000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3240,000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</w:tbl>
    <w:p w:rsidR="00FB1E41" w:rsidRDefault="00FB1E41" w:rsidP="00117BED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3"/>
          <w:szCs w:val="23"/>
        </w:rPr>
        <w:sectPr w:rsidR="00FB1E41" w:rsidSect="004F0B28">
          <w:pgSz w:w="16838" w:h="11906" w:orient="landscape" w:code="9"/>
          <w:pgMar w:top="1588" w:right="567" w:bottom="737" w:left="794" w:header="709" w:footer="709" w:gutter="0"/>
          <w:cols w:space="708"/>
          <w:docGrid w:linePitch="360"/>
        </w:sectPr>
      </w:pPr>
    </w:p>
    <w:tbl>
      <w:tblPr>
        <w:tblW w:w="159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1409"/>
        <w:gridCol w:w="1260"/>
        <w:gridCol w:w="1471"/>
        <w:gridCol w:w="1440"/>
        <w:gridCol w:w="1260"/>
        <w:gridCol w:w="1460"/>
        <w:gridCol w:w="1352"/>
        <w:gridCol w:w="900"/>
        <w:gridCol w:w="10"/>
        <w:gridCol w:w="832"/>
        <w:gridCol w:w="52"/>
        <w:gridCol w:w="6"/>
        <w:gridCol w:w="20"/>
        <w:gridCol w:w="1274"/>
      </w:tblGrid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20" w:type="dxa"/>
            <w:vAlign w:val="center"/>
          </w:tcPr>
          <w:p w:rsidR="00FB1E41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ТП-91  в мкр. В-Г до ТП в мкр. В-22</w:t>
            </w:r>
          </w:p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6123,500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6123,500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закрытой трансформаторной подстанции 10/0,4 кВ в мкр. ВЦ-2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8208,000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8208,000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ТП № 1 до ТП № 2 в мкр. ВЦ-2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3896,700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3896,700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РП-4 в мкр. В-9  до ТП № 1 в мкр. ВЦ-2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5566,800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5566,800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закрытой трансформаторной подстанции 10/0,4 кВ в мкр. В-17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16416,000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4104,000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12312,000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ПС 220/10/10 кВ "Городская-2" до ТП № 2 в мкр. В-17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8684,200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8684,200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1.2.18</w:t>
            </w:r>
          </w:p>
        </w:tc>
        <w:tc>
          <w:tcPr>
            <w:tcW w:w="2520" w:type="dxa"/>
            <w:vAlign w:val="center"/>
          </w:tcPr>
          <w:p w:rsidR="00FB1E41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ТП № 1 до ТП № 2 в мкр. В-17</w:t>
            </w:r>
          </w:p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2783,400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2783,400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ТП № 2 до ТП № 3 в мкр. В-17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3896,700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3896,700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ТП № 3 до ТП № 4 в мкр. В-17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3896,700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3896,700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630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распределительной трансформаторной подстанции (РТП) 10/0,4 кВ в мкр. В-14, В-25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10800,000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10800,000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закрытой трансформаторной подстанции 10/0,4 кВ в мкр. В-14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8208,000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4104,000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4104,000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ПС 220/10/10 кВ "Городская-2" до РТП в мкр. В-14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13360,350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13360,350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РТП  до ТП № 1 в мкр. В-14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6123,500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6123,500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520" w:type="dxa"/>
            <w:vAlign w:val="center"/>
          </w:tcPr>
          <w:p w:rsidR="00FB1E41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РТП  до ТП № 2 в мкр. В-14</w:t>
            </w:r>
          </w:p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6680,120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6680,120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закрытой трансформаторной подстанции 10/0,4 кВ в мкр. В-25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6912,000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6912,000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РТП  в мкр. В-25 до ТП № 1 в мкр. В-25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5566,800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5566,800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293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520" w:type="dxa"/>
            <w:vAlign w:val="center"/>
          </w:tcPr>
          <w:p w:rsidR="00FB1E41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РТП  в мкр. В-25 до ТП № 2 в мкр. В-25</w:t>
            </w:r>
          </w:p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5010,100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5010,100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закрытой трансформаторной подстанции 10/0,4 кВ (2х1000 кВА) в мкр. В-13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4104,000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4104,000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РП-4  в мкр. В-9 и КТПн-104 до ТП мкр. В-13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2808,000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2808,000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закрытой трансформаторной подстанции 10/0,4 кВ (2х630 кВА) в мкр. В-Е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3625,000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3625,000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КТП-10/0,4 кВ (400 кВА) в мкр. В-Е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2133,534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 -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2133,534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20" w:type="dxa"/>
            <w:vAlign w:val="center"/>
          </w:tcPr>
          <w:p w:rsidR="00FB1E41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ТП-77 в мкр. В-И  до ТП в мкр. В-Е</w:t>
            </w:r>
          </w:p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5566,800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5566,800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кабельной линии 10 кВ от ТП в мкр. В-Е  до КТП в мкр. В-Е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2808,000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2808,000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закрытой трансформаторной подстанции 10/0,4 кВ (2х1000 кВА) в мкр. В-24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4104,000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4104,000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293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2520" w:type="dxa"/>
            <w:vAlign w:val="center"/>
          </w:tcPr>
          <w:p w:rsidR="00FB1E41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КТП-10/0,4 кВ (630 кВА) в мкр. В-24</w:t>
            </w:r>
          </w:p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4787,360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4787,360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ТП № 2 в мкр. В-25 до ТП в мкр. В-24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3896,760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3896,760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2520" w:type="dxa"/>
            <w:vAlign w:val="center"/>
          </w:tcPr>
          <w:p w:rsidR="00FB1E41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кабельной линии 10 кВ от ТП в мкр. В-24  до КТП № 1 в мкр. В-24</w:t>
            </w:r>
          </w:p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1684,800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1684,800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кабельной линии 10 кВ от КТП № 1 в мкр. В-24  до КТП № 2 в мкр. В-24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1123,200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1123,200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520" w:type="dxa"/>
            <w:vAlign w:val="center"/>
          </w:tcPr>
          <w:p w:rsidR="00FB1E41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закрытой трансформаторной подстанции 10/0,4 кВ (2х1000 кВА) в мкр. ВЦ-3</w:t>
            </w:r>
          </w:p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8208,000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8208,000</w:t>
            </w:r>
          </w:p>
        </w:tc>
        <w:tc>
          <w:tcPr>
            <w:tcW w:w="90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20" w:type="dxa"/>
            <w:vAlign w:val="center"/>
          </w:tcPr>
          <w:p w:rsidR="00FB1E41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ТП № 2 в мкр. ВЦ-2 до ТП № 1 в мкр. ВЦ-3</w:t>
            </w:r>
          </w:p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2783,400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2783,400</w:t>
            </w:r>
          </w:p>
        </w:tc>
        <w:tc>
          <w:tcPr>
            <w:tcW w:w="90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ТП № 1 в мкр. ВЦ-3 до ТП № 3 в мкр. ВЦ-3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2783,400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2783,400</w:t>
            </w:r>
          </w:p>
        </w:tc>
        <w:tc>
          <w:tcPr>
            <w:tcW w:w="90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закрытой трансформаторной подстанции 10/0,4 кВ (2х630 кВА) в мкр. В-23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7250,000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7250,000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2520" w:type="dxa"/>
            <w:vAlign w:val="center"/>
          </w:tcPr>
          <w:p w:rsidR="00FB1E41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КТП-10/0,4 кВ (630 кВА) в мкр. В-23</w:t>
            </w:r>
          </w:p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4787,360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4787,360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РТП в мкр. ВЦ-14 до ТП № 1 в мкр. В-23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11133,600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11133,600</w:t>
            </w:r>
          </w:p>
        </w:tc>
      </w:tr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кабельных линий 10 кВ от ТП № 1 в мкр. В-23 до ТП № 3 в мкр. В-23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2226,720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2226,720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AF5B12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кабельной линии 10 кВ от ТП № 2 в мкр. В-23 до КТП № 1 в мкр. В-23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842,500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842,500</w:t>
            </w:r>
          </w:p>
        </w:tc>
      </w:tr>
      <w:tr w:rsidR="00FB1E41" w:rsidRPr="008940F9" w:rsidTr="00FA1E4F">
        <w:trPr>
          <w:trHeight w:val="518"/>
        </w:trPr>
        <w:tc>
          <w:tcPr>
            <w:tcW w:w="720" w:type="dxa"/>
            <w:vAlign w:val="center"/>
          </w:tcPr>
          <w:p w:rsidR="00FB1E41" w:rsidRPr="008940F9" w:rsidRDefault="00FB1E41" w:rsidP="008940F9">
            <w:pPr>
              <w:spacing w:line="240" w:lineRule="auto"/>
              <w:ind w:left="-108" w:right="-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кабельной линии 10 кВ от КТП № 1 в мкр. В-23 до КТП № 2 в мкр. В-23</w:t>
            </w:r>
          </w:p>
        </w:tc>
        <w:tc>
          <w:tcPr>
            <w:tcW w:w="1409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561,600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71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4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2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460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1352" w:type="dxa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vAlign w:val="center"/>
          </w:tcPr>
          <w:p w:rsidR="00FB1E41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B1E41" w:rsidRPr="00E6780E" w:rsidRDefault="00FB1E41" w:rsidP="00E6780E">
            <w:pPr>
              <w:spacing w:line="240" w:lineRule="auto"/>
              <w:ind w:left="-137" w:right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- </w:t>
            </w:r>
          </w:p>
        </w:tc>
        <w:tc>
          <w:tcPr>
            <w:tcW w:w="900" w:type="dxa"/>
            <w:gridSpan w:val="4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 -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E6780E" w:rsidRDefault="00FB1E41" w:rsidP="00E6780E">
            <w:pPr>
              <w:spacing w:line="240" w:lineRule="auto"/>
              <w:ind w:left="-137" w:right="0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6780E">
              <w:rPr>
                <w:rFonts w:ascii="Times New Roman" w:hAnsi="Times New Roman" w:cs="Times New Roman"/>
                <w:bCs/>
                <w:sz w:val="23"/>
                <w:szCs w:val="23"/>
              </w:rPr>
              <w:t>561,600</w:t>
            </w:r>
          </w:p>
        </w:tc>
      </w:tr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Итого </w:t>
            </w:r>
          </w:p>
          <w:p w:rsidR="00FB1E41" w:rsidRDefault="00FB1E41" w:rsidP="00D774B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по МУП «ВГЭС»:</w:t>
            </w:r>
          </w:p>
          <w:p w:rsidR="00FB1E41" w:rsidRPr="008940F9" w:rsidRDefault="00FB1E41" w:rsidP="00D774B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09" w:type="dxa"/>
            <w:vAlign w:val="center"/>
          </w:tcPr>
          <w:p w:rsidR="00FB1E41" w:rsidRPr="008940F9" w:rsidRDefault="00FB1E41" w:rsidP="008940F9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254514,350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39073,722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77839,645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32483,949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34811,000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29729,454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13774,800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0,000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0,000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26801,780</w:t>
            </w:r>
          </w:p>
        </w:tc>
      </w:tr>
      <w:tr w:rsidR="00FB1E41" w:rsidRPr="008940F9" w:rsidTr="00FA1E4F">
        <w:trPr>
          <w:trHeight w:val="491"/>
        </w:trPr>
        <w:tc>
          <w:tcPr>
            <w:tcW w:w="15986" w:type="dxa"/>
            <w:gridSpan w:val="16"/>
            <w:vAlign w:val="center"/>
          </w:tcPr>
          <w:p w:rsidR="00FB1E41" w:rsidRPr="00DA135A" w:rsidRDefault="00FB1E41" w:rsidP="00D774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A66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1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 ВЭС филиала ОАО «МРСК Юга» - «Ростовэнерго»</w:t>
            </w:r>
          </w:p>
        </w:tc>
      </w:tr>
      <w:tr w:rsidR="00FB1E41" w:rsidRPr="008940F9" w:rsidTr="00FA1E4F">
        <w:trPr>
          <w:trHeight w:val="527"/>
        </w:trPr>
        <w:tc>
          <w:tcPr>
            <w:tcW w:w="15986" w:type="dxa"/>
            <w:gridSpan w:val="16"/>
            <w:vAlign w:val="center"/>
          </w:tcPr>
          <w:p w:rsidR="00FB1E41" w:rsidRPr="00DA135A" w:rsidRDefault="00FB1E41" w:rsidP="0023128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5A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5A66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1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Реконструкция</w:t>
            </w:r>
          </w:p>
        </w:tc>
      </w:tr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2.1.1</w:t>
            </w:r>
          </w:p>
        </w:tc>
        <w:tc>
          <w:tcPr>
            <w:tcW w:w="2520" w:type="dxa"/>
          </w:tcPr>
          <w:p w:rsidR="00FB1E41" w:rsidRPr="008940F9" w:rsidRDefault="00FB1E41" w:rsidP="008940F9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Реконструкция ПС 110/6кВ «Добровольс-кая» с заменой ОД-110кВ и КЗ-110кВ на элегазовые выключа-тели, заменой ЗРУ-6кВ на КРПЗ-6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110942,000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110942,000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FA1E4F">
        <w:trPr>
          <w:trHeight w:val="255"/>
        </w:trPr>
        <w:tc>
          <w:tcPr>
            <w:tcW w:w="15986" w:type="dxa"/>
            <w:gridSpan w:val="16"/>
            <w:vAlign w:val="center"/>
          </w:tcPr>
          <w:p w:rsidR="00FB1E41" w:rsidRPr="00DA135A" w:rsidRDefault="00FB1E41" w:rsidP="00E6780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5A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="005A66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1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Новое строительство</w:t>
            </w:r>
          </w:p>
        </w:tc>
      </w:tr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2.2.1</w:t>
            </w:r>
          </w:p>
        </w:tc>
        <w:tc>
          <w:tcPr>
            <w:tcW w:w="2520" w:type="dxa"/>
          </w:tcPr>
          <w:p w:rsidR="00FB1E41" w:rsidRPr="008940F9" w:rsidRDefault="00FB1E41" w:rsidP="008940F9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ПС 110/35/6кВ «Шлюзовая» для нужд «Ростовэнерго»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529664,000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108517,500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421146,500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117B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2.2.2</w:t>
            </w:r>
          </w:p>
        </w:tc>
        <w:tc>
          <w:tcPr>
            <w:tcW w:w="2520" w:type="dxa"/>
          </w:tcPr>
          <w:p w:rsidR="00FB1E41" w:rsidRPr="008940F9" w:rsidRDefault="00FB1E41" w:rsidP="008940F9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Строительство новой ПС 110/10/10кВ с двумя трансформаторами мощностью по 25МВА для электроснабжения промышленного производства, размещаемого на участке по ул.9-ая Заводская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пром</w:t>
            </w: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зона Атоммаша). Реконструкция</w:t>
            </w:r>
          </w:p>
          <w:p w:rsidR="00FB1E41" w:rsidRPr="008940F9" w:rsidRDefault="00FB1E41" w:rsidP="008940F9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ВЛ-110кВ ВДТЭЦ2-ПБ1-ПБ2-НС9-НС2 от опоры №10/1 до опоры №43/45. 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380000,000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380000,00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vAlign w:val="center"/>
          </w:tcPr>
          <w:p w:rsidR="00FB1E41" w:rsidRPr="008940F9" w:rsidRDefault="00FB1E41" w:rsidP="008940F9">
            <w:pPr>
              <w:shd w:val="clear" w:color="auto" w:fill="FFFFFF"/>
              <w:spacing w:line="230" w:lineRule="exact"/>
              <w:ind w:left="0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Итого по ПО ВЭС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филиала ОАО «МРСК Юга» -«Ростов</w:t>
            </w: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энерго»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1020606,000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108517,500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421146,500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380000,00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bCs/>
                <w:sz w:val="23"/>
                <w:szCs w:val="23"/>
              </w:rPr>
              <w:t>110942,000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55730A">
        <w:trPr>
          <w:trHeight w:val="391"/>
        </w:trPr>
        <w:tc>
          <w:tcPr>
            <w:tcW w:w="15986" w:type="dxa"/>
            <w:gridSpan w:val="16"/>
            <w:vAlign w:val="center"/>
          </w:tcPr>
          <w:p w:rsidR="00FB1E41" w:rsidRPr="00DA135A" w:rsidRDefault="00FB1E41" w:rsidP="00D418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A66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1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ОАО «Энергия»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206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Разработка нормативов технологических потерь электрической энергии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666577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438,000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666577">
            <w:pPr>
              <w:shd w:val="clear" w:color="auto" w:fill="FFFFFF"/>
              <w:ind w:left="-55" w:right="-71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213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666577">
            <w:pPr>
              <w:shd w:val="clear" w:color="auto" w:fill="FFFFFF"/>
              <w:ind w:left="-67" w:right="-56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32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32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32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32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32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4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32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74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32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110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Проектирование и  реконструкция ВЛ-10 кВ фидера  29 ПС «Промбаза-1» проходящий по селитебной (городской) зоне города Волгодонска с заменой голого провода АС-70  на 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666577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8179,240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666577">
            <w:pPr>
              <w:shd w:val="clear" w:color="auto" w:fill="FFFFFF"/>
              <w:ind w:left="-55" w:right="-71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8179,24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-4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4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-4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-4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-4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4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4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-4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74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4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AB12D0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30" w:lineRule="exact"/>
              <w:ind w:left="-78" w:right="168" w:hanging="27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самонесущий, изолированный провод СИП-3</w:t>
            </w:r>
          </w:p>
        </w:tc>
        <w:tc>
          <w:tcPr>
            <w:tcW w:w="1409" w:type="dxa"/>
            <w:vAlign w:val="center"/>
          </w:tcPr>
          <w:p w:rsidR="00FB1E41" w:rsidRDefault="00FB1E41" w:rsidP="00666577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FB1E41" w:rsidRPr="00BB309D" w:rsidRDefault="00FB1E41" w:rsidP="00666577">
            <w:pPr>
              <w:shd w:val="clear" w:color="auto" w:fill="FFFFFF"/>
              <w:ind w:left="-55" w:right="-71" w:hanging="8"/>
              <w:jc w:val="right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1471" w:type="dxa"/>
            <w:vAlign w:val="center"/>
          </w:tcPr>
          <w:p w:rsidR="00FB1E41" w:rsidRDefault="00FB1E41" w:rsidP="00C96713">
            <w:pPr>
              <w:shd w:val="clear" w:color="auto" w:fill="FFFFFF"/>
              <w:snapToGrid w:val="0"/>
              <w:ind w:left="-67" w:right="22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FB1E41" w:rsidRDefault="00FB1E41" w:rsidP="00C96713">
            <w:pPr>
              <w:shd w:val="clear" w:color="auto" w:fill="FFFFFF"/>
              <w:snapToGrid w:val="0"/>
              <w:ind w:left="-82" w:right="22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FB1E41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22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FB1E41" w:rsidRDefault="00FB1E41" w:rsidP="00C96713">
            <w:pPr>
              <w:spacing w:line="240" w:lineRule="auto"/>
              <w:ind w:left="-78" w:right="22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352" w:type="dxa"/>
            <w:vAlign w:val="center"/>
          </w:tcPr>
          <w:p w:rsidR="00FB1E41" w:rsidRDefault="00FB1E41" w:rsidP="00C96713">
            <w:pPr>
              <w:spacing w:line="240" w:lineRule="auto"/>
              <w:ind w:left="-82" w:right="22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FB1E41" w:rsidRDefault="00FB1E41" w:rsidP="00C96713">
            <w:pPr>
              <w:spacing w:line="240" w:lineRule="auto"/>
              <w:ind w:left="-108" w:right="22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10" w:type="dxa"/>
            <w:gridSpan w:val="4"/>
            <w:vAlign w:val="center"/>
          </w:tcPr>
          <w:p w:rsidR="00FB1E41" w:rsidRDefault="00FB1E41" w:rsidP="00C96713">
            <w:pPr>
              <w:spacing w:line="240" w:lineRule="auto"/>
              <w:ind w:left="-82" w:right="22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4" w:type="dxa"/>
            <w:vAlign w:val="center"/>
          </w:tcPr>
          <w:p w:rsidR="00FB1E41" w:rsidRDefault="00FB1E41" w:rsidP="00C96713">
            <w:pPr>
              <w:spacing w:line="240" w:lineRule="auto"/>
              <w:ind w:left="-108" w:right="22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30" w:lineRule="exact"/>
              <w:ind w:left="-78" w:right="168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Приобретение  аппарата для отыскания мест повреждения в кабельных линиях 10 кВ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666577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450,000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666577">
            <w:pPr>
              <w:shd w:val="clear" w:color="auto" w:fill="FFFFFF"/>
              <w:ind w:left="-55" w:right="-71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450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,00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22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22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22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22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22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22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4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22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74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22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30" w:lineRule="exact"/>
              <w:ind w:left="-78" w:right="173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Проектирование и монтаж ВЛ-10 кВ между фидером  29 ПС «Промбаза-1» и фидером 15 «РП-1»</w:t>
            </w:r>
          </w:p>
        </w:tc>
        <w:tc>
          <w:tcPr>
            <w:tcW w:w="1409" w:type="dxa"/>
            <w:vAlign w:val="center"/>
          </w:tcPr>
          <w:p w:rsidR="00FB1E41" w:rsidRPr="00BB309D" w:rsidRDefault="00FB1E41" w:rsidP="00D42813">
            <w:pPr>
              <w:shd w:val="clear" w:color="auto" w:fill="FFFFFF"/>
              <w:ind w:left="-67" w:right="-56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en-US"/>
              </w:rPr>
              <w:t>2702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,</w:t>
            </w: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0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ind w:left="-67" w:right="0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en-US"/>
              </w:rPr>
              <w:t>2702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,</w:t>
            </w: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00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0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0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4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0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74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3.5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30" w:lineRule="exact"/>
              <w:ind w:left="-78" w:right="168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Проектирование и  реконструкция ВЛ-10 кВ фид. 20 ПС «Промбаза-1»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,</w:t>
            </w: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проходящий по селитебной (городской) зоне города Волгодонска с заменой голого провода АС-70  на самонесущий, изолированный</w:t>
            </w:r>
            <w:r w:rsidRPr="00BB30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провод СИП-3</w:t>
            </w:r>
          </w:p>
        </w:tc>
        <w:tc>
          <w:tcPr>
            <w:tcW w:w="1409" w:type="dxa"/>
            <w:vAlign w:val="center"/>
          </w:tcPr>
          <w:p w:rsidR="00FB1E41" w:rsidRPr="00BB309D" w:rsidRDefault="00FB1E41" w:rsidP="00D42813">
            <w:pPr>
              <w:shd w:val="clear" w:color="auto" w:fill="FFFFFF"/>
              <w:ind w:left="-67" w:right="-56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9625,97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0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ind w:left="-67" w:right="0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9625,97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0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0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4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0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74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3.6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30" w:lineRule="exact"/>
              <w:ind w:left="-78" w:right="168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Замена ламп накаливания на энергосберегающие лампы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666577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109,7000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666577">
            <w:pPr>
              <w:shd w:val="clear" w:color="auto" w:fill="FFFFFF"/>
              <w:ind w:left="-55" w:right="-71" w:hanging="8"/>
              <w:jc w:val="right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53,2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00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666577">
            <w:pPr>
              <w:shd w:val="clear" w:color="auto" w:fill="FFFFFF"/>
              <w:ind w:left="-67" w:right="-56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56,5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00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6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6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6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6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6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4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6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74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6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3.7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30" w:lineRule="exact"/>
              <w:ind w:left="-78" w:right="168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Установка датчиков движения в проходных коридорах, схемах дежурного освещения, местах</w:t>
            </w:r>
            <w:r w:rsidRPr="00BB30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общего пользования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666577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65,5000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666577">
            <w:pPr>
              <w:shd w:val="clear" w:color="auto" w:fill="FFFFFF"/>
              <w:ind w:left="-55" w:right="-71" w:hanging="8"/>
              <w:jc w:val="right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32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,000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666577">
            <w:pPr>
              <w:shd w:val="clear" w:color="auto" w:fill="FFFFFF"/>
              <w:ind w:left="-67" w:right="-56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33,5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00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6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6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6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6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6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4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6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74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6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C0217E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3.8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Реконструкция секции 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  <w:lang w:val="en-US"/>
              </w:rPr>
              <w:t xml:space="preserve">I 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КРУН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666577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sz w:val="23"/>
                <w:szCs w:val="23"/>
              </w:rPr>
              <w:t>6234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-19" w:hanging="8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-19" w:firstLine="6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19" w:hanging="9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sz w:val="23"/>
                <w:szCs w:val="23"/>
              </w:rPr>
              <w:t>6234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-19" w:firstLine="7"/>
              <w:jc w:val="righ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-19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3.9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Реконстру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кция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шкаф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а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РЗиА с морально устаревшими элементами на цифровые блоки силовых трансформаторов ТДН 16000/110 кВ Т-1 и т-2 ПС «Промбаза-1»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666577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650,000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0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0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0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650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  <w:p w:rsidR="00FB1E41" w:rsidRPr="00BB309D" w:rsidRDefault="00FB1E41" w:rsidP="00C96713">
            <w:pPr>
              <w:shd w:val="clear" w:color="auto" w:fill="FFFFFF"/>
              <w:snapToGrid w:val="0"/>
              <w:ind w:left="-82" w:right="0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0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0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3.10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 xml:space="preserve">Проектирование и монтаж системы </w:t>
            </w:r>
          </w:p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АИИС КУЭ "Smart IMS"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666577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25000,000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0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0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Default="00FB1E41" w:rsidP="00C96713">
            <w:pPr>
              <w:shd w:val="clear" w:color="auto" w:fill="FFFFFF"/>
              <w:snapToGrid w:val="0"/>
              <w:ind w:left="-82" w:right="0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1E41" w:rsidRPr="00BB309D" w:rsidRDefault="00FB1E41" w:rsidP="00C96713">
            <w:pPr>
              <w:shd w:val="clear" w:color="auto" w:fill="FFFFFF"/>
              <w:snapToGrid w:val="0"/>
              <w:ind w:left="-82" w:right="0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12000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  <w:p w:rsidR="00FB1E41" w:rsidRPr="00BB309D" w:rsidRDefault="00FB1E41" w:rsidP="00C96713">
            <w:pPr>
              <w:shd w:val="clear" w:color="auto" w:fill="FFFFFF"/>
              <w:snapToGrid w:val="0"/>
              <w:ind w:left="-82" w:right="0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0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13000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0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3.11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Проектирование и монтаж в УУТЭ регулятора давления в системе отопления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666577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300,000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0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0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0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0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0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3.12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Проектирование и реконструкция элеваторных узлов зданий и сооружений производственной базы ООО «Энергия» с заменой на регуляторы температуры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666577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600,000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0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0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0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0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0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3.13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З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амен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а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высоковольтных вводов 110 кВ силового трансформатора ТДН 16000/110 кВ ПС «Промбаза-1» на вводы с полимерной изоляцией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666577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500,000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0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0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0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0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0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3.14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Приобр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етение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прибор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а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ТАНГЕНС-2000 для измерения тангенса угла диэлектричес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к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их потерь в силовых 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666577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1120,000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0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0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0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0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1120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0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AB12D0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</w:tcPr>
          <w:p w:rsidR="00FB1E41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трансформаторах ТДН 16000/110 кВ и ТРДН 25000/110 кВ ПС «Промбаза-1» и ПС«Промбаза-2»</w:t>
            </w:r>
          </w:p>
        </w:tc>
        <w:tc>
          <w:tcPr>
            <w:tcW w:w="1409" w:type="dxa"/>
            <w:vAlign w:val="center"/>
          </w:tcPr>
          <w:p w:rsidR="00FB1E41" w:rsidRPr="00BB309D" w:rsidRDefault="00FB1E41" w:rsidP="00D42813">
            <w:pPr>
              <w:shd w:val="clear" w:color="auto" w:fill="FFFFFF"/>
              <w:snapToGrid w:val="0"/>
              <w:ind w:left="-78" w:right="-82" w:hanging="31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FB1E41" w:rsidRDefault="00FB1E41" w:rsidP="00C96713">
            <w:pPr>
              <w:shd w:val="clear" w:color="auto" w:fill="FFFFFF"/>
              <w:snapToGrid w:val="0"/>
              <w:ind w:left="-55" w:right="-45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1" w:type="dxa"/>
            <w:vAlign w:val="center"/>
          </w:tcPr>
          <w:p w:rsidR="00FB1E41" w:rsidRDefault="00FB1E41" w:rsidP="00C96713">
            <w:pPr>
              <w:shd w:val="clear" w:color="auto" w:fill="FFFFFF"/>
              <w:snapToGrid w:val="0"/>
              <w:ind w:left="-67" w:right="-45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FB1E41" w:rsidRDefault="00FB1E41" w:rsidP="00C96713">
            <w:pPr>
              <w:shd w:val="clear" w:color="auto" w:fill="FFFFFF"/>
              <w:snapToGrid w:val="0"/>
              <w:ind w:left="-82" w:right="-45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FB1E41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-45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78" w:right="-45" w:hanging="31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2" w:type="dxa"/>
            <w:vAlign w:val="center"/>
          </w:tcPr>
          <w:p w:rsidR="00FB1E41" w:rsidRDefault="00FB1E41" w:rsidP="00C96713">
            <w:pPr>
              <w:spacing w:line="240" w:lineRule="auto"/>
              <w:ind w:left="-82" w:right="-45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FB1E41" w:rsidRDefault="00FB1E41" w:rsidP="00C96713">
            <w:pPr>
              <w:spacing w:line="240" w:lineRule="auto"/>
              <w:ind w:left="-108" w:right="-45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FB1E41" w:rsidRDefault="00FB1E41" w:rsidP="00C96713">
            <w:pPr>
              <w:spacing w:line="240" w:lineRule="auto"/>
              <w:ind w:left="-82" w:right="-45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FB1E41" w:rsidRDefault="00FB1E41" w:rsidP="00C96713">
            <w:pPr>
              <w:spacing w:line="240" w:lineRule="auto"/>
              <w:ind w:left="-108" w:right="-45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3.15</w:t>
            </w:r>
          </w:p>
        </w:tc>
        <w:tc>
          <w:tcPr>
            <w:tcW w:w="2520" w:type="dxa"/>
          </w:tcPr>
          <w:p w:rsidR="00FB1E41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Р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еконструкци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я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шкафа центральной сигнализации ПС «Промбаза-1»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,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выполненн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ого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на аналоговой элементарной базе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,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морально и физически устаревш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его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, на цифровые электронные блоки типа ТЭМП</w:t>
            </w:r>
          </w:p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9" w:type="dxa"/>
            <w:vAlign w:val="center"/>
          </w:tcPr>
          <w:p w:rsidR="00FB1E41" w:rsidRPr="00BB309D" w:rsidRDefault="00FB1E41" w:rsidP="00D42813">
            <w:pPr>
              <w:shd w:val="clear" w:color="auto" w:fill="FFFFFF"/>
              <w:snapToGrid w:val="0"/>
              <w:ind w:left="-78" w:right="-82" w:hanging="31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-45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-45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45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-45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78" w:right="-45" w:hanging="31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-45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45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-45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45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3.16</w:t>
            </w:r>
          </w:p>
        </w:tc>
        <w:tc>
          <w:tcPr>
            <w:tcW w:w="2520" w:type="dxa"/>
          </w:tcPr>
          <w:p w:rsidR="00FB1E41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</w:pP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Выполнение реконструкции шкафов РЗиА собственных нужд ТСН 1 и ТСН 2 ПС «Промбаза-1»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,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выполненны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 аналоговой элементарной базе,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4455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морально и физически устаревших, на цифровые электронные блоки типа ТЭМП </w:t>
            </w:r>
          </w:p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9" w:type="dxa"/>
            <w:vAlign w:val="center"/>
          </w:tcPr>
          <w:p w:rsidR="00FB1E41" w:rsidRPr="00BB309D" w:rsidRDefault="00FB1E41" w:rsidP="00D42813">
            <w:pPr>
              <w:shd w:val="clear" w:color="auto" w:fill="FFFFFF"/>
              <w:snapToGrid w:val="0"/>
              <w:ind w:left="-78" w:right="-82" w:hanging="2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-45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-45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45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-45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78" w:right="-45" w:hanging="2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-45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45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-45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45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3.17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Установ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ка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пункт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ов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секционирования 10 кВ вместо секционных разъединителей между фидерами №25 и №29 ПС «Промбаза-1» (РЛ 67)</w:t>
            </w:r>
          </w:p>
        </w:tc>
        <w:tc>
          <w:tcPr>
            <w:tcW w:w="1409" w:type="dxa"/>
            <w:vAlign w:val="center"/>
          </w:tcPr>
          <w:p w:rsidR="00FB1E41" w:rsidRPr="00BB309D" w:rsidRDefault="00FB1E41" w:rsidP="00D42813">
            <w:pPr>
              <w:shd w:val="clear" w:color="auto" w:fill="FFFFFF"/>
              <w:snapToGrid w:val="0"/>
              <w:ind w:left="-82" w:right="-82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-45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-45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45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-45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-45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45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45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-45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45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C0217E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3.18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Установ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ка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пункт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ов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секционирования 10 кВ вместо секционных разъединителей между фидерами №19 и №20 ПС «Промбаза-1» (РЛ 18 и РЛ 54)</w:t>
            </w:r>
          </w:p>
        </w:tc>
        <w:tc>
          <w:tcPr>
            <w:tcW w:w="1409" w:type="dxa"/>
            <w:vAlign w:val="center"/>
          </w:tcPr>
          <w:p w:rsidR="00FB1E41" w:rsidRPr="00BB309D" w:rsidRDefault="00FB1E41" w:rsidP="00D42813">
            <w:pPr>
              <w:shd w:val="clear" w:color="auto" w:fill="FFFFFF"/>
              <w:snapToGrid w:val="0"/>
              <w:ind w:left="-82" w:right="-82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-45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-45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45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-45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-45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45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45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-45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45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3.19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Приобре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тение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монтаж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на ПС «Промбаза-2» ОРУ 110 кВ, силово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го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трансформатор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а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ТРДН 25000/110/10-10 кВ, КРУН 10 кВ</w:t>
            </w:r>
          </w:p>
        </w:tc>
        <w:tc>
          <w:tcPr>
            <w:tcW w:w="1409" w:type="dxa"/>
            <w:vAlign w:val="center"/>
          </w:tcPr>
          <w:p w:rsidR="00FB1E41" w:rsidRPr="00BB309D" w:rsidRDefault="00FB1E41" w:rsidP="00D42813">
            <w:pPr>
              <w:shd w:val="clear" w:color="auto" w:fill="FFFFFF"/>
              <w:tabs>
                <w:tab w:val="left" w:pos="1166"/>
              </w:tabs>
              <w:snapToGrid w:val="0"/>
              <w:ind w:left="-30" w:right="-30" w:hanging="2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21000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-19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-19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19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-19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166"/>
              </w:tabs>
              <w:snapToGrid w:val="0"/>
              <w:ind w:left="-30" w:right="-19" w:hanging="2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21000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-19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3.20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Замена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силовых трансформаторов на ПС «Промбаза-1» с 16000/110 кВ кВА на 25000/110 кВА кВА</w:t>
            </w:r>
          </w:p>
        </w:tc>
        <w:tc>
          <w:tcPr>
            <w:tcW w:w="1409" w:type="dxa"/>
            <w:vAlign w:val="center"/>
          </w:tcPr>
          <w:p w:rsidR="00FB1E41" w:rsidRPr="00BB309D" w:rsidRDefault="00FB1E41" w:rsidP="00D42813">
            <w:pPr>
              <w:shd w:val="clear" w:color="auto" w:fill="FFFFFF"/>
              <w:tabs>
                <w:tab w:val="left" w:pos="1166"/>
              </w:tabs>
              <w:snapToGrid w:val="0"/>
              <w:ind w:left="-30" w:right="-30" w:hanging="2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42000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-19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-19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19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-19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166"/>
              </w:tabs>
              <w:snapToGrid w:val="0"/>
              <w:ind w:left="-30" w:right="-19" w:hanging="2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42000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-19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3.21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Восстано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вление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участ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ка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ВЛ 110 кВ фидер №4 Вд ТЭЦ-2 от опоры №1 до опоры №2 ПС «Промбаза-2»</w:t>
            </w:r>
          </w:p>
        </w:tc>
        <w:tc>
          <w:tcPr>
            <w:tcW w:w="1409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108" w:right="-31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6120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-19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-19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19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-19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tabs>
                <w:tab w:val="left" w:pos="1166"/>
              </w:tabs>
              <w:spacing w:line="240" w:lineRule="auto"/>
              <w:ind w:left="-30" w:right="-19" w:hanging="26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108" w:right="-108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6120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-19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3.22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Перевод питания фидера 21 ПС «Промбаза-1» на фидер №1 ПС «Промбаза-2»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,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с 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восстанов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лением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кабельн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ой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перемычк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и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между ТП 2 п.сх «Донлес» и КТПн 192</w:t>
            </w:r>
          </w:p>
        </w:tc>
        <w:tc>
          <w:tcPr>
            <w:tcW w:w="1409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108" w:right="-5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-19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-19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19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-19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tabs>
                <w:tab w:val="left" w:pos="1166"/>
              </w:tabs>
              <w:spacing w:line="240" w:lineRule="auto"/>
              <w:ind w:left="-30" w:right="-19" w:hanging="26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108" w:right="-19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-19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3.23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Перевод питания фидеров № 6, 12 ПС «Промбаза-1» на ПС «Промбаза-2»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, с 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выполн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ением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кабельны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х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перемыч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ек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между фидерами №6, 12 ПС «Промбаза-1» и </w:t>
            </w:r>
          </w:p>
        </w:tc>
        <w:tc>
          <w:tcPr>
            <w:tcW w:w="1409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31" w:hanging="52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-19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-19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19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-19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tabs>
                <w:tab w:val="left" w:pos="1166"/>
              </w:tabs>
              <w:spacing w:line="240" w:lineRule="auto"/>
              <w:ind w:left="-30" w:right="-19" w:hanging="26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19" w:hanging="52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AB12D0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AB12D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фидерами №10, 15 ПС «Промбаза-2»</w:t>
            </w:r>
          </w:p>
        </w:tc>
        <w:tc>
          <w:tcPr>
            <w:tcW w:w="1409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31" w:hanging="52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FB1E41" w:rsidRDefault="00FB1E41" w:rsidP="00C96713">
            <w:pPr>
              <w:shd w:val="clear" w:color="auto" w:fill="FFFFFF"/>
              <w:snapToGrid w:val="0"/>
              <w:ind w:left="-55" w:right="-19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1" w:type="dxa"/>
            <w:vAlign w:val="center"/>
          </w:tcPr>
          <w:p w:rsidR="00FB1E41" w:rsidRDefault="00FB1E41" w:rsidP="00C96713">
            <w:pPr>
              <w:shd w:val="clear" w:color="auto" w:fill="FFFFFF"/>
              <w:snapToGrid w:val="0"/>
              <w:ind w:left="-67" w:right="-19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FB1E41" w:rsidRDefault="00FB1E41" w:rsidP="00C96713">
            <w:pPr>
              <w:shd w:val="clear" w:color="auto" w:fill="FFFFFF"/>
              <w:snapToGrid w:val="0"/>
              <w:ind w:left="-82" w:right="-19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FB1E41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-19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FB1E41" w:rsidRDefault="00FB1E41" w:rsidP="00C96713">
            <w:pPr>
              <w:spacing w:line="240" w:lineRule="auto"/>
              <w:ind w:left="-7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352" w:type="dxa"/>
            <w:vAlign w:val="center"/>
          </w:tcPr>
          <w:p w:rsidR="00FB1E41" w:rsidRDefault="00FB1E41" w:rsidP="00C96713">
            <w:pPr>
              <w:tabs>
                <w:tab w:val="left" w:pos="1166"/>
              </w:tabs>
              <w:spacing w:line="240" w:lineRule="auto"/>
              <w:ind w:left="-30" w:right="-19" w:hanging="26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FB1E41" w:rsidRDefault="00FB1E41" w:rsidP="00C96713">
            <w:pPr>
              <w:spacing w:line="240" w:lineRule="auto"/>
              <w:ind w:left="-10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19" w:hanging="52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FB1E41" w:rsidRDefault="00FB1E41" w:rsidP="00C96713">
            <w:pPr>
              <w:spacing w:line="240" w:lineRule="auto"/>
              <w:ind w:left="-10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3.24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Реконструкция релейных шкафов секции 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  <w:lang w:val="en-US"/>
              </w:rPr>
              <w:t>I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КРУН 10 кВ ПС «Промбаза-1» с заменой морально устаревших аналоговых элементов на современные цифровые блоки РЗиА типа ТЭМП</w:t>
            </w:r>
          </w:p>
        </w:tc>
        <w:tc>
          <w:tcPr>
            <w:tcW w:w="1409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31" w:hanging="52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620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-19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-19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19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-19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tabs>
                <w:tab w:val="left" w:pos="1166"/>
              </w:tabs>
              <w:spacing w:line="240" w:lineRule="auto"/>
              <w:ind w:left="-30" w:right="-19" w:hanging="26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19" w:hanging="52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620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3.25</w:t>
            </w:r>
          </w:p>
        </w:tc>
        <w:tc>
          <w:tcPr>
            <w:tcW w:w="2520" w:type="dxa"/>
          </w:tcPr>
          <w:p w:rsidR="00FB1E41" w:rsidRPr="00BB309D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hanging="27"/>
              <w:rPr>
                <w:rFonts w:ascii="Times New Roman" w:hAnsi="Times New Roman" w:cs="Times New Roman"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Реконструкция секции 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  <w:lang w:val="en-US"/>
              </w:rPr>
              <w:t>I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КРУН 10 кВ ПС «Промбаза-1 с заменой масляных выключателей типа ВК 10 на вакуумные выключатели типа 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  <w:lang w:val="en-US"/>
              </w:rPr>
              <w:t>BB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/</w:t>
            </w:r>
            <w:r w:rsidRPr="00BB309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  <w:lang w:val="en-US"/>
              </w:rPr>
              <w:t>TEL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666577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7200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55" w:right="-19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67" w:right="-19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snapToGrid w:val="0"/>
              <w:ind w:left="-82" w:right="-19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C96713">
            <w:pPr>
              <w:shd w:val="clear" w:color="auto" w:fill="FFFFFF"/>
              <w:tabs>
                <w:tab w:val="left" w:pos="1078"/>
              </w:tabs>
              <w:snapToGrid w:val="0"/>
              <w:ind w:left="-92" w:right="-19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-7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C96713">
            <w:pPr>
              <w:tabs>
                <w:tab w:val="left" w:pos="1166"/>
              </w:tabs>
              <w:spacing w:line="240" w:lineRule="auto"/>
              <w:ind w:left="-30" w:right="-19" w:hanging="26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19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82" w:right="-19" w:hanging="5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666577">
            <w:pPr>
              <w:spacing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309D">
              <w:rPr>
                <w:rFonts w:ascii="Times New Roman" w:hAnsi="Times New Roman" w:cs="Times New Roman"/>
                <w:sz w:val="23"/>
                <w:szCs w:val="23"/>
              </w:rPr>
              <w:t>7200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</w:tr>
      <w:tr w:rsidR="00FB1E41" w:rsidRPr="00DA75DC" w:rsidTr="008239FB">
        <w:trPr>
          <w:trHeight w:val="240"/>
        </w:trPr>
        <w:tc>
          <w:tcPr>
            <w:tcW w:w="720" w:type="dxa"/>
            <w:vAlign w:val="center"/>
          </w:tcPr>
          <w:p w:rsidR="00FB1E41" w:rsidRPr="00DA75DC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</w:tcPr>
          <w:p w:rsidR="00FB1E41" w:rsidRPr="00DA75DC" w:rsidRDefault="00FB1E41" w:rsidP="00BB309D">
            <w:pPr>
              <w:shd w:val="clear" w:color="auto" w:fill="FFFFFF"/>
              <w:tabs>
                <w:tab w:val="left" w:pos="2236"/>
              </w:tabs>
              <w:spacing w:line="226" w:lineRule="exact"/>
              <w:ind w:left="-78" w:right="53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A75DC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Итого</w:t>
            </w:r>
            <w:r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по ОАО «Энергия»</w:t>
            </w:r>
            <w:r w:rsidRPr="00DA75DC">
              <w:rPr>
                <w:rFonts w:ascii="Times New Roman" w:hAnsi="Times New Roman" w:cs="Times New Roman"/>
                <w:bCs/>
                <w:spacing w:val="-2"/>
                <w:sz w:val="23"/>
                <w:szCs w:val="23"/>
              </w:rPr>
              <w:t>:</w:t>
            </w:r>
          </w:p>
        </w:tc>
        <w:tc>
          <w:tcPr>
            <w:tcW w:w="1409" w:type="dxa"/>
            <w:vAlign w:val="center"/>
          </w:tcPr>
          <w:p w:rsidR="00FB1E41" w:rsidRPr="00DA75DC" w:rsidRDefault="00FB1E41" w:rsidP="00666577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136645,010</w:t>
            </w:r>
          </w:p>
        </w:tc>
        <w:tc>
          <w:tcPr>
            <w:tcW w:w="1260" w:type="dxa"/>
            <w:vAlign w:val="center"/>
          </w:tcPr>
          <w:p w:rsidR="00FB1E41" w:rsidRPr="00DA75DC" w:rsidRDefault="00FB1E41" w:rsidP="00666577">
            <w:pPr>
              <w:shd w:val="clear" w:color="auto" w:fill="FFFFFF"/>
              <w:snapToGrid w:val="0"/>
              <w:ind w:left="-55" w:right="-71" w:hanging="8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DC">
              <w:rPr>
                <w:rFonts w:ascii="Times New Roman" w:hAnsi="Times New Roman" w:cs="Times New Roman"/>
                <w:sz w:val="23"/>
                <w:szCs w:val="23"/>
              </w:rPr>
              <w:t>8927,440</w:t>
            </w:r>
          </w:p>
        </w:tc>
        <w:tc>
          <w:tcPr>
            <w:tcW w:w="1471" w:type="dxa"/>
            <w:vAlign w:val="center"/>
          </w:tcPr>
          <w:p w:rsidR="00FB1E41" w:rsidRPr="00DA75DC" w:rsidRDefault="00FB1E41" w:rsidP="00666577">
            <w:pPr>
              <w:shd w:val="clear" w:color="auto" w:fill="FFFFFF"/>
              <w:snapToGrid w:val="0"/>
              <w:ind w:left="-67" w:right="-56" w:firstLine="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12643,570</w:t>
            </w:r>
          </w:p>
        </w:tc>
        <w:tc>
          <w:tcPr>
            <w:tcW w:w="1440" w:type="dxa"/>
            <w:vAlign w:val="center"/>
          </w:tcPr>
          <w:p w:rsidR="00FB1E41" w:rsidRPr="00DA75DC" w:rsidRDefault="00FB1E41" w:rsidP="00666577">
            <w:pPr>
              <w:shd w:val="clear" w:color="auto" w:fill="FFFFFF"/>
              <w:snapToGrid w:val="0"/>
              <w:ind w:left="-82" w:right="-72" w:hanging="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19184,000</w:t>
            </w:r>
          </w:p>
        </w:tc>
        <w:tc>
          <w:tcPr>
            <w:tcW w:w="1260" w:type="dxa"/>
            <w:vAlign w:val="center"/>
          </w:tcPr>
          <w:p w:rsidR="00FB1E41" w:rsidRPr="00DA75DC" w:rsidRDefault="00FB1E41" w:rsidP="00666577">
            <w:pPr>
              <w:shd w:val="clear" w:color="auto" w:fill="FFFFFF"/>
              <w:tabs>
                <w:tab w:val="left" w:pos="1078"/>
              </w:tabs>
              <w:snapToGrid w:val="0"/>
              <w:ind w:left="-92" w:right="-60" w:firstLine="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D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DA75DC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460" w:type="dxa"/>
            <w:vAlign w:val="center"/>
          </w:tcPr>
          <w:p w:rsidR="00FB1E41" w:rsidRPr="00DA75DC" w:rsidRDefault="00FB1E41" w:rsidP="00666577">
            <w:pPr>
              <w:spacing w:line="240" w:lineRule="auto"/>
              <w:ind w:left="-78" w:right="-82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2220,000</w:t>
            </w:r>
          </w:p>
        </w:tc>
        <w:tc>
          <w:tcPr>
            <w:tcW w:w="1352" w:type="dxa"/>
            <w:vAlign w:val="center"/>
          </w:tcPr>
          <w:p w:rsidR="00FB1E41" w:rsidRPr="00DA75DC" w:rsidRDefault="00FB1E41" w:rsidP="00666577">
            <w:pPr>
              <w:tabs>
                <w:tab w:val="left" w:pos="1166"/>
              </w:tabs>
              <w:spacing w:line="240" w:lineRule="auto"/>
              <w:ind w:left="-30" w:right="-30" w:hanging="26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64830,000</w:t>
            </w:r>
          </w:p>
        </w:tc>
        <w:tc>
          <w:tcPr>
            <w:tcW w:w="910" w:type="dxa"/>
            <w:gridSpan w:val="2"/>
            <w:vAlign w:val="center"/>
          </w:tcPr>
          <w:p w:rsidR="00FB1E41" w:rsidRPr="00DA75DC" w:rsidRDefault="00FB1E41" w:rsidP="00666577">
            <w:pPr>
              <w:spacing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6520,000</w:t>
            </w:r>
          </w:p>
        </w:tc>
        <w:tc>
          <w:tcPr>
            <w:tcW w:w="884" w:type="dxa"/>
            <w:gridSpan w:val="2"/>
            <w:vAlign w:val="center"/>
          </w:tcPr>
          <w:p w:rsidR="00FB1E41" w:rsidRPr="00666577" w:rsidRDefault="00FB1E41" w:rsidP="00666577">
            <w:pPr>
              <w:spacing w:line="240" w:lineRule="auto"/>
              <w:ind w:left="-160" w:right="-82" w:firstLine="26"/>
              <w:jc w:val="right"/>
              <w:rPr>
                <w:rFonts w:ascii="Times New Roman" w:hAnsi="Times New Roman" w:cs="Times New Roman"/>
                <w:bCs/>
              </w:rPr>
            </w:pPr>
            <w:r w:rsidRPr="00666577">
              <w:rPr>
                <w:rFonts w:ascii="Times New Roman" w:hAnsi="Times New Roman" w:cs="Times New Roman"/>
                <w:bCs/>
              </w:rPr>
              <w:t>1020,000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DA75DC" w:rsidRDefault="00FB1E41" w:rsidP="00666577">
            <w:pPr>
              <w:spacing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7200,000</w:t>
            </w:r>
          </w:p>
        </w:tc>
      </w:tr>
      <w:tr w:rsidR="00FB1E41" w:rsidRPr="008940F9" w:rsidTr="009A3F71">
        <w:trPr>
          <w:trHeight w:val="447"/>
        </w:trPr>
        <w:tc>
          <w:tcPr>
            <w:tcW w:w="15986" w:type="dxa"/>
            <w:gridSpan w:val="16"/>
            <w:vAlign w:val="center"/>
          </w:tcPr>
          <w:p w:rsidR="00FB1E41" w:rsidRPr="008F1B07" w:rsidRDefault="00FB1E41" w:rsidP="008F3DA2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5A">
              <w:rPr>
                <w:rFonts w:ascii="Times New Roman" w:hAnsi="Times New Roman" w:cs="Times New Roman"/>
                <w:sz w:val="24"/>
                <w:szCs w:val="24"/>
              </w:rPr>
              <w:t>Филиал ОАО «Донэнерго» Волгодонские межрайонные электрические сети</w:t>
            </w:r>
          </w:p>
        </w:tc>
      </w:tr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2520" w:type="dxa"/>
            <w:vAlign w:val="center"/>
          </w:tcPr>
          <w:p w:rsidR="00FB1E41" w:rsidRPr="00BB309D" w:rsidRDefault="00FB1E41" w:rsidP="00981D43">
            <w:pPr>
              <w:shd w:val="clear" w:color="auto" w:fill="FFFFFF"/>
              <w:spacing w:line="230" w:lineRule="exact"/>
              <w:ind w:left="-78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КЛ 6кВ Л №17 и №25 с заменой на ВЛЗ-6кВ в городе Волгодонске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4500,000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4500,000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hanging="9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BB309D">
            <w:pPr>
              <w:tabs>
                <w:tab w:val="left" w:pos="1166"/>
              </w:tabs>
              <w:spacing w:line="240" w:lineRule="auto"/>
              <w:ind w:left="-30" w:right="-30" w:hanging="26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-108" w:right="-56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32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0" w:right="-56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gridSpan w:val="4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2520" w:type="dxa"/>
            <w:vAlign w:val="center"/>
          </w:tcPr>
          <w:p w:rsidR="00FB1E41" w:rsidRPr="00BB309D" w:rsidRDefault="00FB1E41" w:rsidP="00981D43">
            <w:pPr>
              <w:shd w:val="clear" w:color="auto" w:fill="FFFFFF"/>
              <w:spacing w:line="230" w:lineRule="exact"/>
              <w:ind w:left="-78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КЛ 6кВ  в городе Волгодонске ПС «Юго-Западная» - ТП № 1094, 1079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34031,000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34031,000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hanging="9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C96713">
            <w:pPr>
              <w:spacing w:line="240" w:lineRule="auto"/>
              <w:ind w:left="0" w:right="-56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32" w:type="dxa"/>
            <w:vAlign w:val="center"/>
          </w:tcPr>
          <w:p w:rsidR="00FB1E41" w:rsidRPr="00BB309D" w:rsidRDefault="00FB1E41" w:rsidP="00C96713">
            <w:pPr>
              <w:spacing w:line="240" w:lineRule="auto"/>
              <w:ind w:left="0" w:right="-56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gridSpan w:val="4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2520" w:type="dxa"/>
            <w:vAlign w:val="center"/>
          </w:tcPr>
          <w:p w:rsidR="00FB1E41" w:rsidRPr="00BB309D" w:rsidRDefault="00FB1E41" w:rsidP="00981D43">
            <w:pPr>
              <w:shd w:val="clear" w:color="auto" w:fill="FFFFFF"/>
              <w:spacing w:line="230" w:lineRule="exact"/>
              <w:ind w:left="-78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РУ-6кВ ЗТП № 1067 в городе Волгодонске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3752,000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3752,000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D42813">
            <w:pPr>
              <w:spacing w:line="240" w:lineRule="auto"/>
              <w:ind w:left="0" w:right="0" w:hanging="9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D4281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D4281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D4281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D4281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32" w:type="dxa"/>
            <w:vAlign w:val="center"/>
          </w:tcPr>
          <w:p w:rsidR="00FB1E41" w:rsidRPr="00BB309D" w:rsidRDefault="00FB1E41" w:rsidP="00D4281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gridSpan w:val="4"/>
            <w:vAlign w:val="center"/>
          </w:tcPr>
          <w:p w:rsidR="00FB1E41" w:rsidRPr="00BB309D" w:rsidRDefault="00FB1E41" w:rsidP="00D4281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FA1E4F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2520" w:type="dxa"/>
            <w:vAlign w:val="center"/>
          </w:tcPr>
          <w:p w:rsidR="00FB1E41" w:rsidRPr="00BB309D" w:rsidRDefault="00FB1E41" w:rsidP="00981D43">
            <w:pPr>
              <w:shd w:val="clear" w:color="auto" w:fill="FFFFFF"/>
              <w:spacing w:line="230" w:lineRule="exact"/>
              <w:ind w:left="-78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Реконструкция КЛ 6кВ ТП-1055 – 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710,000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710,000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D42813">
            <w:pPr>
              <w:spacing w:line="240" w:lineRule="auto"/>
              <w:ind w:left="0" w:right="0" w:hanging="9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D4281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D4281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D4281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D4281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32" w:type="dxa"/>
            <w:vAlign w:val="center"/>
          </w:tcPr>
          <w:p w:rsidR="00FB1E41" w:rsidRPr="00BB309D" w:rsidRDefault="00FB1E41" w:rsidP="00D4281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gridSpan w:val="4"/>
            <w:vAlign w:val="center"/>
          </w:tcPr>
          <w:p w:rsidR="00FB1E41" w:rsidRPr="00BB309D" w:rsidRDefault="00FB1E41" w:rsidP="00D42813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FF4FDF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FF4FD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FF4FD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FF4FD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FF4FD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FF4FD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FF4FD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FF4FD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FF4FD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FF4FD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FF4FD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FF4FD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FF4FD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B1E41" w:rsidRPr="008940F9" w:rsidTr="00C0217E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vAlign w:val="center"/>
          </w:tcPr>
          <w:p w:rsidR="00FB1E41" w:rsidRPr="008940F9" w:rsidRDefault="00FB1E41" w:rsidP="00981D43">
            <w:pPr>
              <w:shd w:val="clear" w:color="auto" w:fill="FFFFFF"/>
              <w:spacing w:line="230" w:lineRule="exact"/>
              <w:ind w:left="-26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ТП-1034 в городе Волгодонске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1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2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2520" w:type="dxa"/>
            <w:vAlign w:val="center"/>
          </w:tcPr>
          <w:p w:rsidR="00FB1E41" w:rsidRPr="00BB309D" w:rsidRDefault="00FB1E41" w:rsidP="00981D43">
            <w:pPr>
              <w:shd w:val="clear" w:color="auto" w:fill="FFFFFF"/>
              <w:spacing w:line="230" w:lineRule="exact"/>
              <w:ind w:left="-26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Реконструкция  ВЛ-0,4 кВ в зоне ТП-1179 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7212,000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D4281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7212,000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4.6</w:t>
            </w:r>
          </w:p>
        </w:tc>
        <w:tc>
          <w:tcPr>
            <w:tcW w:w="2520" w:type="dxa"/>
            <w:vAlign w:val="center"/>
          </w:tcPr>
          <w:p w:rsidR="00FB1E41" w:rsidRPr="00BB309D" w:rsidRDefault="00FB1E41" w:rsidP="00981D43">
            <w:pPr>
              <w:shd w:val="clear" w:color="auto" w:fill="FFFFFF"/>
              <w:spacing w:line="230" w:lineRule="exact"/>
              <w:ind w:left="-26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Реконструкция ЗТП № 1002 в исполнении БКТП 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5040,000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D4281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5040,000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4.7</w:t>
            </w:r>
          </w:p>
        </w:tc>
        <w:tc>
          <w:tcPr>
            <w:tcW w:w="2520" w:type="dxa"/>
            <w:vAlign w:val="center"/>
          </w:tcPr>
          <w:p w:rsidR="00FB1E41" w:rsidRPr="00BB309D" w:rsidRDefault="00FB1E41" w:rsidP="00981D43">
            <w:pPr>
              <w:shd w:val="clear" w:color="auto" w:fill="FFFFFF"/>
              <w:spacing w:line="230" w:lineRule="exact"/>
              <w:ind w:left="-26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КТП 1133 с заменой силового трансформатора 160кВА на 250 кВА в городе Волгодонске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750,000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D4281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750,000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4.8</w:t>
            </w:r>
          </w:p>
        </w:tc>
        <w:tc>
          <w:tcPr>
            <w:tcW w:w="2520" w:type="dxa"/>
            <w:vAlign w:val="center"/>
          </w:tcPr>
          <w:p w:rsidR="00FB1E41" w:rsidRPr="00BB309D" w:rsidRDefault="00FB1E41" w:rsidP="00981D43">
            <w:pPr>
              <w:shd w:val="clear" w:color="auto" w:fill="FFFFFF"/>
              <w:spacing w:line="230" w:lineRule="exact"/>
              <w:ind w:left="-26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Центральной приемо-передающей станции (ЦППС) с активацией щита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4500,000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4500,000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4.9</w:t>
            </w:r>
          </w:p>
        </w:tc>
        <w:tc>
          <w:tcPr>
            <w:tcW w:w="2520" w:type="dxa"/>
            <w:vAlign w:val="center"/>
          </w:tcPr>
          <w:p w:rsidR="00FB1E41" w:rsidRPr="00BB309D" w:rsidRDefault="00FB1E41" w:rsidP="00981D43">
            <w:pPr>
              <w:shd w:val="clear" w:color="auto" w:fill="FFFFFF"/>
              <w:spacing w:line="230" w:lineRule="exact"/>
              <w:ind w:left="-26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производственной базы ВМЭС в городе Волгодонске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20000,000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20000,000</w:t>
            </w:r>
          </w:p>
        </w:tc>
        <w:tc>
          <w:tcPr>
            <w:tcW w:w="12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60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Pr="00BB309D" w:rsidRDefault="00FB1E41" w:rsidP="00BB309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4.10</w:t>
            </w:r>
          </w:p>
        </w:tc>
        <w:tc>
          <w:tcPr>
            <w:tcW w:w="2520" w:type="dxa"/>
            <w:vAlign w:val="center"/>
          </w:tcPr>
          <w:p w:rsidR="00FB1E41" w:rsidRPr="00BB309D" w:rsidRDefault="00FB1E41" w:rsidP="00981D43">
            <w:pPr>
              <w:shd w:val="clear" w:color="auto" w:fill="FFFFFF"/>
              <w:spacing w:line="230" w:lineRule="exact"/>
              <w:ind w:left="-26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КЛ-0,4 кВ по ул. Степная, ж/д. 183, 185, 197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1100,000</w:t>
            </w:r>
          </w:p>
        </w:tc>
        <w:tc>
          <w:tcPr>
            <w:tcW w:w="1260" w:type="dxa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D4281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1100,000</w:t>
            </w:r>
          </w:p>
        </w:tc>
        <w:tc>
          <w:tcPr>
            <w:tcW w:w="1460" w:type="dxa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4.11</w:t>
            </w:r>
          </w:p>
        </w:tc>
        <w:tc>
          <w:tcPr>
            <w:tcW w:w="2520" w:type="dxa"/>
          </w:tcPr>
          <w:p w:rsidR="00FB1E41" w:rsidRPr="00EF716D" w:rsidRDefault="00FB1E41" w:rsidP="00981D43">
            <w:pPr>
              <w:ind w:left="-26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F716D">
              <w:rPr>
                <w:rFonts w:ascii="Times New Roman" w:hAnsi="Times New Roman" w:cs="Times New Roman"/>
                <w:sz w:val="23"/>
                <w:szCs w:val="23"/>
              </w:rPr>
              <w:t xml:space="preserve">Реконструкция КЛ-0,4 кВ по ул. Морская, ж/д.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EF716D">
              <w:rPr>
                <w:rFonts w:ascii="Times New Roman" w:hAnsi="Times New Roman" w:cs="Times New Roman"/>
                <w:sz w:val="23"/>
                <w:szCs w:val="23"/>
              </w:rPr>
              <w:t>6,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132, 1</w:t>
            </w:r>
            <w:r w:rsidRPr="00EF716D">
              <w:rPr>
                <w:rFonts w:ascii="Times New Roman" w:hAnsi="Times New Roman" w:cs="Times New Roman"/>
                <w:sz w:val="23"/>
                <w:szCs w:val="23"/>
              </w:rPr>
              <w:t>34,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F716D">
              <w:rPr>
                <w:rFonts w:ascii="Times New Roman" w:hAnsi="Times New Roman" w:cs="Times New Roman"/>
                <w:sz w:val="23"/>
                <w:szCs w:val="23"/>
              </w:rPr>
              <w:t>136,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F716D">
              <w:rPr>
                <w:rFonts w:ascii="Times New Roman" w:hAnsi="Times New Roman" w:cs="Times New Roman"/>
                <w:sz w:val="23"/>
                <w:szCs w:val="23"/>
              </w:rPr>
              <w:t>138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2200,000</w:t>
            </w:r>
          </w:p>
        </w:tc>
        <w:tc>
          <w:tcPr>
            <w:tcW w:w="1260" w:type="dxa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D4281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2200,000</w:t>
            </w:r>
          </w:p>
        </w:tc>
        <w:tc>
          <w:tcPr>
            <w:tcW w:w="1460" w:type="dxa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4.12</w:t>
            </w:r>
          </w:p>
        </w:tc>
        <w:tc>
          <w:tcPr>
            <w:tcW w:w="2520" w:type="dxa"/>
          </w:tcPr>
          <w:p w:rsidR="00FB1E41" w:rsidRPr="00EF716D" w:rsidRDefault="00FB1E41" w:rsidP="00981D43">
            <w:pPr>
              <w:ind w:left="-26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РУ-6 кВ РП-1 с заменой МВ, ВВ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7800,000</w:t>
            </w:r>
          </w:p>
        </w:tc>
        <w:tc>
          <w:tcPr>
            <w:tcW w:w="1260" w:type="dxa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D4281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7800,000</w:t>
            </w:r>
          </w:p>
        </w:tc>
        <w:tc>
          <w:tcPr>
            <w:tcW w:w="1460" w:type="dxa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4.13</w:t>
            </w:r>
          </w:p>
        </w:tc>
        <w:tc>
          <w:tcPr>
            <w:tcW w:w="2520" w:type="dxa"/>
          </w:tcPr>
          <w:p w:rsidR="00FB1E41" w:rsidRPr="00EF716D" w:rsidRDefault="00FB1E41" w:rsidP="00981D43">
            <w:pPr>
              <w:ind w:left="-26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КЛ-6 Л-3 ПС «Центральная» от оп. № 69/1 до КТП №1130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350,000</w:t>
            </w:r>
          </w:p>
        </w:tc>
        <w:tc>
          <w:tcPr>
            <w:tcW w:w="1260" w:type="dxa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D4281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350,000</w:t>
            </w:r>
          </w:p>
        </w:tc>
        <w:tc>
          <w:tcPr>
            <w:tcW w:w="1460" w:type="dxa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C0217E">
        <w:trPr>
          <w:trHeight w:val="240"/>
        </w:trPr>
        <w:tc>
          <w:tcPr>
            <w:tcW w:w="72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6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0" w:type="dxa"/>
            <w:gridSpan w:val="4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FB1E41" w:rsidRPr="008940F9" w:rsidRDefault="00FB1E41" w:rsidP="00C0217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4.14</w:t>
            </w:r>
          </w:p>
        </w:tc>
        <w:tc>
          <w:tcPr>
            <w:tcW w:w="2520" w:type="dxa"/>
          </w:tcPr>
          <w:p w:rsidR="00FB1E41" w:rsidRPr="00EF716D" w:rsidRDefault="00FB1E41" w:rsidP="00981D43">
            <w:pPr>
              <w:ind w:left="-26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ВЛ-0,4 кВ от ЗТП № 1015, фид. «Пионерский»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2560,000</w:t>
            </w:r>
          </w:p>
        </w:tc>
        <w:tc>
          <w:tcPr>
            <w:tcW w:w="1260" w:type="dxa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D4281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2560,000</w:t>
            </w:r>
          </w:p>
        </w:tc>
        <w:tc>
          <w:tcPr>
            <w:tcW w:w="1460" w:type="dxa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4.15</w:t>
            </w:r>
          </w:p>
        </w:tc>
        <w:tc>
          <w:tcPr>
            <w:tcW w:w="2520" w:type="dxa"/>
            <w:vAlign w:val="center"/>
          </w:tcPr>
          <w:p w:rsidR="00FB1E41" w:rsidRPr="00EF716D" w:rsidRDefault="00FB1E41" w:rsidP="00981D43">
            <w:pPr>
              <w:shd w:val="clear" w:color="auto" w:fill="FFFFFF"/>
              <w:spacing w:line="230" w:lineRule="exact"/>
              <w:ind w:left="-26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ВЛ-0,4 кВ от ЗТП-1020 фид. «Столовая-типография»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1800,000</w:t>
            </w:r>
          </w:p>
        </w:tc>
        <w:tc>
          <w:tcPr>
            <w:tcW w:w="1260" w:type="dxa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D4281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1800,000</w:t>
            </w:r>
          </w:p>
        </w:tc>
        <w:tc>
          <w:tcPr>
            <w:tcW w:w="1460" w:type="dxa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4.16</w:t>
            </w:r>
          </w:p>
        </w:tc>
        <w:tc>
          <w:tcPr>
            <w:tcW w:w="2520" w:type="dxa"/>
            <w:vAlign w:val="center"/>
          </w:tcPr>
          <w:p w:rsidR="00FB1E41" w:rsidRPr="00EF716D" w:rsidRDefault="00FB1E41" w:rsidP="00981D43">
            <w:pPr>
              <w:shd w:val="clear" w:color="auto" w:fill="FFFFFF"/>
              <w:spacing w:line="230" w:lineRule="exact"/>
              <w:ind w:left="-26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ВЛ-0,4 кВ в зоне ЗТП-1010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1800,000</w:t>
            </w:r>
          </w:p>
        </w:tc>
        <w:tc>
          <w:tcPr>
            <w:tcW w:w="1260" w:type="dxa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D42813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1800,000</w:t>
            </w:r>
          </w:p>
        </w:tc>
        <w:tc>
          <w:tcPr>
            <w:tcW w:w="1460" w:type="dxa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4.17</w:t>
            </w:r>
          </w:p>
        </w:tc>
        <w:tc>
          <w:tcPr>
            <w:tcW w:w="2520" w:type="dxa"/>
            <w:vAlign w:val="center"/>
          </w:tcPr>
          <w:p w:rsidR="00FB1E41" w:rsidRPr="00EF716D" w:rsidRDefault="00FB1E41" w:rsidP="00981D43">
            <w:pPr>
              <w:shd w:val="clear" w:color="auto" w:fill="FFFFFF"/>
              <w:spacing w:line="230" w:lineRule="exact"/>
              <w:ind w:left="-26" w:right="168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ВЛ-0,4 кВ от ЗТП-1088 фид. «Пионерский»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3900,000</w:t>
            </w:r>
          </w:p>
        </w:tc>
        <w:tc>
          <w:tcPr>
            <w:tcW w:w="1260" w:type="dxa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3900,000</w:t>
            </w:r>
          </w:p>
        </w:tc>
        <w:tc>
          <w:tcPr>
            <w:tcW w:w="1460" w:type="dxa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vAlign w:val="center"/>
          </w:tcPr>
          <w:p w:rsidR="00FB1E41" w:rsidRPr="00EF716D" w:rsidRDefault="00FB1E41" w:rsidP="00EF716D">
            <w:pPr>
              <w:shd w:val="clear" w:color="auto" w:fill="FFFFFF"/>
              <w:spacing w:line="230" w:lineRule="exact"/>
              <w:ind w:left="0" w:right="168" w:hanging="3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 по ВМЭС:</w:t>
            </w:r>
          </w:p>
        </w:tc>
        <w:tc>
          <w:tcPr>
            <w:tcW w:w="1409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-137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102005,000</w:t>
            </w:r>
          </w:p>
        </w:tc>
        <w:tc>
          <w:tcPr>
            <w:tcW w:w="1260" w:type="dxa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71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42993,000</w:t>
            </w:r>
          </w:p>
        </w:tc>
        <w:tc>
          <w:tcPr>
            <w:tcW w:w="144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37502,000</w:t>
            </w:r>
          </w:p>
        </w:tc>
        <w:tc>
          <w:tcPr>
            <w:tcW w:w="1260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21510,000</w:t>
            </w:r>
          </w:p>
        </w:tc>
        <w:tc>
          <w:tcPr>
            <w:tcW w:w="1460" w:type="dxa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52" w:type="dxa"/>
            <w:vAlign w:val="center"/>
          </w:tcPr>
          <w:p w:rsidR="00FB1E41" w:rsidRPr="008940F9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300" w:type="dxa"/>
            <w:gridSpan w:val="3"/>
            <w:vAlign w:val="center"/>
          </w:tcPr>
          <w:p w:rsidR="00FB1E41" w:rsidRDefault="00FB1E41" w:rsidP="00E6780E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B1E41" w:rsidRPr="008940F9" w:rsidTr="008239FB">
        <w:trPr>
          <w:trHeight w:val="240"/>
        </w:trPr>
        <w:tc>
          <w:tcPr>
            <w:tcW w:w="720" w:type="dxa"/>
            <w:vAlign w:val="center"/>
          </w:tcPr>
          <w:p w:rsidR="00FB1E41" w:rsidRDefault="00FB1E41" w:rsidP="00883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vAlign w:val="center"/>
          </w:tcPr>
          <w:p w:rsidR="00FB1E41" w:rsidRPr="00EF716D" w:rsidRDefault="00FB1E41" w:rsidP="00EF716D">
            <w:pPr>
              <w:shd w:val="clear" w:color="auto" w:fill="FFFFFF"/>
              <w:spacing w:line="230" w:lineRule="exact"/>
              <w:ind w:left="0" w:right="168" w:hanging="3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ВСЕГО:</w:t>
            </w:r>
          </w:p>
        </w:tc>
        <w:tc>
          <w:tcPr>
            <w:tcW w:w="1409" w:type="dxa"/>
            <w:vAlign w:val="bottom"/>
          </w:tcPr>
          <w:p w:rsidR="00FB1E41" w:rsidRPr="00AC1A90" w:rsidRDefault="00FB1E41" w:rsidP="00AC1A90">
            <w:pPr>
              <w:ind w:left="-76" w:hanging="2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C1A90">
              <w:rPr>
                <w:rFonts w:ascii="Times New Roman" w:hAnsi="Times New Roman" w:cs="Times New Roman"/>
                <w:bCs/>
                <w:sz w:val="23"/>
                <w:szCs w:val="23"/>
              </w:rPr>
              <w:t>1513770,360</w:t>
            </w:r>
          </w:p>
        </w:tc>
        <w:tc>
          <w:tcPr>
            <w:tcW w:w="1260" w:type="dxa"/>
            <w:vAlign w:val="bottom"/>
          </w:tcPr>
          <w:p w:rsidR="00FB1E41" w:rsidRPr="00AC1A90" w:rsidRDefault="00FB1E41" w:rsidP="00AC1A90">
            <w:pPr>
              <w:ind w:left="-55" w:hanging="2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C1A90">
              <w:rPr>
                <w:rFonts w:ascii="Times New Roman" w:hAnsi="Times New Roman" w:cs="Times New Roman"/>
                <w:bCs/>
                <w:sz w:val="23"/>
                <w:szCs w:val="23"/>
              </w:rPr>
              <w:t>48001,162</w:t>
            </w:r>
          </w:p>
        </w:tc>
        <w:tc>
          <w:tcPr>
            <w:tcW w:w="1471" w:type="dxa"/>
            <w:vAlign w:val="bottom"/>
          </w:tcPr>
          <w:p w:rsidR="00FB1E41" w:rsidRPr="00AC1A90" w:rsidRDefault="00FB1E41" w:rsidP="00AC1A90">
            <w:pPr>
              <w:ind w:left="-67" w:hanging="2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C1A90">
              <w:rPr>
                <w:rFonts w:ascii="Times New Roman" w:hAnsi="Times New Roman" w:cs="Times New Roman"/>
                <w:bCs/>
                <w:sz w:val="23"/>
                <w:szCs w:val="23"/>
              </w:rPr>
              <w:t>241993,715</w:t>
            </w:r>
          </w:p>
        </w:tc>
        <w:tc>
          <w:tcPr>
            <w:tcW w:w="1440" w:type="dxa"/>
            <w:vAlign w:val="bottom"/>
          </w:tcPr>
          <w:p w:rsidR="00FB1E41" w:rsidRPr="00AC1A90" w:rsidRDefault="00FB1E41" w:rsidP="00AC1A90">
            <w:pPr>
              <w:ind w:left="-82" w:hanging="3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C1A90">
              <w:rPr>
                <w:rFonts w:ascii="Times New Roman" w:hAnsi="Times New Roman" w:cs="Times New Roman"/>
                <w:bCs/>
                <w:sz w:val="23"/>
                <w:szCs w:val="23"/>
              </w:rPr>
              <w:t>510316,449</w:t>
            </w:r>
          </w:p>
        </w:tc>
        <w:tc>
          <w:tcPr>
            <w:tcW w:w="1260" w:type="dxa"/>
            <w:vAlign w:val="bottom"/>
          </w:tcPr>
          <w:p w:rsidR="00FB1E41" w:rsidRPr="00AC1A90" w:rsidRDefault="00FB1E41" w:rsidP="00AC1A90">
            <w:pPr>
              <w:ind w:left="-40" w:right="-60" w:hanging="2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C1A90">
              <w:rPr>
                <w:rFonts w:ascii="Times New Roman" w:hAnsi="Times New Roman" w:cs="Times New Roman"/>
                <w:bCs/>
                <w:sz w:val="23"/>
                <w:szCs w:val="23"/>
              </w:rPr>
              <w:t>450421,000</w:t>
            </w:r>
          </w:p>
        </w:tc>
        <w:tc>
          <w:tcPr>
            <w:tcW w:w="1460" w:type="dxa"/>
            <w:vAlign w:val="bottom"/>
          </w:tcPr>
          <w:p w:rsidR="00FB1E41" w:rsidRPr="00AC1A90" w:rsidRDefault="00FB1E41" w:rsidP="00AC1A90">
            <w:pPr>
              <w:ind w:left="-52" w:right="-3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C1A90">
              <w:rPr>
                <w:rFonts w:ascii="Times New Roman" w:hAnsi="Times New Roman" w:cs="Times New Roman"/>
                <w:bCs/>
                <w:sz w:val="23"/>
                <w:szCs w:val="23"/>
              </w:rPr>
              <w:t>31949,454</w:t>
            </w:r>
          </w:p>
        </w:tc>
        <w:tc>
          <w:tcPr>
            <w:tcW w:w="1352" w:type="dxa"/>
            <w:vAlign w:val="bottom"/>
          </w:tcPr>
          <w:p w:rsidR="00FB1E41" w:rsidRPr="00AC1A90" w:rsidRDefault="00FB1E41" w:rsidP="00AC1A90">
            <w:pPr>
              <w:ind w:left="-56" w:right="-56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C1A90">
              <w:rPr>
                <w:rFonts w:ascii="Times New Roman" w:hAnsi="Times New Roman" w:cs="Times New Roman"/>
                <w:bCs/>
                <w:sz w:val="23"/>
                <w:szCs w:val="23"/>
              </w:rPr>
              <w:t>189546,800</w:t>
            </w:r>
          </w:p>
        </w:tc>
        <w:tc>
          <w:tcPr>
            <w:tcW w:w="910" w:type="dxa"/>
            <w:gridSpan w:val="2"/>
            <w:vAlign w:val="center"/>
          </w:tcPr>
          <w:p w:rsidR="00FB1E41" w:rsidRDefault="00FB1E41" w:rsidP="00AC1A90">
            <w:pPr>
              <w:spacing w:line="240" w:lineRule="auto"/>
              <w:ind w:left="-134" w:right="-134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6520,000</w:t>
            </w:r>
          </w:p>
        </w:tc>
        <w:tc>
          <w:tcPr>
            <w:tcW w:w="884" w:type="dxa"/>
            <w:gridSpan w:val="2"/>
            <w:vAlign w:val="center"/>
          </w:tcPr>
          <w:p w:rsidR="00FB1E41" w:rsidRDefault="00FB1E41" w:rsidP="00AC1A90">
            <w:pPr>
              <w:spacing w:line="240" w:lineRule="auto"/>
              <w:ind w:left="-160" w:right="-108" w:firstLine="0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1020,000</w:t>
            </w:r>
          </w:p>
        </w:tc>
        <w:tc>
          <w:tcPr>
            <w:tcW w:w="1300" w:type="dxa"/>
            <w:gridSpan w:val="3"/>
            <w:vAlign w:val="center"/>
          </w:tcPr>
          <w:p w:rsidR="00FB1E41" w:rsidRDefault="00FB1E41" w:rsidP="00AC1A90">
            <w:pPr>
              <w:spacing w:line="240" w:lineRule="auto"/>
              <w:ind w:left="-82" w:right="0" w:firstLine="82"/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34001,780</w:t>
            </w:r>
          </w:p>
        </w:tc>
      </w:tr>
    </w:tbl>
    <w:p w:rsidR="00FB1E41" w:rsidRPr="001C40FE" w:rsidRDefault="00FB1E41" w:rsidP="00776AE8">
      <w:pPr>
        <w:tabs>
          <w:tab w:val="left" w:pos="1210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left" w:pos="1210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tabs>
          <w:tab w:val="left" w:pos="1210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tabs>
          <w:tab w:val="left" w:pos="1210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tabs>
          <w:tab w:val="left" w:pos="1210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Default="00FB1E41" w:rsidP="00776AE8">
      <w:pPr>
        <w:tabs>
          <w:tab w:val="left" w:pos="1210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E41" w:rsidRPr="001C40FE" w:rsidRDefault="00FB1E41" w:rsidP="00776AE8">
      <w:pPr>
        <w:tabs>
          <w:tab w:val="left" w:pos="1210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highlight w:val="yellow"/>
        </w:rPr>
        <w:sectPr w:rsidR="00FB1E41" w:rsidRPr="001C40FE" w:rsidSect="00FE663B">
          <w:pgSz w:w="16838" w:h="11906" w:orient="landscape" w:code="9"/>
          <w:pgMar w:top="1701" w:right="567" w:bottom="851" w:left="794" w:header="709" w:footer="709" w:gutter="0"/>
          <w:cols w:space="708"/>
          <w:docGrid w:linePitch="360"/>
        </w:sectPr>
      </w:pPr>
    </w:p>
    <w:p w:rsidR="00FB1E41" w:rsidRPr="006C1144" w:rsidRDefault="00FB1E41" w:rsidP="00776AE8">
      <w:pPr>
        <w:spacing w:line="240" w:lineRule="auto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144"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5A6615">
        <w:rPr>
          <w:rFonts w:ascii="Times New Roman" w:hAnsi="Times New Roman" w:cs="Times New Roman"/>
          <w:bCs/>
          <w:sz w:val="28"/>
          <w:szCs w:val="28"/>
        </w:rPr>
        <w:t>.</w:t>
      </w:r>
      <w:r w:rsidRPr="006C114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>НВЕСТИЦИОННЫЕ ПРОЕКТЫ ПО ГАЗОСНАБЖЕНИЮ</w:t>
      </w:r>
    </w:p>
    <w:p w:rsidR="00FB1E41" w:rsidRDefault="00FB1E41" w:rsidP="00776AE8">
      <w:pPr>
        <w:spacing w:line="240" w:lineRule="auto"/>
        <w:ind w:left="0"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1E41" w:rsidRPr="00836B3D" w:rsidRDefault="00FB1E41" w:rsidP="00400967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67C4">
        <w:rPr>
          <w:rFonts w:ascii="Times New Roman" w:hAnsi="Times New Roman" w:cs="Times New Roman"/>
          <w:sz w:val="28"/>
          <w:szCs w:val="28"/>
        </w:rPr>
        <w:t>Программой 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67C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67C4">
        <w:rPr>
          <w:rFonts w:ascii="Times New Roman" w:hAnsi="Times New Roman" w:cs="Times New Roman"/>
          <w:sz w:val="28"/>
          <w:szCs w:val="28"/>
        </w:rPr>
        <w:t xml:space="preserve"> в газоснабжении предусмотрены мероприятия на 2012-2020 годы на сумму </w:t>
      </w:r>
      <w:r w:rsidR="0027258C">
        <w:rPr>
          <w:rFonts w:ascii="Times New Roman" w:hAnsi="Times New Roman" w:cs="Times New Roman"/>
          <w:sz w:val="28"/>
          <w:szCs w:val="28"/>
        </w:rPr>
        <w:t>152754</w:t>
      </w:r>
      <w:r>
        <w:rPr>
          <w:rFonts w:ascii="Times New Roman" w:hAnsi="Times New Roman" w:cs="Times New Roman"/>
          <w:sz w:val="28"/>
          <w:szCs w:val="28"/>
        </w:rPr>
        <w:t xml:space="preserve">,000 </w:t>
      </w:r>
      <w:r w:rsidRPr="00FF67C4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(таблица № 16).</w:t>
      </w:r>
    </w:p>
    <w:p w:rsidR="00FB1E41" w:rsidRDefault="00FB1E41" w:rsidP="00E36121">
      <w:pPr>
        <w:tabs>
          <w:tab w:val="left" w:pos="10080"/>
        </w:tabs>
        <w:spacing w:line="240" w:lineRule="auto"/>
        <w:ind w:left="0" w:right="0"/>
        <w:rPr>
          <w:rFonts w:cs="Times New Roman"/>
          <w:sz w:val="28"/>
          <w:szCs w:val="28"/>
          <w:highlight w:val="yellow"/>
        </w:rPr>
      </w:pPr>
    </w:p>
    <w:p w:rsidR="00FB1E41" w:rsidRPr="00836B3D" w:rsidRDefault="00FB1E41" w:rsidP="00400967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инвестиционных мероприятий по газоснабжению на 2012 – 2020 годы</w:t>
      </w:r>
    </w:p>
    <w:p w:rsidR="00FB1E41" w:rsidRPr="00400967" w:rsidRDefault="00FB1E41" w:rsidP="00400967">
      <w:pPr>
        <w:spacing w:line="24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 w:rsidRPr="00400967">
        <w:rPr>
          <w:rFonts w:ascii="Times New Roman" w:hAnsi="Times New Roman" w:cs="Times New Roman"/>
          <w:sz w:val="28"/>
          <w:szCs w:val="28"/>
        </w:rPr>
        <w:t>Таблица № 1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5680" w:type="dxa"/>
        <w:tblInd w:w="2" w:type="dxa"/>
        <w:tblLayout w:type="fixed"/>
        <w:tblLook w:val="0000"/>
      </w:tblPr>
      <w:tblGrid>
        <w:gridCol w:w="646"/>
        <w:gridCol w:w="2700"/>
        <w:gridCol w:w="1620"/>
        <w:gridCol w:w="720"/>
        <w:gridCol w:w="1440"/>
        <w:gridCol w:w="988"/>
        <w:gridCol w:w="1260"/>
        <w:gridCol w:w="1440"/>
        <w:gridCol w:w="1260"/>
        <w:gridCol w:w="1260"/>
        <w:gridCol w:w="1124"/>
        <w:gridCol w:w="1222"/>
      </w:tblGrid>
      <w:tr w:rsidR="00FB1E41" w:rsidRPr="00FF67C4" w:rsidTr="0027258C">
        <w:trPr>
          <w:trHeight w:val="69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№№ пп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2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Период реализации мероприятий по годам, тыс.руб.</w:t>
            </w:r>
          </w:p>
        </w:tc>
      </w:tr>
      <w:tr w:rsidR="00FB1E41" w:rsidRPr="00FF67C4" w:rsidTr="0027258C">
        <w:trPr>
          <w:trHeight w:val="52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FF67C4">
            <w:pPr>
              <w:ind w:hanging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747522">
            <w:pPr>
              <w:tabs>
                <w:tab w:val="left" w:pos="432"/>
              </w:tabs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2012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2013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8940F9" w:rsidRDefault="00FB1E41" w:rsidP="0027258C">
            <w:pPr>
              <w:spacing w:line="240" w:lineRule="auto"/>
              <w:ind w:left="0" w:right="-56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2014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2016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2017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8940F9" w:rsidRDefault="00FB1E41" w:rsidP="008C297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</w:tr>
      <w:tr w:rsidR="00FB1E41" w:rsidRPr="00FF67C4" w:rsidTr="0027258C">
        <w:trPr>
          <w:trHeight w:val="3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BF4426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BF442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BF4426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BF4426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BF4426">
            <w:pPr>
              <w:ind w:left="-108" w:right="-8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BF4426">
            <w:pPr>
              <w:tabs>
                <w:tab w:val="left" w:pos="612"/>
              </w:tabs>
              <w:ind w:left="-56" w:right="-108"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BF4426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BF4426">
            <w:pPr>
              <w:ind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BF4426">
            <w:pPr>
              <w:ind w:firstLine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BF4426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BF4426">
            <w:pPr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BF4426">
            <w:pPr>
              <w:ind w:firstLine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B1E41" w:rsidRPr="00FF67C4" w:rsidTr="0027258C">
        <w:trPr>
          <w:trHeight w:val="10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FF67C4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322567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(увеличение мощности) действующей ГРС-1 </w:t>
            </w:r>
          </w:p>
          <w:p w:rsidR="00FB1E41" w:rsidRPr="00FF67C4" w:rsidRDefault="00FB1E41" w:rsidP="00322567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Волгодонск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8C2970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FF67C4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C87E10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DA388C">
            <w:pPr>
              <w:tabs>
                <w:tab w:val="left" w:pos="612"/>
              </w:tabs>
              <w:ind w:right="-108"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1E41" w:rsidRPr="00FF67C4" w:rsidTr="0027258C">
        <w:trPr>
          <w:trHeight w:val="17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FF67C4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322567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</w:t>
            </w:r>
            <w:r w:rsidR="0037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проектно-сметной документации на газопровод высокого давления Р=1,2 МПа от ГРС Вол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годонск-1 до ул. 9-ая Заводская</w:t>
            </w:r>
          </w:p>
          <w:p w:rsidR="00FB1E41" w:rsidRPr="00FF67C4" w:rsidRDefault="00FB1E41" w:rsidP="00322567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8C2970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FF67C4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27258C" w:rsidP="0027258C">
            <w:pPr>
              <w:tabs>
                <w:tab w:val="left" w:pos="612"/>
              </w:tabs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27258C" w:rsidP="00C87E10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 w:rsidP="00C87E1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1E41" w:rsidRPr="00FF67C4" w:rsidTr="0027258C">
        <w:trPr>
          <w:trHeight w:val="15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4D17C0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322567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распределительного газопровода высокого давления Р=1,2 МПа от ГРС Вол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годонск-1 до ул. 9-ая Заводская</w:t>
            </w:r>
          </w:p>
          <w:p w:rsidR="00FB1E41" w:rsidRPr="00FF67C4" w:rsidRDefault="00FB1E41" w:rsidP="00322567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8C2970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FF67C4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897D51">
            <w:pPr>
              <w:tabs>
                <w:tab w:val="left" w:pos="612"/>
              </w:tabs>
              <w:ind w:right="-108"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27258C" w:rsidP="0027258C">
            <w:pPr>
              <w:ind w:left="-46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27258C" w:rsidP="00C87E10">
            <w:pPr>
              <w:ind w:left="-108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1E41" w:rsidRPr="00FF67C4" w:rsidTr="0027258C">
        <w:trPr>
          <w:trHeight w:val="3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117BED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117BED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117BE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117BED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117BED">
            <w:pPr>
              <w:ind w:left="-108" w:right="-8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117BED">
            <w:pPr>
              <w:tabs>
                <w:tab w:val="left" w:pos="612"/>
              </w:tabs>
              <w:ind w:left="-56" w:right="-108"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117BED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117BED">
            <w:pPr>
              <w:ind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117BED">
            <w:pPr>
              <w:ind w:firstLine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117BE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117BED">
            <w:pPr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117BED">
            <w:pPr>
              <w:ind w:firstLine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B1E41" w:rsidRPr="00FF67C4" w:rsidTr="0027258C">
        <w:trPr>
          <w:trHeight w:val="3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FF67C4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322567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</w:t>
            </w:r>
            <w:r w:rsidR="0037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проектно-сметной документации на строительство распределительного газопровод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высокого давления по Жуковско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ул. Индустриальной от ул. Энтузиастов до 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опрово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- отвода к ГРП-7 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ороде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Волгодонске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ГРПБ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8C2970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FF67C4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897D51">
            <w:pPr>
              <w:tabs>
                <w:tab w:val="left" w:pos="612"/>
              </w:tabs>
              <w:ind w:right="-108"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27258C" w:rsidP="0027258C">
            <w:pPr>
              <w:ind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="00FB1E41"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27258C" w:rsidP="00C87E10">
            <w:pPr>
              <w:ind w:left="-108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 w:rsidP="00C87E10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1E41" w:rsidRPr="00FF67C4" w:rsidTr="0027258C">
        <w:trPr>
          <w:trHeight w:val="25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4D17C0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322567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распределительного газопровод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высокого давления по Жуковско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ул. Индустриальной от ул. Энтузиастов до 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опрово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- отвода к ГРП-7 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ороде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Волгодонске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ГРПБ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8C2970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FF67C4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897D51">
            <w:pPr>
              <w:tabs>
                <w:tab w:val="left" w:pos="612"/>
              </w:tabs>
              <w:ind w:right="-108"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27258C" w:rsidP="00C87E10">
            <w:pPr>
              <w:ind w:lef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27258C" w:rsidP="00C87E10">
            <w:pPr>
              <w:ind w:left="-108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1E41" w:rsidRPr="00FF67C4" w:rsidTr="0027258C">
        <w:trPr>
          <w:trHeight w:val="5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FF67C4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322567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</w:t>
            </w:r>
            <w:r w:rsidR="0037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проектно-сметной документации на строительство распределительного газопровода высокого давления Р=1,2 МПа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.Мира, Приморскому бульвару до микрорайонов </w:t>
            </w:r>
          </w:p>
          <w:p w:rsidR="00510FFF" w:rsidRPr="00FF67C4" w:rsidRDefault="00510FFF" w:rsidP="00322567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27258C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 w:rsidP="00FF67C4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897D51">
            <w:pPr>
              <w:tabs>
                <w:tab w:val="left" w:pos="612"/>
              </w:tabs>
              <w:ind w:right="-108"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27258C" w:rsidP="0027258C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27258C" w:rsidP="0027258C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1E41" w:rsidRPr="00FF67C4" w:rsidTr="0027258C">
        <w:trPr>
          <w:trHeight w:val="3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B12D0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B12D0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B12D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 w:rsidP="00AB12D0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B12D0">
            <w:pPr>
              <w:ind w:left="-108" w:right="-8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B12D0">
            <w:pPr>
              <w:tabs>
                <w:tab w:val="left" w:pos="612"/>
              </w:tabs>
              <w:ind w:left="-56" w:right="-108"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B12D0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AB12D0">
            <w:pPr>
              <w:ind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AB12D0">
            <w:pPr>
              <w:ind w:firstLine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AB12D0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 w:rsidP="00AB12D0">
            <w:pPr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B12D0">
            <w:pPr>
              <w:ind w:firstLine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B1E41" w:rsidRPr="00FF67C4" w:rsidTr="0027258C">
        <w:trPr>
          <w:trHeight w:val="3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4D17C0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322567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застройки ВЦ-3, В-26 с ГРПБ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8C2970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 w:rsidP="00FF67C4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897D51">
            <w:pPr>
              <w:tabs>
                <w:tab w:val="left" w:pos="612"/>
              </w:tabs>
              <w:ind w:right="-108"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91764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E41" w:rsidRPr="00FF67C4" w:rsidTr="0027258C">
        <w:trPr>
          <w:trHeight w:val="22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4D17C0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322567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распределительного газопровода высокого давления Р=1,2 МПа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.Мира, Приморскому бульвару до микрорайонов перспектив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застройки ВЦ-3, В-26 с ГРПБ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8C2970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 w:rsidP="00FF67C4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897D51">
            <w:pPr>
              <w:tabs>
                <w:tab w:val="left" w:pos="612"/>
              </w:tabs>
              <w:ind w:right="-108"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FB1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1" w:rsidRPr="00FF67C4" w:rsidRDefault="0027258C" w:rsidP="0027258C">
            <w:pPr>
              <w:ind w:left="-24" w:right="-8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27258C" w:rsidP="0027258C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7258C" w:rsidRPr="00203A7D" w:rsidTr="0027258C">
        <w:trPr>
          <w:trHeight w:val="51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523642">
            <w:pPr>
              <w:ind w:firstLine="1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проектно-сметной документации на строительство магистрального газопровода-отвода от н.п. Дубовское до г.Волгодонска с закольцовкой его с действующим магистральным газопроводом - отводом ст. Родионо-Несветайская – г. Волгодонск с ГРС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26000,000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firstLine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tabs>
                <w:tab w:val="left" w:pos="612"/>
              </w:tabs>
              <w:ind w:right="-108" w:firstLine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firstLine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firstLine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firstLine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left="-52" w:right="-56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26000,000</w:t>
            </w:r>
          </w:p>
        </w:tc>
      </w:tr>
      <w:tr w:rsidR="0027258C" w:rsidRPr="00203A7D" w:rsidTr="0027258C">
        <w:trPr>
          <w:trHeight w:val="51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523642">
            <w:pPr>
              <w:ind w:firstLine="1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152754,000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firstLine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tabs>
                <w:tab w:val="left" w:pos="-82"/>
              </w:tabs>
              <w:ind w:left="-108" w:right="-56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left="-72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firstLine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right="-56"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Pr="00203A7D" w:rsidRDefault="0027258C" w:rsidP="0027258C">
            <w:pPr>
              <w:ind w:left="-52" w:right="-44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26000,000</w:t>
            </w:r>
          </w:p>
        </w:tc>
      </w:tr>
    </w:tbl>
    <w:p w:rsidR="00FB1E41" w:rsidRPr="00203A7D" w:rsidRDefault="00FB1E41" w:rsidP="00776AE8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1E41" w:rsidRDefault="00FB1E41" w:rsidP="00776AE8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center"/>
        <w:rPr>
          <w:b/>
          <w:bCs/>
          <w:sz w:val="28"/>
          <w:szCs w:val="28"/>
          <w:highlight w:val="yellow"/>
        </w:rPr>
      </w:pPr>
    </w:p>
    <w:p w:rsidR="00FB1E41" w:rsidRDefault="00FB1E41" w:rsidP="00776AE8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center"/>
        <w:rPr>
          <w:b/>
          <w:bCs/>
          <w:sz w:val="28"/>
          <w:szCs w:val="28"/>
          <w:highlight w:val="yellow"/>
        </w:rPr>
      </w:pPr>
    </w:p>
    <w:p w:rsidR="00FB1E41" w:rsidRDefault="00FB1E41" w:rsidP="00776AE8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center"/>
        <w:rPr>
          <w:b/>
          <w:bCs/>
          <w:sz w:val="28"/>
          <w:szCs w:val="28"/>
          <w:highlight w:val="yellow"/>
        </w:rPr>
      </w:pPr>
    </w:p>
    <w:p w:rsidR="00FB1E41" w:rsidRDefault="00FB1E41" w:rsidP="00776AE8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center"/>
        <w:rPr>
          <w:b/>
          <w:bCs/>
          <w:sz w:val="28"/>
          <w:szCs w:val="28"/>
          <w:highlight w:val="yellow"/>
        </w:rPr>
        <w:sectPr w:rsidR="00FB1E41" w:rsidSect="008C2970">
          <w:pgSz w:w="16838" w:h="11906" w:orient="landscape" w:code="9"/>
          <w:pgMar w:top="1701" w:right="567" w:bottom="851" w:left="680" w:header="709" w:footer="709" w:gutter="0"/>
          <w:cols w:space="708"/>
          <w:docGrid w:linePitch="360"/>
        </w:sectPr>
      </w:pPr>
    </w:p>
    <w:p w:rsidR="00FB1E41" w:rsidRPr="00492B1A" w:rsidRDefault="00FB1E41" w:rsidP="00776AE8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492B1A">
        <w:rPr>
          <w:bCs/>
          <w:sz w:val="28"/>
          <w:szCs w:val="28"/>
        </w:rPr>
        <w:lastRenderedPageBreak/>
        <w:t>10</w:t>
      </w:r>
      <w:r w:rsidR="005A6615">
        <w:rPr>
          <w:bCs/>
          <w:sz w:val="28"/>
          <w:szCs w:val="28"/>
        </w:rPr>
        <w:t>.</w:t>
      </w:r>
      <w:r w:rsidRPr="00492B1A">
        <w:rPr>
          <w:bCs/>
          <w:sz w:val="28"/>
          <w:szCs w:val="28"/>
        </w:rPr>
        <w:t xml:space="preserve"> ИНВЕСТИЦИОННЫЕ ПРОЕКТЫ ПО УТИЛИЗАЦИИ (ЗАХОРОНЕНИЮ) ТБО</w:t>
      </w:r>
    </w:p>
    <w:p w:rsidR="00FB1E41" w:rsidRPr="00380001" w:rsidRDefault="00FB1E41" w:rsidP="00776AE8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B1E41" w:rsidRDefault="00FB1E41" w:rsidP="008C65C9">
      <w:pPr>
        <w:tabs>
          <w:tab w:val="left" w:pos="10080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F67C4">
        <w:rPr>
          <w:rFonts w:ascii="Times New Roman" w:hAnsi="Times New Roman" w:cs="Times New Roman"/>
          <w:sz w:val="28"/>
          <w:szCs w:val="28"/>
        </w:rPr>
        <w:t>Программой 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67C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по утилизации (захоронению) ТБО </w:t>
      </w:r>
      <w:r w:rsidRPr="00FF67C4">
        <w:rPr>
          <w:rFonts w:ascii="Times New Roman" w:hAnsi="Times New Roman" w:cs="Times New Roman"/>
          <w:sz w:val="28"/>
          <w:szCs w:val="28"/>
        </w:rPr>
        <w:t xml:space="preserve">предусмотрены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 модернизации комплекса сортировки твердых бытовых отходов </w:t>
      </w:r>
      <w:r w:rsidRPr="00FF67C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67C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F67C4">
        <w:rPr>
          <w:rFonts w:ascii="Times New Roman" w:hAnsi="Times New Roman" w:cs="Times New Roman"/>
          <w:sz w:val="28"/>
          <w:szCs w:val="28"/>
        </w:rPr>
        <w:t xml:space="preserve"> годы на сумму </w:t>
      </w:r>
      <w:r w:rsidR="00203A7D">
        <w:rPr>
          <w:rFonts w:ascii="Times New Roman" w:hAnsi="Times New Roman" w:cs="Times New Roman"/>
          <w:sz w:val="28"/>
          <w:szCs w:val="28"/>
        </w:rPr>
        <w:t xml:space="preserve">503080,730 </w:t>
      </w:r>
      <w:r w:rsidRPr="00FF67C4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(таблица № 17).</w:t>
      </w:r>
    </w:p>
    <w:p w:rsidR="00FB1E41" w:rsidRDefault="00FB1E41" w:rsidP="008C65C9">
      <w:pPr>
        <w:tabs>
          <w:tab w:val="left" w:pos="10080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1E41" w:rsidRPr="00836B3D" w:rsidRDefault="00FB1E41" w:rsidP="007355F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инвестиционных мероприятий по утилизации (захоронению) ТБО на 2012 – 2020 годы</w:t>
      </w:r>
    </w:p>
    <w:p w:rsidR="00FB1E41" w:rsidRPr="007355F1" w:rsidRDefault="00FB1E41" w:rsidP="007355F1">
      <w:pPr>
        <w:spacing w:line="240" w:lineRule="auto"/>
        <w:ind w:left="0" w:right="0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7355F1">
        <w:rPr>
          <w:rFonts w:ascii="Times New Roman" w:hAnsi="Times New Roman" w:cs="Times New Roman"/>
          <w:sz w:val="28"/>
          <w:szCs w:val="28"/>
        </w:rPr>
        <w:t>Таблица № 1</w:t>
      </w: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15766" w:type="dxa"/>
        <w:tblInd w:w="2" w:type="dxa"/>
        <w:tblLayout w:type="fixed"/>
        <w:tblLook w:val="0000"/>
      </w:tblPr>
      <w:tblGrid>
        <w:gridCol w:w="646"/>
        <w:gridCol w:w="5180"/>
        <w:gridCol w:w="1724"/>
        <w:gridCol w:w="1620"/>
        <w:gridCol w:w="1856"/>
        <w:gridCol w:w="1620"/>
        <w:gridCol w:w="1620"/>
        <w:gridCol w:w="1500"/>
      </w:tblGrid>
      <w:tr w:rsidR="00FB1E41" w:rsidRPr="00FF67C4" w:rsidTr="007355F1">
        <w:trPr>
          <w:trHeight w:val="30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36EEA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B1E41" w:rsidRPr="00FF67C4" w:rsidRDefault="00FB1E41" w:rsidP="00A36EEA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36EEA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8940F9" w:rsidRDefault="00FB1E41" w:rsidP="00A36EEA">
            <w:pPr>
              <w:ind w:hanging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0F9">
              <w:rPr>
                <w:rFonts w:ascii="Times New Roman" w:hAnsi="Times New Roman" w:cs="Times New Roman"/>
                <w:sz w:val="23"/>
                <w:szCs w:val="23"/>
              </w:rPr>
              <w:t>Период реализации мероприятий по годам, тыс.руб.</w:t>
            </w:r>
          </w:p>
        </w:tc>
      </w:tr>
      <w:tr w:rsidR="00FB1E41" w:rsidRPr="00FF67C4" w:rsidTr="007355F1">
        <w:trPr>
          <w:trHeight w:val="71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36EEA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36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36EEA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4A7762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36EEA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36EEA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8C2970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36EEA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2016 - 2020</w:t>
            </w:r>
          </w:p>
        </w:tc>
      </w:tr>
      <w:tr w:rsidR="00FB1E41" w:rsidRPr="00FF67C4" w:rsidTr="007355F1">
        <w:trPr>
          <w:trHeight w:val="2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EF2DDB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EF2DDB">
            <w:pPr>
              <w:ind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EF2DDB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EF2DDB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EF2DDB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EF2DDB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EF2DDB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EF2DDB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3DE3" w:rsidRPr="00FF67C4" w:rsidTr="007355F1">
        <w:trPr>
          <w:trHeight w:val="7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E3" w:rsidRDefault="00A14616" w:rsidP="00A16201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E3" w:rsidRPr="004455D6" w:rsidRDefault="00803DE3" w:rsidP="00337ABD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строительство полигона захоронения, утилизации и переработки твердых промышленных, нерадиоактивных и бытовых отходов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E3" w:rsidRPr="004455D6" w:rsidRDefault="00803DE3" w:rsidP="00337ABD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E3" w:rsidRDefault="00543476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E3" w:rsidRDefault="00803DE3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E3" w:rsidRDefault="00924649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E3" w:rsidRDefault="00924649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E3" w:rsidRDefault="00924649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03DE3" w:rsidRPr="00FF67C4" w:rsidTr="007355F1">
        <w:trPr>
          <w:trHeight w:val="7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E3" w:rsidRDefault="00A14616" w:rsidP="00A16201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E3" w:rsidRPr="004455D6" w:rsidRDefault="00803DE3" w:rsidP="00337ABD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полигона захоронения, утилизации и переработки твердых промышленных, нерадиоактивных и бытовых отходов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E3" w:rsidRPr="004455D6" w:rsidRDefault="00803DE3" w:rsidP="00337ABD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454825,730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E3" w:rsidRDefault="00543476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E3" w:rsidRDefault="00924649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261002,480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E3" w:rsidRDefault="00924649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193823,250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E3" w:rsidRDefault="00924649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E3" w:rsidRDefault="00924649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1E41" w:rsidRPr="00FF67C4" w:rsidTr="007355F1">
        <w:trPr>
          <w:trHeight w:val="7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A14616" w:rsidP="00A16201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36EEA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проектных работ на модернизацию комплекса сортировки ТБО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1E41" w:rsidRPr="00FF67C4" w:rsidTr="007355F1">
        <w:trPr>
          <w:trHeight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A14616" w:rsidP="00A16201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36EEA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строительства подъездной дороги к 3 карте полигона ТБО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1E41" w:rsidRPr="00FF67C4" w:rsidTr="007355F1">
        <w:trPr>
          <w:trHeight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A14616" w:rsidP="00A16201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36EEA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строительства площадки ожидания разгрузки для мусоровозов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1E41" w:rsidRPr="00FF67C4" w:rsidTr="007355F1">
        <w:trPr>
          <w:trHeight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A14616" w:rsidP="00A16201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36EEA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строительства площадки под размещение сортировочного комплекса Урал СОТ-2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1E41" w:rsidRPr="00FF67C4" w:rsidTr="007355F1">
        <w:trPr>
          <w:trHeight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A14616" w:rsidP="00A16201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36EEA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сортировочного комплекса Урал СОТ-2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5355,000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5355,000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1E41" w:rsidRPr="00FF67C4" w:rsidTr="007355F1">
        <w:trPr>
          <w:trHeight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A14616" w:rsidP="00A16201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36EEA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дизель-генератора мощностью 50 кВт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85828" w:rsidRPr="00FF67C4" w:rsidTr="00337ABD">
        <w:trPr>
          <w:trHeight w:val="2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28" w:rsidRDefault="00585828" w:rsidP="00337ABD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28" w:rsidRDefault="00585828" w:rsidP="00337ABD">
            <w:pPr>
              <w:ind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28" w:rsidRDefault="00585828" w:rsidP="00337ABD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28" w:rsidRDefault="00585828" w:rsidP="00337ABD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28" w:rsidRDefault="00585828" w:rsidP="00337ABD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28" w:rsidRDefault="00585828" w:rsidP="00337ABD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28" w:rsidRDefault="00585828" w:rsidP="00337ABD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28" w:rsidRDefault="00585828" w:rsidP="00337ABD">
            <w:pPr>
              <w:ind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1E41" w:rsidRPr="00FF67C4" w:rsidTr="007355F1">
        <w:trPr>
          <w:trHeight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A14616" w:rsidP="00A16201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36EEA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пресса горизонтального с усилием прессования 20 – 30 тонн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1E41" w:rsidRPr="00FF67C4" w:rsidTr="007355F1">
        <w:trPr>
          <w:trHeight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A14616" w:rsidP="00A16201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36EEA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трактора ДТ-75М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1E41" w:rsidRPr="00FF67C4" w:rsidTr="007355F1">
        <w:trPr>
          <w:trHeight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A14616" w:rsidP="00A16201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36EEA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фронтального погрузчика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1E41" w:rsidRPr="00FF67C4" w:rsidTr="007355F1">
        <w:trPr>
          <w:trHeight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16201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36EEA">
            <w:pPr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A14616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503080,730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A14616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299535</w:t>
            </w:r>
            <w:r w:rsidR="00FB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FB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A14616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200892,250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2653,000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1" w:rsidRPr="00FF67C4" w:rsidRDefault="00FB1E41" w:rsidP="00AA3C83">
            <w:pPr>
              <w:ind w:hanging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B1E41" w:rsidRDefault="00FB1E41" w:rsidP="00380001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center"/>
        <w:rPr>
          <w:b/>
          <w:bCs/>
          <w:sz w:val="28"/>
          <w:szCs w:val="28"/>
          <w:highlight w:val="yellow"/>
        </w:rPr>
      </w:pPr>
    </w:p>
    <w:p w:rsidR="00FB1E41" w:rsidRDefault="00FB1E41" w:rsidP="00227510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center"/>
        <w:rPr>
          <w:b/>
          <w:bCs/>
          <w:sz w:val="28"/>
          <w:szCs w:val="28"/>
          <w:highlight w:val="yellow"/>
        </w:rPr>
        <w:sectPr w:rsidR="00FB1E41" w:rsidSect="008C2970">
          <w:pgSz w:w="16838" w:h="11906" w:orient="landscape" w:code="9"/>
          <w:pgMar w:top="1701" w:right="567" w:bottom="851" w:left="680" w:header="709" w:footer="709" w:gutter="0"/>
          <w:cols w:space="708"/>
          <w:docGrid w:linePitch="360"/>
        </w:sectPr>
      </w:pPr>
    </w:p>
    <w:p w:rsidR="00FB1E41" w:rsidRPr="000E6399" w:rsidRDefault="00FB1E41" w:rsidP="00227510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0E6399">
        <w:rPr>
          <w:bCs/>
          <w:sz w:val="28"/>
          <w:szCs w:val="28"/>
        </w:rPr>
        <w:lastRenderedPageBreak/>
        <w:t>11</w:t>
      </w:r>
      <w:r w:rsidR="005A6615">
        <w:rPr>
          <w:bCs/>
          <w:sz w:val="28"/>
          <w:szCs w:val="28"/>
        </w:rPr>
        <w:t>.</w:t>
      </w:r>
      <w:r w:rsidRPr="000E6399">
        <w:rPr>
          <w:bCs/>
          <w:sz w:val="28"/>
          <w:szCs w:val="28"/>
        </w:rPr>
        <w:t xml:space="preserve"> Ф</w:t>
      </w:r>
      <w:r>
        <w:rPr>
          <w:bCs/>
          <w:sz w:val="28"/>
          <w:szCs w:val="28"/>
        </w:rPr>
        <w:t>ИНАНСОВЫЕ ПОТРЕБНОСТИ ДЛЯ РЕАЛИЗАЦИИ ПРОГРАММЫ</w:t>
      </w:r>
    </w:p>
    <w:p w:rsidR="00FB1E41" w:rsidRPr="001C40FE" w:rsidRDefault="00FB1E41" w:rsidP="00227510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center"/>
        <w:rPr>
          <w:b/>
          <w:bCs/>
          <w:sz w:val="28"/>
          <w:szCs w:val="28"/>
          <w:highlight w:val="yellow"/>
        </w:rPr>
      </w:pPr>
    </w:p>
    <w:tbl>
      <w:tblPr>
        <w:tblW w:w="15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8"/>
        <w:gridCol w:w="1239"/>
        <w:gridCol w:w="2037"/>
        <w:gridCol w:w="1924"/>
        <w:gridCol w:w="1820"/>
        <w:gridCol w:w="1742"/>
        <w:gridCol w:w="1586"/>
        <w:gridCol w:w="1768"/>
      </w:tblGrid>
      <w:tr w:rsidR="00FB1E41" w:rsidRPr="00227510" w:rsidTr="00227510">
        <w:trPr>
          <w:trHeight w:val="510"/>
        </w:trPr>
        <w:tc>
          <w:tcPr>
            <w:tcW w:w="3178" w:type="dxa"/>
            <w:vMerge w:val="restart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39" w:type="dxa"/>
            <w:vMerge w:val="restart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2037" w:type="dxa"/>
            <w:vMerge w:val="restart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40" w:type="dxa"/>
            <w:gridSpan w:val="5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Инвестиции на реализацию Программы,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FB1E41" w:rsidRPr="00227510" w:rsidTr="00227510">
        <w:trPr>
          <w:trHeight w:val="510"/>
        </w:trPr>
        <w:tc>
          <w:tcPr>
            <w:tcW w:w="3178" w:type="dxa"/>
            <w:vMerge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820" w:type="dxa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742" w:type="dxa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86" w:type="dxa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68" w:type="dxa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 годы</w:t>
            </w:r>
          </w:p>
        </w:tc>
      </w:tr>
      <w:tr w:rsidR="00307756" w:rsidRPr="00227510" w:rsidTr="004D1F01">
        <w:trPr>
          <w:trHeight w:val="252"/>
        </w:trPr>
        <w:tc>
          <w:tcPr>
            <w:tcW w:w="3178" w:type="dxa"/>
            <w:vAlign w:val="center"/>
          </w:tcPr>
          <w:p w:rsidR="00307756" w:rsidRPr="00227510" w:rsidRDefault="00307756" w:rsidP="00337AB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307756" w:rsidRPr="00227510" w:rsidRDefault="00307756" w:rsidP="00337AB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7" w:type="dxa"/>
            <w:vAlign w:val="center"/>
          </w:tcPr>
          <w:p w:rsidR="00307756" w:rsidRDefault="00307756" w:rsidP="00337AB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vAlign w:val="center"/>
          </w:tcPr>
          <w:p w:rsidR="00307756" w:rsidRDefault="00307756" w:rsidP="00337AB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vAlign w:val="center"/>
          </w:tcPr>
          <w:p w:rsidR="00307756" w:rsidRDefault="00307756" w:rsidP="00337AB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vAlign w:val="center"/>
          </w:tcPr>
          <w:p w:rsidR="00307756" w:rsidRDefault="00307756" w:rsidP="00337AB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6" w:type="dxa"/>
            <w:vAlign w:val="center"/>
          </w:tcPr>
          <w:p w:rsidR="00307756" w:rsidRDefault="00307756" w:rsidP="00337AB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vAlign w:val="center"/>
          </w:tcPr>
          <w:p w:rsidR="00307756" w:rsidRDefault="00307756" w:rsidP="00337AB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B1E41" w:rsidRPr="00227510" w:rsidTr="00564BFF">
        <w:trPr>
          <w:trHeight w:val="660"/>
        </w:trPr>
        <w:tc>
          <w:tcPr>
            <w:tcW w:w="3178" w:type="dxa"/>
            <w:vMerge w:val="restart"/>
            <w:vAlign w:val="center"/>
          </w:tcPr>
          <w:p w:rsidR="00FB1E41" w:rsidRPr="00227510" w:rsidRDefault="00FB1E41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Мероприятия в сфере холодного водоснабжения и водоотведения</w:t>
            </w:r>
          </w:p>
        </w:tc>
        <w:tc>
          <w:tcPr>
            <w:tcW w:w="1239" w:type="dxa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2037" w:type="dxa"/>
            <w:vAlign w:val="center"/>
          </w:tcPr>
          <w:p w:rsidR="00FB1E41" w:rsidRPr="00227510" w:rsidRDefault="00580724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45827,800</w:t>
            </w:r>
          </w:p>
        </w:tc>
        <w:tc>
          <w:tcPr>
            <w:tcW w:w="1924" w:type="dxa"/>
            <w:vAlign w:val="center"/>
          </w:tcPr>
          <w:p w:rsidR="00FB1E41" w:rsidRPr="00227510" w:rsidRDefault="00580724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45827,800</w:t>
            </w:r>
          </w:p>
        </w:tc>
        <w:tc>
          <w:tcPr>
            <w:tcW w:w="1820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1E41" w:rsidRPr="00227510" w:rsidTr="00564BFF">
        <w:trPr>
          <w:trHeight w:val="555"/>
        </w:trPr>
        <w:tc>
          <w:tcPr>
            <w:tcW w:w="3178" w:type="dxa"/>
            <w:vMerge/>
            <w:vAlign w:val="center"/>
          </w:tcPr>
          <w:p w:rsidR="00FB1E41" w:rsidRPr="00227510" w:rsidRDefault="00FB1E41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037" w:type="dxa"/>
            <w:vAlign w:val="center"/>
          </w:tcPr>
          <w:p w:rsidR="00FB1E41" w:rsidRPr="00227510" w:rsidRDefault="00580724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1753014,430</w:t>
            </w:r>
          </w:p>
        </w:tc>
        <w:tc>
          <w:tcPr>
            <w:tcW w:w="1924" w:type="dxa"/>
            <w:vAlign w:val="center"/>
          </w:tcPr>
          <w:p w:rsidR="00FB1E41" w:rsidRPr="00227510" w:rsidRDefault="00580724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16250,000</w:t>
            </w:r>
          </w:p>
        </w:tc>
        <w:tc>
          <w:tcPr>
            <w:tcW w:w="1820" w:type="dxa"/>
            <w:vAlign w:val="center"/>
          </w:tcPr>
          <w:p w:rsidR="00FB1E41" w:rsidRPr="00227510" w:rsidRDefault="00580724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220721,730</w:t>
            </w:r>
          </w:p>
        </w:tc>
        <w:tc>
          <w:tcPr>
            <w:tcW w:w="1742" w:type="dxa"/>
            <w:vAlign w:val="center"/>
          </w:tcPr>
          <w:p w:rsidR="00FB1E41" w:rsidRPr="00227510" w:rsidRDefault="00580724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347452,800</w:t>
            </w:r>
          </w:p>
        </w:tc>
        <w:tc>
          <w:tcPr>
            <w:tcW w:w="1586" w:type="dxa"/>
            <w:vAlign w:val="center"/>
          </w:tcPr>
          <w:p w:rsidR="00FB1E41" w:rsidRPr="00227510" w:rsidRDefault="00580724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305130,600</w:t>
            </w:r>
          </w:p>
        </w:tc>
        <w:tc>
          <w:tcPr>
            <w:tcW w:w="1768" w:type="dxa"/>
            <w:vAlign w:val="center"/>
          </w:tcPr>
          <w:p w:rsidR="00FB1E41" w:rsidRPr="00227510" w:rsidRDefault="00580724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863459,300</w:t>
            </w:r>
          </w:p>
        </w:tc>
      </w:tr>
      <w:tr w:rsidR="00FB1E41" w:rsidRPr="00227510" w:rsidTr="00564BFF">
        <w:trPr>
          <w:trHeight w:val="523"/>
        </w:trPr>
        <w:tc>
          <w:tcPr>
            <w:tcW w:w="3178" w:type="dxa"/>
            <w:vAlign w:val="center"/>
          </w:tcPr>
          <w:p w:rsidR="00FB1E41" w:rsidRPr="00227510" w:rsidRDefault="00FB1E41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9" w:type="dxa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Align w:val="center"/>
          </w:tcPr>
          <w:p w:rsidR="00FB1E41" w:rsidRPr="00227510" w:rsidRDefault="00580724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1798842,230</w:t>
            </w:r>
          </w:p>
        </w:tc>
        <w:tc>
          <w:tcPr>
            <w:tcW w:w="1924" w:type="dxa"/>
            <w:vAlign w:val="center"/>
          </w:tcPr>
          <w:p w:rsidR="00FB1E41" w:rsidRPr="00227510" w:rsidRDefault="00580724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62077,8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0" w:type="dxa"/>
            <w:vAlign w:val="center"/>
          </w:tcPr>
          <w:p w:rsidR="00FB1E41" w:rsidRPr="00227510" w:rsidRDefault="00580724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220721,73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:rsidR="00FB1E41" w:rsidRPr="00227510" w:rsidRDefault="00580724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347452,8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6" w:type="dxa"/>
            <w:vAlign w:val="center"/>
          </w:tcPr>
          <w:p w:rsidR="00FB1E41" w:rsidRPr="00227510" w:rsidRDefault="00580724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305130,6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8" w:type="dxa"/>
            <w:vAlign w:val="center"/>
          </w:tcPr>
          <w:p w:rsidR="00FB1E41" w:rsidRPr="00227510" w:rsidRDefault="00580724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863459,3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FB1E41" w:rsidRPr="00227510" w:rsidTr="00564BFF">
        <w:trPr>
          <w:trHeight w:val="630"/>
        </w:trPr>
        <w:tc>
          <w:tcPr>
            <w:tcW w:w="3178" w:type="dxa"/>
            <w:vMerge w:val="restart"/>
            <w:vAlign w:val="center"/>
          </w:tcPr>
          <w:p w:rsidR="00FB1E41" w:rsidRPr="00227510" w:rsidRDefault="00FB1E41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Мероприятия в сфере теплоснабжения</w:t>
            </w:r>
          </w:p>
        </w:tc>
        <w:tc>
          <w:tcPr>
            <w:tcW w:w="1239" w:type="dxa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2037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1E41" w:rsidRPr="00227510" w:rsidTr="00564BFF">
        <w:trPr>
          <w:trHeight w:val="375"/>
        </w:trPr>
        <w:tc>
          <w:tcPr>
            <w:tcW w:w="3178" w:type="dxa"/>
            <w:vMerge/>
            <w:vAlign w:val="center"/>
          </w:tcPr>
          <w:p w:rsidR="00FB1E41" w:rsidRPr="00227510" w:rsidRDefault="00FB1E41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037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455211,000</w:t>
            </w:r>
          </w:p>
        </w:tc>
        <w:tc>
          <w:tcPr>
            <w:tcW w:w="1924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39127,000</w:t>
            </w:r>
          </w:p>
        </w:tc>
        <w:tc>
          <w:tcPr>
            <w:tcW w:w="1820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41579,000</w:t>
            </w:r>
          </w:p>
        </w:tc>
        <w:tc>
          <w:tcPr>
            <w:tcW w:w="1742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68004,000</w:t>
            </w:r>
          </w:p>
        </w:tc>
        <w:tc>
          <w:tcPr>
            <w:tcW w:w="1586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217532,000</w:t>
            </w:r>
          </w:p>
        </w:tc>
        <w:tc>
          <w:tcPr>
            <w:tcW w:w="1768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88969,000</w:t>
            </w:r>
          </w:p>
        </w:tc>
      </w:tr>
      <w:tr w:rsidR="00FB1E41" w:rsidRPr="00227510" w:rsidTr="00564BFF">
        <w:trPr>
          <w:trHeight w:val="601"/>
        </w:trPr>
        <w:tc>
          <w:tcPr>
            <w:tcW w:w="3178" w:type="dxa"/>
            <w:vAlign w:val="center"/>
          </w:tcPr>
          <w:p w:rsidR="00FB1E41" w:rsidRPr="00227510" w:rsidRDefault="00FB1E41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9" w:type="dxa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455211,000</w:t>
            </w:r>
          </w:p>
        </w:tc>
        <w:tc>
          <w:tcPr>
            <w:tcW w:w="1924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39127,000</w:t>
            </w:r>
          </w:p>
        </w:tc>
        <w:tc>
          <w:tcPr>
            <w:tcW w:w="1820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41579,000</w:t>
            </w:r>
          </w:p>
        </w:tc>
        <w:tc>
          <w:tcPr>
            <w:tcW w:w="1742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68004,000</w:t>
            </w:r>
          </w:p>
        </w:tc>
        <w:tc>
          <w:tcPr>
            <w:tcW w:w="1586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217532,000</w:t>
            </w:r>
          </w:p>
        </w:tc>
        <w:tc>
          <w:tcPr>
            <w:tcW w:w="1768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88969,000</w:t>
            </w:r>
          </w:p>
        </w:tc>
      </w:tr>
      <w:tr w:rsidR="00FB1E41" w:rsidRPr="00227510" w:rsidTr="00564BFF">
        <w:trPr>
          <w:trHeight w:val="480"/>
        </w:trPr>
        <w:tc>
          <w:tcPr>
            <w:tcW w:w="3178" w:type="dxa"/>
            <w:vMerge w:val="restart"/>
            <w:vAlign w:val="center"/>
          </w:tcPr>
          <w:p w:rsidR="00FB1E41" w:rsidRPr="00227510" w:rsidRDefault="00FB1E41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 Мероприятия в сфере электроснабжения</w:t>
            </w:r>
          </w:p>
        </w:tc>
        <w:tc>
          <w:tcPr>
            <w:tcW w:w="1239" w:type="dxa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2037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1E41" w:rsidRPr="00227510" w:rsidTr="00564BFF">
        <w:trPr>
          <w:trHeight w:val="450"/>
        </w:trPr>
        <w:tc>
          <w:tcPr>
            <w:tcW w:w="3178" w:type="dxa"/>
            <w:vMerge/>
            <w:vAlign w:val="center"/>
          </w:tcPr>
          <w:p w:rsidR="00FB1E41" w:rsidRPr="00227510" w:rsidRDefault="00FB1E41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037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1513770,360</w:t>
            </w:r>
          </w:p>
        </w:tc>
        <w:tc>
          <w:tcPr>
            <w:tcW w:w="1924" w:type="dxa"/>
            <w:noWrap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48001,162</w:t>
            </w:r>
          </w:p>
        </w:tc>
        <w:tc>
          <w:tcPr>
            <w:tcW w:w="1820" w:type="dxa"/>
            <w:noWrap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241993,715</w:t>
            </w:r>
          </w:p>
        </w:tc>
        <w:tc>
          <w:tcPr>
            <w:tcW w:w="1742" w:type="dxa"/>
            <w:noWrap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510316,449</w:t>
            </w:r>
          </w:p>
        </w:tc>
        <w:tc>
          <w:tcPr>
            <w:tcW w:w="1586" w:type="dxa"/>
            <w:noWrap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450421,000</w:t>
            </w:r>
          </w:p>
        </w:tc>
        <w:tc>
          <w:tcPr>
            <w:tcW w:w="1768" w:type="dxa"/>
            <w:noWrap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263038,034</w:t>
            </w:r>
          </w:p>
        </w:tc>
      </w:tr>
      <w:tr w:rsidR="00FB1E41" w:rsidRPr="00227510" w:rsidTr="00564BFF">
        <w:trPr>
          <w:trHeight w:val="486"/>
        </w:trPr>
        <w:tc>
          <w:tcPr>
            <w:tcW w:w="3178" w:type="dxa"/>
            <w:vAlign w:val="center"/>
          </w:tcPr>
          <w:p w:rsidR="00FB1E41" w:rsidRPr="00227510" w:rsidRDefault="00FB1E41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9" w:type="dxa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1513770,360</w:t>
            </w:r>
          </w:p>
        </w:tc>
        <w:tc>
          <w:tcPr>
            <w:tcW w:w="1924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48001,162</w:t>
            </w:r>
          </w:p>
        </w:tc>
        <w:tc>
          <w:tcPr>
            <w:tcW w:w="1820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241993,715</w:t>
            </w:r>
          </w:p>
        </w:tc>
        <w:tc>
          <w:tcPr>
            <w:tcW w:w="1742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510316,449</w:t>
            </w:r>
          </w:p>
        </w:tc>
        <w:tc>
          <w:tcPr>
            <w:tcW w:w="1586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450421,000</w:t>
            </w:r>
          </w:p>
        </w:tc>
        <w:tc>
          <w:tcPr>
            <w:tcW w:w="1768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263038,034</w:t>
            </w:r>
          </w:p>
        </w:tc>
      </w:tr>
      <w:tr w:rsidR="00FB1E41" w:rsidRPr="00227510" w:rsidTr="00564BFF">
        <w:trPr>
          <w:trHeight w:val="765"/>
        </w:trPr>
        <w:tc>
          <w:tcPr>
            <w:tcW w:w="3178" w:type="dxa"/>
            <w:vMerge w:val="restart"/>
            <w:vAlign w:val="center"/>
          </w:tcPr>
          <w:p w:rsidR="00FB1E41" w:rsidRPr="00227510" w:rsidRDefault="00FB1E41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Мероприятия в сфере газоснабжения</w:t>
            </w:r>
          </w:p>
        </w:tc>
        <w:tc>
          <w:tcPr>
            <w:tcW w:w="1239" w:type="dxa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2037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vAlign w:val="center"/>
          </w:tcPr>
          <w:p w:rsidR="00FB1E41" w:rsidRPr="00227510" w:rsidRDefault="00FB1E41" w:rsidP="00564BFF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1353" w:rsidRPr="00227510" w:rsidTr="00564BFF">
        <w:trPr>
          <w:trHeight w:val="840"/>
        </w:trPr>
        <w:tc>
          <w:tcPr>
            <w:tcW w:w="3178" w:type="dxa"/>
            <w:vMerge/>
            <w:vAlign w:val="center"/>
          </w:tcPr>
          <w:p w:rsidR="00441353" w:rsidRPr="00227510" w:rsidRDefault="00441353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441353" w:rsidRPr="00227510" w:rsidRDefault="00441353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037" w:type="dxa"/>
            <w:vAlign w:val="center"/>
          </w:tcPr>
          <w:p w:rsidR="00441353" w:rsidRPr="000A27E0" w:rsidRDefault="00441353" w:rsidP="008E2D2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152754,000</w:t>
            </w:r>
          </w:p>
        </w:tc>
        <w:tc>
          <w:tcPr>
            <w:tcW w:w="1924" w:type="dxa"/>
            <w:vAlign w:val="center"/>
          </w:tcPr>
          <w:p w:rsidR="00441353" w:rsidRPr="000A27E0" w:rsidRDefault="00441353" w:rsidP="008E2D2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441353" w:rsidRPr="000A27E0" w:rsidRDefault="00441353" w:rsidP="00A62B5A">
            <w:pPr>
              <w:ind w:firstLine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37000,000</w:t>
            </w:r>
          </w:p>
        </w:tc>
        <w:tc>
          <w:tcPr>
            <w:tcW w:w="1742" w:type="dxa"/>
            <w:vAlign w:val="center"/>
          </w:tcPr>
          <w:p w:rsidR="00441353" w:rsidRPr="000A27E0" w:rsidRDefault="00441353" w:rsidP="00A62B5A">
            <w:pPr>
              <w:tabs>
                <w:tab w:val="left" w:pos="-82"/>
              </w:tabs>
              <w:ind w:left="-108" w:right="-56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6580,000</w:t>
            </w:r>
          </w:p>
        </w:tc>
        <w:tc>
          <w:tcPr>
            <w:tcW w:w="1586" w:type="dxa"/>
            <w:vAlign w:val="center"/>
          </w:tcPr>
          <w:p w:rsidR="00441353" w:rsidRPr="000A27E0" w:rsidRDefault="00441353" w:rsidP="00A62B5A">
            <w:pPr>
              <w:ind w:left="-72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61301,000</w:t>
            </w:r>
          </w:p>
        </w:tc>
        <w:tc>
          <w:tcPr>
            <w:tcW w:w="1768" w:type="dxa"/>
            <w:vAlign w:val="center"/>
          </w:tcPr>
          <w:p w:rsidR="00441353" w:rsidRPr="000A27E0" w:rsidRDefault="00441353" w:rsidP="008E2D2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47873,000</w:t>
            </w:r>
          </w:p>
        </w:tc>
      </w:tr>
      <w:tr w:rsidR="000A27E0" w:rsidRPr="00227510" w:rsidTr="00564BFF">
        <w:trPr>
          <w:trHeight w:val="493"/>
        </w:trPr>
        <w:tc>
          <w:tcPr>
            <w:tcW w:w="3178" w:type="dxa"/>
            <w:vAlign w:val="center"/>
          </w:tcPr>
          <w:p w:rsidR="000A27E0" w:rsidRPr="00227510" w:rsidRDefault="000A27E0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9" w:type="dxa"/>
            <w:vAlign w:val="center"/>
          </w:tcPr>
          <w:p w:rsidR="000A27E0" w:rsidRPr="00227510" w:rsidRDefault="000A27E0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Align w:val="center"/>
          </w:tcPr>
          <w:p w:rsidR="000A27E0" w:rsidRPr="000A27E0" w:rsidRDefault="000A27E0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152754,000</w:t>
            </w:r>
          </w:p>
        </w:tc>
        <w:tc>
          <w:tcPr>
            <w:tcW w:w="1924" w:type="dxa"/>
            <w:vAlign w:val="center"/>
          </w:tcPr>
          <w:p w:rsidR="000A27E0" w:rsidRPr="000A27E0" w:rsidRDefault="000A27E0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0A27E0" w:rsidRPr="000A27E0" w:rsidRDefault="000A27E0" w:rsidP="00337ABD">
            <w:pPr>
              <w:ind w:firstLine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37000,000</w:t>
            </w:r>
          </w:p>
        </w:tc>
        <w:tc>
          <w:tcPr>
            <w:tcW w:w="1742" w:type="dxa"/>
            <w:vAlign w:val="center"/>
          </w:tcPr>
          <w:p w:rsidR="000A27E0" w:rsidRPr="000A27E0" w:rsidRDefault="000A27E0" w:rsidP="00337ABD">
            <w:pPr>
              <w:tabs>
                <w:tab w:val="left" w:pos="-82"/>
              </w:tabs>
              <w:ind w:left="-108" w:right="-56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6580,000</w:t>
            </w:r>
          </w:p>
        </w:tc>
        <w:tc>
          <w:tcPr>
            <w:tcW w:w="1586" w:type="dxa"/>
            <w:vAlign w:val="center"/>
          </w:tcPr>
          <w:p w:rsidR="000A27E0" w:rsidRPr="000A27E0" w:rsidRDefault="000A27E0" w:rsidP="00337ABD">
            <w:pPr>
              <w:ind w:left="-72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61301,000</w:t>
            </w:r>
          </w:p>
        </w:tc>
        <w:tc>
          <w:tcPr>
            <w:tcW w:w="1768" w:type="dxa"/>
            <w:vAlign w:val="center"/>
          </w:tcPr>
          <w:p w:rsidR="000A27E0" w:rsidRPr="000A27E0" w:rsidRDefault="000A27E0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47873,000</w:t>
            </w:r>
          </w:p>
        </w:tc>
      </w:tr>
      <w:tr w:rsidR="00FB1E41" w:rsidRPr="00227510" w:rsidTr="0009102D">
        <w:trPr>
          <w:trHeight w:val="252"/>
        </w:trPr>
        <w:tc>
          <w:tcPr>
            <w:tcW w:w="3178" w:type="dxa"/>
            <w:vAlign w:val="center"/>
          </w:tcPr>
          <w:p w:rsidR="00FB1E41" w:rsidRPr="00227510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39" w:type="dxa"/>
            <w:vAlign w:val="center"/>
          </w:tcPr>
          <w:p w:rsidR="00FB1E41" w:rsidRPr="00227510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7" w:type="dxa"/>
            <w:vAlign w:val="center"/>
          </w:tcPr>
          <w:p w:rsidR="00FB1E41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vAlign w:val="center"/>
          </w:tcPr>
          <w:p w:rsidR="00FB1E41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vAlign w:val="center"/>
          </w:tcPr>
          <w:p w:rsidR="00FB1E41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vAlign w:val="center"/>
          </w:tcPr>
          <w:p w:rsidR="00FB1E41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6" w:type="dxa"/>
            <w:vAlign w:val="center"/>
          </w:tcPr>
          <w:p w:rsidR="00FB1E41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vAlign w:val="center"/>
          </w:tcPr>
          <w:p w:rsidR="00FB1E41" w:rsidRDefault="00FB1E41" w:rsidP="0009102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B1E41" w:rsidRPr="00227510" w:rsidTr="00227510">
        <w:trPr>
          <w:trHeight w:val="585"/>
        </w:trPr>
        <w:tc>
          <w:tcPr>
            <w:tcW w:w="3178" w:type="dxa"/>
            <w:vMerge w:val="restart"/>
            <w:vAlign w:val="center"/>
          </w:tcPr>
          <w:p w:rsidR="00FB1E41" w:rsidRPr="00227510" w:rsidRDefault="00FB1E41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Мероприятия в сфере захоронения (утилизации) ТБО</w:t>
            </w:r>
          </w:p>
        </w:tc>
        <w:tc>
          <w:tcPr>
            <w:tcW w:w="1239" w:type="dxa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2037" w:type="dxa"/>
            <w:vAlign w:val="center"/>
          </w:tcPr>
          <w:p w:rsidR="00FB1E41" w:rsidRPr="00227510" w:rsidRDefault="00FB1E41" w:rsidP="0033300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vAlign w:val="center"/>
          </w:tcPr>
          <w:p w:rsidR="00FB1E41" w:rsidRPr="00227510" w:rsidRDefault="00FB1E41" w:rsidP="0033300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FB1E41" w:rsidRPr="00227510" w:rsidRDefault="00FB1E41" w:rsidP="0033300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vAlign w:val="center"/>
          </w:tcPr>
          <w:p w:rsidR="00FB1E41" w:rsidRPr="00227510" w:rsidRDefault="00FB1E41" w:rsidP="0033300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vAlign w:val="center"/>
          </w:tcPr>
          <w:p w:rsidR="00FB1E41" w:rsidRPr="00227510" w:rsidRDefault="00FB1E41" w:rsidP="0033300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vAlign w:val="center"/>
          </w:tcPr>
          <w:p w:rsidR="00FB1E41" w:rsidRPr="00227510" w:rsidRDefault="00FB1E41" w:rsidP="00333001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1E41" w:rsidRPr="00227510" w:rsidTr="00A75079">
        <w:trPr>
          <w:trHeight w:val="555"/>
        </w:trPr>
        <w:tc>
          <w:tcPr>
            <w:tcW w:w="3178" w:type="dxa"/>
            <w:vMerge/>
            <w:vAlign w:val="center"/>
          </w:tcPr>
          <w:p w:rsidR="00FB1E41" w:rsidRPr="00227510" w:rsidRDefault="00FB1E41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037" w:type="dxa"/>
            <w:vAlign w:val="center"/>
          </w:tcPr>
          <w:p w:rsidR="00FB1E41" w:rsidRPr="00227510" w:rsidRDefault="000A27E0" w:rsidP="00A75079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503080,730</w:t>
            </w:r>
          </w:p>
        </w:tc>
        <w:tc>
          <w:tcPr>
            <w:tcW w:w="1924" w:type="dxa"/>
            <w:vAlign w:val="center"/>
          </w:tcPr>
          <w:p w:rsidR="00FB1E41" w:rsidRPr="00227510" w:rsidRDefault="00FB1E41" w:rsidP="00A75079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FB1E41" w:rsidRPr="00227510" w:rsidRDefault="000A27E0" w:rsidP="00A75079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299535,480</w:t>
            </w:r>
          </w:p>
        </w:tc>
        <w:tc>
          <w:tcPr>
            <w:tcW w:w="1742" w:type="dxa"/>
            <w:vAlign w:val="center"/>
          </w:tcPr>
          <w:p w:rsidR="00FB1E41" w:rsidRPr="00227510" w:rsidRDefault="000A27E0" w:rsidP="00A75079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200892,250</w:t>
            </w:r>
          </w:p>
        </w:tc>
        <w:tc>
          <w:tcPr>
            <w:tcW w:w="1586" w:type="dxa"/>
            <w:vAlign w:val="center"/>
          </w:tcPr>
          <w:p w:rsidR="00FB1E41" w:rsidRPr="00227510" w:rsidRDefault="00FB1E41" w:rsidP="00A75079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2653,000</w:t>
            </w:r>
          </w:p>
        </w:tc>
        <w:tc>
          <w:tcPr>
            <w:tcW w:w="1768" w:type="dxa"/>
            <w:vAlign w:val="center"/>
          </w:tcPr>
          <w:p w:rsidR="00FB1E41" w:rsidRPr="00227510" w:rsidRDefault="00FB1E41" w:rsidP="00A75079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A27E0" w:rsidRPr="00227510" w:rsidTr="00A75079">
        <w:trPr>
          <w:trHeight w:val="447"/>
        </w:trPr>
        <w:tc>
          <w:tcPr>
            <w:tcW w:w="3178" w:type="dxa"/>
            <w:vAlign w:val="center"/>
          </w:tcPr>
          <w:p w:rsidR="000A27E0" w:rsidRPr="00227510" w:rsidRDefault="000A27E0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9" w:type="dxa"/>
            <w:vAlign w:val="center"/>
          </w:tcPr>
          <w:p w:rsidR="000A27E0" w:rsidRPr="00227510" w:rsidRDefault="000A27E0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Align w:val="center"/>
          </w:tcPr>
          <w:p w:rsidR="000A27E0" w:rsidRPr="00227510" w:rsidRDefault="000A27E0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503080,730</w:t>
            </w:r>
          </w:p>
        </w:tc>
        <w:tc>
          <w:tcPr>
            <w:tcW w:w="1924" w:type="dxa"/>
            <w:vAlign w:val="center"/>
          </w:tcPr>
          <w:p w:rsidR="000A27E0" w:rsidRPr="00227510" w:rsidRDefault="000A27E0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0A27E0" w:rsidRPr="00227510" w:rsidRDefault="000A27E0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299535,480</w:t>
            </w:r>
          </w:p>
        </w:tc>
        <w:tc>
          <w:tcPr>
            <w:tcW w:w="1742" w:type="dxa"/>
            <w:vAlign w:val="center"/>
          </w:tcPr>
          <w:p w:rsidR="000A27E0" w:rsidRPr="00227510" w:rsidRDefault="000A27E0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200892,250</w:t>
            </w:r>
          </w:p>
        </w:tc>
        <w:tc>
          <w:tcPr>
            <w:tcW w:w="1586" w:type="dxa"/>
            <w:vAlign w:val="center"/>
          </w:tcPr>
          <w:p w:rsidR="000A27E0" w:rsidRPr="00227510" w:rsidRDefault="000A27E0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2653,000</w:t>
            </w:r>
          </w:p>
        </w:tc>
        <w:tc>
          <w:tcPr>
            <w:tcW w:w="1768" w:type="dxa"/>
            <w:vAlign w:val="center"/>
          </w:tcPr>
          <w:p w:rsidR="000A27E0" w:rsidRPr="00227510" w:rsidRDefault="000A27E0" w:rsidP="00A75079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756C" w:rsidRPr="00227510" w:rsidTr="002C756C">
        <w:trPr>
          <w:trHeight w:val="525"/>
        </w:trPr>
        <w:tc>
          <w:tcPr>
            <w:tcW w:w="3178" w:type="dxa"/>
            <w:vAlign w:val="center"/>
          </w:tcPr>
          <w:p w:rsidR="002C756C" w:rsidRDefault="002C756C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ВСЕГО,                   </w:t>
            </w:r>
          </w:p>
          <w:p w:rsidR="002C756C" w:rsidRPr="00227510" w:rsidRDefault="002C756C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39" w:type="dxa"/>
            <w:vAlign w:val="center"/>
          </w:tcPr>
          <w:p w:rsidR="002C756C" w:rsidRPr="00227510" w:rsidRDefault="002C756C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Align w:val="center"/>
          </w:tcPr>
          <w:p w:rsidR="002C756C" w:rsidRPr="002C756C" w:rsidRDefault="002C756C" w:rsidP="002C756C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7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4423658,32</w:t>
            </w:r>
          </w:p>
        </w:tc>
        <w:tc>
          <w:tcPr>
            <w:tcW w:w="1924" w:type="dxa"/>
            <w:vAlign w:val="center"/>
          </w:tcPr>
          <w:p w:rsidR="002C756C" w:rsidRPr="002C756C" w:rsidRDefault="002C756C" w:rsidP="002C756C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7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149205,962</w:t>
            </w:r>
          </w:p>
        </w:tc>
        <w:tc>
          <w:tcPr>
            <w:tcW w:w="1820" w:type="dxa"/>
            <w:vAlign w:val="center"/>
          </w:tcPr>
          <w:p w:rsidR="002C756C" w:rsidRPr="002C756C" w:rsidRDefault="002C756C" w:rsidP="002C756C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7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840829,925</w:t>
            </w:r>
          </w:p>
        </w:tc>
        <w:tc>
          <w:tcPr>
            <w:tcW w:w="1742" w:type="dxa"/>
            <w:vAlign w:val="center"/>
          </w:tcPr>
          <w:p w:rsidR="002C756C" w:rsidRPr="002C756C" w:rsidRDefault="002C756C" w:rsidP="002C756C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7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1133245,499</w:t>
            </w:r>
          </w:p>
        </w:tc>
        <w:tc>
          <w:tcPr>
            <w:tcW w:w="1586" w:type="dxa"/>
            <w:vAlign w:val="center"/>
          </w:tcPr>
          <w:p w:rsidR="002C756C" w:rsidRPr="002C756C" w:rsidRDefault="002C756C" w:rsidP="002C756C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7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1037037,6</w:t>
            </w:r>
          </w:p>
        </w:tc>
        <w:tc>
          <w:tcPr>
            <w:tcW w:w="1768" w:type="dxa"/>
            <w:vAlign w:val="center"/>
          </w:tcPr>
          <w:p w:rsidR="002C756C" w:rsidRPr="002C756C" w:rsidRDefault="002C756C" w:rsidP="002C756C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7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1263339,334</w:t>
            </w:r>
          </w:p>
        </w:tc>
      </w:tr>
      <w:tr w:rsidR="00FB1E41" w:rsidRPr="00227510" w:rsidTr="00A75079">
        <w:trPr>
          <w:trHeight w:val="525"/>
        </w:trPr>
        <w:tc>
          <w:tcPr>
            <w:tcW w:w="3178" w:type="dxa"/>
            <w:vAlign w:val="center"/>
          </w:tcPr>
          <w:p w:rsidR="00FB1E41" w:rsidRDefault="00FB1E41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FB1E41" w:rsidRPr="00227510" w:rsidRDefault="00FB1E41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средства</w:t>
            </w:r>
            <w:r w:rsidR="001F7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239" w:type="dxa"/>
            <w:vAlign w:val="center"/>
          </w:tcPr>
          <w:p w:rsidR="00FB1E41" w:rsidRPr="00227510" w:rsidRDefault="00FB1E41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Align w:val="center"/>
          </w:tcPr>
          <w:p w:rsidR="00FB1E41" w:rsidRPr="00227510" w:rsidRDefault="00FE13F8" w:rsidP="008E2D2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45827,800</w:t>
            </w:r>
          </w:p>
        </w:tc>
        <w:tc>
          <w:tcPr>
            <w:tcW w:w="1924" w:type="dxa"/>
            <w:vAlign w:val="center"/>
          </w:tcPr>
          <w:p w:rsidR="00FB1E41" w:rsidRPr="00227510" w:rsidRDefault="00FE13F8" w:rsidP="008E2D2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45827,800</w:t>
            </w:r>
          </w:p>
        </w:tc>
        <w:tc>
          <w:tcPr>
            <w:tcW w:w="1820" w:type="dxa"/>
            <w:vAlign w:val="center"/>
          </w:tcPr>
          <w:p w:rsidR="00FB1E41" w:rsidRPr="00227510" w:rsidRDefault="00FB1E41" w:rsidP="008E2D2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vAlign w:val="center"/>
          </w:tcPr>
          <w:p w:rsidR="00FB1E41" w:rsidRPr="00227510" w:rsidRDefault="00FB1E41" w:rsidP="008E2D2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vAlign w:val="center"/>
          </w:tcPr>
          <w:p w:rsidR="00FB1E41" w:rsidRPr="00227510" w:rsidRDefault="00FB1E41" w:rsidP="008E2D2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vAlign w:val="center"/>
          </w:tcPr>
          <w:p w:rsidR="00FB1E41" w:rsidRPr="00227510" w:rsidRDefault="00FB1E41" w:rsidP="008E2D2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F799F" w:rsidRPr="00227510" w:rsidTr="001F799F">
        <w:trPr>
          <w:trHeight w:val="455"/>
        </w:trPr>
        <w:tc>
          <w:tcPr>
            <w:tcW w:w="3178" w:type="dxa"/>
            <w:vAlign w:val="center"/>
          </w:tcPr>
          <w:p w:rsidR="001F799F" w:rsidRPr="00227510" w:rsidRDefault="008A741F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</w:t>
            </w:r>
            <w:r w:rsidR="001F7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1239" w:type="dxa"/>
            <w:vAlign w:val="center"/>
          </w:tcPr>
          <w:p w:rsidR="001F799F" w:rsidRPr="00227510" w:rsidRDefault="001F799F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Align w:val="center"/>
          </w:tcPr>
          <w:p w:rsidR="001F799F" w:rsidRDefault="001F799F" w:rsidP="00337ABD">
            <w:pPr>
              <w:spacing w:line="240" w:lineRule="auto"/>
              <w:ind w:left="0" w:right="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27328,700</w:t>
            </w:r>
          </w:p>
        </w:tc>
        <w:tc>
          <w:tcPr>
            <w:tcW w:w="1924" w:type="dxa"/>
            <w:vAlign w:val="center"/>
          </w:tcPr>
          <w:p w:rsidR="001F799F" w:rsidRDefault="001F799F" w:rsidP="008E2D20">
            <w:pPr>
              <w:spacing w:line="240" w:lineRule="auto"/>
              <w:ind w:left="0" w:right="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27328,700</w:t>
            </w:r>
          </w:p>
        </w:tc>
        <w:tc>
          <w:tcPr>
            <w:tcW w:w="1820" w:type="dxa"/>
            <w:vAlign w:val="center"/>
          </w:tcPr>
          <w:p w:rsidR="001F799F" w:rsidRPr="00227510" w:rsidRDefault="001F799F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vAlign w:val="center"/>
          </w:tcPr>
          <w:p w:rsidR="001F799F" w:rsidRPr="00227510" w:rsidRDefault="001F799F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vAlign w:val="center"/>
          </w:tcPr>
          <w:p w:rsidR="001F799F" w:rsidRPr="00227510" w:rsidRDefault="001F799F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vAlign w:val="center"/>
          </w:tcPr>
          <w:p w:rsidR="001F799F" w:rsidRPr="00227510" w:rsidRDefault="001F799F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F799F" w:rsidRPr="00227510" w:rsidTr="001F799F">
        <w:trPr>
          <w:trHeight w:val="353"/>
        </w:trPr>
        <w:tc>
          <w:tcPr>
            <w:tcW w:w="3178" w:type="dxa"/>
            <w:vAlign w:val="center"/>
          </w:tcPr>
          <w:p w:rsidR="001F799F" w:rsidRPr="00227510" w:rsidRDefault="008A741F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</w:t>
            </w:r>
            <w:r w:rsidR="001F7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239" w:type="dxa"/>
            <w:vAlign w:val="center"/>
          </w:tcPr>
          <w:p w:rsidR="001F799F" w:rsidRPr="00227510" w:rsidRDefault="001F799F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Align w:val="center"/>
          </w:tcPr>
          <w:p w:rsidR="001F799F" w:rsidRDefault="005F6AF3" w:rsidP="00337ABD">
            <w:pPr>
              <w:spacing w:line="240" w:lineRule="auto"/>
              <w:ind w:left="0" w:right="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18499,1</w:t>
            </w:r>
            <w:r w:rsidR="001F7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24" w:type="dxa"/>
            <w:vAlign w:val="center"/>
          </w:tcPr>
          <w:p w:rsidR="001F799F" w:rsidRDefault="005F6AF3" w:rsidP="008E2D20">
            <w:pPr>
              <w:spacing w:line="240" w:lineRule="auto"/>
              <w:ind w:left="0" w:right="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18499,100</w:t>
            </w:r>
          </w:p>
        </w:tc>
        <w:tc>
          <w:tcPr>
            <w:tcW w:w="1820" w:type="dxa"/>
            <w:vAlign w:val="center"/>
          </w:tcPr>
          <w:p w:rsidR="001F799F" w:rsidRPr="00227510" w:rsidRDefault="001F799F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vAlign w:val="center"/>
          </w:tcPr>
          <w:p w:rsidR="001F799F" w:rsidRPr="00227510" w:rsidRDefault="001F799F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vAlign w:val="center"/>
          </w:tcPr>
          <w:p w:rsidR="001F799F" w:rsidRPr="00227510" w:rsidRDefault="001F799F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vAlign w:val="center"/>
          </w:tcPr>
          <w:p w:rsidR="001F799F" w:rsidRPr="00227510" w:rsidRDefault="001F799F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13F8" w:rsidRPr="00227510" w:rsidTr="00A75079">
        <w:trPr>
          <w:trHeight w:val="765"/>
        </w:trPr>
        <w:tc>
          <w:tcPr>
            <w:tcW w:w="3178" w:type="dxa"/>
            <w:vAlign w:val="center"/>
          </w:tcPr>
          <w:p w:rsidR="00FE13F8" w:rsidRDefault="00FE13F8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FE13F8" w:rsidRPr="00227510" w:rsidRDefault="00FE13F8" w:rsidP="0022751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39" w:type="dxa"/>
            <w:vAlign w:val="center"/>
          </w:tcPr>
          <w:p w:rsidR="00FE13F8" w:rsidRPr="00227510" w:rsidRDefault="00FE13F8" w:rsidP="008665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Align w:val="center"/>
          </w:tcPr>
          <w:p w:rsidR="00FE13F8" w:rsidRPr="00333001" w:rsidRDefault="00FE13F8" w:rsidP="008E2D20">
            <w:pPr>
              <w:spacing w:line="240" w:lineRule="auto"/>
              <w:ind w:left="0" w:right="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4377830,520</w:t>
            </w:r>
          </w:p>
        </w:tc>
        <w:tc>
          <w:tcPr>
            <w:tcW w:w="1924" w:type="dxa"/>
            <w:vAlign w:val="center"/>
          </w:tcPr>
          <w:p w:rsidR="00FE13F8" w:rsidRPr="00333001" w:rsidRDefault="00FE13F8" w:rsidP="008E2D20">
            <w:pPr>
              <w:spacing w:line="240" w:lineRule="auto"/>
              <w:ind w:left="0" w:right="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103378,162</w:t>
            </w:r>
          </w:p>
        </w:tc>
        <w:tc>
          <w:tcPr>
            <w:tcW w:w="1820" w:type="dxa"/>
            <w:vAlign w:val="center"/>
          </w:tcPr>
          <w:p w:rsidR="00FE13F8" w:rsidRPr="002C756C" w:rsidRDefault="00FE13F8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7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840829,925</w:t>
            </w:r>
          </w:p>
        </w:tc>
        <w:tc>
          <w:tcPr>
            <w:tcW w:w="1742" w:type="dxa"/>
            <w:vAlign w:val="center"/>
          </w:tcPr>
          <w:p w:rsidR="00FE13F8" w:rsidRPr="002C756C" w:rsidRDefault="00FE13F8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7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1133245,499</w:t>
            </w:r>
          </w:p>
        </w:tc>
        <w:tc>
          <w:tcPr>
            <w:tcW w:w="1586" w:type="dxa"/>
            <w:vAlign w:val="center"/>
          </w:tcPr>
          <w:p w:rsidR="00FE13F8" w:rsidRPr="002C756C" w:rsidRDefault="00FE13F8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7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1037037,6</w:t>
            </w:r>
          </w:p>
        </w:tc>
        <w:tc>
          <w:tcPr>
            <w:tcW w:w="1768" w:type="dxa"/>
            <w:vAlign w:val="center"/>
          </w:tcPr>
          <w:p w:rsidR="00FE13F8" w:rsidRPr="002C756C" w:rsidRDefault="00FE13F8" w:rsidP="00337AB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7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1263339,334</w:t>
            </w:r>
          </w:p>
        </w:tc>
      </w:tr>
    </w:tbl>
    <w:p w:rsidR="00FB1E41" w:rsidRDefault="00FB1E41" w:rsidP="00380001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center"/>
        <w:rPr>
          <w:b/>
          <w:bCs/>
          <w:sz w:val="28"/>
          <w:szCs w:val="28"/>
          <w:highlight w:val="yellow"/>
        </w:rPr>
      </w:pPr>
    </w:p>
    <w:p w:rsidR="00FB1E41" w:rsidRDefault="00FB1E41" w:rsidP="00776AE8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center"/>
        <w:rPr>
          <w:b/>
          <w:bCs/>
          <w:sz w:val="28"/>
          <w:szCs w:val="28"/>
          <w:highlight w:val="yellow"/>
        </w:rPr>
      </w:pPr>
    </w:p>
    <w:p w:rsidR="00FB1E41" w:rsidRDefault="00FB1E41" w:rsidP="00776AE8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center"/>
        <w:rPr>
          <w:b/>
          <w:bCs/>
          <w:sz w:val="28"/>
          <w:szCs w:val="28"/>
          <w:highlight w:val="yellow"/>
        </w:rPr>
      </w:pPr>
    </w:p>
    <w:p w:rsidR="00FB1E41" w:rsidRPr="000071F7" w:rsidRDefault="00FB1E41" w:rsidP="000071F7">
      <w:pPr>
        <w:pStyle w:val="ConsPlusTitle"/>
        <w:widowControl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1F7">
        <w:rPr>
          <w:rFonts w:ascii="Times New Roman" w:hAnsi="Times New Roman" w:cs="Times New Roman"/>
          <w:b w:val="0"/>
          <w:sz w:val="28"/>
          <w:szCs w:val="28"/>
        </w:rPr>
        <w:t xml:space="preserve">Объемы финансирования Программы на 2012-2020 годы носят прогнозный характер и подлежат ежегодному уточнению в установленном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</w:t>
      </w:r>
      <w:r w:rsidRPr="000071F7">
        <w:rPr>
          <w:rFonts w:ascii="Times New Roman" w:hAnsi="Times New Roman" w:cs="Times New Roman"/>
          <w:b w:val="0"/>
          <w:sz w:val="28"/>
          <w:szCs w:val="28"/>
        </w:rPr>
        <w:t>порядке при формировании местного бюджета на соответствующий год.</w:t>
      </w:r>
    </w:p>
    <w:p w:rsidR="00FB1E41" w:rsidRDefault="00FB1E41" w:rsidP="000071F7">
      <w:pPr>
        <w:pStyle w:val="ConsPlusTitle"/>
        <w:widowControl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1F7">
        <w:rPr>
          <w:rFonts w:ascii="Times New Roman" w:hAnsi="Times New Roman" w:cs="Times New Roman"/>
          <w:b w:val="0"/>
          <w:sz w:val="28"/>
          <w:szCs w:val="28"/>
        </w:rPr>
        <w:t xml:space="preserve">При снижении (увеличении) ресурсного обеспечения  в установленном порядке вносятся изменения показателей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071F7">
        <w:rPr>
          <w:rFonts w:ascii="Times New Roman" w:hAnsi="Times New Roman" w:cs="Times New Roman"/>
          <w:b w:val="0"/>
          <w:sz w:val="28"/>
          <w:szCs w:val="28"/>
        </w:rPr>
        <w:t>рограммы.</w:t>
      </w:r>
    </w:p>
    <w:p w:rsidR="00FB1E41" w:rsidRDefault="00FB1E41" w:rsidP="006545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1E41" w:rsidRDefault="00FB1E41" w:rsidP="006545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1E41" w:rsidRDefault="00FB1E41" w:rsidP="006545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1E41" w:rsidRPr="00654539" w:rsidRDefault="00FB1E41" w:rsidP="00654539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65453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B1E41" w:rsidRDefault="00FB1E41" w:rsidP="00654539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654539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Pr="00654539">
        <w:rPr>
          <w:rFonts w:ascii="Times New Roman" w:hAnsi="Times New Roman" w:cs="Times New Roman"/>
          <w:sz w:val="28"/>
          <w:szCs w:val="28"/>
        </w:rPr>
        <w:tab/>
      </w:r>
      <w:r w:rsidRPr="00654539">
        <w:rPr>
          <w:rFonts w:ascii="Times New Roman" w:hAnsi="Times New Roman" w:cs="Times New Roman"/>
          <w:sz w:val="28"/>
          <w:szCs w:val="28"/>
        </w:rPr>
        <w:tab/>
      </w:r>
      <w:r w:rsidRPr="00654539">
        <w:rPr>
          <w:rFonts w:ascii="Times New Roman" w:hAnsi="Times New Roman" w:cs="Times New Roman"/>
          <w:sz w:val="28"/>
          <w:szCs w:val="28"/>
        </w:rPr>
        <w:tab/>
      </w:r>
      <w:r w:rsidRPr="00654539">
        <w:rPr>
          <w:rFonts w:ascii="Times New Roman" w:hAnsi="Times New Roman" w:cs="Times New Roman"/>
          <w:sz w:val="28"/>
          <w:szCs w:val="28"/>
        </w:rPr>
        <w:tab/>
      </w:r>
      <w:r w:rsidRPr="00654539">
        <w:rPr>
          <w:rFonts w:ascii="Times New Roman" w:hAnsi="Times New Roman" w:cs="Times New Roman"/>
          <w:sz w:val="28"/>
          <w:szCs w:val="28"/>
        </w:rPr>
        <w:tab/>
      </w:r>
      <w:r w:rsidRPr="00654539">
        <w:rPr>
          <w:rFonts w:ascii="Times New Roman" w:hAnsi="Times New Roman" w:cs="Times New Roman"/>
          <w:sz w:val="28"/>
          <w:szCs w:val="28"/>
        </w:rPr>
        <w:tab/>
      </w:r>
      <w:r w:rsidRPr="006545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4539">
        <w:rPr>
          <w:rFonts w:ascii="Times New Roman" w:hAnsi="Times New Roman" w:cs="Times New Roman"/>
          <w:sz w:val="28"/>
          <w:szCs w:val="28"/>
        </w:rPr>
        <w:t>Л.Г. Ткаченко</w:t>
      </w:r>
    </w:p>
    <w:sectPr w:rsidR="00FB1E41" w:rsidSect="00FE663B"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B1" w:rsidRDefault="004913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913B1" w:rsidRDefault="004913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98" w:rsidRDefault="00921D98" w:rsidP="00FE663B">
    <w:pPr>
      <w:pStyle w:val="ac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921D98" w:rsidRDefault="00921D98" w:rsidP="00394B6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98" w:rsidRDefault="00921D98" w:rsidP="00596896">
    <w:pPr>
      <w:pStyle w:val="ac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E07E42">
      <w:rPr>
        <w:rStyle w:val="aff6"/>
        <w:noProof/>
      </w:rPr>
      <w:t>3</w:t>
    </w:r>
    <w:r>
      <w:rPr>
        <w:rStyle w:val="aff6"/>
      </w:rPr>
      <w:fldChar w:fldCharType="end"/>
    </w:r>
  </w:p>
  <w:p w:rsidR="00921D98" w:rsidRDefault="00921D98" w:rsidP="00751842">
    <w:pPr>
      <w:pStyle w:val="ac"/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98" w:rsidRDefault="00921D98" w:rsidP="00DE7C6F">
    <w:pPr>
      <w:pStyle w:val="ac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E07E42">
      <w:rPr>
        <w:rStyle w:val="aff6"/>
        <w:noProof/>
      </w:rPr>
      <w:t>4</w:t>
    </w:r>
    <w:r>
      <w:rPr>
        <w:rStyle w:val="aff6"/>
      </w:rPr>
      <w:fldChar w:fldCharType="end"/>
    </w:r>
  </w:p>
  <w:p w:rsidR="00921D98" w:rsidRDefault="00921D98" w:rsidP="00DE7C6F">
    <w:pPr>
      <w:pStyle w:val="ac"/>
      <w:framePr w:wrap="auto" w:vAnchor="text" w:hAnchor="margin" w:xAlign="right" w:y="1"/>
      <w:ind w:right="360"/>
      <w:jc w:val="right"/>
      <w:rPr>
        <w:rStyle w:val="aff6"/>
      </w:rPr>
    </w:pPr>
  </w:p>
  <w:p w:rsidR="00921D98" w:rsidRDefault="00921D98" w:rsidP="00FA3632">
    <w:pPr>
      <w:pStyle w:val="ac"/>
      <w:ind w:right="360"/>
      <w:jc w:val="right"/>
      <w:rPr>
        <w:rFonts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98" w:rsidRDefault="00921D98" w:rsidP="00596896">
    <w:pPr>
      <w:pStyle w:val="ac"/>
    </w:pPr>
  </w:p>
  <w:p w:rsidR="00921D98" w:rsidRPr="00596896" w:rsidRDefault="00921D98" w:rsidP="005968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B1" w:rsidRDefault="004913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913B1" w:rsidRDefault="004913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98" w:rsidRDefault="00921D98">
    <w:pPr>
      <w:pStyle w:val="aa"/>
      <w:jc w:val="right"/>
    </w:pPr>
  </w:p>
  <w:p w:rsidR="00921D98" w:rsidRDefault="00921D9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8AA9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5F2FEA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</w:abstractNum>
  <w:abstractNum w:abstractNumId="4">
    <w:nsid w:val="037372D4"/>
    <w:multiLevelType w:val="multilevel"/>
    <w:tmpl w:val="22F68A4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6">
    <w:nsid w:val="0EB44694"/>
    <w:multiLevelType w:val="multilevel"/>
    <w:tmpl w:val="A554F8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7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>
    <w:nsid w:val="354E1D2B"/>
    <w:multiLevelType w:val="hybridMultilevel"/>
    <w:tmpl w:val="0002B7E0"/>
    <w:lvl w:ilvl="0" w:tplc="04190001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1">
    <w:nsid w:val="3F3A559E"/>
    <w:multiLevelType w:val="multilevel"/>
    <w:tmpl w:val="92F436C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8"/>
        </w:tabs>
        <w:ind w:left="19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11"/>
        </w:tabs>
        <w:ind w:left="291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74"/>
        </w:tabs>
        <w:ind w:left="34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97"/>
        </w:tabs>
        <w:ind w:left="43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60"/>
        </w:tabs>
        <w:ind w:left="4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83"/>
        </w:tabs>
        <w:ind w:left="58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06"/>
        </w:tabs>
        <w:ind w:left="6806" w:hanging="2160"/>
      </w:pPr>
      <w:rPr>
        <w:rFonts w:cs="Times New Roman" w:hint="default"/>
      </w:rPr>
    </w:lvl>
  </w:abstractNum>
  <w:abstractNum w:abstractNumId="12">
    <w:nsid w:val="3F427BFC"/>
    <w:multiLevelType w:val="hybridMultilevel"/>
    <w:tmpl w:val="21A656BE"/>
    <w:lvl w:ilvl="0" w:tplc="E3FA7D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C4B10C2"/>
    <w:multiLevelType w:val="hybridMultilevel"/>
    <w:tmpl w:val="1146FE26"/>
    <w:lvl w:ilvl="0" w:tplc="68BA1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1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13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12"/>
  </w:num>
  <w:num w:numId="15">
    <w:abstractNumId w:val="3"/>
  </w:num>
  <w:num w:numId="16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rawingGridHorizontalSpacing w:val="26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254"/>
    <w:rsid w:val="000000EE"/>
    <w:rsid w:val="0000038C"/>
    <w:rsid w:val="0000059D"/>
    <w:rsid w:val="000013DF"/>
    <w:rsid w:val="00002A39"/>
    <w:rsid w:val="00004FA3"/>
    <w:rsid w:val="00005B45"/>
    <w:rsid w:val="000071F7"/>
    <w:rsid w:val="000104F1"/>
    <w:rsid w:val="00010B0B"/>
    <w:rsid w:val="0001251F"/>
    <w:rsid w:val="00012AB4"/>
    <w:rsid w:val="0001300B"/>
    <w:rsid w:val="000146C1"/>
    <w:rsid w:val="0001689B"/>
    <w:rsid w:val="00016CB8"/>
    <w:rsid w:val="00017E47"/>
    <w:rsid w:val="000202DF"/>
    <w:rsid w:val="00022B77"/>
    <w:rsid w:val="00023700"/>
    <w:rsid w:val="00024400"/>
    <w:rsid w:val="00024E28"/>
    <w:rsid w:val="00025D0B"/>
    <w:rsid w:val="00031FB0"/>
    <w:rsid w:val="00031FC5"/>
    <w:rsid w:val="00035121"/>
    <w:rsid w:val="00036634"/>
    <w:rsid w:val="00040602"/>
    <w:rsid w:val="00040881"/>
    <w:rsid w:val="00042A8F"/>
    <w:rsid w:val="00042B0D"/>
    <w:rsid w:val="0004355F"/>
    <w:rsid w:val="0004430E"/>
    <w:rsid w:val="0004455F"/>
    <w:rsid w:val="00045FF8"/>
    <w:rsid w:val="00047EE2"/>
    <w:rsid w:val="000541D2"/>
    <w:rsid w:val="00054AF2"/>
    <w:rsid w:val="00056B39"/>
    <w:rsid w:val="000576D8"/>
    <w:rsid w:val="0005779C"/>
    <w:rsid w:val="00057C01"/>
    <w:rsid w:val="00057C75"/>
    <w:rsid w:val="00057D8D"/>
    <w:rsid w:val="00060AB3"/>
    <w:rsid w:val="00061764"/>
    <w:rsid w:val="0006214A"/>
    <w:rsid w:val="0006236B"/>
    <w:rsid w:val="00065750"/>
    <w:rsid w:val="00065833"/>
    <w:rsid w:val="000671DC"/>
    <w:rsid w:val="00067AB8"/>
    <w:rsid w:val="000709E0"/>
    <w:rsid w:val="00071091"/>
    <w:rsid w:val="00071105"/>
    <w:rsid w:val="00074727"/>
    <w:rsid w:val="000765A6"/>
    <w:rsid w:val="00076907"/>
    <w:rsid w:val="00076D89"/>
    <w:rsid w:val="0008013F"/>
    <w:rsid w:val="00080B1C"/>
    <w:rsid w:val="00080D1F"/>
    <w:rsid w:val="00080EC4"/>
    <w:rsid w:val="00081EEC"/>
    <w:rsid w:val="00082397"/>
    <w:rsid w:val="000825A0"/>
    <w:rsid w:val="00082CF8"/>
    <w:rsid w:val="00082F0E"/>
    <w:rsid w:val="000835E2"/>
    <w:rsid w:val="0008389E"/>
    <w:rsid w:val="00084F61"/>
    <w:rsid w:val="00084F8C"/>
    <w:rsid w:val="00086B26"/>
    <w:rsid w:val="00086B78"/>
    <w:rsid w:val="00090CA4"/>
    <w:rsid w:val="0009102D"/>
    <w:rsid w:val="00091B65"/>
    <w:rsid w:val="00092CFE"/>
    <w:rsid w:val="00092D93"/>
    <w:rsid w:val="00092ED9"/>
    <w:rsid w:val="0009445D"/>
    <w:rsid w:val="00095C1B"/>
    <w:rsid w:val="0009675C"/>
    <w:rsid w:val="00096976"/>
    <w:rsid w:val="000A08A5"/>
    <w:rsid w:val="000A18CA"/>
    <w:rsid w:val="000A27E0"/>
    <w:rsid w:val="000A3B3F"/>
    <w:rsid w:val="000A5848"/>
    <w:rsid w:val="000A71C4"/>
    <w:rsid w:val="000B156B"/>
    <w:rsid w:val="000B2348"/>
    <w:rsid w:val="000B2681"/>
    <w:rsid w:val="000B3091"/>
    <w:rsid w:val="000B3BF9"/>
    <w:rsid w:val="000B526A"/>
    <w:rsid w:val="000B7EE3"/>
    <w:rsid w:val="000C09D7"/>
    <w:rsid w:val="000C47FD"/>
    <w:rsid w:val="000C63BF"/>
    <w:rsid w:val="000C647D"/>
    <w:rsid w:val="000C7C72"/>
    <w:rsid w:val="000D054A"/>
    <w:rsid w:val="000D0CBC"/>
    <w:rsid w:val="000D16A8"/>
    <w:rsid w:val="000D246D"/>
    <w:rsid w:val="000D566F"/>
    <w:rsid w:val="000D5849"/>
    <w:rsid w:val="000D77D1"/>
    <w:rsid w:val="000E076B"/>
    <w:rsid w:val="000E1A5B"/>
    <w:rsid w:val="000E44EA"/>
    <w:rsid w:val="000E4B04"/>
    <w:rsid w:val="000E4C6E"/>
    <w:rsid w:val="000E4F98"/>
    <w:rsid w:val="000E6399"/>
    <w:rsid w:val="000F0A3C"/>
    <w:rsid w:val="000F28C7"/>
    <w:rsid w:val="000F3101"/>
    <w:rsid w:val="000F43C4"/>
    <w:rsid w:val="00100004"/>
    <w:rsid w:val="00103454"/>
    <w:rsid w:val="0010404D"/>
    <w:rsid w:val="00106E0C"/>
    <w:rsid w:val="00106E9F"/>
    <w:rsid w:val="00115938"/>
    <w:rsid w:val="0011661F"/>
    <w:rsid w:val="00116FE3"/>
    <w:rsid w:val="00117581"/>
    <w:rsid w:val="00117A4A"/>
    <w:rsid w:val="00117BED"/>
    <w:rsid w:val="00121250"/>
    <w:rsid w:val="001213B4"/>
    <w:rsid w:val="001237C6"/>
    <w:rsid w:val="00123F55"/>
    <w:rsid w:val="001343E4"/>
    <w:rsid w:val="0013532C"/>
    <w:rsid w:val="00135A96"/>
    <w:rsid w:val="0013787F"/>
    <w:rsid w:val="00137C4E"/>
    <w:rsid w:val="00140214"/>
    <w:rsid w:val="0014168F"/>
    <w:rsid w:val="00142648"/>
    <w:rsid w:val="00142D85"/>
    <w:rsid w:val="00142E8B"/>
    <w:rsid w:val="001456E7"/>
    <w:rsid w:val="00145D21"/>
    <w:rsid w:val="00146EF4"/>
    <w:rsid w:val="00147F0F"/>
    <w:rsid w:val="00150F24"/>
    <w:rsid w:val="00151575"/>
    <w:rsid w:val="00151AA9"/>
    <w:rsid w:val="001523A6"/>
    <w:rsid w:val="00153A75"/>
    <w:rsid w:val="0015448A"/>
    <w:rsid w:val="0015621A"/>
    <w:rsid w:val="00160B15"/>
    <w:rsid w:val="00163521"/>
    <w:rsid w:val="001649DD"/>
    <w:rsid w:val="00166673"/>
    <w:rsid w:val="001700B0"/>
    <w:rsid w:val="001703E0"/>
    <w:rsid w:val="00170DAD"/>
    <w:rsid w:val="00172087"/>
    <w:rsid w:val="001738D8"/>
    <w:rsid w:val="00173A08"/>
    <w:rsid w:val="00175A63"/>
    <w:rsid w:val="00175DC6"/>
    <w:rsid w:val="0017676D"/>
    <w:rsid w:val="001809D1"/>
    <w:rsid w:val="00181A5D"/>
    <w:rsid w:val="001824E4"/>
    <w:rsid w:val="00182F88"/>
    <w:rsid w:val="00183856"/>
    <w:rsid w:val="00184998"/>
    <w:rsid w:val="0018639A"/>
    <w:rsid w:val="00186F8C"/>
    <w:rsid w:val="00187039"/>
    <w:rsid w:val="00187ADB"/>
    <w:rsid w:val="00190DDE"/>
    <w:rsid w:val="001923D4"/>
    <w:rsid w:val="00192573"/>
    <w:rsid w:val="001928B4"/>
    <w:rsid w:val="001965F1"/>
    <w:rsid w:val="00196CA9"/>
    <w:rsid w:val="00197C74"/>
    <w:rsid w:val="001A15D0"/>
    <w:rsid w:val="001A16ED"/>
    <w:rsid w:val="001A18E8"/>
    <w:rsid w:val="001A39D7"/>
    <w:rsid w:val="001A3C6A"/>
    <w:rsid w:val="001A408B"/>
    <w:rsid w:val="001A5C9D"/>
    <w:rsid w:val="001A60C9"/>
    <w:rsid w:val="001A6743"/>
    <w:rsid w:val="001B0198"/>
    <w:rsid w:val="001B099C"/>
    <w:rsid w:val="001B16E6"/>
    <w:rsid w:val="001B4CA5"/>
    <w:rsid w:val="001B71D4"/>
    <w:rsid w:val="001B7A78"/>
    <w:rsid w:val="001B7F07"/>
    <w:rsid w:val="001C0064"/>
    <w:rsid w:val="001C015B"/>
    <w:rsid w:val="001C0D35"/>
    <w:rsid w:val="001C0ED9"/>
    <w:rsid w:val="001C3868"/>
    <w:rsid w:val="001C40FE"/>
    <w:rsid w:val="001C4AF6"/>
    <w:rsid w:val="001C6578"/>
    <w:rsid w:val="001C73EF"/>
    <w:rsid w:val="001D033A"/>
    <w:rsid w:val="001D1DAA"/>
    <w:rsid w:val="001D30BA"/>
    <w:rsid w:val="001D48AD"/>
    <w:rsid w:val="001D531A"/>
    <w:rsid w:val="001D60F3"/>
    <w:rsid w:val="001D7248"/>
    <w:rsid w:val="001D74BB"/>
    <w:rsid w:val="001E109A"/>
    <w:rsid w:val="001E4EB0"/>
    <w:rsid w:val="001E6E5A"/>
    <w:rsid w:val="001E781A"/>
    <w:rsid w:val="001E7F1E"/>
    <w:rsid w:val="001F00D5"/>
    <w:rsid w:val="001F29C9"/>
    <w:rsid w:val="001F4847"/>
    <w:rsid w:val="001F5667"/>
    <w:rsid w:val="001F799F"/>
    <w:rsid w:val="00201BF1"/>
    <w:rsid w:val="00201D06"/>
    <w:rsid w:val="00203A7D"/>
    <w:rsid w:val="002077DC"/>
    <w:rsid w:val="00210AFD"/>
    <w:rsid w:val="002119BE"/>
    <w:rsid w:val="0021258C"/>
    <w:rsid w:val="0021330A"/>
    <w:rsid w:val="002137F8"/>
    <w:rsid w:val="00213B76"/>
    <w:rsid w:val="002144CE"/>
    <w:rsid w:val="00214A2A"/>
    <w:rsid w:val="00215706"/>
    <w:rsid w:val="0021584B"/>
    <w:rsid w:val="00216249"/>
    <w:rsid w:val="002164CC"/>
    <w:rsid w:val="00216BAB"/>
    <w:rsid w:val="002175DD"/>
    <w:rsid w:val="002178F9"/>
    <w:rsid w:val="00222270"/>
    <w:rsid w:val="00222820"/>
    <w:rsid w:val="00224874"/>
    <w:rsid w:val="00224A12"/>
    <w:rsid w:val="0022513E"/>
    <w:rsid w:val="002253C9"/>
    <w:rsid w:val="00225E15"/>
    <w:rsid w:val="00227510"/>
    <w:rsid w:val="00227DBB"/>
    <w:rsid w:val="00231281"/>
    <w:rsid w:val="00233CCB"/>
    <w:rsid w:val="00235ECA"/>
    <w:rsid w:val="00235F35"/>
    <w:rsid w:val="00237177"/>
    <w:rsid w:val="00237BE0"/>
    <w:rsid w:val="002404EA"/>
    <w:rsid w:val="00242516"/>
    <w:rsid w:val="002427FC"/>
    <w:rsid w:val="00244406"/>
    <w:rsid w:val="00244972"/>
    <w:rsid w:val="00246138"/>
    <w:rsid w:val="00247C82"/>
    <w:rsid w:val="002505F0"/>
    <w:rsid w:val="002511C7"/>
    <w:rsid w:val="002512A3"/>
    <w:rsid w:val="00251D5F"/>
    <w:rsid w:val="00252850"/>
    <w:rsid w:val="00253269"/>
    <w:rsid w:val="0025344C"/>
    <w:rsid w:val="0025356A"/>
    <w:rsid w:val="00253892"/>
    <w:rsid w:val="002539E9"/>
    <w:rsid w:val="0025465E"/>
    <w:rsid w:val="00255179"/>
    <w:rsid w:val="002569B6"/>
    <w:rsid w:val="00256AA1"/>
    <w:rsid w:val="00260C0A"/>
    <w:rsid w:val="00262234"/>
    <w:rsid w:val="00263039"/>
    <w:rsid w:val="002643F9"/>
    <w:rsid w:val="002669CD"/>
    <w:rsid w:val="0027258C"/>
    <w:rsid w:val="00272F3E"/>
    <w:rsid w:val="00274D5C"/>
    <w:rsid w:val="002777CF"/>
    <w:rsid w:val="002777DA"/>
    <w:rsid w:val="00284A89"/>
    <w:rsid w:val="00285D3D"/>
    <w:rsid w:val="002862AB"/>
    <w:rsid w:val="002865A8"/>
    <w:rsid w:val="00286FDF"/>
    <w:rsid w:val="002878E6"/>
    <w:rsid w:val="00292C5F"/>
    <w:rsid w:val="00292CEC"/>
    <w:rsid w:val="0029373E"/>
    <w:rsid w:val="002941BF"/>
    <w:rsid w:val="00294E81"/>
    <w:rsid w:val="00295326"/>
    <w:rsid w:val="00295CE0"/>
    <w:rsid w:val="002962D5"/>
    <w:rsid w:val="00297037"/>
    <w:rsid w:val="002A00A1"/>
    <w:rsid w:val="002A076D"/>
    <w:rsid w:val="002A3D0F"/>
    <w:rsid w:val="002A3E28"/>
    <w:rsid w:val="002A6053"/>
    <w:rsid w:val="002A6B1C"/>
    <w:rsid w:val="002A72FE"/>
    <w:rsid w:val="002B0249"/>
    <w:rsid w:val="002B3A24"/>
    <w:rsid w:val="002B521E"/>
    <w:rsid w:val="002B62C7"/>
    <w:rsid w:val="002B736A"/>
    <w:rsid w:val="002B7888"/>
    <w:rsid w:val="002C0483"/>
    <w:rsid w:val="002C2E91"/>
    <w:rsid w:val="002C4403"/>
    <w:rsid w:val="002C6CF0"/>
    <w:rsid w:val="002C756C"/>
    <w:rsid w:val="002D0310"/>
    <w:rsid w:val="002D0619"/>
    <w:rsid w:val="002D13E4"/>
    <w:rsid w:val="002D1C47"/>
    <w:rsid w:val="002D260D"/>
    <w:rsid w:val="002D2877"/>
    <w:rsid w:val="002D3464"/>
    <w:rsid w:val="002D3ACE"/>
    <w:rsid w:val="002D48FF"/>
    <w:rsid w:val="002D6CCF"/>
    <w:rsid w:val="002D6DD4"/>
    <w:rsid w:val="002E25F7"/>
    <w:rsid w:val="002F0E0F"/>
    <w:rsid w:val="002F16AC"/>
    <w:rsid w:val="002F2DF6"/>
    <w:rsid w:val="002F471B"/>
    <w:rsid w:val="002F4F5C"/>
    <w:rsid w:val="002F5C0D"/>
    <w:rsid w:val="002F7F0B"/>
    <w:rsid w:val="003007BF"/>
    <w:rsid w:val="00300C92"/>
    <w:rsid w:val="0030187E"/>
    <w:rsid w:val="00301E77"/>
    <w:rsid w:val="0030425B"/>
    <w:rsid w:val="00306A7B"/>
    <w:rsid w:val="00307078"/>
    <w:rsid w:val="00307756"/>
    <w:rsid w:val="00311BAB"/>
    <w:rsid w:val="00314C79"/>
    <w:rsid w:val="003167B2"/>
    <w:rsid w:val="00316FD9"/>
    <w:rsid w:val="00320A0B"/>
    <w:rsid w:val="00322567"/>
    <w:rsid w:val="00323381"/>
    <w:rsid w:val="00323A9F"/>
    <w:rsid w:val="00324091"/>
    <w:rsid w:val="00327E6F"/>
    <w:rsid w:val="0033066D"/>
    <w:rsid w:val="003315B5"/>
    <w:rsid w:val="0033227D"/>
    <w:rsid w:val="003324D6"/>
    <w:rsid w:val="00333001"/>
    <w:rsid w:val="00333C8B"/>
    <w:rsid w:val="00337ABD"/>
    <w:rsid w:val="00337C59"/>
    <w:rsid w:val="003400FF"/>
    <w:rsid w:val="00340F4A"/>
    <w:rsid w:val="003413CA"/>
    <w:rsid w:val="003439CB"/>
    <w:rsid w:val="00343B03"/>
    <w:rsid w:val="00344C85"/>
    <w:rsid w:val="00345321"/>
    <w:rsid w:val="00351323"/>
    <w:rsid w:val="00352896"/>
    <w:rsid w:val="00353DE4"/>
    <w:rsid w:val="00356649"/>
    <w:rsid w:val="00357C11"/>
    <w:rsid w:val="00360148"/>
    <w:rsid w:val="0036132C"/>
    <w:rsid w:val="0036280E"/>
    <w:rsid w:val="00362E33"/>
    <w:rsid w:val="00363ABC"/>
    <w:rsid w:val="0036592F"/>
    <w:rsid w:val="003660F5"/>
    <w:rsid w:val="00370643"/>
    <w:rsid w:val="0037169D"/>
    <w:rsid w:val="00371DAA"/>
    <w:rsid w:val="003738DA"/>
    <w:rsid w:val="00373AE6"/>
    <w:rsid w:val="0037435A"/>
    <w:rsid w:val="0037547F"/>
    <w:rsid w:val="0037695C"/>
    <w:rsid w:val="003773BA"/>
    <w:rsid w:val="00380001"/>
    <w:rsid w:val="003837A7"/>
    <w:rsid w:val="00384474"/>
    <w:rsid w:val="0038786D"/>
    <w:rsid w:val="00390802"/>
    <w:rsid w:val="003908BB"/>
    <w:rsid w:val="00390D7F"/>
    <w:rsid w:val="0039355B"/>
    <w:rsid w:val="00394B66"/>
    <w:rsid w:val="00395FBA"/>
    <w:rsid w:val="00396051"/>
    <w:rsid w:val="003A23B8"/>
    <w:rsid w:val="003A388C"/>
    <w:rsid w:val="003A389C"/>
    <w:rsid w:val="003B03AA"/>
    <w:rsid w:val="003B08EF"/>
    <w:rsid w:val="003B0F2B"/>
    <w:rsid w:val="003B2E11"/>
    <w:rsid w:val="003B368E"/>
    <w:rsid w:val="003B383C"/>
    <w:rsid w:val="003B3C97"/>
    <w:rsid w:val="003B423E"/>
    <w:rsid w:val="003B4CD5"/>
    <w:rsid w:val="003B506A"/>
    <w:rsid w:val="003B538A"/>
    <w:rsid w:val="003B590E"/>
    <w:rsid w:val="003B6F16"/>
    <w:rsid w:val="003B7B32"/>
    <w:rsid w:val="003C1EF3"/>
    <w:rsid w:val="003C6255"/>
    <w:rsid w:val="003C6542"/>
    <w:rsid w:val="003C65C7"/>
    <w:rsid w:val="003C76B8"/>
    <w:rsid w:val="003D1840"/>
    <w:rsid w:val="003D2625"/>
    <w:rsid w:val="003D2A02"/>
    <w:rsid w:val="003D3566"/>
    <w:rsid w:val="003D5F10"/>
    <w:rsid w:val="003D619E"/>
    <w:rsid w:val="003D6B68"/>
    <w:rsid w:val="003D7536"/>
    <w:rsid w:val="003E404C"/>
    <w:rsid w:val="003E46C0"/>
    <w:rsid w:val="003E5EE1"/>
    <w:rsid w:val="003E5F7C"/>
    <w:rsid w:val="003E6B49"/>
    <w:rsid w:val="003E733F"/>
    <w:rsid w:val="003E75B2"/>
    <w:rsid w:val="003F0709"/>
    <w:rsid w:val="003F2142"/>
    <w:rsid w:val="003F30D9"/>
    <w:rsid w:val="003F52BE"/>
    <w:rsid w:val="00400967"/>
    <w:rsid w:val="004029EC"/>
    <w:rsid w:val="004032B3"/>
    <w:rsid w:val="00404859"/>
    <w:rsid w:val="00404AB0"/>
    <w:rsid w:val="004105D6"/>
    <w:rsid w:val="00411C7E"/>
    <w:rsid w:val="004120BC"/>
    <w:rsid w:val="0041503E"/>
    <w:rsid w:val="004169CC"/>
    <w:rsid w:val="00421ADF"/>
    <w:rsid w:val="00422095"/>
    <w:rsid w:val="0042227E"/>
    <w:rsid w:val="00422A3A"/>
    <w:rsid w:val="004232B7"/>
    <w:rsid w:val="004246F0"/>
    <w:rsid w:val="00424BAF"/>
    <w:rsid w:val="00425BB6"/>
    <w:rsid w:val="004274BA"/>
    <w:rsid w:val="004300CD"/>
    <w:rsid w:val="00430726"/>
    <w:rsid w:val="004312DF"/>
    <w:rsid w:val="00431D6A"/>
    <w:rsid w:val="00431F0F"/>
    <w:rsid w:val="00431FFA"/>
    <w:rsid w:val="0043441A"/>
    <w:rsid w:val="00435021"/>
    <w:rsid w:val="00435292"/>
    <w:rsid w:val="004405C0"/>
    <w:rsid w:val="00441353"/>
    <w:rsid w:val="004455D6"/>
    <w:rsid w:val="00446F15"/>
    <w:rsid w:val="00447294"/>
    <w:rsid w:val="00450E6D"/>
    <w:rsid w:val="0045188B"/>
    <w:rsid w:val="00452899"/>
    <w:rsid w:val="004534A5"/>
    <w:rsid w:val="00454D25"/>
    <w:rsid w:val="00457142"/>
    <w:rsid w:val="004578ED"/>
    <w:rsid w:val="0045798A"/>
    <w:rsid w:val="0046004B"/>
    <w:rsid w:val="004617AE"/>
    <w:rsid w:val="00462D1D"/>
    <w:rsid w:val="004634A0"/>
    <w:rsid w:val="0046422E"/>
    <w:rsid w:val="00465694"/>
    <w:rsid w:val="00465DBD"/>
    <w:rsid w:val="00465DCC"/>
    <w:rsid w:val="004705DE"/>
    <w:rsid w:val="00470EA8"/>
    <w:rsid w:val="00471225"/>
    <w:rsid w:val="0047532C"/>
    <w:rsid w:val="00480F84"/>
    <w:rsid w:val="00481E6C"/>
    <w:rsid w:val="004824AD"/>
    <w:rsid w:val="0048549D"/>
    <w:rsid w:val="00486665"/>
    <w:rsid w:val="004913B1"/>
    <w:rsid w:val="00491413"/>
    <w:rsid w:val="00492B1A"/>
    <w:rsid w:val="004931CC"/>
    <w:rsid w:val="00494F01"/>
    <w:rsid w:val="004955E7"/>
    <w:rsid w:val="00495F46"/>
    <w:rsid w:val="00497665"/>
    <w:rsid w:val="004A3603"/>
    <w:rsid w:val="004A5DF6"/>
    <w:rsid w:val="004A7762"/>
    <w:rsid w:val="004B0F9C"/>
    <w:rsid w:val="004B1741"/>
    <w:rsid w:val="004B1D37"/>
    <w:rsid w:val="004B311D"/>
    <w:rsid w:val="004B4AD1"/>
    <w:rsid w:val="004B59E1"/>
    <w:rsid w:val="004B6967"/>
    <w:rsid w:val="004B71A0"/>
    <w:rsid w:val="004B75CB"/>
    <w:rsid w:val="004C069A"/>
    <w:rsid w:val="004C1EC9"/>
    <w:rsid w:val="004C32B8"/>
    <w:rsid w:val="004C4310"/>
    <w:rsid w:val="004C610C"/>
    <w:rsid w:val="004C6BEE"/>
    <w:rsid w:val="004C6E4D"/>
    <w:rsid w:val="004D0859"/>
    <w:rsid w:val="004D15C5"/>
    <w:rsid w:val="004D17C0"/>
    <w:rsid w:val="004D1F01"/>
    <w:rsid w:val="004D42BD"/>
    <w:rsid w:val="004D7FD1"/>
    <w:rsid w:val="004E17BA"/>
    <w:rsid w:val="004E5B7F"/>
    <w:rsid w:val="004E7022"/>
    <w:rsid w:val="004E78D5"/>
    <w:rsid w:val="004F06D8"/>
    <w:rsid w:val="004F09E0"/>
    <w:rsid w:val="004F0B28"/>
    <w:rsid w:val="004F0EE7"/>
    <w:rsid w:val="004F21F8"/>
    <w:rsid w:val="004F39B2"/>
    <w:rsid w:val="004F3B4A"/>
    <w:rsid w:val="004F57E5"/>
    <w:rsid w:val="004F6F42"/>
    <w:rsid w:val="00501D7B"/>
    <w:rsid w:val="00502478"/>
    <w:rsid w:val="00503E32"/>
    <w:rsid w:val="005042A0"/>
    <w:rsid w:val="005061A6"/>
    <w:rsid w:val="00506429"/>
    <w:rsid w:val="0050749D"/>
    <w:rsid w:val="00507D95"/>
    <w:rsid w:val="00510FFF"/>
    <w:rsid w:val="00512A96"/>
    <w:rsid w:val="00512FE3"/>
    <w:rsid w:val="00513B4F"/>
    <w:rsid w:val="00513EC8"/>
    <w:rsid w:val="00514CA5"/>
    <w:rsid w:val="00515516"/>
    <w:rsid w:val="00515A22"/>
    <w:rsid w:val="0051617B"/>
    <w:rsid w:val="005161F7"/>
    <w:rsid w:val="00523642"/>
    <w:rsid w:val="00524B52"/>
    <w:rsid w:val="00525C26"/>
    <w:rsid w:val="00530C90"/>
    <w:rsid w:val="00530D13"/>
    <w:rsid w:val="005322C7"/>
    <w:rsid w:val="0053250B"/>
    <w:rsid w:val="0053289A"/>
    <w:rsid w:val="00536B6F"/>
    <w:rsid w:val="00540C05"/>
    <w:rsid w:val="00540DA4"/>
    <w:rsid w:val="00540F7F"/>
    <w:rsid w:val="0054157F"/>
    <w:rsid w:val="00541763"/>
    <w:rsid w:val="00543476"/>
    <w:rsid w:val="005447B7"/>
    <w:rsid w:val="0054591F"/>
    <w:rsid w:val="00546E95"/>
    <w:rsid w:val="00547CD4"/>
    <w:rsid w:val="00550709"/>
    <w:rsid w:val="00550CE6"/>
    <w:rsid w:val="00550D3D"/>
    <w:rsid w:val="005515F1"/>
    <w:rsid w:val="005522B8"/>
    <w:rsid w:val="00552D1F"/>
    <w:rsid w:val="00553399"/>
    <w:rsid w:val="00554704"/>
    <w:rsid w:val="00554F28"/>
    <w:rsid w:val="005553A4"/>
    <w:rsid w:val="00557268"/>
    <w:rsid w:val="0055730A"/>
    <w:rsid w:val="0056313A"/>
    <w:rsid w:val="005637C4"/>
    <w:rsid w:val="00564BFF"/>
    <w:rsid w:val="00565087"/>
    <w:rsid w:val="00566FE5"/>
    <w:rsid w:val="00567206"/>
    <w:rsid w:val="0056721E"/>
    <w:rsid w:val="005704B2"/>
    <w:rsid w:val="00571DFE"/>
    <w:rsid w:val="00573F7E"/>
    <w:rsid w:val="00575524"/>
    <w:rsid w:val="005768ED"/>
    <w:rsid w:val="00576CB0"/>
    <w:rsid w:val="0057726D"/>
    <w:rsid w:val="00580411"/>
    <w:rsid w:val="005805FC"/>
    <w:rsid w:val="00580724"/>
    <w:rsid w:val="00581D22"/>
    <w:rsid w:val="0058219F"/>
    <w:rsid w:val="00582A78"/>
    <w:rsid w:val="00583CFD"/>
    <w:rsid w:val="00584C71"/>
    <w:rsid w:val="00584FEC"/>
    <w:rsid w:val="005850EA"/>
    <w:rsid w:val="00585828"/>
    <w:rsid w:val="00585CEB"/>
    <w:rsid w:val="00586E2B"/>
    <w:rsid w:val="00587127"/>
    <w:rsid w:val="005874D3"/>
    <w:rsid w:val="00587F38"/>
    <w:rsid w:val="0059261D"/>
    <w:rsid w:val="00593673"/>
    <w:rsid w:val="00593DD3"/>
    <w:rsid w:val="00593F8D"/>
    <w:rsid w:val="005948ED"/>
    <w:rsid w:val="005958CC"/>
    <w:rsid w:val="00596896"/>
    <w:rsid w:val="005A0810"/>
    <w:rsid w:val="005A0840"/>
    <w:rsid w:val="005A14A9"/>
    <w:rsid w:val="005A1DC5"/>
    <w:rsid w:val="005A2BD5"/>
    <w:rsid w:val="005A42A7"/>
    <w:rsid w:val="005A6615"/>
    <w:rsid w:val="005A67F5"/>
    <w:rsid w:val="005A6A2B"/>
    <w:rsid w:val="005B0B49"/>
    <w:rsid w:val="005B160A"/>
    <w:rsid w:val="005B1AEF"/>
    <w:rsid w:val="005B32CD"/>
    <w:rsid w:val="005B40FE"/>
    <w:rsid w:val="005B58E1"/>
    <w:rsid w:val="005B5A46"/>
    <w:rsid w:val="005B6734"/>
    <w:rsid w:val="005B6D5B"/>
    <w:rsid w:val="005B7504"/>
    <w:rsid w:val="005B78F3"/>
    <w:rsid w:val="005C0069"/>
    <w:rsid w:val="005C0325"/>
    <w:rsid w:val="005C124E"/>
    <w:rsid w:val="005C2582"/>
    <w:rsid w:val="005C29A7"/>
    <w:rsid w:val="005C29AD"/>
    <w:rsid w:val="005C3154"/>
    <w:rsid w:val="005C67EA"/>
    <w:rsid w:val="005D10B4"/>
    <w:rsid w:val="005D2A69"/>
    <w:rsid w:val="005E1334"/>
    <w:rsid w:val="005E15E3"/>
    <w:rsid w:val="005E198E"/>
    <w:rsid w:val="005E21F4"/>
    <w:rsid w:val="005E300E"/>
    <w:rsid w:val="005E4DBA"/>
    <w:rsid w:val="005E563A"/>
    <w:rsid w:val="005E5F03"/>
    <w:rsid w:val="005E7C8D"/>
    <w:rsid w:val="005E7CCD"/>
    <w:rsid w:val="005F0B01"/>
    <w:rsid w:val="005F10EB"/>
    <w:rsid w:val="005F3825"/>
    <w:rsid w:val="005F3C75"/>
    <w:rsid w:val="005F3D48"/>
    <w:rsid w:val="005F4BAE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34A9"/>
    <w:rsid w:val="00603993"/>
    <w:rsid w:val="00606A50"/>
    <w:rsid w:val="00611918"/>
    <w:rsid w:val="00611C25"/>
    <w:rsid w:val="00612F2A"/>
    <w:rsid w:val="00614295"/>
    <w:rsid w:val="00614CCA"/>
    <w:rsid w:val="00614D03"/>
    <w:rsid w:val="00615FEF"/>
    <w:rsid w:val="0061687B"/>
    <w:rsid w:val="00616C0E"/>
    <w:rsid w:val="006178F9"/>
    <w:rsid w:val="00621900"/>
    <w:rsid w:val="00623310"/>
    <w:rsid w:val="006234CA"/>
    <w:rsid w:val="006236B5"/>
    <w:rsid w:val="00624C2A"/>
    <w:rsid w:val="006277DE"/>
    <w:rsid w:val="00627F0C"/>
    <w:rsid w:val="006310BE"/>
    <w:rsid w:val="00632A17"/>
    <w:rsid w:val="00632F63"/>
    <w:rsid w:val="006336BC"/>
    <w:rsid w:val="00634D24"/>
    <w:rsid w:val="00635E3C"/>
    <w:rsid w:val="006375CF"/>
    <w:rsid w:val="00637B59"/>
    <w:rsid w:val="00640245"/>
    <w:rsid w:val="00640352"/>
    <w:rsid w:val="00641815"/>
    <w:rsid w:val="00642A4E"/>
    <w:rsid w:val="0064362F"/>
    <w:rsid w:val="00644767"/>
    <w:rsid w:val="006448F5"/>
    <w:rsid w:val="006448FA"/>
    <w:rsid w:val="00645B2E"/>
    <w:rsid w:val="00646E7B"/>
    <w:rsid w:val="006471D5"/>
    <w:rsid w:val="00651A96"/>
    <w:rsid w:val="006534AC"/>
    <w:rsid w:val="00654539"/>
    <w:rsid w:val="00655C88"/>
    <w:rsid w:val="006572E6"/>
    <w:rsid w:val="00657C64"/>
    <w:rsid w:val="00663D06"/>
    <w:rsid w:val="00664368"/>
    <w:rsid w:val="00664628"/>
    <w:rsid w:val="00664C45"/>
    <w:rsid w:val="00664F5C"/>
    <w:rsid w:val="006658B9"/>
    <w:rsid w:val="00666577"/>
    <w:rsid w:val="00666830"/>
    <w:rsid w:val="0067113F"/>
    <w:rsid w:val="00671896"/>
    <w:rsid w:val="00672546"/>
    <w:rsid w:val="006734BE"/>
    <w:rsid w:val="00673792"/>
    <w:rsid w:val="006757C1"/>
    <w:rsid w:val="00675DED"/>
    <w:rsid w:val="00677B95"/>
    <w:rsid w:val="00677F3B"/>
    <w:rsid w:val="006816FC"/>
    <w:rsid w:val="00681FD7"/>
    <w:rsid w:val="006822A2"/>
    <w:rsid w:val="00682F41"/>
    <w:rsid w:val="0068395A"/>
    <w:rsid w:val="0068494F"/>
    <w:rsid w:val="00684A4F"/>
    <w:rsid w:val="00685DAF"/>
    <w:rsid w:val="00691089"/>
    <w:rsid w:val="0069222A"/>
    <w:rsid w:val="0069558B"/>
    <w:rsid w:val="00696B27"/>
    <w:rsid w:val="00697279"/>
    <w:rsid w:val="00697CEC"/>
    <w:rsid w:val="00697F99"/>
    <w:rsid w:val="006A0EBD"/>
    <w:rsid w:val="006A2D89"/>
    <w:rsid w:val="006A3DDC"/>
    <w:rsid w:val="006A3E7B"/>
    <w:rsid w:val="006A4730"/>
    <w:rsid w:val="006A4945"/>
    <w:rsid w:val="006B0349"/>
    <w:rsid w:val="006B52D3"/>
    <w:rsid w:val="006B69E4"/>
    <w:rsid w:val="006B6BE3"/>
    <w:rsid w:val="006B70C7"/>
    <w:rsid w:val="006B7B7F"/>
    <w:rsid w:val="006C07B6"/>
    <w:rsid w:val="006C101C"/>
    <w:rsid w:val="006C1144"/>
    <w:rsid w:val="006C1A53"/>
    <w:rsid w:val="006C4390"/>
    <w:rsid w:val="006C4C55"/>
    <w:rsid w:val="006C5AF6"/>
    <w:rsid w:val="006C6649"/>
    <w:rsid w:val="006C756E"/>
    <w:rsid w:val="006D1C4C"/>
    <w:rsid w:val="006D29AF"/>
    <w:rsid w:val="006D49E9"/>
    <w:rsid w:val="006D4DBE"/>
    <w:rsid w:val="006D50E6"/>
    <w:rsid w:val="006D5242"/>
    <w:rsid w:val="006D5EF4"/>
    <w:rsid w:val="006D6AF9"/>
    <w:rsid w:val="006D751D"/>
    <w:rsid w:val="006D7902"/>
    <w:rsid w:val="006E0783"/>
    <w:rsid w:val="006E1EB5"/>
    <w:rsid w:val="006E28A3"/>
    <w:rsid w:val="006E755C"/>
    <w:rsid w:val="006F0BFD"/>
    <w:rsid w:val="006F1C09"/>
    <w:rsid w:val="006F295D"/>
    <w:rsid w:val="006F4084"/>
    <w:rsid w:val="006F54F5"/>
    <w:rsid w:val="006F5F1D"/>
    <w:rsid w:val="006F7852"/>
    <w:rsid w:val="00700EC6"/>
    <w:rsid w:val="007042E1"/>
    <w:rsid w:val="00704D5D"/>
    <w:rsid w:val="00705BAB"/>
    <w:rsid w:val="007071B5"/>
    <w:rsid w:val="00707A39"/>
    <w:rsid w:val="0071446E"/>
    <w:rsid w:val="007163E3"/>
    <w:rsid w:val="00717BAD"/>
    <w:rsid w:val="00721BF7"/>
    <w:rsid w:val="00721D19"/>
    <w:rsid w:val="00722604"/>
    <w:rsid w:val="00722A9D"/>
    <w:rsid w:val="007247C9"/>
    <w:rsid w:val="00725294"/>
    <w:rsid w:val="00725881"/>
    <w:rsid w:val="007262AE"/>
    <w:rsid w:val="00726BD3"/>
    <w:rsid w:val="007274AA"/>
    <w:rsid w:val="00731EAB"/>
    <w:rsid w:val="007325E3"/>
    <w:rsid w:val="0073477F"/>
    <w:rsid w:val="007355F1"/>
    <w:rsid w:val="007372D8"/>
    <w:rsid w:val="007401E9"/>
    <w:rsid w:val="00742BD4"/>
    <w:rsid w:val="0074356A"/>
    <w:rsid w:val="00747522"/>
    <w:rsid w:val="00750F23"/>
    <w:rsid w:val="007513B3"/>
    <w:rsid w:val="00751842"/>
    <w:rsid w:val="00751C5E"/>
    <w:rsid w:val="00751CBA"/>
    <w:rsid w:val="00752442"/>
    <w:rsid w:val="00754E9A"/>
    <w:rsid w:val="00755170"/>
    <w:rsid w:val="00755FA0"/>
    <w:rsid w:val="00756992"/>
    <w:rsid w:val="00757509"/>
    <w:rsid w:val="00757566"/>
    <w:rsid w:val="00760538"/>
    <w:rsid w:val="00761F72"/>
    <w:rsid w:val="007636D2"/>
    <w:rsid w:val="00766EDE"/>
    <w:rsid w:val="007676C6"/>
    <w:rsid w:val="007700CB"/>
    <w:rsid w:val="00770F69"/>
    <w:rsid w:val="00771C46"/>
    <w:rsid w:val="00772153"/>
    <w:rsid w:val="00776AE8"/>
    <w:rsid w:val="00776CFC"/>
    <w:rsid w:val="00777228"/>
    <w:rsid w:val="00777645"/>
    <w:rsid w:val="00777B95"/>
    <w:rsid w:val="00777F74"/>
    <w:rsid w:val="00782C02"/>
    <w:rsid w:val="00783673"/>
    <w:rsid w:val="00783A65"/>
    <w:rsid w:val="007840F4"/>
    <w:rsid w:val="00786735"/>
    <w:rsid w:val="007870AC"/>
    <w:rsid w:val="00787300"/>
    <w:rsid w:val="00787EBD"/>
    <w:rsid w:val="00790295"/>
    <w:rsid w:val="00790384"/>
    <w:rsid w:val="0079043E"/>
    <w:rsid w:val="0079071C"/>
    <w:rsid w:val="007918D6"/>
    <w:rsid w:val="007942EF"/>
    <w:rsid w:val="007950DC"/>
    <w:rsid w:val="0079572E"/>
    <w:rsid w:val="0079594D"/>
    <w:rsid w:val="0079620B"/>
    <w:rsid w:val="00797C6B"/>
    <w:rsid w:val="007A1FBC"/>
    <w:rsid w:val="007A21CD"/>
    <w:rsid w:val="007A35A2"/>
    <w:rsid w:val="007A43D3"/>
    <w:rsid w:val="007A446B"/>
    <w:rsid w:val="007A4F7F"/>
    <w:rsid w:val="007A7780"/>
    <w:rsid w:val="007A784C"/>
    <w:rsid w:val="007A7BBC"/>
    <w:rsid w:val="007A7F1C"/>
    <w:rsid w:val="007B0760"/>
    <w:rsid w:val="007B1BBD"/>
    <w:rsid w:val="007B1F2B"/>
    <w:rsid w:val="007B237F"/>
    <w:rsid w:val="007B3739"/>
    <w:rsid w:val="007B6263"/>
    <w:rsid w:val="007B6F7B"/>
    <w:rsid w:val="007B7525"/>
    <w:rsid w:val="007C0254"/>
    <w:rsid w:val="007C10F3"/>
    <w:rsid w:val="007C2A2E"/>
    <w:rsid w:val="007C4C15"/>
    <w:rsid w:val="007C51E6"/>
    <w:rsid w:val="007C5E9F"/>
    <w:rsid w:val="007C722D"/>
    <w:rsid w:val="007C758B"/>
    <w:rsid w:val="007D0ED5"/>
    <w:rsid w:val="007D20AE"/>
    <w:rsid w:val="007D496A"/>
    <w:rsid w:val="007E10D0"/>
    <w:rsid w:val="007E18F0"/>
    <w:rsid w:val="007E3D23"/>
    <w:rsid w:val="007E489F"/>
    <w:rsid w:val="007E5204"/>
    <w:rsid w:val="007E5E1E"/>
    <w:rsid w:val="007E61E7"/>
    <w:rsid w:val="007E668D"/>
    <w:rsid w:val="007F0A92"/>
    <w:rsid w:val="007F0B87"/>
    <w:rsid w:val="007F1E18"/>
    <w:rsid w:val="007F27F2"/>
    <w:rsid w:val="007F2FE0"/>
    <w:rsid w:val="007F3D6B"/>
    <w:rsid w:val="007F435B"/>
    <w:rsid w:val="007F69C0"/>
    <w:rsid w:val="00800A31"/>
    <w:rsid w:val="0080216A"/>
    <w:rsid w:val="00802402"/>
    <w:rsid w:val="00802DA4"/>
    <w:rsid w:val="00803BAB"/>
    <w:rsid w:val="00803DE3"/>
    <w:rsid w:val="00804652"/>
    <w:rsid w:val="00806726"/>
    <w:rsid w:val="008072E7"/>
    <w:rsid w:val="00810238"/>
    <w:rsid w:val="00810904"/>
    <w:rsid w:val="008112CF"/>
    <w:rsid w:val="00811FE4"/>
    <w:rsid w:val="00812C9D"/>
    <w:rsid w:val="00812CBE"/>
    <w:rsid w:val="00813031"/>
    <w:rsid w:val="008134A8"/>
    <w:rsid w:val="008135D7"/>
    <w:rsid w:val="008164EF"/>
    <w:rsid w:val="00820CCC"/>
    <w:rsid w:val="00820E82"/>
    <w:rsid w:val="00821364"/>
    <w:rsid w:val="0082141F"/>
    <w:rsid w:val="00821A43"/>
    <w:rsid w:val="008221AC"/>
    <w:rsid w:val="008239FB"/>
    <w:rsid w:val="00823B55"/>
    <w:rsid w:val="00824AA7"/>
    <w:rsid w:val="00825DA0"/>
    <w:rsid w:val="00826828"/>
    <w:rsid w:val="008276AC"/>
    <w:rsid w:val="0083171C"/>
    <w:rsid w:val="00831D76"/>
    <w:rsid w:val="00832AC3"/>
    <w:rsid w:val="0083416E"/>
    <w:rsid w:val="00835251"/>
    <w:rsid w:val="00835303"/>
    <w:rsid w:val="00836B3D"/>
    <w:rsid w:val="00837008"/>
    <w:rsid w:val="00840F72"/>
    <w:rsid w:val="00841189"/>
    <w:rsid w:val="00842917"/>
    <w:rsid w:val="00842E92"/>
    <w:rsid w:val="00843759"/>
    <w:rsid w:val="00843F7E"/>
    <w:rsid w:val="00844E7F"/>
    <w:rsid w:val="0084723B"/>
    <w:rsid w:val="00847542"/>
    <w:rsid w:val="00847BEA"/>
    <w:rsid w:val="00847F21"/>
    <w:rsid w:val="008505C7"/>
    <w:rsid w:val="00851352"/>
    <w:rsid w:val="008515BB"/>
    <w:rsid w:val="00851AEB"/>
    <w:rsid w:val="00851D5D"/>
    <w:rsid w:val="008520C0"/>
    <w:rsid w:val="008521D4"/>
    <w:rsid w:val="00852894"/>
    <w:rsid w:val="00853A18"/>
    <w:rsid w:val="008547E4"/>
    <w:rsid w:val="00854CE9"/>
    <w:rsid w:val="0085570B"/>
    <w:rsid w:val="00860B44"/>
    <w:rsid w:val="00862AC8"/>
    <w:rsid w:val="008633AA"/>
    <w:rsid w:val="00863647"/>
    <w:rsid w:val="008638E9"/>
    <w:rsid w:val="00863F55"/>
    <w:rsid w:val="00864E90"/>
    <w:rsid w:val="00866528"/>
    <w:rsid w:val="00867186"/>
    <w:rsid w:val="00867FC3"/>
    <w:rsid w:val="008700A2"/>
    <w:rsid w:val="0087121B"/>
    <w:rsid w:val="00871D7E"/>
    <w:rsid w:val="00872E46"/>
    <w:rsid w:val="00874507"/>
    <w:rsid w:val="00874992"/>
    <w:rsid w:val="008749E9"/>
    <w:rsid w:val="008750B4"/>
    <w:rsid w:val="008756B6"/>
    <w:rsid w:val="0087633C"/>
    <w:rsid w:val="00876E14"/>
    <w:rsid w:val="0087742B"/>
    <w:rsid w:val="00877A43"/>
    <w:rsid w:val="0088148A"/>
    <w:rsid w:val="008823FE"/>
    <w:rsid w:val="008835E4"/>
    <w:rsid w:val="00883A8E"/>
    <w:rsid w:val="00883B43"/>
    <w:rsid w:val="008847FC"/>
    <w:rsid w:val="00884CDD"/>
    <w:rsid w:val="00885198"/>
    <w:rsid w:val="008860DD"/>
    <w:rsid w:val="008863BE"/>
    <w:rsid w:val="0089027F"/>
    <w:rsid w:val="008904A9"/>
    <w:rsid w:val="00890CDA"/>
    <w:rsid w:val="008940F9"/>
    <w:rsid w:val="0089486E"/>
    <w:rsid w:val="00896792"/>
    <w:rsid w:val="00897D51"/>
    <w:rsid w:val="008A1D4F"/>
    <w:rsid w:val="008A2898"/>
    <w:rsid w:val="008A2F36"/>
    <w:rsid w:val="008A394E"/>
    <w:rsid w:val="008A3D8C"/>
    <w:rsid w:val="008A5BF8"/>
    <w:rsid w:val="008A614E"/>
    <w:rsid w:val="008A617D"/>
    <w:rsid w:val="008A73C6"/>
    <w:rsid w:val="008A741F"/>
    <w:rsid w:val="008A755C"/>
    <w:rsid w:val="008A79D3"/>
    <w:rsid w:val="008B027E"/>
    <w:rsid w:val="008B05A2"/>
    <w:rsid w:val="008B0B05"/>
    <w:rsid w:val="008B1B24"/>
    <w:rsid w:val="008B4B49"/>
    <w:rsid w:val="008B76B2"/>
    <w:rsid w:val="008B771F"/>
    <w:rsid w:val="008C0133"/>
    <w:rsid w:val="008C1FDC"/>
    <w:rsid w:val="008C2970"/>
    <w:rsid w:val="008C422C"/>
    <w:rsid w:val="008C45FA"/>
    <w:rsid w:val="008C56EE"/>
    <w:rsid w:val="008C6529"/>
    <w:rsid w:val="008C6561"/>
    <w:rsid w:val="008C65C9"/>
    <w:rsid w:val="008C7012"/>
    <w:rsid w:val="008D106C"/>
    <w:rsid w:val="008D1378"/>
    <w:rsid w:val="008D3024"/>
    <w:rsid w:val="008D30B9"/>
    <w:rsid w:val="008D54B1"/>
    <w:rsid w:val="008D5521"/>
    <w:rsid w:val="008D6670"/>
    <w:rsid w:val="008D756D"/>
    <w:rsid w:val="008E05E5"/>
    <w:rsid w:val="008E187A"/>
    <w:rsid w:val="008E2394"/>
    <w:rsid w:val="008E27F5"/>
    <w:rsid w:val="008E2BFC"/>
    <w:rsid w:val="008E2D20"/>
    <w:rsid w:val="008E511D"/>
    <w:rsid w:val="008E5813"/>
    <w:rsid w:val="008E6493"/>
    <w:rsid w:val="008E650C"/>
    <w:rsid w:val="008E746C"/>
    <w:rsid w:val="008E7977"/>
    <w:rsid w:val="008F1132"/>
    <w:rsid w:val="008F1B07"/>
    <w:rsid w:val="008F30DE"/>
    <w:rsid w:val="008F36E9"/>
    <w:rsid w:val="008F3AE3"/>
    <w:rsid w:val="008F3DA2"/>
    <w:rsid w:val="008F43D2"/>
    <w:rsid w:val="008F6B4A"/>
    <w:rsid w:val="008F6C7B"/>
    <w:rsid w:val="00901531"/>
    <w:rsid w:val="00901BA0"/>
    <w:rsid w:val="00902D30"/>
    <w:rsid w:val="0090315F"/>
    <w:rsid w:val="0090425A"/>
    <w:rsid w:val="00904528"/>
    <w:rsid w:val="00907313"/>
    <w:rsid w:val="0091076E"/>
    <w:rsid w:val="00910DAC"/>
    <w:rsid w:val="00911163"/>
    <w:rsid w:val="00911FC5"/>
    <w:rsid w:val="009123BB"/>
    <w:rsid w:val="0091307A"/>
    <w:rsid w:val="00913A07"/>
    <w:rsid w:val="00915084"/>
    <w:rsid w:val="009170F0"/>
    <w:rsid w:val="00917604"/>
    <w:rsid w:val="009210B0"/>
    <w:rsid w:val="00921D98"/>
    <w:rsid w:val="00922071"/>
    <w:rsid w:val="009224DA"/>
    <w:rsid w:val="009237C4"/>
    <w:rsid w:val="00924649"/>
    <w:rsid w:val="009247C1"/>
    <w:rsid w:val="00925F34"/>
    <w:rsid w:val="00930055"/>
    <w:rsid w:val="00930444"/>
    <w:rsid w:val="00932658"/>
    <w:rsid w:val="00933532"/>
    <w:rsid w:val="0093353F"/>
    <w:rsid w:val="009343AE"/>
    <w:rsid w:val="00934993"/>
    <w:rsid w:val="00934AC0"/>
    <w:rsid w:val="00935C7F"/>
    <w:rsid w:val="009364D4"/>
    <w:rsid w:val="00936E54"/>
    <w:rsid w:val="00944C9E"/>
    <w:rsid w:val="00946A42"/>
    <w:rsid w:val="00946A65"/>
    <w:rsid w:val="009477CF"/>
    <w:rsid w:val="009502AB"/>
    <w:rsid w:val="00951034"/>
    <w:rsid w:val="009526BD"/>
    <w:rsid w:val="00952FF1"/>
    <w:rsid w:val="00954E61"/>
    <w:rsid w:val="009555F4"/>
    <w:rsid w:val="00960089"/>
    <w:rsid w:val="009604B1"/>
    <w:rsid w:val="009613F4"/>
    <w:rsid w:val="009614D7"/>
    <w:rsid w:val="00964485"/>
    <w:rsid w:val="00964995"/>
    <w:rsid w:val="009652C2"/>
    <w:rsid w:val="0096579E"/>
    <w:rsid w:val="009664C0"/>
    <w:rsid w:val="00970FA1"/>
    <w:rsid w:val="00972C22"/>
    <w:rsid w:val="00973166"/>
    <w:rsid w:val="00974699"/>
    <w:rsid w:val="009755BD"/>
    <w:rsid w:val="00981245"/>
    <w:rsid w:val="00981D43"/>
    <w:rsid w:val="00981FE2"/>
    <w:rsid w:val="00982802"/>
    <w:rsid w:val="00984337"/>
    <w:rsid w:val="00985120"/>
    <w:rsid w:val="00985D75"/>
    <w:rsid w:val="00987595"/>
    <w:rsid w:val="009878D5"/>
    <w:rsid w:val="00990F15"/>
    <w:rsid w:val="009924A3"/>
    <w:rsid w:val="00993719"/>
    <w:rsid w:val="00995F67"/>
    <w:rsid w:val="009A0025"/>
    <w:rsid w:val="009A05CE"/>
    <w:rsid w:val="009A33DC"/>
    <w:rsid w:val="009A3F71"/>
    <w:rsid w:val="009A4A56"/>
    <w:rsid w:val="009A527D"/>
    <w:rsid w:val="009A6760"/>
    <w:rsid w:val="009B0B5D"/>
    <w:rsid w:val="009B12B9"/>
    <w:rsid w:val="009B1925"/>
    <w:rsid w:val="009B352B"/>
    <w:rsid w:val="009B36AD"/>
    <w:rsid w:val="009B4465"/>
    <w:rsid w:val="009B6DCF"/>
    <w:rsid w:val="009B731F"/>
    <w:rsid w:val="009C18AE"/>
    <w:rsid w:val="009C2DAD"/>
    <w:rsid w:val="009C4107"/>
    <w:rsid w:val="009C5C40"/>
    <w:rsid w:val="009C6C80"/>
    <w:rsid w:val="009D046C"/>
    <w:rsid w:val="009D0B1D"/>
    <w:rsid w:val="009D210E"/>
    <w:rsid w:val="009D394E"/>
    <w:rsid w:val="009D41BD"/>
    <w:rsid w:val="009D533C"/>
    <w:rsid w:val="009D5628"/>
    <w:rsid w:val="009D6073"/>
    <w:rsid w:val="009D7805"/>
    <w:rsid w:val="009D7990"/>
    <w:rsid w:val="009E004F"/>
    <w:rsid w:val="009E0886"/>
    <w:rsid w:val="009E0D9F"/>
    <w:rsid w:val="009E1F93"/>
    <w:rsid w:val="009E20CE"/>
    <w:rsid w:val="009E5823"/>
    <w:rsid w:val="009E5EC3"/>
    <w:rsid w:val="009E6C2F"/>
    <w:rsid w:val="009E6E55"/>
    <w:rsid w:val="009F42CC"/>
    <w:rsid w:val="009F6106"/>
    <w:rsid w:val="009F6314"/>
    <w:rsid w:val="009F7236"/>
    <w:rsid w:val="00A01C87"/>
    <w:rsid w:val="00A02E9E"/>
    <w:rsid w:val="00A0496E"/>
    <w:rsid w:val="00A0551F"/>
    <w:rsid w:val="00A06DE7"/>
    <w:rsid w:val="00A0761F"/>
    <w:rsid w:val="00A07FA3"/>
    <w:rsid w:val="00A119E2"/>
    <w:rsid w:val="00A12B98"/>
    <w:rsid w:val="00A1398A"/>
    <w:rsid w:val="00A14616"/>
    <w:rsid w:val="00A15610"/>
    <w:rsid w:val="00A158AF"/>
    <w:rsid w:val="00A16201"/>
    <w:rsid w:val="00A1665C"/>
    <w:rsid w:val="00A172A1"/>
    <w:rsid w:val="00A17CBD"/>
    <w:rsid w:val="00A21D9B"/>
    <w:rsid w:val="00A24AB2"/>
    <w:rsid w:val="00A2575D"/>
    <w:rsid w:val="00A262BC"/>
    <w:rsid w:val="00A26BF1"/>
    <w:rsid w:val="00A274C8"/>
    <w:rsid w:val="00A2795B"/>
    <w:rsid w:val="00A27AE6"/>
    <w:rsid w:val="00A30272"/>
    <w:rsid w:val="00A3121C"/>
    <w:rsid w:val="00A31C68"/>
    <w:rsid w:val="00A324C9"/>
    <w:rsid w:val="00A32749"/>
    <w:rsid w:val="00A33C9E"/>
    <w:rsid w:val="00A341E4"/>
    <w:rsid w:val="00A36EEA"/>
    <w:rsid w:val="00A371CF"/>
    <w:rsid w:val="00A41551"/>
    <w:rsid w:val="00A418F2"/>
    <w:rsid w:val="00A43AEC"/>
    <w:rsid w:val="00A47AD8"/>
    <w:rsid w:val="00A47F95"/>
    <w:rsid w:val="00A5061A"/>
    <w:rsid w:val="00A5160D"/>
    <w:rsid w:val="00A51FD5"/>
    <w:rsid w:val="00A52E3C"/>
    <w:rsid w:val="00A53712"/>
    <w:rsid w:val="00A55A53"/>
    <w:rsid w:val="00A5647F"/>
    <w:rsid w:val="00A56871"/>
    <w:rsid w:val="00A573CF"/>
    <w:rsid w:val="00A62B5A"/>
    <w:rsid w:val="00A631C1"/>
    <w:rsid w:val="00A63541"/>
    <w:rsid w:val="00A639FA"/>
    <w:rsid w:val="00A6434F"/>
    <w:rsid w:val="00A64AB4"/>
    <w:rsid w:val="00A64F3D"/>
    <w:rsid w:val="00A65B2C"/>
    <w:rsid w:val="00A714D7"/>
    <w:rsid w:val="00A73DB3"/>
    <w:rsid w:val="00A75079"/>
    <w:rsid w:val="00A75B96"/>
    <w:rsid w:val="00A75E40"/>
    <w:rsid w:val="00A76E0C"/>
    <w:rsid w:val="00A8040D"/>
    <w:rsid w:val="00A80D3D"/>
    <w:rsid w:val="00A824F0"/>
    <w:rsid w:val="00A83447"/>
    <w:rsid w:val="00A86993"/>
    <w:rsid w:val="00A86F95"/>
    <w:rsid w:val="00A9137D"/>
    <w:rsid w:val="00A91764"/>
    <w:rsid w:val="00A9205F"/>
    <w:rsid w:val="00A92D95"/>
    <w:rsid w:val="00A92F0A"/>
    <w:rsid w:val="00A93ABE"/>
    <w:rsid w:val="00A94091"/>
    <w:rsid w:val="00A940E1"/>
    <w:rsid w:val="00A94206"/>
    <w:rsid w:val="00A944CE"/>
    <w:rsid w:val="00AA02C8"/>
    <w:rsid w:val="00AA2609"/>
    <w:rsid w:val="00AA3305"/>
    <w:rsid w:val="00AA3965"/>
    <w:rsid w:val="00AA3C83"/>
    <w:rsid w:val="00AA5DEE"/>
    <w:rsid w:val="00AA6170"/>
    <w:rsid w:val="00AA7616"/>
    <w:rsid w:val="00AA79DD"/>
    <w:rsid w:val="00AB036F"/>
    <w:rsid w:val="00AB12D0"/>
    <w:rsid w:val="00AB3390"/>
    <w:rsid w:val="00AB3432"/>
    <w:rsid w:val="00AB35B1"/>
    <w:rsid w:val="00AC0145"/>
    <w:rsid w:val="00AC0A6B"/>
    <w:rsid w:val="00AC1A90"/>
    <w:rsid w:val="00AC24AD"/>
    <w:rsid w:val="00AC342E"/>
    <w:rsid w:val="00AC353B"/>
    <w:rsid w:val="00AC43FE"/>
    <w:rsid w:val="00AC4B68"/>
    <w:rsid w:val="00AC5546"/>
    <w:rsid w:val="00AC5900"/>
    <w:rsid w:val="00AC6641"/>
    <w:rsid w:val="00AD0EB1"/>
    <w:rsid w:val="00AD0EF9"/>
    <w:rsid w:val="00AD12DD"/>
    <w:rsid w:val="00AD1B5A"/>
    <w:rsid w:val="00AD1CEF"/>
    <w:rsid w:val="00AD2001"/>
    <w:rsid w:val="00AD25B0"/>
    <w:rsid w:val="00AD33FF"/>
    <w:rsid w:val="00AD3E6C"/>
    <w:rsid w:val="00AD4E86"/>
    <w:rsid w:val="00AD6DE5"/>
    <w:rsid w:val="00AD789F"/>
    <w:rsid w:val="00AE06F3"/>
    <w:rsid w:val="00AE1177"/>
    <w:rsid w:val="00AE5577"/>
    <w:rsid w:val="00AE6EF5"/>
    <w:rsid w:val="00AE7B6B"/>
    <w:rsid w:val="00AF0B82"/>
    <w:rsid w:val="00AF12AD"/>
    <w:rsid w:val="00AF220B"/>
    <w:rsid w:val="00AF36E7"/>
    <w:rsid w:val="00AF3D9C"/>
    <w:rsid w:val="00AF3F6D"/>
    <w:rsid w:val="00AF5B12"/>
    <w:rsid w:val="00B005B5"/>
    <w:rsid w:val="00B0127F"/>
    <w:rsid w:val="00B0210C"/>
    <w:rsid w:val="00B0375F"/>
    <w:rsid w:val="00B0435A"/>
    <w:rsid w:val="00B05053"/>
    <w:rsid w:val="00B062C1"/>
    <w:rsid w:val="00B07D05"/>
    <w:rsid w:val="00B10610"/>
    <w:rsid w:val="00B120ED"/>
    <w:rsid w:val="00B12818"/>
    <w:rsid w:val="00B12E42"/>
    <w:rsid w:val="00B20967"/>
    <w:rsid w:val="00B20F9F"/>
    <w:rsid w:val="00B212D7"/>
    <w:rsid w:val="00B21807"/>
    <w:rsid w:val="00B21DAD"/>
    <w:rsid w:val="00B245E4"/>
    <w:rsid w:val="00B2614A"/>
    <w:rsid w:val="00B279C7"/>
    <w:rsid w:val="00B30678"/>
    <w:rsid w:val="00B349F9"/>
    <w:rsid w:val="00B36839"/>
    <w:rsid w:val="00B36F00"/>
    <w:rsid w:val="00B41A9D"/>
    <w:rsid w:val="00B46528"/>
    <w:rsid w:val="00B46D0B"/>
    <w:rsid w:val="00B5115C"/>
    <w:rsid w:val="00B51E94"/>
    <w:rsid w:val="00B52081"/>
    <w:rsid w:val="00B521FE"/>
    <w:rsid w:val="00B5267E"/>
    <w:rsid w:val="00B545A9"/>
    <w:rsid w:val="00B558B9"/>
    <w:rsid w:val="00B55C96"/>
    <w:rsid w:val="00B57B77"/>
    <w:rsid w:val="00B60A75"/>
    <w:rsid w:val="00B60D93"/>
    <w:rsid w:val="00B61155"/>
    <w:rsid w:val="00B61158"/>
    <w:rsid w:val="00B62906"/>
    <w:rsid w:val="00B667F2"/>
    <w:rsid w:val="00B67426"/>
    <w:rsid w:val="00B67A38"/>
    <w:rsid w:val="00B67BBC"/>
    <w:rsid w:val="00B70BD1"/>
    <w:rsid w:val="00B712F2"/>
    <w:rsid w:val="00B7176D"/>
    <w:rsid w:val="00B721F5"/>
    <w:rsid w:val="00B7280B"/>
    <w:rsid w:val="00B75988"/>
    <w:rsid w:val="00B7615C"/>
    <w:rsid w:val="00B76D4D"/>
    <w:rsid w:val="00B80190"/>
    <w:rsid w:val="00B801B9"/>
    <w:rsid w:val="00B810CD"/>
    <w:rsid w:val="00B8338C"/>
    <w:rsid w:val="00B843EE"/>
    <w:rsid w:val="00B843FB"/>
    <w:rsid w:val="00B86952"/>
    <w:rsid w:val="00B877E6"/>
    <w:rsid w:val="00B9172E"/>
    <w:rsid w:val="00B9185F"/>
    <w:rsid w:val="00B93059"/>
    <w:rsid w:val="00B95B90"/>
    <w:rsid w:val="00B95F8C"/>
    <w:rsid w:val="00B972AA"/>
    <w:rsid w:val="00B97618"/>
    <w:rsid w:val="00BA0F72"/>
    <w:rsid w:val="00BA29A4"/>
    <w:rsid w:val="00BA6584"/>
    <w:rsid w:val="00BB1E00"/>
    <w:rsid w:val="00BB1EC8"/>
    <w:rsid w:val="00BB2749"/>
    <w:rsid w:val="00BB309D"/>
    <w:rsid w:val="00BB3362"/>
    <w:rsid w:val="00BB5B68"/>
    <w:rsid w:val="00BB637C"/>
    <w:rsid w:val="00BB731E"/>
    <w:rsid w:val="00BB7561"/>
    <w:rsid w:val="00BB7F5A"/>
    <w:rsid w:val="00BC1F06"/>
    <w:rsid w:val="00BC28CC"/>
    <w:rsid w:val="00BC32E2"/>
    <w:rsid w:val="00BC3FFE"/>
    <w:rsid w:val="00BC570F"/>
    <w:rsid w:val="00BC6CF0"/>
    <w:rsid w:val="00BD04C3"/>
    <w:rsid w:val="00BD0C6F"/>
    <w:rsid w:val="00BD180F"/>
    <w:rsid w:val="00BE0AF7"/>
    <w:rsid w:val="00BE40C7"/>
    <w:rsid w:val="00BE43F3"/>
    <w:rsid w:val="00BE6C30"/>
    <w:rsid w:val="00BE79EF"/>
    <w:rsid w:val="00BE7D03"/>
    <w:rsid w:val="00BF1238"/>
    <w:rsid w:val="00BF2441"/>
    <w:rsid w:val="00BF2998"/>
    <w:rsid w:val="00BF37A4"/>
    <w:rsid w:val="00BF3F3C"/>
    <w:rsid w:val="00BF4426"/>
    <w:rsid w:val="00BF5BC8"/>
    <w:rsid w:val="00BF6675"/>
    <w:rsid w:val="00BF71B4"/>
    <w:rsid w:val="00C01899"/>
    <w:rsid w:val="00C01C4D"/>
    <w:rsid w:val="00C0217E"/>
    <w:rsid w:val="00C028EC"/>
    <w:rsid w:val="00C02C4C"/>
    <w:rsid w:val="00C02CBE"/>
    <w:rsid w:val="00C02EB1"/>
    <w:rsid w:val="00C04520"/>
    <w:rsid w:val="00C04E3F"/>
    <w:rsid w:val="00C06818"/>
    <w:rsid w:val="00C07A92"/>
    <w:rsid w:val="00C10C64"/>
    <w:rsid w:val="00C10EA2"/>
    <w:rsid w:val="00C11300"/>
    <w:rsid w:val="00C139E2"/>
    <w:rsid w:val="00C1485D"/>
    <w:rsid w:val="00C1521B"/>
    <w:rsid w:val="00C15242"/>
    <w:rsid w:val="00C15A93"/>
    <w:rsid w:val="00C15B9B"/>
    <w:rsid w:val="00C22DFA"/>
    <w:rsid w:val="00C244EE"/>
    <w:rsid w:val="00C2460B"/>
    <w:rsid w:val="00C2565C"/>
    <w:rsid w:val="00C27789"/>
    <w:rsid w:val="00C30BE9"/>
    <w:rsid w:val="00C333A1"/>
    <w:rsid w:val="00C3515A"/>
    <w:rsid w:val="00C37C98"/>
    <w:rsid w:val="00C40F1B"/>
    <w:rsid w:val="00C41924"/>
    <w:rsid w:val="00C427F6"/>
    <w:rsid w:val="00C42D6A"/>
    <w:rsid w:val="00C43C5C"/>
    <w:rsid w:val="00C443F0"/>
    <w:rsid w:val="00C44858"/>
    <w:rsid w:val="00C4567A"/>
    <w:rsid w:val="00C45AC4"/>
    <w:rsid w:val="00C465B2"/>
    <w:rsid w:val="00C4698F"/>
    <w:rsid w:val="00C46E67"/>
    <w:rsid w:val="00C46EEA"/>
    <w:rsid w:val="00C473DE"/>
    <w:rsid w:val="00C47AD3"/>
    <w:rsid w:val="00C47F65"/>
    <w:rsid w:val="00C508B1"/>
    <w:rsid w:val="00C50ECB"/>
    <w:rsid w:val="00C50EE2"/>
    <w:rsid w:val="00C51EB8"/>
    <w:rsid w:val="00C54252"/>
    <w:rsid w:val="00C55201"/>
    <w:rsid w:val="00C55EA4"/>
    <w:rsid w:val="00C55F57"/>
    <w:rsid w:val="00C606AB"/>
    <w:rsid w:val="00C615DD"/>
    <w:rsid w:val="00C6248A"/>
    <w:rsid w:val="00C64738"/>
    <w:rsid w:val="00C662AE"/>
    <w:rsid w:val="00C667DC"/>
    <w:rsid w:val="00C7179B"/>
    <w:rsid w:val="00C72BF5"/>
    <w:rsid w:val="00C732CC"/>
    <w:rsid w:val="00C73A6A"/>
    <w:rsid w:val="00C73CEE"/>
    <w:rsid w:val="00C7616D"/>
    <w:rsid w:val="00C76563"/>
    <w:rsid w:val="00C8261E"/>
    <w:rsid w:val="00C82C0A"/>
    <w:rsid w:val="00C852CC"/>
    <w:rsid w:val="00C87E10"/>
    <w:rsid w:val="00C9019A"/>
    <w:rsid w:val="00C92850"/>
    <w:rsid w:val="00C92DA1"/>
    <w:rsid w:val="00C94E17"/>
    <w:rsid w:val="00C96713"/>
    <w:rsid w:val="00C96C0F"/>
    <w:rsid w:val="00C97A97"/>
    <w:rsid w:val="00CA23B1"/>
    <w:rsid w:val="00CA2F93"/>
    <w:rsid w:val="00CA31F0"/>
    <w:rsid w:val="00CA386F"/>
    <w:rsid w:val="00CA6829"/>
    <w:rsid w:val="00CA68E6"/>
    <w:rsid w:val="00CA695C"/>
    <w:rsid w:val="00CB1B1D"/>
    <w:rsid w:val="00CB1FE1"/>
    <w:rsid w:val="00CB3468"/>
    <w:rsid w:val="00CB375C"/>
    <w:rsid w:val="00CB42CA"/>
    <w:rsid w:val="00CB4C10"/>
    <w:rsid w:val="00CB5A8A"/>
    <w:rsid w:val="00CB645B"/>
    <w:rsid w:val="00CB6DC3"/>
    <w:rsid w:val="00CB7679"/>
    <w:rsid w:val="00CC00C4"/>
    <w:rsid w:val="00CC20F2"/>
    <w:rsid w:val="00CC26F1"/>
    <w:rsid w:val="00CC4B2E"/>
    <w:rsid w:val="00CC51B7"/>
    <w:rsid w:val="00CC529F"/>
    <w:rsid w:val="00CC55EC"/>
    <w:rsid w:val="00CC6CD1"/>
    <w:rsid w:val="00CC7F1C"/>
    <w:rsid w:val="00CD0431"/>
    <w:rsid w:val="00CD072D"/>
    <w:rsid w:val="00CD0AC4"/>
    <w:rsid w:val="00CD21DC"/>
    <w:rsid w:val="00CD27F5"/>
    <w:rsid w:val="00CD3F98"/>
    <w:rsid w:val="00CD4272"/>
    <w:rsid w:val="00CD5130"/>
    <w:rsid w:val="00CD5589"/>
    <w:rsid w:val="00CD5B14"/>
    <w:rsid w:val="00CD72B4"/>
    <w:rsid w:val="00CE0612"/>
    <w:rsid w:val="00CE076A"/>
    <w:rsid w:val="00CE2584"/>
    <w:rsid w:val="00CE3CD8"/>
    <w:rsid w:val="00CE3EC2"/>
    <w:rsid w:val="00CE4251"/>
    <w:rsid w:val="00CE5980"/>
    <w:rsid w:val="00CF1603"/>
    <w:rsid w:val="00CF1FE7"/>
    <w:rsid w:val="00CF6911"/>
    <w:rsid w:val="00CF6CB1"/>
    <w:rsid w:val="00D01923"/>
    <w:rsid w:val="00D03EF8"/>
    <w:rsid w:val="00D041CD"/>
    <w:rsid w:val="00D05200"/>
    <w:rsid w:val="00D055A2"/>
    <w:rsid w:val="00D0606F"/>
    <w:rsid w:val="00D108A3"/>
    <w:rsid w:val="00D12BA4"/>
    <w:rsid w:val="00D13BE1"/>
    <w:rsid w:val="00D15095"/>
    <w:rsid w:val="00D152E9"/>
    <w:rsid w:val="00D171D1"/>
    <w:rsid w:val="00D17A9A"/>
    <w:rsid w:val="00D21057"/>
    <w:rsid w:val="00D2111F"/>
    <w:rsid w:val="00D229C4"/>
    <w:rsid w:val="00D239BD"/>
    <w:rsid w:val="00D23C76"/>
    <w:rsid w:val="00D265B8"/>
    <w:rsid w:val="00D2673A"/>
    <w:rsid w:val="00D26A8C"/>
    <w:rsid w:val="00D26EA3"/>
    <w:rsid w:val="00D276BC"/>
    <w:rsid w:val="00D27B41"/>
    <w:rsid w:val="00D27DF3"/>
    <w:rsid w:val="00D30BCC"/>
    <w:rsid w:val="00D3121F"/>
    <w:rsid w:val="00D32F41"/>
    <w:rsid w:val="00D33DC8"/>
    <w:rsid w:val="00D3460C"/>
    <w:rsid w:val="00D35990"/>
    <w:rsid w:val="00D4054A"/>
    <w:rsid w:val="00D40DB5"/>
    <w:rsid w:val="00D418A9"/>
    <w:rsid w:val="00D41D0C"/>
    <w:rsid w:val="00D41F20"/>
    <w:rsid w:val="00D4205B"/>
    <w:rsid w:val="00D42813"/>
    <w:rsid w:val="00D45F08"/>
    <w:rsid w:val="00D461AD"/>
    <w:rsid w:val="00D462AD"/>
    <w:rsid w:val="00D50A25"/>
    <w:rsid w:val="00D50B92"/>
    <w:rsid w:val="00D51088"/>
    <w:rsid w:val="00D51CCA"/>
    <w:rsid w:val="00D531BF"/>
    <w:rsid w:val="00D53920"/>
    <w:rsid w:val="00D54536"/>
    <w:rsid w:val="00D57EC9"/>
    <w:rsid w:val="00D60122"/>
    <w:rsid w:val="00D61F83"/>
    <w:rsid w:val="00D6243C"/>
    <w:rsid w:val="00D63032"/>
    <w:rsid w:val="00D63B01"/>
    <w:rsid w:val="00D7061E"/>
    <w:rsid w:val="00D70AD6"/>
    <w:rsid w:val="00D728B7"/>
    <w:rsid w:val="00D73DF9"/>
    <w:rsid w:val="00D74EA6"/>
    <w:rsid w:val="00D75176"/>
    <w:rsid w:val="00D774B2"/>
    <w:rsid w:val="00D80F37"/>
    <w:rsid w:val="00D812FF"/>
    <w:rsid w:val="00D835D4"/>
    <w:rsid w:val="00D83D5E"/>
    <w:rsid w:val="00D85632"/>
    <w:rsid w:val="00D86713"/>
    <w:rsid w:val="00D86B56"/>
    <w:rsid w:val="00D8706B"/>
    <w:rsid w:val="00D874E3"/>
    <w:rsid w:val="00D87554"/>
    <w:rsid w:val="00D91831"/>
    <w:rsid w:val="00D9246A"/>
    <w:rsid w:val="00D93B0D"/>
    <w:rsid w:val="00D93E91"/>
    <w:rsid w:val="00D9694E"/>
    <w:rsid w:val="00DA10A4"/>
    <w:rsid w:val="00DA135A"/>
    <w:rsid w:val="00DA14DE"/>
    <w:rsid w:val="00DA388C"/>
    <w:rsid w:val="00DA7013"/>
    <w:rsid w:val="00DA75DC"/>
    <w:rsid w:val="00DB1A54"/>
    <w:rsid w:val="00DB23A1"/>
    <w:rsid w:val="00DB28E6"/>
    <w:rsid w:val="00DB420C"/>
    <w:rsid w:val="00DB460B"/>
    <w:rsid w:val="00DB585D"/>
    <w:rsid w:val="00DC0619"/>
    <w:rsid w:val="00DC29EE"/>
    <w:rsid w:val="00DC360B"/>
    <w:rsid w:val="00DC3D1E"/>
    <w:rsid w:val="00DC404D"/>
    <w:rsid w:val="00DC4490"/>
    <w:rsid w:val="00DC4774"/>
    <w:rsid w:val="00DC56E6"/>
    <w:rsid w:val="00DC605D"/>
    <w:rsid w:val="00DC61F8"/>
    <w:rsid w:val="00DC7D32"/>
    <w:rsid w:val="00DC7DC7"/>
    <w:rsid w:val="00DD0394"/>
    <w:rsid w:val="00DD09B7"/>
    <w:rsid w:val="00DD0EEB"/>
    <w:rsid w:val="00DD154C"/>
    <w:rsid w:val="00DD420D"/>
    <w:rsid w:val="00DD564C"/>
    <w:rsid w:val="00DD5968"/>
    <w:rsid w:val="00DD791A"/>
    <w:rsid w:val="00DE505E"/>
    <w:rsid w:val="00DE7C6F"/>
    <w:rsid w:val="00DF0149"/>
    <w:rsid w:val="00DF0974"/>
    <w:rsid w:val="00DF0D96"/>
    <w:rsid w:val="00DF13EB"/>
    <w:rsid w:val="00DF2074"/>
    <w:rsid w:val="00DF3BA0"/>
    <w:rsid w:val="00DF46E1"/>
    <w:rsid w:val="00DF48F0"/>
    <w:rsid w:val="00DF5585"/>
    <w:rsid w:val="00DF67A5"/>
    <w:rsid w:val="00DF6807"/>
    <w:rsid w:val="00DF72AD"/>
    <w:rsid w:val="00E00987"/>
    <w:rsid w:val="00E02FCF"/>
    <w:rsid w:val="00E04252"/>
    <w:rsid w:val="00E058BE"/>
    <w:rsid w:val="00E07E36"/>
    <w:rsid w:val="00E07E42"/>
    <w:rsid w:val="00E10639"/>
    <w:rsid w:val="00E10769"/>
    <w:rsid w:val="00E11AFD"/>
    <w:rsid w:val="00E11B89"/>
    <w:rsid w:val="00E12B23"/>
    <w:rsid w:val="00E13F3E"/>
    <w:rsid w:val="00E14856"/>
    <w:rsid w:val="00E1561B"/>
    <w:rsid w:val="00E1768E"/>
    <w:rsid w:val="00E176B4"/>
    <w:rsid w:val="00E208F7"/>
    <w:rsid w:val="00E21B53"/>
    <w:rsid w:val="00E21E40"/>
    <w:rsid w:val="00E2316A"/>
    <w:rsid w:val="00E23C52"/>
    <w:rsid w:val="00E24302"/>
    <w:rsid w:val="00E24390"/>
    <w:rsid w:val="00E24FC6"/>
    <w:rsid w:val="00E25120"/>
    <w:rsid w:val="00E25325"/>
    <w:rsid w:val="00E2549B"/>
    <w:rsid w:val="00E31435"/>
    <w:rsid w:val="00E33484"/>
    <w:rsid w:val="00E36121"/>
    <w:rsid w:val="00E365AA"/>
    <w:rsid w:val="00E36AF8"/>
    <w:rsid w:val="00E402D7"/>
    <w:rsid w:val="00E40C6E"/>
    <w:rsid w:val="00E417A9"/>
    <w:rsid w:val="00E4316E"/>
    <w:rsid w:val="00E43890"/>
    <w:rsid w:val="00E46180"/>
    <w:rsid w:val="00E46870"/>
    <w:rsid w:val="00E4694E"/>
    <w:rsid w:val="00E47081"/>
    <w:rsid w:val="00E51A74"/>
    <w:rsid w:val="00E52659"/>
    <w:rsid w:val="00E531A3"/>
    <w:rsid w:val="00E55D62"/>
    <w:rsid w:val="00E5643F"/>
    <w:rsid w:val="00E57138"/>
    <w:rsid w:val="00E6157D"/>
    <w:rsid w:val="00E63827"/>
    <w:rsid w:val="00E65AF4"/>
    <w:rsid w:val="00E669E0"/>
    <w:rsid w:val="00E675D5"/>
    <w:rsid w:val="00E6780E"/>
    <w:rsid w:val="00E70401"/>
    <w:rsid w:val="00E70A1D"/>
    <w:rsid w:val="00E7146B"/>
    <w:rsid w:val="00E718F6"/>
    <w:rsid w:val="00E7306B"/>
    <w:rsid w:val="00E73F37"/>
    <w:rsid w:val="00E74E9D"/>
    <w:rsid w:val="00E75657"/>
    <w:rsid w:val="00E77C6F"/>
    <w:rsid w:val="00E80236"/>
    <w:rsid w:val="00E81D16"/>
    <w:rsid w:val="00E87145"/>
    <w:rsid w:val="00E87625"/>
    <w:rsid w:val="00E87B1B"/>
    <w:rsid w:val="00E900D5"/>
    <w:rsid w:val="00E90705"/>
    <w:rsid w:val="00E92761"/>
    <w:rsid w:val="00E9438A"/>
    <w:rsid w:val="00E952C0"/>
    <w:rsid w:val="00E960AC"/>
    <w:rsid w:val="00E9654A"/>
    <w:rsid w:val="00EA15CF"/>
    <w:rsid w:val="00EA220F"/>
    <w:rsid w:val="00EA3015"/>
    <w:rsid w:val="00EA4228"/>
    <w:rsid w:val="00EA5B3F"/>
    <w:rsid w:val="00EA7C2C"/>
    <w:rsid w:val="00EB03AA"/>
    <w:rsid w:val="00EB2421"/>
    <w:rsid w:val="00EB301B"/>
    <w:rsid w:val="00EB3E11"/>
    <w:rsid w:val="00EB3E47"/>
    <w:rsid w:val="00EB5856"/>
    <w:rsid w:val="00EB5882"/>
    <w:rsid w:val="00EB6EB5"/>
    <w:rsid w:val="00EB70F7"/>
    <w:rsid w:val="00EB7849"/>
    <w:rsid w:val="00EC0437"/>
    <w:rsid w:val="00EC1256"/>
    <w:rsid w:val="00EC1EBA"/>
    <w:rsid w:val="00EC2334"/>
    <w:rsid w:val="00EC2601"/>
    <w:rsid w:val="00EC2A8C"/>
    <w:rsid w:val="00EC4E0C"/>
    <w:rsid w:val="00EC522F"/>
    <w:rsid w:val="00EC5558"/>
    <w:rsid w:val="00EC660F"/>
    <w:rsid w:val="00EC6E8C"/>
    <w:rsid w:val="00EC76F8"/>
    <w:rsid w:val="00ED1D5A"/>
    <w:rsid w:val="00ED26A3"/>
    <w:rsid w:val="00ED2F1B"/>
    <w:rsid w:val="00ED40E8"/>
    <w:rsid w:val="00ED49D9"/>
    <w:rsid w:val="00ED6473"/>
    <w:rsid w:val="00ED655F"/>
    <w:rsid w:val="00ED69C2"/>
    <w:rsid w:val="00ED7BE6"/>
    <w:rsid w:val="00EE178E"/>
    <w:rsid w:val="00EE2F85"/>
    <w:rsid w:val="00EE32A4"/>
    <w:rsid w:val="00EE3436"/>
    <w:rsid w:val="00EE4AA9"/>
    <w:rsid w:val="00EE5A42"/>
    <w:rsid w:val="00EE6369"/>
    <w:rsid w:val="00EE63B2"/>
    <w:rsid w:val="00EE6A64"/>
    <w:rsid w:val="00EE7942"/>
    <w:rsid w:val="00EF12DE"/>
    <w:rsid w:val="00EF2DDB"/>
    <w:rsid w:val="00EF5ED5"/>
    <w:rsid w:val="00EF710E"/>
    <w:rsid w:val="00EF716D"/>
    <w:rsid w:val="00F02D46"/>
    <w:rsid w:val="00F03A0E"/>
    <w:rsid w:val="00F045CA"/>
    <w:rsid w:val="00F04868"/>
    <w:rsid w:val="00F04BA0"/>
    <w:rsid w:val="00F05059"/>
    <w:rsid w:val="00F07351"/>
    <w:rsid w:val="00F1109A"/>
    <w:rsid w:val="00F11B12"/>
    <w:rsid w:val="00F11F88"/>
    <w:rsid w:val="00F135C8"/>
    <w:rsid w:val="00F15F64"/>
    <w:rsid w:val="00F16091"/>
    <w:rsid w:val="00F16129"/>
    <w:rsid w:val="00F165A8"/>
    <w:rsid w:val="00F169A8"/>
    <w:rsid w:val="00F17C82"/>
    <w:rsid w:val="00F17F7E"/>
    <w:rsid w:val="00F2061C"/>
    <w:rsid w:val="00F20D95"/>
    <w:rsid w:val="00F21E49"/>
    <w:rsid w:val="00F22062"/>
    <w:rsid w:val="00F226C6"/>
    <w:rsid w:val="00F22AEA"/>
    <w:rsid w:val="00F24851"/>
    <w:rsid w:val="00F25630"/>
    <w:rsid w:val="00F26713"/>
    <w:rsid w:val="00F267A8"/>
    <w:rsid w:val="00F27EF5"/>
    <w:rsid w:val="00F3055E"/>
    <w:rsid w:val="00F309A8"/>
    <w:rsid w:val="00F30EB7"/>
    <w:rsid w:val="00F30F89"/>
    <w:rsid w:val="00F3133C"/>
    <w:rsid w:val="00F330DA"/>
    <w:rsid w:val="00F350B5"/>
    <w:rsid w:val="00F3580F"/>
    <w:rsid w:val="00F3654A"/>
    <w:rsid w:val="00F367CA"/>
    <w:rsid w:val="00F36FAB"/>
    <w:rsid w:val="00F40641"/>
    <w:rsid w:val="00F41833"/>
    <w:rsid w:val="00F42763"/>
    <w:rsid w:val="00F42997"/>
    <w:rsid w:val="00F431C4"/>
    <w:rsid w:val="00F431DF"/>
    <w:rsid w:val="00F5089D"/>
    <w:rsid w:val="00F51047"/>
    <w:rsid w:val="00F523FB"/>
    <w:rsid w:val="00F556AD"/>
    <w:rsid w:val="00F567AC"/>
    <w:rsid w:val="00F57CA3"/>
    <w:rsid w:val="00F607A1"/>
    <w:rsid w:val="00F62381"/>
    <w:rsid w:val="00F628D8"/>
    <w:rsid w:val="00F63740"/>
    <w:rsid w:val="00F64807"/>
    <w:rsid w:val="00F66053"/>
    <w:rsid w:val="00F66255"/>
    <w:rsid w:val="00F66D7D"/>
    <w:rsid w:val="00F670D7"/>
    <w:rsid w:val="00F67452"/>
    <w:rsid w:val="00F67594"/>
    <w:rsid w:val="00F675EE"/>
    <w:rsid w:val="00F67E58"/>
    <w:rsid w:val="00F73673"/>
    <w:rsid w:val="00F73EFB"/>
    <w:rsid w:val="00F74406"/>
    <w:rsid w:val="00F828AE"/>
    <w:rsid w:val="00F82BBE"/>
    <w:rsid w:val="00F83067"/>
    <w:rsid w:val="00F83F65"/>
    <w:rsid w:val="00F840FD"/>
    <w:rsid w:val="00F845D7"/>
    <w:rsid w:val="00F85470"/>
    <w:rsid w:val="00F85CCD"/>
    <w:rsid w:val="00F862B3"/>
    <w:rsid w:val="00F862D0"/>
    <w:rsid w:val="00F87043"/>
    <w:rsid w:val="00F87573"/>
    <w:rsid w:val="00F8796F"/>
    <w:rsid w:val="00F91196"/>
    <w:rsid w:val="00F91A02"/>
    <w:rsid w:val="00F91EC5"/>
    <w:rsid w:val="00F921D5"/>
    <w:rsid w:val="00F9302B"/>
    <w:rsid w:val="00F93C13"/>
    <w:rsid w:val="00FA096F"/>
    <w:rsid w:val="00FA0D8D"/>
    <w:rsid w:val="00FA1E4F"/>
    <w:rsid w:val="00FA214F"/>
    <w:rsid w:val="00FA2520"/>
    <w:rsid w:val="00FA2A03"/>
    <w:rsid w:val="00FA3632"/>
    <w:rsid w:val="00FA4918"/>
    <w:rsid w:val="00FA5F20"/>
    <w:rsid w:val="00FA661D"/>
    <w:rsid w:val="00FB1E41"/>
    <w:rsid w:val="00FB4DC1"/>
    <w:rsid w:val="00FB54F5"/>
    <w:rsid w:val="00FB57ED"/>
    <w:rsid w:val="00FB6969"/>
    <w:rsid w:val="00FB7EDE"/>
    <w:rsid w:val="00FC0E0E"/>
    <w:rsid w:val="00FC179F"/>
    <w:rsid w:val="00FC29E6"/>
    <w:rsid w:val="00FC2FF2"/>
    <w:rsid w:val="00FC3C09"/>
    <w:rsid w:val="00FC454B"/>
    <w:rsid w:val="00FC50D3"/>
    <w:rsid w:val="00FC72CD"/>
    <w:rsid w:val="00FC7B2C"/>
    <w:rsid w:val="00FD0B56"/>
    <w:rsid w:val="00FD1BDB"/>
    <w:rsid w:val="00FD2407"/>
    <w:rsid w:val="00FD28A0"/>
    <w:rsid w:val="00FD3546"/>
    <w:rsid w:val="00FD3602"/>
    <w:rsid w:val="00FD3A34"/>
    <w:rsid w:val="00FD4002"/>
    <w:rsid w:val="00FD6096"/>
    <w:rsid w:val="00FD7A81"/>
    <w:rsid w:val="00FE0379"/>
    <w:rsid w:val="00FE0A5F"/>
    <w:rsid w:val="00FE0BFD"/>
    <w:rsid w:val="00FE0EC6"/>
    <w:rsid w:val="00FE13F8"/>
    <w:rsid w:val="00FE17AF"/>
    <w:rsid w:val="00FE20EE"/>
    <w:rsid w:val="00FE23EC"/>
    <w:rsid w:val="00FE3421"/>
    <w:rsid w:val="00FE3CA8"/>
    <w:rsid w:val="00FE4A41"/>
    <w:rsid w:val="00FE4D04"/>
    <w:rsid w:val="00FE663B"/>
    <w:rsid w:val="00FE6A40"/>
    <w:rsid w:val="00FF320E"/>
    <w:rsid w:val="00FF4C73"/>
    <w:rsid w:val="00FF4D93"/>
    <w:rsid w:val="00FF4EE3"/>
    <w:rsid w:val="00FF4FDF"/>
    <w:rsid w:val="00FF67C4"/>
    <w:rsid w:val="00FF6F2A"/>
    <w:rsid w:val="00FF737B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3"/>
        <o:r id="V:Rule3" type="connector" idref="#Прямая со стрелкой 12"/>
        <o:r id="V:Rule4" type="connector" idref="#Прямая со стрелкой 11"/>
        <o:r id="V:Rule5" type="connector" idref="#Прямая со стрелкой 10"/>
        <o:r id="V:Rule6" type="connector" idref="#Прямая со стрелкой 27"/>
        <o:r id="V:Rule7" type="connector" idref="#Прямая со стрелкой 28"/>
        <o:r id="V:Rule8" type="connector" idref="#Прямая со стрелкой 8"/>
        <o:r id="V:Rule9" type="connector" idref="#Прямая со стрелкой 9"/>
        <o:r id="V:Rule10" type="connector" idref="#Прямая со стрелкой 19"/>
        <o:r id="V:Rule11" type="connector" idref="#Прямая со стрелкой 21"/>
        <o:r id="V:Rule12" type="connector" idref="#Прямая со стрелкой 16"/>
        <o:r id="V:Rule13" type="connector" idref="#Прямая со стрелкой 23"/>
        <o:r id="V:Rule14" type="connector" idref="#Прямая со стрелкой 24"/>
        <o:r id="V:Rule15" type="connector" idref="#_x0000_s1052"/>
        <o:r id="V:Rule16" type="connector" idref="#_x0000_s1054"/>
        <o:r id="V:Rule17" type="connector" idref="#_x0000_s1055"/>
        <o:r id="V:Rule18" type="connector" idref="#_x0000_s1058"/>
        <o:r id="V:Rule19" type="connector" idref="#_x0000_s1059"/>
        <o:r id="V:Rule20" type="connector" idref="#_x0000_s1061"/>
        <o:r id="V:Rule21" type="connector" idref="#_x0000_s1063"/>
        <o:r id="V:Rule2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065833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Times New Roman" w:hAnsi="Times New Roman" w:cs="Times New Roman"/>
      <w:b/>
      <w:bCs/>
      <w:kern w:val="28"/>
      <w:sz w:val="28"/>
      <w:szCs w:val="28"/>
      <w:lang w:eastAsia="ru-RU"/>
    </w:rPr>
  </w:style>
  <w:style w:type="paragraph" w:styleId="2">
    <w:name w:val="heading 2"/>
    <w:aliases w:val="Heading 2 Char Char Char Char Char Char"/>
    <w:basedOn w:val="a1"/>
    <w:next w:val="a1"/>
    <w:link w:val="20"/>
    <w:uiPriority w:val="99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7C0254"/>
    <w:pPr>
      <w:keepNext/>
      <w:numPr>
        <w:ilvl w:val="1"/>
        <w:numId w:val="2"/>
      </w:numPr>
      <w:spacing w:before="240" w:line="240" w:lineRule="auto"/>
      <w:ind w:right="0"/>
      <w:jc w:val="left"/>
      <w:outlineLvl w:val="2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ascii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812CB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basedOn w:val="a2"/>
    <w:link w:val="2"/>
    <w:uiPriority w:val="99"/>
    <w:semiHidden/>
    <w:locked/>
    <w:rsid w:val="00812CB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"/>
    <w:basedOn w:val="a2"/>
    <w:link w:val="3"/>
    <w:uiPriority w:val="99"/>
    <w:locked/>
    <w:rsid w:val="00812CBE"/>
    <w:rPr>
      <w:b/>
      <w:bCs/>
      <w:sz w:val="28"/>
      <w:szCs w:val="28"/>
    </w:rPr>
  </w:style>
  <w:style w:type="character" w:customStyle="1" w:styleId="Heading4Char">
    <w:name w:val="Heading 4 Char"/>
    <w:basedOn w:val="a2"/>
    <w:link w:val="4"/>
    <w:uiPriority w:val="99"/>
    <w:semiHidden/>
    <w:locked/>
    <w:rsid w:val="00812CB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812CB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812CBE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812CBE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812CBE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812CBE"/>
    <w:rPr>
      <w:rFonts w:ascii="Cambria" w:hAnsi="Cambria" w:cs="Times New Roman"/>
      <w:lang w:eastAsia="en-US"/>
    </w:rPr>
  </w:style>
  <w:style w:type="character" w:customStyle="1" w:styleId="40">
    <w:name w:val="Заголовок 4 Знак"/>
    <w:basedOn w:val="a2"/>
    <w:link w:val="4"/>
    <w:uiPriority w:val="99"/>
    <w:locked/>
    <w:rsid w:val="007C0254"/>
    <w:rPr>
      <w:rFonts w:cs="Times New Roman"/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basedOn w:val="a2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 w:bidi="ar-SA"/>
    </w:rPr>
  </w:style>
  <w:style w:type="paragraph" w:styleId="a6">
    <w:name w:val="Balloon Text"/>
    <w:basedOn w:val="a1"/>
    <w:link w:val="a7"/>
    <w:uiPriority w:val="99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2"/>
    <w:link w:val="a6"/>
    <w:uiPriority w:val="99"/>
    <w:semiHidden/>
    <w:locked/>
    <w:rsid w:val="00812CBE"/>
    <w:rPr>
      <w:rFonts w:cs="Times New Roman"/>
      <w:sz w:val="2"/>
      <w:lang w:eastAsia="en-US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2"/>
    <w:link w:val="31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ascii="Times New Roman" w:hAnsi="Times New Roman" w:cs="Times New Roman"/>
      <w:noProof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uiPriority w:val="99"/>
    <w:semiHidden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2"/>
    <w:link w:val="aa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basedOn w:val="a2"/>
    <w:link w:val="aa"/>
    <w:uiPriority w:val="99"/>
    <w:semiHidden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basedOn w:val="a2"/>
    <w:link w:val="ac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basedOn w:val="a2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basedOn w:val="a2"/>
    <w:link w:val="22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ascii="Times New Roman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basedOn w:val="a2"/>
    <w:link w:val="24"/>
    <w:uiPriority w:val="99"/>
    <w:locked/>
    <w:rsid w:val="007C0254"/>
    <w:rPr>
      <w:rFonts w:cs="Times New Roman"/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rsid w:val="007C0254"/>
    <w:pPr>
      <w:tabs>
        <w:tab w:val="left" w:pos="709"/>
        <w:tab w:val="right" w:pos="9213"/>
      </w:tabs>
      <w:ind w:left="0" w:right="0"/>
    </w:pPr>
    <w:rPr>
      <w:rFonts w:ascii="Times New Roman" w:hAnsi="Times New Roman" w:cs="Times New Roman"/>
      <w:i/>
      <w:iCs/>
      <w:color w:val="000000"/>
      <w:sz w:val="27"/>
      <w:szCs w:val="27"/>
    </w:rPr>
  </w:style>
  <w:style w:type="character" w:customStyle="1" w:styleId="ae">
    <w:name w:val="Оглавление"/>
    <w:basedOn w:val="23"/>
    <w:uiPriority w:val="99"/>
    <w:rsid w:val="007C0254"/>
    <w:rPr>
      <w:u w:val="single"/>
    </w:rPr>
  </w:style>
  <w:style w:type="character" w:customStyle="1" w:styleId="13pt">
    <w:name w:val="Оглавление + 13 pt"/>
    <w:aliases w:val="Не курсив,Основной текст (4) + Полужирный"/>
    <w:basedOn w:val="23"/>
    <w:uiPriority w:val="99"/>
    <w:rsid w:val="007C0254"/>
    <w:rPr>
      <w:spacing w:val="0"/>
      <w:sz w:val="26"/>
      <w:szCs w:val="26"/>
    </w:rPr>
  </w:style>
  <w:style w:type="character" w:customStyle="1" w:styleId="af">
    <w:name w:val="Оглавление + Не курсив"/>
    <w:basedOn w:val="23"/>
    <w:uiPriority w:val="99"/>
    <w:rsid w:val="007C0254"/>
    <w:rPr>
      <w:spacing w:val="0"/>
    </w:rPr>
  </w:style>
  <w:style w:type="character" w:customStyle="1" w:styleId="14pt">
    <w:name w:val="Оглавление + 14 pt"/>
    <w:aliases w:val="Не курсив3"/>
    <w:basedOn w:val="23"/>
    <w:uiPriority w:val="99"/>
    <w:rsid w:val="007C0254"/>
    <w:rPr>
      <w:spacing w:val="0"/>
      <w:sz w:val="28"/>
      <w:szCs w:val="28"/>
    </w:rPr>
  </w:style>
  <w:style w:type="character" w:customStyle="1" w:styleId="41">
    <w:name w:val="Основной текст (4)_"/>
    <w:basedOn w:val="a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basedOn w:val="41"/>
    <w:uiPriority w:val="99"/>
    <w:rsid w:val="007C0254"/>
    <w:rPr>
      <w:u w:val="single"/>
    </w:rPr>
  </w:style>
  <w:style w:type="character" w:customStyle="1" w:styleId="43">
    <w:name w:val="Основной текст (4) + Не курсив"/>
    <w:basedOn w:val="41"/>
    <w:uiPriority w:val="99"/>
    <w:rsid w:val="007C0254"/>
    <w:rPr>
      <w:i/>
      <w:iCs/>
    </w:rPr>
  </w:style>
  <w:style w:type="character" w:customStyle="1" w:styleId="25">
    <w:name w:val="Основной текст (2)_"/>
    <w:basedOn w:val="a2"/>
    <w:link w:val="26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ascii="Times New Roman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basedOn w:val="a2"/>
    <w:link w:val="221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ascii="Times New Roman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basedOn w:val="25"/>
    <w:uiPriority w:val="99"/>
    <w:rsid w:val="007C0254"/>
    <w:rPr>
      <w:b/>
      <w:bCs/>
    </w:rPr>
  </w:style>
  <w:style w:type="character" w:customStyle="1" w:styleId="32">
    <w:name w:val="Заголовок №3_"/>
    <w:basedOn w:val="a2"/>
    <w:link w:val="33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ascii="Times New Roman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basedOn w:val="a2"/>
    <w:link w:val="52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ascii="Times New Roman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basedOn w:val="a9"/>
    <w:uiPriority w:val="99"/>
    <w:rsid w:val="007C0254"/>
    <w:rPr>
      <w:b/>
      <w:bCs/>
      <w:spacing w:val="0"/>
    </w:rPr>
  </w:style>
  <w:style w:type="character" w:customStyle="1" w:styleId="12">
    <w:name w:val="Основной текст + 12"/>
    <w:aliases w:val="5 pt"/>
    <w:basedOn w:val="a9"/>
    <w:uiPriority w:val="99"/>
    <w:rsid w:val="007C0254"/>
    <w:rPr>
      <w:spacing w:val="0"/>
      <w:sz w:val="25"/>
      <w:szCs w:val="25"/>
    </w:rPr>
  </w:style>
  <w:style w:type="character" w:customStyle="1" w:styleId="13">
    <w:name w:val="Заголовок №1_"/>
    <w:basedOn w:val="a2"/>
    <w:link w:val="14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ascii="Times New Roman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basedOn w:val="a2"/>
    <w:link w:val="29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ascii="Times New Roman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basedOn w:val="a9"/>
    <w:uiPriority w:val="99"/>
    <w:rsid w:val="007C0254"/>
    <w:rPr>
      <w:b/>
      <w:bCs/>
      <w:spacing w:val="0"/>
      <w:sz w:val="22"/>
      <w:szCs w:val="22"/>
    </w:rPr>
  </w:style>
  <w:style w:type="character" w:customStyle="1" w:styleId="Tahoma">
    <w:name w:val="Основной текст + Tahoma"/>
    <w:aliases w:val="11,5 pt12"/>
    <w:basedOn w:val="a9"/>
    <w:uiPriority w:val="99"/>
    <w:rsid w:val="007C0254"/>
    <w:rPr>
      <w:rFonts w:ascii="Tahoma" w:hAnsi="Tahoma" w:cs="Tahoma"/>
      <w:spacing w:val="0"/>
      <w:sz w:val="23"/>
      <w:szCs w:val="23"/>
    </w:rPr>
  </w:style>
  <w:style w:type="character" w:customStyle="1" w:styleId="15">
    <w:name w:val="Основной текст1"/>
    <w:basedOn w:val="a9"/>
    <w:uiPriority w:val="99"/>
    <w:rsid w:val="007C0254"/>
    <w:rPr>
      <w:spacing w:val="0"/>
      <w:u w:val="single"/>
    </w:rPr>
  </w:style>
  <w:style w:type="character" w:customStyle="1" w:styleId="61">
    <w:name w:val="Основной текст (6)_"/>
    <w:basedOn w:val="a2"/>
    <w:link w:val="62"/>
    <w:uiPriority w:val="99"/>
    <w:locked/>
    <w:rsid w:val="007C0254"/>
    <w:rPr>
      <w:rFonts w:cs="Times New Roman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basedOn w:val="a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basedOn w:val="71"/>
    <w:uiPriority w:val="99"/>
    <w:rsid w:val="007C0254"/>
  </w:style>
  <w:style w:type="character" w:customStyle="1" w:styleId="63">
    <w:name w:val="Основной текст (6) + Полужирный"/>
    <w:basedOn w:val="61"/>
    <w:uiPriority w:val="99"/>
    <w:rsid w:val="007C0254"/>
    <w:rPr>
      <w:b/>
      <w:bCs/>
      <w:spacing w:val="0"/>
      <w:sz w:val="22"/>
      <w:szCs w:val="22"/>
    </w:rPr>
  </w:style>
  <w:style w:type="character" w:customStyle="1" w:styleId="81">
    <w:name w:val="Основной текст (8)_"/>
    <w:basedOn w:val="a2"/>
    <w:link w:val="82"/>
    <w:uiPriority w:val="99"/>
    <w:locked/>
    <w:rsid w:val="007C0254"/>
    <w:rPr>
      <w:rFonts w:cs="Times New Roman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basedOn w:val="a2"/>
    <w:link w:val="af2"/>
    <w:uiPriority w:val="99"/>
    <w:locked/>
    <w:rsid w:val="007C0254"/>
    <w:rPr>
      <w:rFonts w:cs="Times New Roman"/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basedOn w:val="a2"/>
    <w:link w:val="92"/>
    <w:uiPriority w:val="99"/>
    <w:locked/>
    <w:rsid w:val="007C0254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basedOn w:val="61"/>
    <w:uiPriority w:val="99"/>
    <w:rsid w:val="007C0254"/>
    <w:rPr>
      <w:spacing w:val="0"/>
      <w:sz w:val="15"/>
      <w:szCs w:val="15"/>
    </w:rPr>
  </w:style>
  <w:style w:type="character" w:customStyle="1" w:styleId="100">
    <w:name w:val="Основной текст (10)_"/>
    <w:basedOn w:val="a2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noProof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basedOn w:val="a2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basedOn w:val="a2"/>
    <w:link w:val="1020"/>
    <w:uiPriority w:val="99"/>
    <w:locked/>
    <w:rsid w:val="007C0254"/>
    <w:rPr>
      <w:rFonts w:cs="Times New Roman"/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basedOn w:val="1000"/>
    <w:uiPriority w:val="99"/>
    <w:rsid w:val="007C0254"/>
  </w:style>
  <w:style w:type="character" w:customStyle="1" w:styleId="613">
    <w:name w:val="Основной текст (6) + 13"/>
    <w:aliases w:val="5 pt10,Курсив,Интервал -1 pt"/>
    <w:basedOn w:val="61"/>
    <w:uiPriority w:val="99"/>
    <w:rsid w:val="007C0254"/>
    <w:rPr>
      <w:i/>
      <w:iCs/>
      <w:spacing w:val="-30"/>
      <w:sz w:val="27"/>
      <w:szCs w:val="27"/>
    </w:rPr>
  </w:style>
  <w:style w:type="character" w:customStyle="1" w:styleId="4-1pt">
    <w:name w:val="Основной текст (4) + Интервал -1 pt"/>
    <w:basedOn w:val="41"/>
    <w:uiPriority w:val="99"/>
    <w:rsid w:val="007C0254"/>
    <w:rPr>
      <w:spacing w:val="-30"/>
      <w:lang w:val="en-US"/>
    </w:rPr>
  </w:style>
  <w:style w:type="character" w:customStyle="1" w:styleId="6Tahoma">
    <w:name w:val="Основной текст (6) + Tahoma"/>
    <w:aliases w:val="9,5 pt9"/>
    <w:basedOn w:val="61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4Tahoma">
    <w:name w:val="Основной текст (4) + Tahoma"/>
    <w:aliases w:val="7,5 pt8,Не курсив2"/>
    <w:basedOn w:val="41"/>
    <w:uiPriority w:val="99"/>
    <w:rsid w:val="007C0254"/>
    <w:rPr>
      <w:rFonts w:ascii="Tahoma" w:hAnsi="Tahoma" w:cs="Tahoma"/>
      <w:i/>
      <w:iCs/>
      <w:sz w:val="15"/>
      <w:szCs w:val="15"/>
    </w:rPr>
  </w:style>
  <w:style w:type="character" w:customStyle="1" w:styleId="2a">
    <w:name w:val="Подпись к таблице (2)_"/>
    <w:basedOn w:val="a2"/>
    <w:link w:val="2b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basedOn w:val="a2"/>
    <w:link w:val="111"/>
    <w:uiPriority w:val="99"/>
    <w:locked/>
    <w:rsid w:val="007C0254"/>
    <w:rPr>
      <w:rFonts w:cs="Times New Roman"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basedOn w:val="a2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noProof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basedOn w:val="123"/>
    <w:uiPriority w:val="99"/>
    <w:rsid w:val="007C0254"/>
    <w:rPr>
      <w:rFonts w:ascii="Times New Roman" w:hAnsi="Times New Roman" w:cs="Times New Roman"/>
      <w:b/>
      <w:bCs/>
      <w:sz w:val="22"/>
      <w:szCs w:val="22"/>
    </w:rPr>
  </w:style>
  <w:style w:type="character" w:customStyle="1" w:styleId="1231pt">
    <w:name w:val="Основной текст (123) + Интервал 1 pt"/>
    <w:basedOn w:val="123"/>
    <w:uiPriority w:val="99"/>
    <w:rsid w:val="007C0254"/>
    <w:rPr>
      <w:spacing w:val="30"/>
    </w:rPr>
  </w:style>
  <w:style w:type="character" w:customStyle="1" w:styleId="112">
    <w:name w:val="Основной текст + 11"/>
    <w:aliases w:val="5 pt7,Полужирный6"/>
    <w:basedOn w:val="a9"/>
    <w:uiPriority w:val="99"/>
    <w:rsid w:val="007C0254"/>
    <w:rPr>
      <w:b/>
      <w:bCs/>
      <w:spacing w:val="0"/>
      <w:sz w:val="23"/>
      <w:szCs w:val="23"/>
    </w:rPr>
  </w:style>
  <w:style w:type="character" w:customStyle="1" w:styleId="103">
    <w:name w:val="Основной текст + 10"/>
    <w:aliases w:val="5 pt6,Полужирный5"/>
    <w:basedOn w:val="a9"/>
    <w:uiPriority w:val="99"/>
    <w:rsid w:val="007C0254"/>
    <w:rPr>
      <w:b/>
      <w:bCs/>
      <w:spacing w:val="0"/>
      <w:sz w:val="21"/>
      <w:szCs w:val="21"/>
    </w:rPr>
  </w:style>
  <w:style w:type="character" w:customStyle="1" w:styleId="130">
    <w:name w:val="Основной текст (13)_"/>
    <w:basedOn w:val="a2"/>
    <w:link w:val="131"/>
    <w:uiPriority w:val="99"/>
    <w:locked/>
    <w:rsid w:val="007C0254"/>
    <w:rPr>
      <w:rFonts w:cs="Times New Roman"/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basedOn w:val="a2"/>
    <w:link w:val="141"/>
    <w:uiPriority w:val="99"/>
    <w:locked/>
    <w:rsid w:val="007C0254"/>
    <w:rPr>
      <w:rFonts w:cs="Times New Roman"/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basedOn w:val="a2"/>
    <w:link w:val="151"/>
    <w:uiPriority w:val="99"/>
    <w:locked/>
    <w:rsid w:val="007C0254"/>
    <w:rPr>
      <w:rFonts w:cs="Times New Roman"/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basedOn w:val="a9"/>
    <w:uiPriority w:val="99"/>
    <w:rsid w:val="007C0254"/>
    <w:rPr>
      <w:b/>
      <w:bCs/>
      <w:i/>
      <w:iCs/>
      <w:spacing w:val="0"/>
    </w:rPr>
  </w:style>
  <w:style w:type="character" w:customStyle="1" w:styleId="160">
    <w:name w:val="Основной текст (16)_"/>
    <w:basedOn w:val="a2"/>
    <w:link w:val="161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basedOn w:val="a9"/>
    <w:uiPriority w:val="99"/>
    <w:rsid w:val="007C0254"/>
    <w:rPr>
      <w:spacing w:val="0"/>
      <w:sz w:val="17"/>
      <w:szCs w:val="17"/>
    </w:rPr>
  </w:style>
  <w:style w:type="character" w:customStyle="1" w:styleId="17">
    <w:name w:val="Основной текст (17)_"/>
    <w:basedOn w:val="a2"/>
    <w:link w:val="170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imes New Roman" w:hAnsi="Times New Roman" w:cs="Times New Roman"/>
      <w:noProof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basedOn w:val="a2"/>
    <w:link w:val="321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ascii="Times New Roman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basedOn w:val="a2"/>
    <w:link w:val="190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basedOn w:val="a2"/>
    <w:link w:val="201"/>
    <w:uiPriority w:val="99"/>
    <w:locked/>
    <w:rsid w:val="007C0254"/>
    <w:rPr>
      <w:rFonts w:cs="Times New Roman"/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ascii="Times New Roman" w:hAnsi="Times New Roman" w:cs="Times New Roman"/>
      <w:noProof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basedOn w:val="a9"/>
    <w:uiPriority w:val="99"/>
    <w:rsid w:val="007C0254"/>
    <w:rPr>
      <w:spacing w:val="70"/>
    </w:rPr>
  </w:style>
  <w:style w:type="character" w:customStyle="1" w:styleId="210">
    <w:name w:val="Основной текст (21)_"/>
    <w:basedOn w:val="a2"/>
    <w:link w:val="212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basedOn w:val="a2"/>
    <w:link w:val="25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basedOn w:val="a2"/>
    <w:link w:val="291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basedOn w:val="a2"/>
    <w:link w:val="26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basedOn w:val="a2"/>
    <w:link w:val="23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basedOn w:val="a2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basedOn w:val="a2"/>
    <w:link w:val="24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basedOn w:val="a2"/>
    <w:link w:val="301"/>
    <w:uiPriority w:val="99"/>
    <w:locked/>
    <w:rsid w:val="007C0254"/>
    <w:rPr>
      <w:rFonts w:cs="Times New Roman"/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basedOn w:val="a2"/>
    <w:link w:val="27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basedOn w:val="a2"/>
    <w:link w:val="223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basedOn w:val="a2"/>
    <w:link w:val="42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basedOn w:val="a2"/>
    <w:link w:val="450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basedOn w:val="a2"/>
    <w:link w:val="36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basedOn w:val="a2"/>
    <w:link w:val="511"/>
    <w:uiPriority w:val="99"/>
    <w:locked/>
    <w:rsid w:val="007C0254"/>
    <w:rPr>
      <w:rFonts w:cs="Times New Roman"/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basedOn w:val="a2"/>
    <w:link w:val="35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basedOn w:val="a2"/>
    <w:link w:val="490"/>
    <w:uiPriority w:val="99"/>
    <w:locked/>
    <w:rsid w:val="007C0254"/>
    <w:rPr>
      <w:rFonts w:cs="Times New Roman"/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basedOn w:val="a2"/>
    <w:link w:val="31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basedOn w:val="a2"/>
    <w:link w:val="480"/>
    <w:uiPriority w:val="99"/>
    <w:locked/>
    <w:rsid w:val="007C0254"/>
    <w:rPr>
      <w:rFonts w:cs="Times New Roman"/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basedOn w:val="a2"/>
    <w:link w:val="460"/>
    <w:uiPriority w:val="99"/>
    <w:locked/>
    <w:rsid w:val="007C0254"/>
    <w:rPr>
      <w:rFonts w:cs="Times New Roman"/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basedOn w:val="a2"/>
    <w:link w:val="40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basedOn w:val="a2"/>
    <w:link w:val="470"/>
    <w:uiPriority w:val="99"/>
    <w:locked/>
    <w:rsid w:val="007C0254"/>
    <w:rPr>
      <w:rFonts w:cs="Times New Roman"/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basedOn w:val="a2"/>
    <w:link w:val="38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basedOn w:val="a2"/>
    <w:link w:val="39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basedOn w:val="a2"/>
    <w:link w:val="34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basedOn w:val="a2"/>
    <w:link w:val="41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basedOn w:val="a2"/>
    <w:link w:val="501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basedOn w:val="a2"/>
    <w:link w:val="323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basedOn w:val="a2"/>
    <w:link w:val="33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basedOn w:val="a2"/>
    <w:link w:val="37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basedOn w:val="a2"/>
    <w:link w:val="43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basedOn w:val="a2"/>
    <w:link w:val="44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basedOn w:val="a2"/>
    <w:link w:val="521"/>
    <w:uiPriority w:val="99"/>
    <w:locked/>
    <w:rsid w:val="007C0254"/>
    <w:rPr>
      <w:rFonts w:cs="Times New Roman"/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basedOn w:val="a2"/>
    <w:link w:val="76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basedOn w:val="a2"/>
    <w:link w:val="911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basedOn w:val="a2"/>
    <w:link w:val="83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basedOn w:val="a2"/>
    <w:link w:val="81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basedOn w:val="a2"/>
    <w:link w:val="84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basedOn w:val="a2"/>
    <w:link w:val="72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basedOn w:val="a2"/>
    <w:link w:val="80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basedOn w:val="a2"/>
    <w:link w:val="89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basedOn w:val="a2"/>
    <w:link w:val="86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basedOn w:val="a2"/>
    <w:link w:val="88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basedOn w:val="a2"/>
    <w:link w:val="79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basedOn w:val="a2"/>
    <w:link w:val="90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basedOn w:val="61"/>
    <w:uiPriority w:val="99"/>
    <w:rsid w:val="007C0254"/>
    <w:rPr>
      <w:b/>
      <w:bCs/>
      <w:sz w:val="14"/>
      <w:szCs w:val="14"/>
    </w:rPr>
  </w:style>
  <w:style w:type="character" w:customStyle="1" w:styleId="710">
    <w:name w:val="Основной текст (71)_"/>
    <w:basedOn w:val="a2"/>
    <w:link w:val="71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basedOn w:val="a2"/>
    <w:link w:val="69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basedOn w:val="a2"/>
    <w:link w:val="64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basedOn w:val="a2"/>
    <w:link w:val="68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basedOn w:val="a2"/>
    <w:link w:val="62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basedOn w:val="a2"/>
    <w:link w:val="66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basedOn w:val="a2"/>
    <w:link w:val="87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basedOn w:val="a2"/>
    <w:link w:val="57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basedOn w:val="a2"/>
    <w:link w:val="61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basedOn w:val="a2"/>
    <w:link w:val="59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basedOn w:val="a2"/>
    <w:link w:val="63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basedOn w:val="a2"/>
    <w:link w:val="56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basedOn w:val="a2"/>
    <w:link w:val="65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basedOn w:val="a2"/>
    <w:link w:val="60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basedOn w:val="a2"/>
    <w:link w:val="67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basedOn w:val="a2"/>
    <w:link w:val="58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basedOn w:val="a2"/>
    <w:link w:val="85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basedOn w:val="a2"/>
    <w:link w:val="54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basedOn w:val="a2"/>
    <w:link w:val="78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basedOn w:val="a2"/>
    <w:link w:val="55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basedOn w:val="a2"/>
    <w:link w:val="82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basedOn w:val="a2"/>
    <w:link w:val="53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basedOn w:val="a2"/>
    <w:link w:val="70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basedOn w:val="a2"/>
    <w:link w:val="74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basedOn w:val="a2"/>
    <w:link w:val="77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basedOn w:val="a2"/>
    <w:link w:val="75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basedOn w:val="a2"/>
    <w:link w:val="73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basedOn w:val="a2"/>
    <w:link w:val="921"/>
    <w:uiPriority w:val="99"/>
    <w:locked/>
    <w:rsid w:val="007C0254"/>
    <w:rPr>
      <w:rFonts w:cs="Times New Roman"/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basedOn w:val="a2"/>
    <w:link w:val="950"/>
    <w:uiPriority w:val="99"/>
    <w:locked/>
    <w:rsid w:val="007C0254"/>
    <w:rPr>
      <w:rFonts w:cs="Times New Roman"/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basedOn w:val="a2"/>
    <w:link w:val="930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basedOn w:val="a2"/>
    <w:link w:val="940"/>
    <w:uiPriority w:val="99"/>
    <w:locked/>
    <w:rsid w:val="007C0254"/>
    <w:rPr>
      <w:rFonts w:cs="Times New Roman"/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basedOn w:val="a2"/>
    <w:link w:val="960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basedOn w:val="25"/>
    <w:uiPriority w:val="99"/>
    <w:rsid w:val="007C0254"/>
    <w:rPr>
      <w:spacing w:val="0"/>
      <w:sz w:val="22"/>
      <w:szCs w:val="22"/>
    </w:rPr>
  </w:style>
  <w:style w:type="character" w:customStyle="1" w:styleId="113">
    <w:name w:val="Основной текст (113)_"/>
    <w:basedOn w:val="a2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basedOn w:val="113"/>
    <w:uiPriority w:val="99"/>
    <w:rsid w:val="007C0254"/>
    <w:rPr>
      <w:spacing w:val="0"/>
    </w:rPr>
  </w:style>
  <w:style w:type="character" w:customStyle="1" w:styleId="97">
    <w:name w:val="Основной текст (97)_"/>
    <w:basedOn w:val="a2"/>
    <w:link w:val="970"/>
    <w:uiPriority w:val="99"/>
    <w:locked/>
    <w:rsid w:val="007C0254"/>
    <w:rPr>
      <w:rFonts w:cs="Times New Roman"/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basedOn w:val="97"/>
    <w:uiPriority w:val="99"/>
    <w:rsid w:val="007C0254"/>
    <w:rPr>
      <w:sz w:val="19"/>
      <w:szCs w:val="19"/>
    </w:rPr>
  </w:style>
  <w:style w:type="character" w:styleId="af3">
    <w:name w:val="Hyperlink"/>
    <w:basedOn w:val="a2"/>
    <w:uiPriority w:val="99"/>
    <w:rsid w:val="007C0254"/>
    <w:rPr>
      <w:rFonts w:cs="Times New Roman"/>
      <w:color w:val="000080"/>
      <w:u w:val="single"/>
    </w:rPr>
  </w:style>
  <w:style w:type="character" w:customStyle="1" w:styleId="216pt">
    <w:name w:val="Основной текст (2) + 16 pt"/>
    <w:basedOn w:val="25"/>
    <w:uiPriority w:val="99"/>
    <w:rsid w:val="007C0254"/>
    <w:rPr>
      <w:spacing w:val="0"/>
      <w:sz w:val="32"/>
      <w:szCs w:val="32"/>
    </w:rPr>
  </w:style>
  <w:style w:type="character" w:customStyle="1" w:styleId="3a">
    <w:name w:val="Основной текст (3)_"/>
    <w:basedOn w:val="a2"/>
    <w:link w:val="3b"/>
    <w:uiPriority w:val="99"/>
    <w:locked/>
    <w:rsid w:val="007C0254"/>
    <w:rPr>
      <w:rFonts w:cs="Times New Roman"/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basedOn w:val="32"/>
    <w:uiPriority w:val="99"/>
    <w:rsid w:val="007C0254"/>
    <w:rPr>
      <w:b/>
      <w:bCs/>
      <w:spacing w:val="0"/>
    </w:rPr>
  </w:style>
  <w:style w:type="character" w:customStyle="1" w:styleId="180">
    <w:name w:val="Основной текст (18)_"/>
    <w:basedOn w:val="a2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basedOn w:val="28"/>
    <w:uiPriority w:val="99"/>
    <w:rsid w:val="007C0254"/>
    <w:rPr>
      <w:b/>
      <w:bCs/>
      <w:i/>
      <w:iCs/>
      <w:spacing w:val="0"/>
    </w:rPr>
  </w:style>
  <w:style w:type="character" w:customStyle="1" w:styleId="3d">
    <w:name w:val="Подпись к таблице (3)_"/>
    <w:basedOn w:val="a2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basedOn w:val="3d"/>
    <w:uiPriority w:val="99"/>
    <w:rsid w:val="007C0254"/>
    <w:rPr>
      <w:u w:val="single"/>
    </w:rPr>
  </w:style>
  <w:style w:type="character" w:customStyle="1" w:styleId="99">
    <w:name w:val="Основной текст (99)_"/>
    <w:basedOn w:val="a2"/>
    <w:link w:val="990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noProof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basedOn w:val="a2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basedOn w:val="a2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basedOn w:val="a2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basedOn w:val="a2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noProof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basedOn w:val="97"/>
    <w:uiPriority w:val="99"/>
    <w:rsid w:val="007C0254"/>
    <w:rPr>
      <w:b/>
      <w:bCs/>
      <w:spacing w:val="0"/>
      <w:sz w:val="19"/>
      <w:szCs w:val="19"/>
    </w:rPr>
  </w:style>
  <w:style w:type="character" w:customStyle="1" w:styleId="104">
    <w:name w:val="Основной текст (104)_"/>
    <w:basedOn w:val="a2"/>
    <w:link w:val="1040"/>
    <w:uiPriority w:val="99"/>
    <w:locked/>
    <w:rsid w:val="007C0254"/>
    <w:rPr>
      <w:rFonts w:cs="Times New Roman"/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basedOn w:val="98"/>
    <w:uiPriority w:val="99"/>
    <w:rsid w:val="007C0254"/>
    <w:rPr>
      <w:b/>
      <w:bCs/>
      <w:spacing w:val="0"/>
    </w:rPr>
  </w:style>
  <w:style w:type="character" w:customStyle="1" w:styleId="105">
    <w:name w:val="Основной текст (105)_"/>
    <w:basedOn w:val="a2"/>
    <w:link w:val="1050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basedOn w:val="a2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basedOn w:val="5a"/>
    <w:uiPriority w:val="99"/>
    <w:rsid w:val="007C0254"/>
    <w:rPr>
      <w:u w:val="single"/>
    </w:rPr>
  </w:style>
  <w:style w:type="character" w:customStyle="1" w:styleId="5TimesNewRoman">
    <w:name w:val="Подпись к таблице (5) + Times New Roman"/>
    <w:aliases w:val="9 pt"/>
    <w:basedOn w:val="5a"/>
    <w:uiPriority w:val="99"/>
    <w:rsid w:val="007C0254"/>
    <w:rPr>
      <w:rFonts w:ascii="Times New Roman" w:hAnsi="Times New Roman" w:cs="Times New Roman"/>
      <w:sz w:val="18"/>
      <w:szCs w:val="18"/>
      <w:u w:val="single"/>
    </w:rPr>
  </w:style>
  <w:style w:type="character" w:customStyle="1" w:styleId="981">
    <w:name w:val="Основной текст (98)"/>
    <w:basedOn w:val="98"/>
    <w:uiPriority w:val="99"/>
    <w:rsid w:val="007C0254"/>
    <w:rPr>
      <w:spacing w:val="0"/>
    </w:rPr>
  </w:style>
  <w:style w:type="character" w:customStyle="1" w:styleId="106">
    <w:name w:val="Основной текст (106)_"/>
    <w:basedOn w:val="a2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noProof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basedOn w:val="32"/>
    <w:uiPriority w:val="99"/>
    <w:rsid w:val="007C0254"/>
    <w:rPr>
      <w:b/>
      <w:bCs/>
      <w:spacing w:val="0"/>
      <w:sz w:val="22"/>
      <w:szCs w:val="22"/>
    </w:rPr>
  </w:style>
  <w:style w:type="character" w:customStyle="1" w:styleId="107">
    <w:name w:val="Основной текст (107)_"/>
    <w:basedOn w:val="a2"/>
    <w:link w:val="1070"/>
    <w:uiPriority w:val="99"/>
    <w:locked/>
    <w:rsid w:val="007C0254"/>
    <w:rPr>
      <w:rFonts w:cs="Times New Roman"/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basedOn w:val="320"/>
    <w:uiPriority w:val="99"/>
    <w:rsid w:val="007C0254"/>
    <w:rPr>
      <w:b/>
      <w:bCs/>
      <w:spacing w:val="0"/>
    </w:rPr>
  </w:style>
  <w:style w:type="character" w:customStyle="1" w:styleId="120">
    <w:name w:val="Заголовок №1 (2)_"/>
    <w:basedOn w:val="a2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basedOn w:val="120"/>
    <w:uiPriority w:val="99"/>
    <w:rsid w:val="007C0254"/>
  </w:style>
  <w:style w:type="character" w:customStyle="1" w:styleId="4b">
    <w:name w:val="Подпись к таблице (4)"/>
    <w:basedOn w:val="4a"/>
    <w:uiPriority w:val="99"/>
    <w:rsid w:val="007C0254"/>
    <w:rPr>
      <w:u w:val="single"/>
    </w:rPr>
  </w:style>
  <w:style w:type="character" w:customStyle="1" w:styleId="124">
    <w:name w:val="Основной текст (124)_"/>
    <w:basedOn w:val="a2"/>
    <w:link w:val="124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basedOn w:val="a2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noProof/>
      <w:shd w:val="clear" w:color="auto" w:fill="FFFFFF"/>
      <w:lang w:eastAsia="ru-RU"/>
    </w:rPr>
  </w:style>
  <w:style w:type="character" w:customStyle="1" w:styleId="af4">
    <w:name w:val="Подпись к картинке_"/>
    <w:basedOn w:val="a2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basedOn w:val="af4"/>
    <w:uiPriority w:val="99"/>
    <w:rsid w:val="007C0254"/>
  </w:style>
  <w:style w:type="character" w:customStyle="1" w:styleId="9pt">
    <w:name w:val="Подпись к картинке + 9 pt"/>
    <w:basedOn w:val="af4"/>
    <w:uiPriority w:val="99"/>
    <w:rsid w:val="007C0254"/>
    <w:rPr>
      <w:sz w:val="18"/>
      <w:szCs w:val="18"/>
    </w:rPr>
  </w:style>
  <w:style w:type="character" w:customStyle="1" w:styleId="TimesNewRoman">
    <w:name w:val="Подпись к картинке + Times New Roman"/>
    <w:aliases w:val="13,5 pt2"/>
    <w:basedOn w:val="af4"/>
    <w:uiPriority w:val="99"/>
    <w:rsid w:val="007C0254"/>
    <w:rPr>
      <w:rFonts w:ascii="Times New Roman" w:hAnsi="Times New Roman" w:cs="Times New Roman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basedOn w:val="af4"/>
    <w:uiPriority w:val="99"/>
    <w:rsid w:val="007C0254"/>
    <w:rPr>
      <w:rFonts w:ascii="Times New Roman" w:hAnsi="Times New Roman" w:cs="Times New Roman"/>
      <w:b/>
      <w:bCs/>
      <w:sz w:val="20"/>
      <w:szCs w:val="20"/>
    </w:rPr>
  </w:style>
  <w:style w:type="character" w:customStyle="1" w:styleId="TimesNewRoman3">
    <w:name w:val="Подпись к картинке + Times New Roman3"/>
    <w:aliases w:val="10 pt2"/>
    <w:basedOn w:val="af4"/>
    <w:uiPriority w:val="99"/>
    <w:rsid w:val="007C0254"/>
    <w:rPr>
      <w:rFonts w:ascii="Times New Roman" w:hAnsi="Times New Roman" w:cs="Times New Roman"/>
      <w:sz w:val="20"/>
      <w:szCs w:val="20"/>
    </w:rPr>
  </w:style>
  <w:style w:type="character" w:customStyle="1" w:styleId="1009pt">
    <w:name w:val="Основной текст (100) + 9 pt"/>
    <w:basedOn w:val="1000"/>
    <w:uiPriority w:val="99"/>
    <w:rsid w:val="007C0254"/>
    <w:rPr>
      <w:sz w:val="18"/>
      <w:szCs w:val="18"/>
    </w:rPr>
  </w:style>
  <w:style w:type="character" w:customStyle="1" w:styleId="2d">
    <w:name w:val="Основной текст2"/>
    <w:basedOn w:val="a9"/>
    <w:uiPriority w:val="99"/>
    <w:rsid w:val="007C0254"/>
  </w:style>
  <w:style w:type="character" w:customStyle="1" w:styleId="108">
    <w:name w:val="Основной текст (108)_"/>
    <w:basedOn w:val="a2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noProof/>
      <w:shd w:val="clear" w:color="auto" w:fill="FFFFFF"/>
      <w:lang w:eastAsia="ru-RU"/>
    </w:rPr>
  </w:style>
  <w:style w:type="character" w:customStyle="1" w:styleId="109">
    <w:name w:val="Основной текст (109)_"/>
    <w:basedOn w:val="a2"/>
    <w:link w:val="1090"/>
    <w:uiPriority w:val="99"/>
    <w:locked/>
    <w:rsid w:val="007C0254"/>
    <w:rPr>
      <w:rFonts w:cs="Times New Roman"/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noProof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basedOn w:val="71"/>
    <w:uiPriority w:val="99"/>
    <w:rsid w:val="007C0254"/>
    <w:rPr>
      <w:spacing w:val="30"/>
    </w:rPr>
  </w:style>
  <w:style w:type="character" w:customStyle="1" w:styleId="117">
    <w:name w:val="Основной текст (117)_"/>
    <w:basedOn w:val="a2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basedOn w:val="117"/>
    <w:uiPriority w:val="99"/>
    <w:rsid w:val="007C0254"/>
  </w:style>
  <w:style w:type="character" w:customStyle="1" w:styleId="TimesNewRoman2">
    <w:name w:val="Подпись к картинке + Times New Roman2"/>
    <w:aliases w:val="Полужирный1"/>
    <w:basedOn w:val="af4"/>
    <w:uiPriority w:val="99"/>
    <w:rsid w:val="007C0254"/>
    <w:rPr>
      <w:rFonts w:ascii="Times New Roman" w:hAnsi="Times New Roman" w:cs="Times New Roman"/>
      <w:b/>
      <w:bCs/>
    </w:rPr>
  </w:style>
  <w:style w:type="character" w:customStyle="1" w:styleId="TimesNewRoman1">
    <w:name w:val="Подпись к картинке + Times New Roman1"/>
    <w:aliases w:val="11 pt2"/>
    <w:basedOn w:val="af4"/>
    <w:uiPriority w:val="99"/>
    <w:rsid w:val="007C0254"/>
    <w:rPr>
      <w:rFonts w:ascii="Times New Roman" w:hAnsi="Times New Roman" w:cs="Times New Roman"/>
      <w:sz w:val="22"/>
      <w:szCs w:val="22"/>
    </w:rPr>
  </w:style>
  <w:style w:type="character" w:customStyle="1" w:styleId="100TimesNewRoman">
    <w:name w:val="Основной текст (100) + Times New Roman"/>
    <w:aliases w:val="131,5 pt1"/>
    <w:basedOn w:val="1000"/>
    <w:uiPriority w:val="99"/>
    <w:rsid w:val="007C0254"/>
    <w:rPr>
      <w:rFonts w:ascii="Times New Roman" w:hAnsi="Times New Roman" w:cs="Times New Roman"/>
      <w:sz w:val="27"/>
      <w:szCs w:val="27"/>
    </w:rPr>
  </w:style>
  <w:style w:type="character" w:customStyle="1" w:styleId="100TimesNewRoman2">
    <w:name w:val="Основной текст (100) + Times New Roman2"/>
    <w:aliases w:val="11 pt1"/>
    <w:basedOn w:val="1000"/>
    <w:uiPriority w:val="99"/>
    <w:rsid w:val="007C0254"/>
    <w:rPr>
      <w:rFonts w:ascii="Times New Roman" w:hAnsi="Times New Roman" w:cs="Times New Roman"/>
      <w:sz w:val="22"/>
      <w:szCs w:val="22"/>
    </w:rPr>
  </w:style>
  <w:style w:type="character" w:customStyle="1" w:styleId="100TimesNewRoman1">
    <w:name w:val="Основной текст (100) + Times New Roman1"/>
    <w:aliases w:val="10 pt1"/>
    <w:basedOn w:val="1000"/>
    <w:uiPriority w:val="99"/>
    <w:rsid w:val="007C0254"/>
    <w:rPr>
      <w:rFonts w:ascii="Times New Roman" w:hAnsi="Times New Roman" w:cs="Times New Roman"/>
      <w:sz w:val="20"/>
      <w:szCs w:val="20"/>
    </w:rPr>
  </w:style>
  <w:style w:type="character" w:customStyle="1" w:styleId="7a">
    <w:name w:val="Подпись к таблице (7)_"/>
    <w:basedOn w:val="a2"/>
    <w:link w:val="7b"/>
    <w:uiPriority w:val="99"/>
    <w:locked/>
    <w:rsid w:val="007C0254"/>
    <w:rPr>
      <w:rFonts w:cs="Times New Roman"/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ascii="Times New Roman" w:hAnsi="Times New Roman" w:cs="Times New Roman"/>
      <w:noProof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basedOn w:val="a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basedOn w:val="6a"/>
    <w:uiPriority w:val="99"/>
    <w:rsid w:val="007C0254"/>
  </w:style>
  <w:style w:type="character" w:customStyle="1" w:styleId="1100">
    <w:name w:val="Основной текст (110)_"/>
    <w:basedOn w:val="a2"/>
    <w:link w:val="1101"/>
    <w:uiPriority w:val="99"/>
    <w:locked/>
    <w:rsid w:val="007C0254"/>
    <w:rPr>
      <w:rFonts w:cs="Times New Roman"/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ascii="Times New Roman" w:hAnsi="Times New Roman" w:cs="Times New Roman"/>
      <w:noProof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basedOn w:val="1010"/>
    <w:uiPriority w:val="99"/>
    <w:rsid w:val="007C0254"/>
  </w:style>
  <w:style w:type="character" w:customStyle="1" w:styleId="1110">
    <w:name w:val="Основной текст (111)_"/>
    <w:basedOn w:val="a2"/>
    <w:link w:val="1111"/>
    <w:uiPriority w:val="99"/>
    <w:locked/>
    <w:rsid w:val="007C0254"/>
    <w:rPr>
      <w:rFonts w:cs="Times New Roman"/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basedOn w:val="a2"/>
    <w:link w:val="1121"/>
    <w:uiPriority w:val="99"/>
    <w:locked/>
    <w:rsid w:val="007C0254"/>
    <w:rPr>
      <w:rFonts w:cs="Times New Roman"/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noProof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basedOn w:val="a2"/>
    <w:link w:val="1180"/>
    <w:uiPriority w:val="99"/>
    <w:locked/>
    <w:rsid w:val="007C0254"/>
    <w:rPr>
      <w:rFonts w:cs="Times New Roman"/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ascii="Times New Roman" w:hAnsi="Times New Roman" w:cs="Times New Roman"/>
      <w:noProof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basedOn w:val="a2"/>
    <w:link w:val="1140"/>
    <w:uiPriority w:val="99"/>
    <w:locked/>
    <w:rsid w:val="007C0254"/>
    <w:rPr>
      <w:rFonts w:cs="Times New Roman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noProof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basedOn w:val="a2"/>
    <w:link w:val="1150"/>
    <w:uiPriority w:val="99"/>
    <w:locked/>
    <w:rsid w:val="007C0254"/>
    <w:rPr>
      <w:rFonts w:cs="Times New Roman"/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noProof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basedOn w:val="a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basedOn w:val="2e"/>
    <w:uiPriority w:val="99"/>
    <w:rsid w:val="007C0254"/>
  </w:style>
  <w:style w:type="character" w:customStyle="1" w:styleId="116">
    <w:name w:val="Основной текст (116)_"/>
    <w:basedOn w:val="a2"/>
    <w:link w:val="1160"/>
    <w:uiPriority w:val="99"/>
    <w:locked/>
    <w:rsid w:val="007C0254"/>
    <w:rPr>
      <w:rFonts w:cs="Times New Roman"/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ascii="Times New Roman" w:hAnsi="Times New Roman" w:cs="Times New Roman"/>
      <w:noProof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basedOn w:val="1000"/>
    <w:uiPriority w:val="99"/>
    <w:rsid w:val="007C0254"/>
    <w:rPr>
      <w:rFonts w:ascii="Arial Unicode MS" w:hAnsi="Arial Unicode MS" w:cs="Arial Unicode MS"/>
    </w:rPr>
  </w:style>
  <w:style w:type="character" w:customStyle="1" w:styleId="125">
    <w:name w:val="Основной текст (125)_"/>
    <w:basedOn w:val="a2"/>
    <w:link w:val="1250"/>
    <w:uiPriority w:val="99"/>
    <w:locked/>
    <w:rsid w:val="007C0254"/>
    <w:rPr>
      <w:rFonts w:cs="Times New Roman"/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ascii="Times New Roman" w:hAnsi="Times New Roman" w:cs="Times New Roman"/>
      <w:noProof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basedOn w:val="125"/>
    <w:uiPriority w:val="99"/>
    <w:rsid w:val="007C0254"/>
    <w:rPr>
      <w:sz w:val="22"/>
      <w:szCs w:val="22"/>
    </w:rPr>
  </w:style>
  <w:style w:type="character" w:customStyle="1" w:styleId="126">
    <w:name w:val="Основной текст (126)_"/>
    <w:basedOn w:val="a2"/>
    <w:link w:val="1260"/>
    <w:uiPriority w:val="99"/>
    <w:locked/>
    <w:rsid w:val="007C0254"/>
    <w:rPr>
      <w:rFonts w:cs="Times New Roman"/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ascii="Times New Roman" w:hAnsi="Times New Roman" w:cs="Times New Roman"/>
      <w:noProof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basedOn w:val="a2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noProof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basedOn w:val="a2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noProof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basedOn w:val="a2"/>
    <w:link w:val="af6"/>
    <w:uiPriority w:val="99"/>
    <w:semiHidden/>
    <w:locked/>
    <w:rsid w:val="00812CBE"/>
    <w:rPr>
      <w:rFonts w:cs="Times New Roman"/>
      <w:sz w:val="2"/>
      <w:lang w:eastAsia="en-US"/>
    </w:rPr>
  </w:style>
  <w:style w:type="character" w:customStyle="1" w:styleId="af7">
    <w:name w:val="Схема документа Знак"/>
    <w:basedOn w:val="a2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uiPriority w:val="99"/>
    <w:rsid w:val="007C0254"/>
    <w:pPr>
      <w:spacing w:after="120"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aliases w:val="bt Знак1,Òàáë òåêñò Знак1,body text Знак"/>
    <w:basedOn w:val="a2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f0">
    <w:name w:val="Основной текст 3 Знак"/>
    <w:basedOn w:val="a2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uiPriority w:val="99"/>
    <w:rsid w:val="007C0254"/>
    <w:pPr>
      <w:spacing w:line="240" w:lineRule="auto"/>
      <w:ind w:left="0" w:right="0"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f1">
    <w:name w:val="Основной текст 2 Знак"/>
    <w:basedOn w:val="a2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aliases w:val="Текст сноски-FN Знак1,ft Знак"/>
    <w:basedOn w:val="a2"/>
    <w:link w:val="aff"/>
    <w:uiPriority w:val="99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basedOn w:val="a2"/>
    <w:uiPriority w:val="99"/>
    <w:semiHidden/>
    <w:rsid w:val="007C0254"/>
    <w:rPr>
      <w:rFonts w:cs="Times New Roman"/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rFonts w:ascii="Times New Roman" w:hAnsi="Times New Roman" w:cs="Times New Roman"/>
      <w:sz w:val="24"/>
      <w:szCs w:val="24"/>
      <w:lang w:eastAsia="ru-RU"/>
    </w:rPr>
  </w:style>
  <w:style w:type="paragraph" w:styleId="aff3">
    <w:name w:val="Normal (Web)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rFonts w:ascii="Times New Roman" w:hAnsi="Times New Roman" w:cs="Times New Roman"/>
      <w:color w:val="616161"/>
      <w:sz w:val="12"/>
      <w:szCs w:val="12"/>
      <w:lang w:eastAsia="ru-RU"/>
    </w:rPr>
  </w:style>
  <w:style w:type="character" w:styleId="aff4">
    <w:name w:val="Strong"/>
    <w:basedOn w:val="a2"/>
    <w:uiPriority w:val="99"/>
    <w:qFormat/>
    <w:rsid w:val="007C0254"/>
    <w:rPr>
      <w:rFonts w:cs="Times New Roman"/>
      <w:b/>
      <w:bCs/>
    </w:rPr>
  </w:style>
  <w:style w:type="paragraph" w:styleId="1a">
    <w:name w:val="toc 1"/>
    <w:basedOn w:val="a1"/>
    <w:next w:val="a1"/>
    <w:autoRedefine/>
    <w:uiPriority w:val="99"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rFonts w:ascii="Times New Roman" w:hAnsi="Times New Roman" w:cs="Times New Roman"/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rsid w:val="007C0254"/>
    <w:pPr>
      <w:spacing w:line="240" w:lineRule="auto"/>
      <w:ind w:left="72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rsid w:val="007C0254"/>
    <w:pPr>
      <w:spacing w:line="240" w:lineRule="auto"/>
      <w:ind w:left="96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rsid w:val="007C0254"/>
    <w:pPr>
      <w:spacing w:line="240" w:lineRule="auto"/>
      <w:ind w:left="120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rsid w:val="007C0254"/>
    <w:pPr>
      <w:spacing w:line="240" w:lineRule="auto"/>
      <w:ind w:left="144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rsid w:val="007C0254"/>
    <w:pPr>
      <w:spacing w:line="240" w:lineRule="auto"/>
      <w:ind w:left="168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rsid w:val="007C0254"/>
    <w:pPr>
      <w:spacing w:line="240" w:lineRule="auto"/>
      <w:ind w:left="192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FollowedHyperlink"/>
    <w:basedOn w:val="a2"/>
    <w:uiPriority w:val="99"/>
    <w:rsid w:val="007C0254"/>
    <w:rPr>
      <w:rFonts w:cs="Times New Roman"/>
      <w:color w:val="800080"/>
      <w:u w:val="single"/>
    </w:rPr>
  </w:style>
  <w:style w:type="character" w:styleId="aff6">
    <w:name w:val="page number"/>
    <w:basedOn w:val="a2"/>
    <w:uiPriority w:val="99"/>
    <w:rsid w:val="007C0254"/>
    <w:rPr>
      <w:rFonts w:cs="Times New Roman"/>
    </w:rPr>
  </w:style>
  <w:style w:type="character" w:styleId="aff7">
    <w:name w:val="Emphasis"/>
    <w:basedOn w:val="a2"/>
    <w:uiPriority w:val="99"/>
    <w:qFormat/>
    <w:rsid w:val="007C0254"/>
    <w:rPr>
      <w:rFonts w:cs="Times New Roman"/>
      <w:i/>
      <w:iCs/>
    </w:rPr>
  </w:style>
  <w:style w:type="paragraph" w:customStyle="1" w:styleId="ConsNormal">
    <w:name w:val="ConsNormal"/>
    <w:uiPriority w:val="99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Гипертекстовая ссылка"/>
    <w:uiPriority w:val="99"/>
    <w:rsid w:val="007C0254"/>
    <w:rPr>
      <w:b/>
      <w:color w:val="008000"/>
      <w:sz w:val="20"/>
      <w:u w:val="single"/>
    </w:rPr>
  </w:style>
  <w:style w:type="paragraph" w:customStyle="1" w:styleId="aff9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Цветовое выделение"/>
    <w:uiPriority w:val="99"/>
    <w:rsid w:val="007C0254"/>
    <w:rPr>
      <w:b/>
      <w:color w:val="000080"/>
      <w:sz w:val="20"/>
    </w:rPr>
  </w:style>
  <w:style w:type="paragraph" w:customStyle="1" w:styleId="affb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c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d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e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styleId="afff">
    <w:name w:val="Body Text Indent"/>
    <w:basedOn w:val="a1"/>
    <w:link w:val="afff0"/>
    <w:uiPriority w:val="99"/>
    <w:rsid w:val="007C0254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2"/>
    <w:link w:val="afff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0">
    <w:name w:val="Основной текст с отступом Знак"/>
    <w:basedOn w:val="a2"/>
    <w:link w:val="afff"/>
    <w:uiPriority w:val="99"/>
    <w:locked/>
    <w:rsid w:val="007C0254"/>
    <w:rPr>
      <w:rFonts w:cs="Times New Roman"/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uiPriority w:val="99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rFonts w:ascii="Times New Roman" w:hAnsi="Times New Roman" w:cs="Times New Roman"/>
      <w:kern w:val="28"/>
      <w:sz w:val="24"/>
      <w:szCs w:val="24"/>
      <w:lang w:eastAsia="ru-RU"/>
    </w:rPr>
  </w:style>
  <w:style w:type="paragraph" w:customStyle="1" w:styleId="afff1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2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rFonts w:ascii="Times New Roman" w:hAnsi="Times New Roman" w:cs="Times New Roman"/>
      <w:sz w:val="28"/>
      <w:szCs w:val="28"/>
      <w:lang w:eastAsia="ru-RU"/>
    </w:rPr>
  </w:style>
  <w:style w:type="paragraph" w:styleId="2f2">
    <w:name w:val="Body Text Indent 2"/>
    <w:basedOn w:val="a1"/>
    <w:link w:val="2f3"/>
    <w:uiPriority w:val="99"/>
    <w:rsid w:val="007C0254"/>
    <w:pPr>
      <w:spacing w:after="120" w:line="48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2"/>
    <w:link w:val="2f2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basedOn w:val="a2"/>
    <w:link w:val="2f2"/>
    <w:uiPriority w:val="99"/>
    <w:locked/>
    <w:rsid w:val="007C0254"/>
    <w:rPr>
      <w:rFonts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3">
    <w:name w:val="Title"/>
    <w:basedOn w:val="a1"/>
    <w:link w:val="afff4"/>
    <w:uiPriority w:val="99"/>
    <w:qFormat/>
    <w:rsid w:val="007C0254"/>
    <w:pPr>
      <w:spacing w:line="240" w:lineRule="auto"/>
      <w:ind w:left="0" w:right="0" w:firstLine="0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f4">
    <w:name w:val="Название Знак"/>
    <w:basedOn w:val="a2"/>
    <w:link w:val="afff3"/>
    <w:uiPriority w:val="99"/>
    <w:locked/>
    <w:rsid w:val="00812CB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b">
    <w:name w:val="Название книги1"/>
    <w:uiPriority w:val="99"/>
    <w:rsid w:val="007C0254"/>
    <w:rPr>
      <w:b/>
      <w:smallCaps/>
      <w:spacing w:val="5"/>
    </w:rPr>
  </w:style>
  <w:style w:type="paragraph" w:customStyle="1" w:styleId="1c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basedOn w:val="a1"/>
    <w:link w:val="3f4"/>
    <w:uiPriority w:val="99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basedOn w:val="a2"/>
    <w:link w:val="3f3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basedOn w:val="a2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5">
    <w:name w:val="No Spacing"/>
    <w:uiPriority w:val="99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uiPriority w:val="99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7">
    <w:name w:val="Рисунок"/>
    <w:uiPriority w:val="99"/>
    <w:rsid w:val="007C0254"/>
    <w:pPr>
      <w:jc w:val="center"/>
    </w:pPr>
    <w:rPr>
      <w:b/>
      <w:bCs/>
      <w:sz w:val="26"/>
      <w:szCs w:val="26"/>
    </w:rPr>
  </w:style>
  <w:style w:type="paragraph" w:styleId="2f4">
    <w:name w:val="List 2"/>
    <w:basedOn w:val="a1"/>
    <w:uiPriority w:val="99"/>
    <w:locked/>
    <w:rsid w:val="00E9438A"/>
    <w:pPr>
      <w:spacing w:line="240" w:lineRule="auto"/>
      <w:ind w:left="566" w:right="0" w:hanging="283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e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Times New Roman"/>
      <w:sz w:val="24"/>
      <w:szCs w:val="24"/>
      <w:lang w:val="en-US"/>
    </w:rPr>
  </w:style>
  <w:style w:type="character" w:customStyle="1" w:styleId="afff8">
    <w:name w:val="Знак Знак"/>
    <w:basedOn w:val="a2"/>
    <w:uiPriority w:val="99"/>
    <w:rsid w:val="00550CE6"/>
    <w:rPr>
      <w:rFonts w:eastAsia="Times New Roman" w:cs="Times New Roman"/>
      <w:sz w:val="24"/>
      <w:szCs w:val="24"/>
    </w:rPr>
  </w:style>
  <w:style w:type="character" w:customStyle="1" w:styleId="7d">
    <w:name w:val="Знак Знак7"/>
    <w:basedOn w:val="a2"/>
    <w:uiPriority w:val="99"/>
    <w:semiHidden/>
    <w:locked/>
    <w:rsid w:val="002E25F7"/>
    <w:rPr>
      <w:rFonts w:cs="Times New Roman"/>
      <w:lang w:val="ru-RU" w:eastAsia="ru-RU" w:bidi="ar-SA"/>
    </w:rPr>
  </w:style>
  <w:style w:type="character" w:customStyle="1" w:styleId="612">
    <w:name w:val="Знак Знак61"/>
    <w:basedOn w:val="a2"/>
    <w:uiPriority w:val="99"/>
    <w:semiHidden/>
    <w:locked/>
    <w:rsid w:val="002E25F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e">
    <w:name w:val="Знак Знак4"/>
    <w:basedOn w:val="a2"/>
    <w:uiPriority w:val="99"/>
    <w:locked/>
    <w:rsid w:val="002E25F7"/>
    <w:rPr>
      <w:rFonts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2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2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basedOn w:val="a2"/>
    <w:uiPriority w:val="99"/>
    <w:semiHidden/>
    <w:locked/>
    <w:rsid w:val="009B4465"/>
    <w:rPr>
      <w:rFonts w:cs="Times New Roman"/>
      <w:lang w:val="ru-RU" w:eastAsia="ru-RU" w:bidi="ar-SA"/>
    </w:rPr>
  </w:style>
  <w:style w:type="character" w:customStyle="1" w:styleId="9b">
    <w:name w:val="Знак Знак9"/>
    <w:basedOn w:val="a2"/>
    <w:uiPriority w:val="99"/>
    <w:semiHidden/>
    <w:locked/>
    <w:rsid w:val="009B4465"/>
    <w:rPr>
      <w:rFonts w:cs="Times New Roman"/>
      <w:b/>
      <w:bCs/>
      <w:lang w:val="ru-RU" w:eastAsia="ru-RU" w:bidi="ar-SA"/>
    </w:rPr>
  </w:style>
  <w:style w:type="character" w:customStyle="1" w:styleId="-FN">
    <w:name w:val="Текст сноски-FN Знак"/>
    <w:aliases w:val="ft Знак Знак"/>
    <w:basedOn w:val="a2"/>
    <w:uiPriority w:val="99"/>
    <w:rsid w:val="00B5267E"/>
    <w:rPr>
      <w:rFonts w:ascii="Arial" w:hAnsi="Arial" w:cs="Times New Roman"/>
      <w:sz w:val="16"/>
    </w:rPr>
  </w:style>
  <w:style w:type="character" w:customStyle="1" w:styleId="119">
    <w:name w:val="Знак Знак11"/>
    <w:basedOn w:val="a2"/>
    <w:uiPriority w:val="99"/>
    <w:rsid w:val="00B5267E"/>
    <w:rPr>
      <w:rFonts w:ascii="Arial" w:hAnsi="Arial" w:cs="Times New Roman"/>
    </w:rPr>
  </w:style>
  <w:style w:type="character" w:customStyle="1" w:styleId="bt">
    <w:name w:val="bt Знак"/>
    <w:aliases w:val="Òàáë òåêñò Знак,body text Знак Знак"/>
    <w:basedOn w:val="a2"/>
    <w:uiPriority w:val="99"/>
    <w:rsid w:val="00B5267E"/>
    <w:rPr>
      <w:rFonts w:cs="Times New Roman"/>
      <w:b/>
      <w:sz w:val="28"/>
    </w:rPr>
  </w:style>
  <w:style w:type="character" w:customStyle="1" w:styleId="10a">
    <w:name w:val="Знак Знак10"/>
    <w:basedOn w:val="a2"/>
    <w:uiPriority w:val="99"/>
    <w:rsid w:val="00B5267E"/>
    <w:rPr>
      <w:rFonts w:cs="Times New Roman"/>
      <w:b/>
      <w:sz w:val="28"/>
    </w:rPr>
  </w:style>
  <w:style w:type="paragraph" w:customStyle="1" w:styleId="afff9">
    <w:name w:val="Основа"/>
    <w:basedOn w:val="a1"/>
    <w:link w:val="afffa"/>
    <w:uiPriority w:val="99"/>
    <w:rsid w:val="00B5267E"/>
    <w:pPr>
      <w:spacing w:before="120" w:line="360" w:lineRule="auto"/>
      <w:ind w:left="0" w:right="0" w:firstLine="567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a">
    <w:name w:val="Основа Знак"/>
    <w:basedOn w:val="a2"/>
    <w:link w:val="afff9"/>
    <w:uiPriority w:val="99"/>
    <w:locked/>
    <w:rsid w:val="00B5267E"/>
    <w:rPr>
      <w:rFonts w:cs="Times New Roman"/>
      <w:sz w:val="24"/>
      <w:szCs w:val="24"/>
      <w:lang w:val="ru-RU" w:eastAsia="ru-RU" w:bidi="ar-SA"/>
    </w:rPr>
  </w:style>
  <w:style w:type="character" w:customStyle="1" w:styleId="912">
    <w:name w:val="Знак Знак91"/>
    <w:basedOn w:val="a2"/>
    <w:uiPriority w:val="99"/>
    <w:rsid w:val="00B5267E"/>
    <w:rPr>
      <w:rFonts w:cs="Times New Roman"/>
      <w:sz w:val="24"/>
      <w:szCs w:val="24"/>
    </w:rPr>
  </w:style>
  <w:style w:type="character" w:customStyle="1" w:styleId="8b">
    <w:name w:val="Знак Знак8"/>
    <w:basedOn w:val="a2"/>
    <w:uiPriority w:val="99"/>
    <w:rsid w:val="00B5267E"/>
    <w:rPr>
      <w:rFonts w:cs="Times New Roman"/>
      <w:sz w:val="24"/>
      <w:szCs w:val="24"/>
    </w:rPr>
  </w:style>
  <w:style w:type="character" w:customStyle="1" w:styleId="722">
    <w:name w:val="Знак Знак72"/>
    <w:basedOn w:val="a2"/>
    <w:uiPriority w:val="99"/>
    <w:rsid w:val="00B5267E"/>
    <w:rPr>
      <w:rFonts w:cs="Times New Roman"/>
      <w:sz w:val="24"/>
      <w:szCs w:val="24"/>
    </w:rPr>
  </w:style>
  <w:style w:type="character" w:customStyle="1" w:styleId="181">
    <w:name w:val="Знак Знак18"/>
    <w:basedOn w:val="a2"/>
    <w:uiPriority w:val="99"/>
    <w:rsid w:val="00B5267E"/>
    <w:rPr>
      <w:rFonts w:ascii="Arial" w:hAnsi="Arial" w:cs="Times New Roman"/>
      <w:b/>
      <w:snapToGrid w:val="0"/>
      <w:kern w:val="28"/>
      <w:sz w:val="28"/>
      <w:lang w:val="en-US"/>
    </w:rPr>
  </w:style>
  <w:style w:type="character" w:customStyle="1" w:styleId="Heading2CharCharCharCharCharChar">
    <w:name w:val="Heading 2 Char Char Char Char Char Char Знак Знак"/>
    <w:basedOn w:val="a2"/>
    <w:uiPriority w:val="99"/>
    <w:rsid w:val="00B5267E"/>
    <w:rPr>
      <w:rFonts w:cs="Times New Roman"/>
      <w:b/>
      <w:snapToGrid w:val="0"/>
      <w:sz w:val="28"/>
    </w:rPr>
  </w:style>
  <w:style w:type="character" w:customStyle="1" w:styleId="214">
    <w:name w:val="Знак2 Знак Знак1"/>
    <w:aliases w:val="Заголовок 3 Знак1 Знак,Знак2 Знак Знак Знак Знак"/>
    <w:basedOn w:val="a2"/>
    <w:uiPriority w:val="99"/>
    <w:rsid w:val="00B5267E"/>
    <w:rPr>
      <w:rFonts w:cs="Times New Roman"/>
      <w:snapToGrid w:val="0"/>
      <w:sz w:val="24"/>
    </w:rPr>
  </w:style>
  <w:style w:type="character" w:customStyle="1" w:styleId="171">
    <w:name w:val="Знак Знак17"/>
    <w:basedOn w:val="a2"/>
    <w:uiPriority w:val="99"/>
    <w:rsid w:val="00B5267E"/>
    <w:rPr>
      <w:rFonts w:cs="Times New Roman"/>
      <w:snapToGrid w:val="0"/>
      <w:sz w:val="24"/>
    </w:rPr>
  </w:style>
  <w:style w:type="character" w:customStyle="1" w:styleId="162">
    <w:name w:val="Знак Знак16"/>
    <w:basedOn w:val="a2"/>
    <w:uiPriority w:val="99"/>
    <w:rsid w:val="00B5267E"/>
    <w:rPr>
      <w:rFonts w:cs="Times New Roman"/>
      <w:snapToGrid w:val="0"/>
      <w:sz w:val="24"/>
    </w:rPr>
  </w:style>
  <w:style w:type="character" w:customStyle="1" w:styleId="152">
    <w:name w:val="Знак Знак15"/>
    <w:basedOn w:val="a2"/>
    <w:uiPriority w:val="99"/>
    <w:rsid w:val="00B5267E"/>
    <w:rPr>
      <w:rFonts w:cs="Times New Roman"/>
      <w:snapToGrid w:val="0"/>
      <w:sz w:val="24"/>
    </w:rPr>
  </w:style>
  <w:style w:type="character" w:customStyle="1" w:styleId="142">
    <w:name w:val="Знак Знак14"/>
    <w:basedOn w:val="a2"/>
    <w:uiPriority w:val="99"/>
    <w:rsid w:val="00B5267E"/>
    <w:rPr>
      <w:rFonts w:cs="Times New Roman"/>
      <w:snapToGrid w:val="0"/>
      <w:sz w:val="24"/>
    </w:rPr>
  </w:style>
  <w:style w:type="character" w:customStyle="1" w:styleId="132">
    <w:name w:val="Знак Знак13"/>
    <w:basedOn w:val="a2"/>
    <w:uiPriority w:val="99"/>
    <w:rsid w:val="00B5267E"/>
    <w:rPr>
      <w:rFonts w:cs="Times New Roman"/>
      <w:b/>
      <w:snapToGrid w:val="0"/>
      <w:sz w:val="24"/>
    </w:rPr>
  </w:style>
  <w:style w:type="character" w:customStyle="1" w:styleId="127">
    <w:name w:val="Знак Знак12"/>
    <w:basedOn w:val="a2"/>
    <w:uiPriority w:val="99"/>
    <w:rsid w:val="00B5267E"/>
    <w:rPr>
      <w:rFonts w:cs="Times New Roman"/>
      <w:snapToGrid w:val="0"/>
      <w:sz w:val="24"/>
    </w:rPr>
  </w:style>
  <w:style w:type="character" w:styleId="afffb">
    <w:name w:val="annotation reference"/>
    <w:basedOn w:val="a2"/>
    <w:uiPriority w:val="99"/>
    <w:locked/>
    <w:rsid w:val="00B5267E"/>
    <w:rPr>
      <w:rFonts w:cs="Times New Roman"/>
      <w:sz w:val="16"/>
      <w:szCs w:val="16"/>
    </w:rPr>
  </w:style>
  <w:style w:type="paragraph" w:styleId="afffc">
    <w:name w:val="annotation text"/>
    <w:basedOn w:val="a1"/>
    <w:link w:val="afffd"/>
    <w:uiPriority w:val="99"/>
    <w:locked/>
    <w:rsid w:val="00B5267E"/>
    <w:pPr>
      <w:spacing w:after="200" w:line="276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a2"/>
    <w:link w:val="afffc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d">
    <w:name w:val="Текст примечания Знак"/>
    <w:basedOn w:val="a2"/>
    <w:link w:val="afffc"/>
    <w:uiPriority w:val="99"/>
    <w:locked/>
    <w:rsid w:val="00B5267E"/>
    <w:rPr>
      <w:rFonts w:ascii="Calibri" w:hAnsi="Calibri" w:cs="Times New Roman"/>
      <w:lang w:val="ru-RU" w:eastAsia="en-US" w:bidi="ar-SA"/>
    </w:rPr>
  </w:style>
  <w:style w:type="paragraph" w:styleId="afffe">
    <w:name w:val="annotation subject"/>
    <w:basedOn w:val="afffc"/>
    <w:next w:val="afffc"/>
    <w:link w:val="affff"/>
    <w:uiPriority w:val="99"/>
    <w:locked/>
    <w:rsid w:val="00B5267E"/>
    <w:rPr>
      <w:b/>
      <w:bCs/>
    </w:rPr>
  </w:style>
  <w:style w:type="character" w:customStyle="1" w:styleId="CommentSubjectChar">
    <w:name w:val="Comment Subject Char"/>
    <w:basedOn w:val="afffd"/>
    <w:link w:val="afffe"/>
    <w:uiPriority w:val="99"/>
    <w:semiHidden/>
    <w:locked/>
    <w:rsid w:val="00E952C0"/>
    <w:rPr>
      <w:rFonts w:cs="Calibri"/>
      <w:b/>
      <w:bCs/>
      <w:sz w:val="20"/>
      <w:szCs w:val="20"/>
    </w:rPr>
  </w:style>
  <w:style w:type="character" w:customStyle="1" w:styleId="affff">
    <w:name w:val="Тема примечания Знак"/>
    <w:basedOn w:val="afffd"/>
    <w:link w:val="afffe"/>
    <w:uiPriority w:val="99"/>
    <w:locked/>
    <w:rsid w:val="00B5267E"/>
    <w:rPr>
      <w:b/>
      <w:bCs/>
    </w:rPr>
  </w:style>
  <w:style w:type="character" w:customStyle="1" w:styleId="412">
    <w:name w:val="Знак Знак41"/>
    <w:basedOn w:val="a2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0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f1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rFonts w:ascii="Times New Roman" w:hAnsi="Times New Roman" w:cs="Times New Roman"/>
      <w:sz w:val="24"/>
      <w:szCs w:val="20"/>
      <w:lang w:eastAsia="ru-RU"/>
    </w:rPr>
  </w:style>
  <w:style w:type="paragraph" w:styleId="2f5">
    <w:name w:val="List Bullet 2"/>
    <w:basedOn w:val="a1"/>
    <w:autoRedefine/>
    <w:uiPriority w:val="99"/>
    <w:locked/>
    <w:rsid w:val="00B5267E"/>
    <w:pPr>
      <w:spacing w:line="240" w:lineRule="auto"/>
      <w:ind w:left="566" w:right="0" w:firstLine="285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f5">
    <w:name w:val="Знак Знак3"/>
    <w:basedOn w:val="a2"/>
    <w:uiPriority w:val="99"/>
    <w:rsid w:val="00B5267E"/>
    <w:rPr>
      <w:rFonts w:cs="Times New Roman"/>
      <w:snapToGrid w:val="0"/>
      <w:sz w:val="24"/>
    </w:rPr>
  </w:style>
  <w:style w:type="character" w:customStyle="1" w:styleId="2f6">
    <w:name w:val="Знак Знак2"/>
    <w:basedOn w:val="a2"/>
    <w:uiPriority w:val="99"/>
    <w:rsid w:val="00B5267E"/>
    <w:rPr>
      <w:rFonts w:cs="Times New Roman"/>
      <w:b/>
      <w:caps/>
      <w:snapToGrid w:val="0"/>
      <w:sz w:val="24"/>
    </w:rPr>
  </w:style>
  <w:style w:type="paragraph" w:customStyle="1" w:styleId="1f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basedOn w:val="a2"/>
    <w:uiPriority w:val="99"/>
    <w:rsid w:val="00B5267E"/>
    <w:rPr>
      <w:rFonts w:cs="Times New Roman"/>
    </w:rPr>
  </w:style>
  <w:style w:type="character" w:customStyle="1" w:styleId="1f0">
    <w:name w:val="Знак Знак1"/>
    <w:basedOn w:val="a2"/>
    <w:uiPriority w:val="99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1">
    <w:name w:val="Знак Знак19"/>
    <w:basedOn w:val="a2"/>
    <w:uiPriority w:val="99"/>
    <w:rsid w:val="00B5267E"/>
    <w:rPr>
      <w:rFonts w:cs="Times New Roman"/>
      <w:sz w:val="24"/>
      <w:szCs w:val="24"/>
    </w:rPr>
  </w:style>
  <w:style w:type="character" w:customStyle="1" w:styleId="apple-style-span">
    <w:name w:val="apple-style-span"/>
    <w:basedOn w:val="a2"/>
    <w:uiPriority w:val="99"/>
    <w:rsid w:val="00B5267E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B5267E"/>
    <w:rPr>
      <w:rFonts w:cs="Times New Roman"/>
    </w:rPr>
  </w:style>
  <w:style w:type="paragraph" w:customStyle="1" w:styleId="1f1">
    <w:name w:val="Обычный1"/>
    <w:uiPriority w:val="99"/>
    <w:rsid w:val="00B5267E"/>
    <w:rPr>
      <w:rFonts w:ascii="CG Times" w:hAnsi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8"/>
      </w:numPr>
      <w:spacing w:line="240" w:lineRule="auto"/>
      <w:ind w:left="0" w:right="0"/>
    </w:pPr>
    <w:rPr>
      <w:rFonts w:ascii="Arial" w:hAnsi="Arial" w:cs="Times New Roman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/>
      <w:sz w:val="22"/>
      <w:szCs w:val="22"/>
      <w:lang w:eastAsia="en-US"/>
    </w:rPr>
  </w:style>
  <w:style w:type="paragraph" w:customStyle="1" w:styleId="6e">
    <w:name w:val="Заг 6"/>
    <w:basedOn w:val="afff9"/>
    <w:link w:val="6f"/>
    <w:uiPriority w:val="99"/>
    <w:rsid w:val="00B5267E"/>
    <w:pPr>
      <w:keepNext/>
      <w:spacing w:line="240" w:lineRule="auto"/>
      <w:ind w:left="540" w:firstLine="0"/>
    </w:pPr>
    <w:rPr>
      <w:b/>
      <w:sz w:val="22"/>
    </w:rPr>
  </w:style>
  <w:style w:type="character" w:customStyle="1" w:styleId="6f">
    <w:name w:val="Заг 6 Знак"/>
    <w:basedOn w:val="afffa"/>
    <w:link w:val="6e"/>
    <w:uiPriority w:val="99"/>
    <w:locked/>
    <w:rsid w:val="00B5267E"/>
    <w:rPr>
      <w:b/>
    </w:rPr>
  </w:style>
  <w:style w:type="paragraph" w:customStyle="1" w:styleId="a0">
    <w:name w:val="Буллеты"/>
    <w:basedOn w:val="afff9"/>
    <w:uiPriority w:val="99"/>
    <w:rsid w:val="00B5267E"/>
    <w:pPr>
      <w:numPr>
        <w:numId w:val="9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10"/>
      </w:numPr>
      <w:spacing w:before="0" w:after="0"/>
      <w:ind w:left="1068"/>
    </w:pPr>
    <w:rPr>
      <w:rFonts w:ascii="Arial" w:hAnsi="Arial"/>
      <w:b w:val="0"/>
      <w:bCs w:val="0"/>
      <w:i/>
      <w:kern w:val="0"/>
    </w:rPr>
  </w:style>
  <w:style w:type="character" w:customStyle="1" w:styleId="-0">
    <w:name w:val="заголовок-мсп Знак"/>
    <w:basedOn w:val="a5"/>
    <w:link w:val="-"/>
    <w:uiPriority w:val="99"/>
    <w:locked/>
    <w:rsid w:val="00B5267E"/>
    <w:rPr>
      <w:rFonts w:ascii="Arial" w:hAnsi="Arial"/>
      <w:i/>
      <w:sz w:val="28"/>
      <w:szCs w:val="28"/>
    </w:rPr>
  </w:style>
  <w:style w:type="paragraph" w:customStyle="1" w:styleId="affff2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affff3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Times New Roman"/>
      <w:sz w:val="18"/>
      <w:szCs w:val="20"/>
      <w:lang w:eastAsia="ru-RU"/>
    </w:rPr>
  </w:style>
  <w:style w:type="paragraph" w:customStyle="1" w:styleId="affff4">
    <w:name w:val="таблица_числа"/>
    <w:basedOn w:val="affff3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sz w:val="24"/>
    </w:rPr>
  </w:style>
  <w:style w:type="character" w:customStyle="1" w:styleId="3f6">
    <w:name w:val="Основной текст + Полужирный3"/>
    <w:basedOn w:val="a9"/>
    <w:uiPriority w:val="99"/>
    <w:rsid w:val="007F435B"/>
    <w:rPr>
      <w:b/>
      <w:bCs/>
      <w:spacing w:val="7"/>
      <w:sz w:val="21"/>
      <w:szCs w:val="21"/>
      <w:u w:val="single"/>
      <w:lang w:bidi="ar-SA"/>
    </w:rPr>
  </w:style>
  <w:style w:type="character" w:customStyle="1" w:styleId="2f8">
    <w:name w:val="Основной текст + Полужирный2"/>
    <w:basedOn w:val="a9"/>
    <w:uiPriority w:val="99"/>
    <w:rsid w:val="007F435B"/>
    <w:rPr>
      <w:b/>
      <w:bCs/>
      <w:spacing w:val="7"/>
      <w:sz w:val="21"/>
      <w:szCs w:val="21"/>
      <w:lang w:bidi="ar-SA"/>
    </w:rPr>
  </w:style>
  <w:style w:type="character" w:customStyle="1" w:styleId="2f9">
    <w:name w:val="Основной текст + Курсив2"/>
    <w:basedOn w:val="a9"/>
    <w:uiPriority w:val="99"/>
    <w:rsid w:val="007F435B"/>
    <w:rPr>
      <w:i/>
      <w:iCs/>
      <w:spacing w:val="4"/>
      <w:sz w:val="21"/>
      <w:szCs w:val="21"/>
      <w:lang w:bidi="ar-SA"/>
    </w:rPr>
  </w:style>
  <w:style w:type="character" w:customStyle="1" w:styleId="922">
    <w:name w:val="Знак Знак92"/>
    <w:basedOn w:val="a2"/>
    <w:uiPriority w:val="99"/>
    <w:rsid w:val="00540C05"/>
    <w:rPr>
      <w:rFonts w:cs="Times New Roman"/>
      <w:sz w:val="24"/>
      <w:szCs w:val="24"/>
    </w:rPr>
  </w:style>
  <w:style w:type="character" w:customStyle="1" w:styleId="affff5">
    <w:name w:val="Сноска_"/>
    <w:basedOn w:val="a2"/>
    <w:link w:val="affff6"/>
    <w:uiPriority w:val="99"/>
    <w:locked/>
    <w:rsid w:val="00082397"/>
    <w:rPr>
      <w:rFonts w:cs="Times New Roman"/>
      <w:spacing w:val="4"/>
      <w:sz w:val="21"/>
      <w:szCs w:val="21"/>
      <w:lang w:bidi="ar-SA"/>
    </w:rPr>
  </w:style>
  <w:style w:type="paragraph" w:customStyle="1" w:styleId="affff6">
    <w:name w:val="Сноска"/>
    <w:basedOn w:val="a1"/>
    <w:link w:val="affff5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ascii="Times New Roman" w:hAnsi="Times New Roman" w:cs="Times New Roman"/>
      <w:noProof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contextualSpacing/>
      <w:jc w:val="left"/>
    </w:pPr>
    <w:rPr>
      <w:rFonts w:cs="Times New Roman"/>
    </w:rPr>
  </w:style>
  <w:style w:type="character" w:customStyle="1" w:styleId="812">
    <w:name w:val="Знак Знак81"/>
    <w:basedOn w:val="a2"/>
    <w:uiPriority w:val="99"/>
    <w:rsid w:val="006034A9"/>
    <w:rPr>
      <w:rFonts w:cs="Times New Roman"/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87;n=14805;fld=134;dst=1000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docs.cntd.ru/document/9019195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120</Pages>
  <Words>30319</Words>
  <Characters>172823</Characters>
  <Application>Microsoft Office Word</Application>
  <DocSecurity>0</DocSecurity>
  <Lines>1440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202737</CharactersWithSpaces>
  <SharedDoc>false</SharedDoc>
  <HLinks>
    <vt:vector size="18" baseType="variant">
      <vt:variant>
        <vt:i4>655383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consultantplus://offline/main?base=RLAW187;n=14805;fld=134;dst=100045</vt:lpwstr>
      </vt:variant>
      <vt:variant>
        <vt:lpwstr/>
      </vt:variant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http://docs.cntd.ru/document/901919593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subject/>
  <dc:creator>11</dc:creator>
  <cp:keywords/>
  <cp:lastModifiedBy>Admin</cp:lastModifiedBy>
  <cp:revision>2</cp:revision>
  <cp:lastPrinted>2012-10-30T13:32:00Z</cp:lastPrinted>
  <dcterms:created xsi:type="dcterms:W3CDTF">2016-02-12T07:12:00Z</dcterms:created>
  <dcterms:modified xsi:type="dcterms:W3CDTF">2016-02-12T07:12:00Z</dcterms:modified>
</cp:coreProperties>
</file>