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 xml:space="preserve">7 мая 2012 года </w:t>
      </w:r>
      <w:r w:rsidR="00920683">
        <w:rPr>
          <w:rFonts w:ascii="Times New Roman" w:hAnsi="Times New Roman" w:cs="Times New Roman"/>
          <w:sz w:val="28"/>
          <w:szCs w:val="28"/>
        </w:rPr>
        <w:t>№ </w:t>
      </w:r>
      <w:r w:rsidRPr="00920683">
        <w:rPr>
          <w:rFonts w:ascii="Times New Roman" w:hAnsi="Times New Roman" w:cs="Times New Roman"/>
          <w:sz w:val="28"/>
          <w:szCs w:val="28"/>
        </w:rPr>
        <w:t>596</w:t>
      </w:r>
      <w:r w:rsidRPr="00920683">
        <w:rPr>
          <w:rFonts w:ascii="Times New Roman" w:hAnsi="Times New Roman" w:cs="Times New Roman"/>
          <w:sz w:val="28"/>
          <w:szCs w:val="28"/>
        </w:rPr>
        <w:br/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41E" w:rsidRPr="00920683" w:rsidRDefault="00D67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УКАЗ</w:t>
      </w:r>
    </w:p>
    <w:p w:rsidR="00D6741E" w:rsidRPr="00920683" w:rsidRDefault="00D67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741E" w:rsidRPr="00920683" w:rsidRDefault="00D67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6741E" w:rsidRPr="00920683" w:rsidRDefault="00D67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741E" w:rsidRPr="00920683" w:rsidRDefault="00D674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О ДОЛГОСРОЧНОЙ ГОСУДАРСТВЕННОЙ ЭКОНОМИЧЕСКОЙ ПОЛИТИКЕ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6741E" w:rsidRPr="00920683">
        <w:rPr>
          <w:rFonts w:ascii="Times New Roman" w:hAnsi="Times New Roman" w:cs="Times New Roman"/>
          <w:sz w:val="28"/>
          <w:szCs w:val="28"/>
        </w:rPr>
        <w:t>Правительству Российской Федерации принять меры, направленные на достижение следующих показателей: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а)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создание и модернизация 25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млн. высокопроиз</w:t>
      </w:r>
      <w:r w:rsidR="00920683">
        <w:rPr>
          <w:rFonts w:ascii="Times New Roman" w:hAnsi="Times New Roman" w:cs="Times New Roman"/>
          <w:sz w:val="28"/>
          <w:szCs w:val="28"/>
        </w:rPr>
        <w:t>водительных рабочих мест к 2020 </w:t>
      </w:r>
      <w:r w:rsidRPr="00920683">
        <w:rPr>
          <w:rFonts w:ascii="Times New Roman" w:hAnsi="Times New Roman" w:cs="Times New Roman"/>
          <w:sz w:val="28"/>
          <w:szCs w:val="28"/>
        </w:rPr>
        <w:t>году;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б)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увеличение объема инвестиций не менее чем до 25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процентов внутреннего валового продукта к 2015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году и до 27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920683">
        <w:rPr>
          <w:rFonts w:ascii="Times New Roman" w:hAnsi="Times New Roman" w:cs="Times New Roman"/>
          <w:sz w:val="28"/>
          <w:szCs w:val="28"/>
        </w:rPr>
        <w:t>–</w:t>
      </w:r>
      <w:r w:rsidRPr="00920683">
        <w:rPr>
          <w:rFonts w:ascii="Times New Roman" w:hAnsi="Times New Roman" w:cs="Times New Roman"/>
          <w:sz w:val="28"/>
          <w:szCs w:val="28"/>
        </w:rPr>
        <w:t xml:space="preserve"> к 2018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году;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6741E" w:rsidRPr="00920683">
        <w:rPr>
          <w:rFonts w:ascii="Times New Roman" w:hAnsi="Times New Roman" w:cs="Times New Roman"/>
          <w:sz w:val="28"/>
          <w:szCs w:val="28"/>
        </w:rPr>
        <w:t>увеличение доли продукции высокотехнологичных и наукоемких отраслей экономики в валовом внутреннем продукте к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41E" w:rsidRPr="00920683">
        <w:rPr>
          <w:rFonts w:ascii="Times New Roman" w:hAnsi="Times New Roman" w:cs="Times New Roman"/>
          <w:sz w:val="28"/>
          <w:szCs w:val="28"/>
        </w:rPr>
        <w:t>году в 1,3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41E" w:rsidRPr="00920683">
        <w:rPr>
          <w:rFonts w:ascii="Times New Roman" w:hAnsi="Times New Roman" w:cs="Times New Roman"/>
          <w:sz w:val="28"/>
          <w:szCs w:val="28"/>
        </w:rPr>
        <w:t>раза относительно уровня 2011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41E" w:rsidRPr="00920683">
        <w:rPr>
          <w:rFonts w:ascii="Times New Roman" w:hAnsi="Times New Roman" w:cs="Times New Roman"/>
          <w:sz w:val="28"/>
          <w:szCs w:val="28"/>
        </w:rPr>
        <w:t>года;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6741E" w:rsidRPr="00920683">
        <w:rPr>
          <w:rFonts w:ascii="Times New Roman" w:hAnsi="Times New Roman" w:cs="Times New Roman"/>
          <w:sz w:val="28"/>
          <w:szCs w:val="28"/>
        </w:rPr>
        <w:t>увеличение производительности труда к 2018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41E" w:rsidRPr="00920683">
        <w:rPr>
          <w:rFonts w:ascii="Times New Roman" w:hAnsi="Times New Roman" w:cs="Times New Roman"/>
          <w:sz w:val="28"/>
          <w:szCs w:val="28"/>
        </w:rPr>
        <w:t>году в 1,5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41E" w:rsidRPr="00920683">
        <w:rPr>
          <w:rFonts w:ascii="Times New Roman" w:hAnsi="Times New Roman" w:cs="Times New Roman"/>
          <w:sz w:val="28"/>
          <w:szCs w:val="28"/>
        </w:rPr>
        <w:t>раза относительно уровня 2011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41E" w:rsidRPr="00920683">
        <w:rPr>
          <w:rFonts w:ascii="Times New Roman" w:hAnsi="Times New Roman" w:cs="Times New Roman"/>
          <w:sz w:val="28"/>
          <w:szCs w:val="28"/>
        </w:rPr>
        <w:t>года;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д)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повышение позиции Российской Федерации в рейтинге Всемирного банка по условиям ведения бизнеса со 120-й в 2011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году до 50-й </w:t>
      </w:r>
      <w:r w:rsidR="00920683">
        <w:rPr>
          <w:rFonts w:ascii="Times New Roman" w:hAnsi="Times New Roman" w:cs="Times New Roman"/>
          <w:sz w:val="28"/>
          <w:szCs w:val="28"/>
        </w:rPr>
        <w:t>–</w:t>
      </w:r>
      <w:r w:rsidRPr="00920683">
        <w:rPr>
          <w:rFonts w:ascii="Times New Roman" w:hAnsi="Times New Roman" w:cs="Times New Roman"/>
          <w:sz w:val="28"/>
          <w:szCs w:val="28"/>
        </w:rPr>
        <w:t xml:space="preserve"> в 2015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году и до 20-й </w:t>
      </w:r>
      <w:r w:rsidR="00920683">
        <w:rPr>
          <w:rFonts w:ascii="Times New Roman" w:hAnsi="Times New Roman" w:cs="Times New Roman"/>
          <w:sz w:val="28"/>
          <w:szCs w:val="28"/>
        </w:rPr>
        <w:t>–</w:t>
      </w:r>
      <w:r w:rsidRPr="00920683">
        <w:rPr>
          <w:rFonts w:ascii="Times New Roman" w:hAnsi="Times New Roman" w:cs="Times New Roman"/>
          <w:sz w:val="28"/>
          <w:szCs w:val="28"/>
        </w:rPr>
        <w:t xml:space="preserve"> в 2018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году.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6741E" w:rsidRPr="00920683">
        <w:rPr>
          <w:rFonts w:ascii="Times New Roman" w:hAnsi="Times New Roman" w:cs="Times New Roman"/>
          <w:sz w:val="28"/>
          <w:szCs w:val="28"/>
        </w:rPr>
        <w:t>Правительству Российской Федерации: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6741E" w:rsidRPr="00920683">
        <w:rPr>
          <w:rFonts w:ascii="Times New Roman" w:hAnsi="Times New Roman" w:cs="Times New Roman"/>
          <w:sz w:val="28"/>
          <w:szCs w:val="28"/>
        </w:rPr>
        <w:t>в области стратегического планирования социально-экономического развития: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 1 </w:t>
      </w:r>
      <w:r w:rsidR="00D6741E" w:rsidRPr="00920683">
        <w:rPr>
          <w:rFonts w:ascii="Times New Roman" w:hAnsi="Times New Roman" w:cs="Times New Roman"/>
          <w:sz w:val="28"/>
          <w:szCs w:val="28"/>
        </w:rPr>
        <w:t>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41E" w:rsidRPr="00920683">
        <w:rPr>
          <w:rFonts w:ascii="Times New Roman" w:hAnsi="Times New Roman" w:cs="Times New Roman"/>
          <w:sz w:val="28"/>
          <w:szCs w:val="28"/>
        </w:rPr>
        <w:t>г. Основные направления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6741E" w:rsidRPr="00920683">
        <w:rPr>
          <w:rFonts w:ascii="Times New Roman" w:hAnsi="Times New Roman" w:cs="Times New Roman"/>
          <w:sz w:val="28"/>
          <w:szCs w:val="28"/>
        </w:rPr>
        <w:t xml:space="preserve">года, обеспечивающие достижение целевых показателей, предусмотренных </w:t>
      </w:r>
      <w:hyperlink r:id="rId5" w:history="1">
        <w:r w:rsidR="00D6741E" w:rsidRPr="00920683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="00D6741E" w:rsidRPr="0092068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6741E" w:rsidRPr="00920683">
        <w:rPr>
          <w:rFonts w:ascii="Times New Roman" w:hAnsi="Times New Roman" w:cs="Times New Roman"/>
          <w:sz w:val="28"/>
          <w:szCs w:val="28"/>
        </w:rPr>
        <w:t xml:space="preserve"> настоящего Указа;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подготовить и внести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октября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утвердить до 31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декабря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основные государственные программы Российской Фе</w:t>
      </w:r>
      <w:r w:rsidR="00920683">
        <w:rPr>
          <w:rFonts w:ascii="Times New Roman" w:hAnsi="Times New Roman" w:cs="Times New Roman"/>
          <w:sz w:val="28"/>
          <w:szCs w:val="28"/>
        </w:rPr>
        <w:t>дерации, в том числе такие как «</w:t>
      </w:r>
      <w:r w:rsidRPr="00920683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 xml:space="preserve">, </w:t>
      </w:r>
      <w:r w:rsidR="00920683">
        <w:rPr>
          <w:rFonts w:ascii="Times New Roman" w:hAnsi="Times New Roman" w:cs="Times New Roman"/>
          <w:sz w:val="28"/>
          <w:szCs w:val="28"/>
        </w:rPr>
        <w:t>«</w:t>
      </w:r>
      <w:r w:rsidRPr="00920683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920683">
        <w:rPr>
          <w:rFonts w:ascii="Times New Roman" w:hAnsi="Times New Roman" w:cs="Times New Roman"/>
          <w:sz w:val="28"/>
          <w:szCs w:val="28"/>
        </w:rPr>
        <w:t>», «</w:t>
      </w:r>
      <w:r w:rsidRPr="00920683">
        <w:rPr>
          <w:rFonts w:ascii="Times New Roman" w:hAnsi="Times New Roman" w:cs="Times New Roman"/>
          <w:sz w:val="28"/>
          <w:szCs w:val="28"/>
        </w:rPr>
        <w:t>Культура России</w:t>
      </w:r>
      <w:r w:rsidR="00920683">
        <w:rPr>
          <w:rFonts w:ascii="Times New Roman" w:hAnsi="Times New Roman" w:cs="Times New Roman"/>
          <w:sz w:val="28"/>
          <w:szCs w:val="28"/>
        </w:rPr>
        <w:t>», «Социальная поддержка граждан», «</w:t>
      </w:r>
      <w:r w:rsidRPr="00920683">
        <w:rPr>
          <w:rFonts w:ascii="Times New Roman" w:hAnsi="Times New Roman" w:cs="Times New Roman"/>
          <w:sz w:val="28"/>
          <w:szCs w:val="28"/>
        </w:rPr>
        <w:t>Развитие науки и технологий</w:t>
      </w:r>
      <w:r w:rsidR="00920683">
        <w:rPr>
          <w:rFonts w:ascii="Times New Roman" w:hAnsi="Times New Roman" w:cs="Times New Roman"/>
          <w:sz w:val="28"/>
          <w:szCs w:val="28"/>
        </w:rPr>
        <w:t>» и «Развитие транспортной системы»</w:t>
      </w:r>
      <w:r w:rsidRPr="00920683">
        <w:rPr>
          <w:rFonts w:ascii="Times New Roman" w:hAnsi="Times New Roman" w:cs="Times New Roman"/>
          <w:sz w:val="28"/>
          <w:szCs w:val="28"/>
        </w:rPr>
        <w:t>;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6741E" w:rsidRPr="00920683">
        <w:rPr>
          <w:rFonts w:ascii="Times New Roman" w:hAnsi="Times New Roman" w:cs="Times New Roman"/>
          <w:sz w:val="28"/>
          <w:szCs w:val="28"/>
        </w:rPr>
        <w:t>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подготовить и внести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октября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</w:t>
      </w:r>
      <w:r w:rsidRPr="00920683">
        <w:rPr>
          <w:rFonts w:ascii="Times New Roman" w:hAnsi="Times New Roman" w:cs="Times New Roman"/>
          <w:sz w:val="28"/>
          <w:szCs w:val="28"/>
        </w:rPr>
        <w:lastRenderedPageBreak/>
        <w:t>также формирования, использования и управления средствами Резервного фонда и Фонда национального благосостояния;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реализовать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ноября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представить в установленном порядке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июня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млрд.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рублей, включая формирование начальной цены контрактов;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обеспечить до конца декабря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</w:t>
      </w:r>
      <w:r w:rsidR="00920683">
        <w:rPr>
          <w:rFonts w:ascii="Times New Roman" w:hAnsi="Times New Roman" w:cs="Times New Roman"/>
          <w:sz w:val="28"/>
          <w:szCs w:val="28"/>
        </w:rPr>
        <w:t>-</w:t>
      </w:r>
      <w:r w:rsidRPr="00920683">
        <w:rPr>
          <w:rFonts w:ascii="Times New Roman" w:hAnsi="Times New Roman" w:cs="Times New Roman"/>
          <w:sz w:val="28"/>
          <w:szCs w:val="28"/>
        </w:rPr>
        <w:t>однодневок;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в)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в области приватизации и совершенствования управления государственным имуществом: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683">
        <w:rPr>
          <w:rFonts w:ascii="Times New Roman" w:hAnsi="Times New Roman" w:cs="Times New Roman"/>
          <w:sz w:val="28"/>
          <w:szCs w:val="28"/>
        </w:rPr>
        <w:t>внести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ноября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г. изменения в прогнозный </w:t>
      </w:r>
      <w:hyperlink r:id="rId6" w:history="1">
        <w:r w:rsidRPr="0092068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20683">
        <w:rPr>
          <w:rFonts w:ascii="Times New Roman" w:hAnsi="Times New Roman" w:cs="Times New Roman"/>
          <w:sz w:val="28"/>
          <w:szCs w:val="28"/>
        </w:rPr>
        <w:t xml:space="preserve"> (программу) приватизации федерального имущества и основные направления приватизации федерального имущества на 2011</w:t>
      </w:r>
      <w:r w:rsidR="00920683">
        <w:rPr>
          <w:rFonts w:ascii="Times New Roman" w:hAnsi="Times New Roman" w:cs="Times New Roman"/>
          <w:sz w:val="28"/>
          <w:szCs w:val="28"/>
        </w:rPr>
        <w:t>-</w:t>
      </w:r>
      <w:r w:rsidRPr="00920683">
        <w:rPr>
          <w:rFonts w:ascii="Times New Roman" w:hAnsi="Times New Roman" w:cs="Times New Roman"/>
          <w:sz w:val="28"/>
          <w:szCs w:val="28"/>
        </w:rPr>
        <w:t>2013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годы и утвердить прогнозный план (программу) приватизации федерального имущества и основные направления приватизации федерального имущества на 2014</w:t>
      </w:r>
      <w:r w:rsidR="00920683">
        <w:rPr>
          <w:rFonts w:ascii="Times New Roman" w:hAnsi="Times New Roman" w:cs="Times New Roman"/>
          <w:sz w:val="28"/>
          <w:szCs w:val="28"/>
        </w:rPr>
        <w:t>-</w:t>
      </w:r>
      <w:r w:rsidRPr="00920683">
        <w:rPr>
          <w:rFonts w:ascii="Times New Roman" w:hAnsi="Times New Roman" w:cs="Times New Roman"/>
          <w:sz w:val="28"/>
          <w:szCs w:val="28"/>
        </w:rPr>
        <w:t>2016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годы, предусмотрев завершение до 2016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года выхода го</w:t>
      </w:r>
      <w:r w:rsidR="00920683">
        <w:rPr>
          <w:rFonts w:ascii="Times New Roman" w:hAnsi="Times New Roman" w:cs="Times New Roman"/>
          <w:sz w:val="28"/>
          <w:szCs w:val="28"/>
        </w:rPr>
        <w:t>сударства из капитала компаний «</w:t>
      </w:r>
      <w:proofErr w:type="spellStart"/>
      <w:r w:rsidRPr="00920683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20683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>, не относящихся к субъектам естественных монополий и организациям</w:t>
      </w:r>
      <w:proofErr w:type="gramEnd"/>
      <w:r w:rsidRPr="00920683">
        <w:rPr>
          <w:rFonts w:ascii="Times New Roman" w:hAnsi="Times New Roman" w:cs="Times New Roman"/>
          <w:sz w:val="28"/>
          <w:szCs w:val="28"/>
        </w:rPr>
        <w:t xml:space="preserve"> оборонного комплекса;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обеспечить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ноября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обеспечить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декабря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разработку и реализацию компаниями с государственным участием, в которых Россий</w:t>
      </w:r>
      <w:r w:rsidR="00920683">
        <w:rPr>
          <w:rFonts w:ascii="Times New Roman" w:hAnsi="Times New Roman" w:cs="Times New Roman"/>
          <w:sz w:val="28"/>
          <w:szCs w:val="28"/>
        </w:rPr>
        <w:t>ская Федерация владеет более 50 </w:t>
      </w:r>
      <w:r w:rsidRPr="00920683">
        <w:rPr>
          <w:rFonts w:ascii="Times New Roman" w:hAnsi="Times New Roman" w:cs="Times New Roman"/>
          <w:sz w:val="28"/>
          <w:szCs w:val="28"/>
        </w:rPr>
        <w:t>процентами акций, программ отчуждения непрофильных активов;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683">
        <w:rPr>
          <w:rFonts w:ascii="Times New Roman" w:hAnsi="Times New Roman" w:cs="Times New Roman"/>
          <w:sz w:val="28"/>
          <w:szCs w:val="28"/>
        </w:rPr>
        <w:t>обеспечить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марта 2013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г. проведение анализа эффективности работы </w:t>
      </w:r>
      <w:r w:rsidR="00920683">
        <w:rPr>
          <w:rFonts w:ascii="Times New Roman" w:hAnsi="Times New Roman" w:cs="Times New Roman"/>
          <w:sz w:val="28"/>
          <w:szCs w:val="28"/>
        </w:rPr>
        <w:t>«</w:t>
      </w:r>
      <w:r w:rsidRPr="00920683">
        <w:rPr>
          <w:rFonts w:ascii="Times New Roman" w:hAnsi="Times New Roman" w:cs="Times New Roman"/>
          <w:sz w:val="28"/>
          <w:szCs w:val="28"/>
        </w:rPr>
        <w:t>консолидированных</w:t>
      </w:r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 xml:space="preserve"> государством компаний, включая</w:t>
      </w:r>
      <w:r w:rsidR="00920683">
        <w:rPr>
          <w:rFonts w:ascii="Times New Roman" w:hAnsi="Times New Roman" w:cs="Times New Roman"/>
          <w:sz w:val="28"/>
          <w:szCs w:val="28"/>
        </w:rPr>
        <w:t xml:space="preserve"> открытое акционерное общество «</w:t>
      </w:r>
      <w:r w:rsidRPr="00920683">
        <w:rPr>
          <w:rFonts w:ascii="Times New Roman" w:hAnsi="Times New Roman" w:cs="Times New Roman"/>
          <w:sz w:val="28"/>
          <w:szCs w:val="28"/>
        </w:rPr>
        <w:t>Объединенная авиастроительная корпорация</w:t>
      </w:r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>,</w:t>
      </w:r>
      <w:r w:rsidR="00920683">
        <w:rPr>
          <w:rFonts w:ascii="Times New Roman" w:hAnsi="Times New Roman" w:cs="Times New Roman"/>
          <w:sz w:val="28"/>
          <w:szCs w:val="28"/>
        </w:rPr>
        <w:t xml:space="preserve"> открытое акционерное общество «</w:t>
      </w:r>
      <w:r w:rsidRPr="00920683">
        <w:rPr>
          <w:rFonts w:ascii="Times New Roman" w:hAnsi="Times New Roman" w:cs="Times New Roman"/>
          <w:sz w:val="28"/>
          <w:szCs w:val="28"/>
        </w:rPr>
        <w:t>Объединенная судостроительная корпорация</w:t>
      </w:r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 xml:space="preserve"> и Государственную корпорацию по содействию разработке, производству и экспорту высокотехнологичной пром</w:t>
      </w:r>
      <w:r w:rsidR="00920683">
        <w:rPr>
          <w:rFonts w:ascii="Times New Roman" w:hAnsi="Times New Roman" w:cs="Times New Roman"/>
          <w:sz w:val="28"/>
          <w:szCs w:val="28"/>
        </w:rPr>
        <w:t>ышленной продукции «</w:t>
      </w:r>
      <w:proofErr w:type="spellStart"/>
      <w:r w:rsidRPr="00920683">
        <w:rPr>
          <w:rFonts w:ascii="Times New Roman" w:hAnsi="Times New Roman" w:cs="Times New Roman"/>
          <w:sz w:val="28"/>
          <w:szCs w:val="28"/>
        </w:rPr>
        <w:t>Ростехнологии</w:t>
      </w:r>
      <w:proofErr w:type="spellEnd"/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>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</w:t>
      </w:r>
      <w:proofErr w:type="gramEnd"/>
      <w:r w:rsidRPr="00920683">
        <w:rPr>
          <w:rFonts w:ascii="Times New Roman" w:hAnsi="Times New Roman" w:cs="Times New Roman"/>
          <w:sz w:val="28"/>
          <w:szCs w:val="28"/>
        </w:rPr>
        <w:t xml:space="preserve">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6741E" w:rsidRPr="00920683">
        <w:rPr>
          <w:rFonts w:ascii="Times New Roman" w:hAnsi="Times New Roman" w:cs="Times New Roman"/>
          <w:sz w:val="28"/>
          <w:szCs w:val="28"/>
        </w:rPr>
        <w:t>в области улучшения условий ведения предпринимательской деятельности: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683">
        <w:rPr>
          <w:rFonts w:ascii="Times New Roman" w:hAnsi="Times New Roman" w:cs="Times New Roman"/>
          <w:sz w:val="28"/>
          <w:szCs w:val="28"/>
        </w:rPr>
        <w:t>обеспечить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января 2015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hyperlink r:id="rId7" w:history="1">
        <w:r w:rsidRPr="00920683">
          <w:rPr>
            <w:rFonts w:ascii="Times New Roman" w:hAnsi="Times New Roman" w:cs="Times New Roman"/>
            <w:sz w:val="28"/>
            <w:szCs w:val="28"/>
          </w:rPr>
          <w:t>дорожных карт</w:t>
        </w:r>
      </w:hyperlink>
      <w:r w:rsidRPr="00920683">
        <w:rPr>
          <w:rFonts w:ascii="Times New Roman" w:hAnsi="Times New Roman" w:cs="Times New Roman"/>
          <w:sz w:val="28"/>
          <w:szCs w:val="28"/>
        </w:rPr>
        <w:t xml:space="preserve"> по совершенствованию </w:t>
      </w:r>
      <w:r w:rsidRPr="00920683">
        <w:rPr>
          <w:rFonts w:ascii="Times New Roman" w:hAnsi="Times New Roman" w:cs="Times New Roman"/>
          <w:sz w:val="28"/>
          <w:szCs w:val="28"/>
        </w:rPr>
        <w:lastRenderedPageBreak/>
        <w:t>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  <w:proofErr w:type="gramEnd"/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представить в установленном порядке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сентября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г. проект указа Президента Российской Федерации, предусматривающий внедрение </w:t>
      </w:r>
      <w:proofErr w:type="gramStart"/>
      <w:r w:rsidRPr="00920683">
        <w:rPr>
          <w:rFonts w:ascii="Times New Roman" w:hAnsi="Times New Roman" w:cs="Times New Roman"/>
          <w:sz w:val="28"/>
          <w:szCs w:val="28"/>
        </w:rPr>
        <w:t>системы оценки эффективности деятельности руководителей федеральных органов исполнительной власти</w:t>
      </w:r>
      <w:proofErr w:type="gramEnd"/>
      <w:r w:rsidRPr="00920683">
        <w:rPr>
          <w:rFonts w:ascii="Times New Roman" w:hAnsi="Times New Roman" w:cs="Times New Roman"/>
          <w:sz w:val="28"/>
          <w:szCs w:val="28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утвердить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декабря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создать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декабря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институт уполномоченного по защите прав предпринимателей, осуществляющего деятельность на федеральном и региональном уровнях;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683">
        <w:rPr>
          <w:rFonts w:ascii="Times New Roman" w:hAnsi="Times New Roman" w:cs="Times New Roman"/>
          <w:sz w:val="28"/>
          <w:szCs w:val="28"/>
        </w:rPr>
        <w:t>обеспечить организацию начиная</w:t>
      </w:r>
      <w:proofErr w:type="gramEnd"/>
      <w:r w:rsidRPr="00920683">
        <w:rPr>
          <w:rFonts w:ascii="Times New Roman" w:hAnsi="Times New Roman" w:cs="Times New Roman"/>
          <w:sz w:val="28"/>
          <w:szCs w:val="28"/>
        </w:rPr>
        <w:t xml:space="preserve"> с 2013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обеспечить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ноября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</w:r>
      <w:proofErr w:type="gramStart"/>
      <w:r w:rsidRPr="009206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0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683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92068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действующих в сфере, не связанной с добычей и переработкой полезных ископаемых;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обеспечить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декабря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создание механизма привлечения иностранных 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обеспечить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декабря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представить в установленном порядке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октября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д)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в области модернизации и инновационного развития экономики: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683">
        <w:rPr>
          <w:rFonts w:ascii="Times New Roman" w:hAnsi="Times New Roman" w:cs="Times New Roman"/>
          <w:sz w:val="28"/>
          <w:szCs w:val="28"/>
        </w:rPr>
        <w:t>предусмотреть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июля 2013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 xml:space="preserve">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hyperlink r:id="rId8" w:history="1">
        <w:r w:rsidRPr="0092068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920683">
        <w:rPr>
          <w:rFonts w:ascii="Times New Roman" w:hAnsi="Times New Roman" w:cs="Times New Roman"/>
          <w:sz w:val="28"/>
          <w:szCs w:val="28"/>
        </w:rPr>
        <w:t xml:space="preserve"> инновационного развития Российской Федерации на период до 2020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  <w:proofErr w:type="gramEnd"/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683">
        <w:rPr>
          <w:rFonts w:ascii="Times New Roman" w:hAnsi="Times New Roman" w:cs="Times New Roman"/>
          <w:sz w:val="28"/>
          <w:szCs w:val="28"/>
        </w:rPr>
        <w:t>утвердить до 1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января 2013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г. государственные программы Российско</w:t>
      </w:r>
      <w:r w:rsidR="00920683">
        <w:rPr>
          <w:rFonts w:ascii="Times New Roman" w:hAnsi="Times New Roman" w:cs="Times New Roman"/>
          <w:sz w:val="28"/>
          <w:szCs w:val="28"/>
        </w:rPr>
        <w:t>й Федерации, включая такие как «</w:t>
      </w:r>
      <w:r w:rsidRPr="00920683">
        <w:rPr>
          <w:rFonts w:ascii="Times New Roman" w:hAnsi="Times New Roman" w:cs="Times New Roman"/>
          <w:sz w:val="28"/>
          <w:szCs w:val="28"/>
        </w:rPr>
        <w:t>Развитие промышленности и повышение ее конкурентоспособности</w:t>
      </w:r>
      <w:r w:rsidR="00920683">
        <w:rPr>
          <w:rFonts w:ascii="Times New Roman" w:hAnsi="Times New Roman" w:cs="Times New Roman"/>
          <w:sz w:val="28"/>
          <w:szCs w:val="28"/>
        </w:rPr>
        <w:t>», «</w:t>
      </w:r>
      <w:r w:rsidRPr="00920683">
        <w:rPr>
          <w:rFonts w:ascii="Times New Roman" w:hAnsi="Times New Roman" w:cs="Times New Roman"/>
          <w:sz w:val="28"/>
          <w:szCs w:val="28"/>
        </w:rPr>
        <w:t>Развитие авиационной промышленности</w:t>
      </w:r>
      <w:r w:rsidR="00920683">
        <w:rPr>
          <w:rFonts w:ascii="Times New Roman" w:hAnsi="Times New Roman" w:cs="Times New Roman"/>
          <w:sz w:val="28"/>
          <w:szCs w:val="28"/>
        </w:rPr>
        <w:t>», «</w:t>
      </w:r>
      <w:r w:rsidRPr="00920683">
        <w:rPr>
          <w:rFonts w:ascii="Times New Roman" w:hAnsi="Times New Roman" w:cs="Times New Roman"/>
          <w:sz w:val="28"/>
          <w:szCs w:val="28"/>
        </w:rPr>
        <w:t>Космическая деятельность России</w:t>
      </w:r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 xml:space="preserve">, </w:t>
      </w:r>
      <w:r w:rsidR="00920683">
        <w:rPr>
          <w:rFonts w:ascii="Times New Roman" w:hAnsi="Times New Roman" w:cs="Times New Roman"/>
          <w:sz w:val="28"/>
          <w:szCs w:val="28"/>
        </w:rPr>
        <w:t>«</w:t>
      </w:r>
      <w:r w:rsidRPr="00920683">
        <w:rPr>
          <w:rFonts w:ascii="Times New Roman" w:hAnsi="Times New Roman" w:cs="Times New Roman"/>
          <w:sz w:val="28"/>
          <w:szCs w:val="28"/>
        </w:rPr>
        <w:t>Развитие фармацевтической и медицинской промышленности</w:t>
      </w:r>
      <w:r w:rsidR="00920683">
        <w:rPr>
          <w:rFonts w:ascii="Times New Roman" w:hAnsi="Times New Roman" w:cs="Times New Roman"/>
          <w:sz w:val="28"/>
          <w:szCs w:val="28"/>
        </w:rPr>
        <w:t>», «</w:t>
      </w:r>
      <w:r w:rsidRPr="00920683">
        <w:rPr>
          <w:rFonts w:ascii="Times New Roman" w:hAnsi="Times New Roman" w:cs="Times New Roman"/>
          <w:sz w:val="28"/>
          <w:szCs w:val="28"/>
        </w:rPr>
        <w:t>Развитие судостроения</w:t>
      </w:r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 xml:space="preserve">, </w:t>
      </w:r>
      <w:r w:rsidR="00920683">
        <w:rPr>
          <w:rFonts w:ascii="Times New Roman" w:hAnsi="Times New Roman" w:cs="Times New Roman"/>
          <w:sz w:val="28"/>
          <w:szCs w:val="28"/>
        </w:rPr>
        <w:t>«</w:t>
      </w:r>
      <w:r w:rsidRPr="00920683">
        <w:rPr>
          <w:rFonts w:ascii="Times New Roman" w:hAnsi="Times New Roman" w:cs="Times New Roman"/>
          <w:sz w:val="28"/>
          <w:szCs w:val="28"/>
        </w:rPr>
        <w:t>Развитие электронной и радиоэлектронной промышленности</w:t>
      </w:r>
      <w:r w:rsidR="00920683">
        <w:rPr>
          <w:rFonts w:ascii="Times New Roman" w:hAnsi="Times New Roman" w:cs="Times New Roman"/>
          <w:sz w:val="28"/>
          <w:szCs w:val="28"/>
        </w:rPr>
        <w:t>»</w:t>
      </w:r>
      <w:r w:rsidRPr="00920683">
        <w:rPr>
          <w:rFonts w:ascii="Times New Roman" w:hAnsi="Times New Roman" w:cs="Times New Roman"/>
          <w:sz w:val="28"/>
          <w:szCs w:val="28"/>
        </w:rPr>
        <w:t xml:space="preserve">, а также Государственную программу развития сельского хозяйства и </w:t>
      </w:r>
      <w:r w:rsidRPr="00920683">
        <w:rPr>
          <w:rFonts w:ascii="Times New Roman" w:hAnsi="Times New Roman" w:cs="Times New Roman"/>
          <w:sz w:val="28"/>
          <w:szCs w:val="28"/>
        </w:rPr>
        <w:lastRenderedPageBreak/>
        <w:t>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</w:t>
      </w:r>
      <w:proofErr w:type="gramEnd"/>
      <w:r w:rsidRPr="00920683">
        <w:rPr>
          <w:rFonts w:ascii="Times New Roman" w:hAnsi="Times New Roman" w:cs="Times New Roman"/>
          <w:sz w:val="28"/>
          <w:szCs w:val="28"/>
        </w:rPr>
        <w:t xml:space="preserve">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представить в установленном порядке до 1</w:t>
      </w:r>
      <w:r w:rsidR="00920683">
        <w:rPr>
          <w:rFonts w:ascii="Times New Roman" w:hAnsi="Times New Roman" w:cs="Times New Roman"/>
          <w:sz w:val="28"/>
          <w:szCs w:val="28"/>
        </w:rPr>
        <w:t> июля 2012 </w:t>
      </w:r>
      <w:r w:rsidRPr="00920683">
        <w:rPr>
          <w:rFonts w:ascii="Times New Roman" w:hAnsi="Times New Roman" w:cs="Times New Roman"/>
          <w:sz w:val="28"/>
          <w:szCs w:val="28"/>
        </w:rPr>
        <w:t>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6741E" w:rsidRPr="00920683">
        <w:rPr>
          <w:rFonts w:ascii="Times New Roman" w:hAnsi="Times New Roman" w:cs="Times New Roman"/>
          <w:sz w:val="28"/>
          <w:szCs w:val="28"/>
        </w:rPr>
        <w:t>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D6741E" w:rsidRPr="00920683" w:rsidRDefault="0092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6741E" w:rsidRPr="00920683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 опубликования.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Президент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В.ПУТИН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83">
        <w:rPr>
          <w:rFonts w:ascii="Times New Roman" w:hAnsi="Times New Roman" w:cs="Times New Roman"/>
          <w:sz w:val="28"/>
          <w:szCs w:val="28"/>
        </w:rPr>
        <w:t>7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r w:rsidRPr="00920683">
        <w:rPr>
          <w:rFonts w:ascii="Times New Roman" w:hAnsi="Times New Roman" w:cs="Times New Roman"/>
          <w:sz w:val="28"/>
          <w:szCs w:val="28"/>
        </w:rPr>
        <w:t>мая 2012</w:t>
      </w:r>
      <w:r w:rsidR="0092068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920683">
        <w:rPr>
          <w:rFonts w:ascii="Times New Roman" w:hAnsi="Times New Roman" w:cs="Times New Roman"/>
          <w:sz w:val="28"/>
          <w:szCs w:val="28"/>
        </w:rPr>
        <w:t>года</w:t>
      </w:r>
    </w:p>
    <w:p w:rsidR="00D6741E" w:rsidRPr="00920683" w:rsidRDefault="00920683" w:rsidP="00920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D6741E" w:rsidRPr="00920683">
        <w:rPr>
          <w:rFonts w:ascii="Times New Roman" w:hAnsi="Times New Roman" w:cs="Times New Roman"/>
          <w:sz w:val="28"/>
          <w:szCs w:val="28"/>
        </w:rPr>
        <w:t>596</w:t>
      </w:r>
    </w:p>
    <w:p w:rsidR="00D6741E" w:rsidRPr="00920683" w:rsidRDefault="00D6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41E" w:rsidRPr="00920683" w:rsidRDefault="00D6741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sectPr w:rsidR="00D6741E" w:rsidRPr="00920683" w:rsidSect="009206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41E"/>
    <w:rsid w:val="003F671C"/>
    <w:rsid w:val="00920683"/>
    <w:rsid w:val="00D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1EDF2E15A7C8D9E703920A3DAD34AE3ED78F60C98F5E8F12EE53A6574C44C67E2644B16C81F9Ez1u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1EDF2E15A7C8D9E703920A3DAD34AE3EC7FF3019AF5E8F12EE53A6574C44C67E2644B16C81F9Fz1u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1EDF2E15A7C8D9E703920A3DAD34AE3EC78F00C9FF5E8F12EE53A6574C44C67E2644B16C81F9Ez1u7M" TargetMode="External"/><Relationship Id="rId5" Type="http://schemas.openxmlformats.org/officeDocument/2006/relationships/hyperlink" Target="consultantplus://offline/ref=0A71EDF2E15A7C8D9E703920A3DAD34AE3ED72F10C9FF5E8F12EE53A6574C44C67E2644B16C81F9Ez1u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1546</Words>
  <Characters>8818</Characters>
  <Application>Microsoft Office Word</Application>
  <DocSecurity>0</DocSecurity>
  <Lines>73</Lines>
  <Paragraphs>20</Paragraphs>
  <ScaleCrop>false</ScaleCrop>
  <Company>Microsoft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Позднякова Валентина Владимировна</cp:lastModifiedBy>
  <cp:revision>2</cp:revision>
  <dcterms:created xsi:type="dcterms:W3CDTF">2012-09-10T12:46:00Z</dcterms:created>
  <dcterms:modified xsi:type="dcterms:W3CDTF">2013-02-05T06:15:00Z</dcterms:modified>
</cp:coreProperties>
</file>