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C7" w:rsidRDefault="004573C7" w:rsidP="004573C7">
      <w:pPr>
        <w:pStyle w:val="1130373e324b39"/>
        <w:keepNext/>
        <w:tabs>
          <w:tab w:val="left" w:pos="420"/>
        </w:tabs>
        <w:spacing w:line="288" w:lineRule="auto"/>
        <w:jc w:val="center"/>
      </w:pPr>
      <w:r>
        <w:rPr>
          <w:rFonts w:ascii="Arial" w:eastAsia="Times New Roman"/>
          <w:b/>
          <w:bCs/>
          <w:u w:color="000000"/>
        </w:rPr>
        <w:t>«Лучший</w:t>
      </w:r>
      <w:r>
        <w:rPr>
          <w:rFonts w:ascii="Arial" w:eastAsia="Times New Roman"/>
          <w:b/>
          <w:bCs/>
          <w:u w:color="000000"/>
        </w:rPr>
        <w:t xml:space="preserve"> </w:t>
      </w:r>
      <w:r>
        <w:rPr>
          <w:rFonts w:ascii="Arial" w:eastAsia="Times New Roman"/>
          <w:b/>
          <w:bCs/>
          <w:u w:color="000000"/>
        </w:rPr>
        <w:t>бухгалтер</w:t>
      </w:r>
      <w:r>
        <w:rPr>
          <w:rFonts w:ascii="Arial" w:eastAsia="Times New Roman"/>
          <w:b/>
          <w:bCs/>
          <w:u w:color="000000"/>
        </w:rPr>
        <w:t xml:space="preserve"> </w:t>
      </w:r>
      <w:r>
        <w:rPr>
          <w:rFonts w:ascii="Arial" w:eastAsia="Times New Roman"/>
          <w:b/>
          <w:bCs/>
          <w:u w:color="000000"/>
        </w:rPr>
        <w:t>Ростовской</w:t>
      </w:r>
      <w:r>
        <w:rPr>
          <w:rFonts w:ascii="Arial" w:eastAsia="Times New Roman"/>
          <w:b/>
          <w:bCs/>
          <w:u w:color="000000"/>
        </w:rPr>
        <w:t xml:space="preserve"> </w:t>
      </w:r>
      <w:r>
        <w:rPr>
          <w:rFonts w:ascii="Arial" w:eastAsia="Times New Roman"/>
          <w:b/>
          <w:bCs/>
          <w:u w:color="000000"/>
        </w:rPr>
        <w:t>области</w:t>
      </w:r>
      <w:r>
        <w:rPr>
          <w:rFonts w:ascii="Arial" w:eastAsia="Times New Roman"/>
          <w:b/>
          <w:bCs/>
          <w:u w:color="000000"/>
        </w:rPr>
        <w:t xml:space="preserve"> 2013</w:t>
      </w:r>
      <w:r>
        <w:rPr>
          <w:rFonts w:ascii="Arial" w:eastAsia="Times New Roman"/>
          <w:b/>
          <w:bCs/>
          <w:u w:color="000000"/>
        </w:rPr>
        <w:t>»</w:t>
      </w:r>
    </w:p>
    <w:p w:rsidR="004573C7" w:rsidRDefault="004573C7" w:rsidP="004573C7">
      <w:pPr>
        <w:pStyle w:val="1130373e324b39"/>
        <w:keepNext/>
        <w:tabs>
          <w:tab w:val="left" w:pos="420"/>
        </w:tabs>
        <w:spacing w:line="288" w:lineRule="auto"/>
        <w:jc w:val="center"/>
      </w:pPr>
      <w:r w:rsidRPr="004F513D">
        <w:rPr>
          <w:rFonts w:ascii="Arial" w:eastAsia="Times New Roman"/>
          <w:b/>
          <w:u w:color="000000"/>
        </w:rPr>
        <w:t>Номинация</w:t>
      </w:r>
      <w:r w:rsidRPr="004F513D">
        <w:rPr>
          <w:rFonts w:ascii="Arial" w:eastAsia="Times New Roman"/>
          <w:b/>
          <w:u w:color="000000"/>
        </w:rPr>
        <w:t xml:space="preserve"> </w:t>
      </w:r>
      <w:r w:rsidRPr="004F513D">
        <w:rPr>
          <w:rFonts w:ascii="Arial" w:eastAsia="Times New Roman"/>
          <w:b/>
          <w:u w:color="000000"/>
        </w:rPr>
        <w:t>«Коммерческие</w:t>
      </w:r>
      <w:r w:rsidRPr="004F513D">
        <w:rPr>
          <w:rFonts w:ascii="Arial" w:eastAsia="Times New Roman"/>
          <w:b/>
          <w:u w:color="000000"/>
        </w:rPr>
        <w:t xml:space="preserve"> </w:t>
      </w:r>
      <w:r w:rsidRPr="004F513D">
        <w:rPr>
          <w:rFonts w:ascii="Arial" w:eastAsia="Times New Roman"/>
          <w:b/>
          <w:u w:color="000000"/>
        </w:rPr>
        <w:t>организации»</w:t>
      </w:r>
    </w:p>
    <w:p w:rsidR="004573C7" w:rsidRDefault="004573C7" w:rsidP="004573C7">
      <w:pPr>
        <w:pStyle w:val="1130373e324b39"/>
        <w:spacing w:before="57" w:after="57"/>
        <w:jc w:val="center"/>
      </w:pPr>
      <w:r>
        <w:rPr>
          <w:rFonts w:ascii="Arial" w:eastAsia="Times New Roman"/>
          <w:b/>
          <w:color w:val="800000"/>
          <w:u w:color="000000"/>
        </w:rPr>
        <w:t>Вопросы</w:t>
      </w:r>
    </w:p>
    <w:p w:rsidR="004573C7" w:rsidRDefault="004573C7" w:rsidP="004573C7">
      <w:pPr>
        <w:pStyle w:val="1130373e324b39"/>
        <w:spacing w:before="57" w:after="57"/>
        <w:rPr>
          <w:rFonts w:ascii="Arial"/>
          <w:u w:color="000000"/>
        </w:rPr>
      </w:pPr>
    </w:p>
    <w:p w:rsidR="004573C7" w:rsidRDefault="004573C7" w:rsidP="004573C7">
      <w:pPr>
        <w:pStyle w:val="1130373e324b39"/>
        <w:spacing w:before="57" w:after="57"/>
        <w:jc w:val="center"/>
      </w:pPr>
      <w:r>
        <w:rPr>
          <w:rFonts w:ascii="Arial" w:eastAsia="Times New Roman"/>
          <w:b/>
          <w:i/>
          <w:u w:color="000000"/>
          <w:lang w:bidi="ar-SA"/>
        </w:rPr>
        <w:t>Бухгалтерский</w:t>
      </w:r>
      <w:r>
        <w:rPr>
          <w:rFonts w:ascii="Arial" w:eastAsia="Times New Roman"/>
          <w:b/>
          <w:i/>
          <w:u w:color="000000"/>
          <w:lang w:bidi="ar-SA"/>
        </w:rPr>
        <w:t xml:space="preserve"> </w:t>
      </w:r>
      <w:r>
        <w:rPr>
          <w:rFonts w:ascii="Arial" w:eastAsia="Times New Roman"/>
          <w:b/>
          <w:i/>
          <w:u w:color="000000"/>
          <w:lang w:bidi="ar-SA"/>
        </w:rPr>
        <w:t>учёт</w:t>
      </w:r>
    </w:p>
    <w:p w:rsidR="004573C7" w:rsidRDefault="004573C7" w:rsidP="004573C7">
      <w:pPr>
        <w:pStyle w:val="1130373e324b39"/>
        <w:spacing w:before="57" w:after="57"/>
        <w:jc w:val="both"/>
      </w:pPr>
      <w:r>
        <w:rPr>
          <w:rFonts w:ascii="Arial" w:eastAsia="Times New Roman"/>
          <w:b/>
          <w:u w:color="000000"/>
        </w:rPr>
        <w:t xml:space="preserve">1. </w:t>
      </w:r>
      <w:r>
        <w:rPr>
          <w:rFonts w:ascii="Arial" w:eastAsia="Times New Roman"/>
          <w:b/>
          <w:u w:color="000000"/>
        </w:rPr>
        <w:t>Федеральный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закон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«О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бухгалтерском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учёте»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применяется</w:t>
      </w:r>
      <w:r>
        <w:rPr>
          <w:rFonts w:ascii="Arial" w:eastAsia="Times New Roman"/>
          <w:b/>
          <w:u w:color="000000"/>
        </w:rPr>
        <w:t>:</w:t>
      </w:r>
    </w:p>
    <w:p w:rsidR="004573C7" w:rsidRDefault="004573C7" w:rsidP="004573C7">
      <w:pPr>
        <w:pStyle w:val="1130373e324b39"/>
        <w:spacing w:before="57" w:after="57"/>
        <w:ind w:firstLine="528"/>
        <w:jc w:val="both"/>
      </w:pPr>
      <w:r>
        <w:rPr>
          <w:rFonts w:ascii="Arial" w:eastAsia="Times New Roman"/>
          <w:u w:color="000000"/>
        </w:rPr>
        <w:t>А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при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ведении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бюджетного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учёта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активов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обязательств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Российской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Федерации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субъектов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Российской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Федерации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муниципальных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образований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операций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изменяющих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указанные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активы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обязательства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также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при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составлении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бюджетной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отчётности</w:t>
      </w:r>
      <w:r>
        <w:rPr>
          <w:rFonts w:ascii="Arial" w:eastAsia="Times New Roman"/>
          <w:u w:color="000000"/>
        </w:rPr>
        <w:t>;</w:t>
      </w:r>
    </w:p>
    <w:p w:rsidR="004573C7" w:rsidRDefault="004573C7" w:rsidP="004573C7">
      <w:pPr>
        <w:pStyle w:val="1130373e324b39"/>
        <w:spacing w:before="57" w:after="57"/>
        <w:ind w:firstLine="528"/>
        <w:jc w:val="both"/>
      </w:pPr>
      <w:r>
        <w:rPr>
          <w:rFonts w:ascii="Arial" w:eastAsia="Times New Roman"/>
          <w:u w:color="000000"/>
        </w:rPr>
        <w:t>Б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при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формировании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отчётности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представляемой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кредитной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организации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соответствии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её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требованиями</w:t>
      </w:r>
      <w:r>
        <w:rPr>
          <w:rFonts w:ascii="Arial" w:eastAsia="Times New Roman"/>
          <w:u w:color="000000"/>
        </w:rPr>
        <w:t>;</w:t>
      </w:r>
    </w:p>
    <w:p w:rsidR="004573C7" w:rsidRDefault="004573C7" w:rsidP="004573C7">
      <w:pPr>
        <w:pStyle w:val="1130373e324b39"/>
        <w:spacing w:before="57" w:after="57"/>
        <w:ind w:firstLine="528"/>
        <w:jc w:val="both"/>
      </w:pP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при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ведении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доверительным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управляющим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бухгалтерского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учёта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переданного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ему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доверительное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управление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имущества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связанных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ним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объектов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бухгалтерского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учёта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также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при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ведении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том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числе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одним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из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участвующих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договоре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простого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товарищества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юридических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лиц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бухгалтерского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учёта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общего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имущества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товарищей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связанных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ним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объектов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бухгалтерского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учёта</w:t>
      </w:r>
      <w:r>
        <w:rPr>
          <w:rFonts w:ascii="Arial"/>
          <w:u w:color="000000"/>
        </w:rPr>
        <w:t>.</w:t>
      </w:r>
    </w:p>
    <w:p w:rsidR="004573C7" w:rsidRDefault="004573C7" w:rsidP="004573C7">
      <w:pPr>
        <w:pStyle w:val="1130373e324b39"/>
        <w:spacing w:before="57" w:after="57"/>
        <w:jc w:val="both"/>
        <w:rPr>
          <w:rFonts w:ascii="Arial"/>
          <w:b/>
          <w:u w:color="000000"/>
        </w:rPr>
      </w:pPr>
    </w:p>
    <w:p w:rsidR="004573C7" w:rsidRDefault="004573C7" w:rsidP="004573C7">
      <w:pPr>
        <w:pStyle w:val="1130373e324b39"/>
        <w:tabs>
          <w:tab w:val="center" w:pos="4677"/>
          <w:tab w:val="left" w:pos="5625"/>
        </w:tabs>
        <w:spacing w:before="57" w:after="57"/>
        <w:jc w:val="both"/>
      </w:pPr>
      <w:r>
        <w:rPr>
          <w:rFonts w:ascii="Arial" w:eastAsia="Times New Roman"/>
          <w:b/>
          <w:u w:color="000000"/>
        </w:rPr>
        <w:t xml:space="preserve">2. </w:t>
      </w:r>
      <w:r>
        <w:rPr>
          <w:rFonts w:ascii="Arial" w:eastAsia="Times New Roman"/>
          <w:b/>
          <w:u w:color="000000"/>
        </w:rPr>
        <w:t>Внутренний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аудитор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при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проверке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сформированной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отчётности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обнаружил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грубое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нарушение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правил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представления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бухгалтерской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отчётности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статье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основные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средства</w:t>
      </w:r>
      <w:r>
        <w:rPr>
          <w:rFonts w:ascii="Arial" w:eastAsia="Times New Roman"/>
          <w:b/>
          <w:u w:color="000000"/>
        </w:rPr>
        <w:t xml:space="preserve">. </w:t>
      </w:r>
      <w:r>
        <w:rPr>
          <w:rFonts w:ascii="Arial" w:eastAsia="Times New Roman"/>
          <w:b/>
          <w:u w:color="000000"/>
        </w:rPr>
        <w:t>Что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означает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грубое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нарушение</w:t>
      </w:r>
      <w:r>
        <w:rPr>
          <w:rFonts w:ascii="Arial" w:eastAsia="Times New Roman"/>
          <w:b/>
          <w:u w:color="000000"/>
        </w:rPr>
        <w:t>?</w:t>
      </w:r>
    </w:p>
    <w:p w:rsidR="004573C7" w:rsidRDefault="004573C7" w:rsidP="004573C7">
      <w:pPr>
        <w:pStyle w:val="1130373e324b39"/>
        <w:tabs>
          <w:tab w:val="left" w:pos="432"/>
          <w:tab w:val="center" w:pos="4677"/>
          <w:tab w:val="left" w:pos="5625"/>
        </w:tabs>
        <w:spacing w:before="57" w:after="57"/>
        <w:ind w:firstLine="540"/>
        <w:jc w:val="both"/>
      </w:pPr>
      <w:r>
        <w:rPr>
          <w:rFonts w:ascii="Arial" w:eastAsia="Times New Roman"/>
          <w:u w:color="000000"/>
        </w:rPr>
        <w:t>А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не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менее</w:t>
      </w:r>
      <w:r>
        <w:rPr>
          <w:rFonts w:ascii="Arial" w:eastAsia="Times New Roman"/>
          <w:u w:color="000000"/>
        </w:rPr>
        <w:t xml:space="preserve"> 5 % </w:t>
      </w:r>
      <w:r>
        <w:rPr>
          <w:rFonts w:ascii="Arial" w:eastAsia="Times New Roman"/>
          <w:u w:color="000000"/>
        </w:rPr>
        <w:t>искажения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строки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баланса</w:t>
      </w:r>
      <w:r>
        <w:rPr>
          <w:rFonts w:ascii="Arial" w:eastAsia="Times New Roman"/>
          <w:u w:color="000000"/>
        </w:rPr>
        <w:t>;</w:t>
      </w:r>
    </w:p>
    <w:p w:rsidR="004573C7" w:rsidRDefault="004573C7" w:rsidP="004573C7">
      <w:pPr>
        <w:pStyle w:val="1130373e324b39"/>
        <w:tabs>
          <w:tab w:val="left" w:pos="432"/>
          <w:tab w:val="center" w:pos="4677"/>
          <w:tab w:val="left" w:pos="5625"/>
        </w:tabs>
        <w:spacing w:before="57" w:after="57"/>
        <w:ind w:firstLine="540"/>
        <w:jc w:val="both"/>
      </w:pPr>
      <w:r>
        <w:rPr>
          <w:rFonts w:ascii="Arial" w:eastAsia="Times New Roman"/>
          <w:u w:color="000000"/>
        </w:rPr>
        <w:t>Б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не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менее</w:t>
      </w:r>
      <w:r>
        <w:rPr>
          <w:rFonts w:ascii="Arial" w:eastAsia="Times New Roman"/>
          <w:u w:color="000000"/>
        </w:rPr>
        <w:t xml:space="preserve"> 7 % </w:t>
      </w:r>
      <w:r>
        <w:rPr>
          <w:rFonts w:ascii="Arial" w:eastAsia="Times New Roman"/>
          <w:u w:color="000000"/>
        </w:rPr>
        <w:t>искажения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строки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баланса</w:t>
      </w:r>
      <w:r>
        <w:rPr>
          <w:rFonts w:ascii="Arial" w:eastAsia="Times New Roman"/>
          <w:u w:color="000000"/>
        </w:rPr>
        <w:t>;</w:t>
      </w:r>
    </w:p>
    <w:p w:rsidR="004573C7" w:rsidRDefault="004573C7" w:rsidP="004573C7">
      <w:pPr>
        <w:pStyle w:val="1130373e324b39"/>
        <w:tabs>
          <w:tab w:val="left" w:pos="448"/>
          <w:tab w:val="center" w:pos="4677"/>
          <w:tab w:val="left" w:pos="5625"/>
        </w:tabs>
        <w:spacing w:before="57" w:after="57"/>
        <w:ind w:firstLine="540"/>
        <w:jc w:val="both"/>
      </w:pP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не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менее</w:t>
      </w:r>
      <w:r>
        <w:rPr>
          <w:rFonts w:ascii="Arial" w:eastAsia="Times New Roman"/>
          <w:u w:color="000000"/>
        </w:rPr>
        <w:t xml:space="preserve"> 10 % </w:t>
      </w:r>
      <w:r>
        <w:rPr>
          <w:rFonts w:ascii="Arial" w:eastAsia="Times New Roman"/>
          <w:u w:color="000000"/>
        </w:rPr>
        <w:t>искажения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строки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баланса</w:t>
      </w:r>
      <w:r>
        <w:rPr>
          <w:rFonts w:ascii="Arial"/>
          <w:b/>
          <w:u w:color="000000"/>
        </w:rPr>
        <w:t>.</w:t>
      </w:r>
    </w:p>
    <w:p w:rsidR="004573C7" w:rsidRDefault="004573C7" w:rsidP="004573C7">
      <w:pPr>
        <w:pStyle w:val="1130373e324b39"/>
        <w:spacing w:before="57" w:after="57"/>
        <w:jc w:val="both"/>
        <w:rPr>
          <w:rFonts w:ascii="Arial"/>
          <w:u w:color="000000"/>
        </w:rPr>
      </w:pPr>
    </w:p>
    <w:p w:rsidR="004573C7" w:rsidRDefault="004573C7" w:rsidP="004573C7">
      <w:pPr>
        <w:pStyle w:val="1130373e324b39"/>
        <w:spacing w:before="57" w:after="57"/>
        <w:jc w:val="both"/>
      </w:pPr>
      <w:r>
        <w:rPr>
          <w:rFonts w:ascii="Arial" w:eastAsia="Times New Roman"/>
          <w:b/>
          <w:u w:color="000000"/>
        </w:rPr>
        <w:t xml:space="preserve">3. </w:t>
      </w:r>
      <w:r>
        <w:rPr>
          <w:rFonts w:ascii="Arial" w:eastAsia="Times New Roman"/>
          <w:b/>
          <w:u w:color="000000"/>
        </w:rPr>
        <w:t>Организация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решила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уменьшить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лимит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для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признания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имущества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основным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средством</w:t>
      </w:r>
      <w:r>
        <w:rPr>
          <w:rFonts w:ascii="Arial" w:eastAsia="Times New Roman"/>
          <w:b/>
          <w:u w:color="000000"/>
        </w:rPr>
        <w:t xml:space="preserve">. </w:t>
      </w:r>
      <w:r>
        <w:rPr>
          <w:rFonts w:ascii="Arial" w:eastAsia="Times New Roman"/>
          <w:b/>
          <w:u w:color="000000"/>
        </w:rPr>
        <w:t>В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учетной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политике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закреплено</w:t>
      </w:r>
      <w:r>
        <w:rPr>
          <w:rFonts w:ascii="Arial" w:eastAsia="Times New Roman"/>
          <w:b/>
          <w:u w:color="000000"/>
        </w:rPr>
        <w:t xml:space="preserve">, </w:t>
      </w:r>
      <w:r>
        <w:rPr>
          <w:rFonts w:ascii="Arial" w:eastAsia="Times New Roman"/>
          <w:b/>
          <w:u w:color="000000"/>
        </w:rPr>
        <w:t>что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имущество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стоимостью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более</w:t>
      </w:r>
      <w:r>
        <w:rPr>
          <w:rFonts w:ascii="Arial" w:eastAsia="Times New Roman"/>
          <w:b/>
          <w:u w:color="000000"/>
        </w:rPr>
        <w:t xml:space="preserve"> 30 000 </w:t>
      </w:r>
      <w:r>
        <w:rPr>
          <w:rFonts w:ascii="Arial" w:eastAsia="Times New Roman"/>
          <w:b/>
          <w:u w:color="000000"/>
        </w:rPr>
        <w:t>руб</w:t>
      </w:r>
      <w:r>
        <w:rPr>
          <w:rFonts w:ascii="Arial" w:eastAsia="Times New Roman"/>
          <w:b/>
          <w:u w:color="000000"/>
        </w:rPr>
        <w:t xml:space="preserve">. </w:t>
      </w:r>
      <w:r>
        <w:rPr>
          <w:rFonts w:ascii="Arial" w:eastAsia="Times New Roman"/>
          <w:b/>
          <w:u w:color="000000"/>
        </w:rPr>
        <w:t>учитывается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в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составе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МПЗ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как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в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бухгалтерском</w:t>
      </w:r>
      <w:r>
        <w:rPr>
          <w:rFonts w:ascii="Arial" w:eastAsia="Times New Roman"/>
          <w:b/>
          <w:u w:color="000000"/>
        </w:rPr>
        <w:t xml:space="preserve">, </w:t>
      </w:r>
      <w:r>
        <w:rPr>
          <w:rFonts w:ascii="Arial" w:eastAsia="Times New Roman"/>
          <w:b/>
          <w:u w:color="000000"/>
        </w:rPr>
        <w:t>так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в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налоговом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учёте</w:t>
      </w:r>
      <w:r>
        <w:rPr>
          <w:rFonts w:ascii="Arial" w:eastAsia="Times New Roman"/>
          <w:b/>
          <w:u w:color="000000"/>
        </w:rPr>
        <w:t xml:space="preserve">. </w:t>
      </w:r>
      <w:r>
        <w:rPr>
          <w:rFonts w:ascii="Arial" w:eastAsia="Times New Roman"/>
          <w:b/>
          <w:u w:color="000000"/>
        </w:rPr>
        <w:t>Законно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ли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это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положение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учётной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политики</w:t>
      </w:r>
      <w:r>
        <w:rPr>
          <w:rFonts w:ascii="Arial" w:eastAsia="Times New Roman"/>
          <w:b/>
          <w:u w:color="000000"/>
        </w:rPr>
        <w:t>?</w:t>
      </w:r>
    </w:p>
    <w:p w:rsidR="004573C7" w:rsidRDefault="004573C7" w:rsidP="004573C7">
      <w:pPr>
        <w:pStyle w:val="1130373e324b39"/>
        <w:spacing w:before="57" w:after="57"/>
        <w:ind w:firstLine="564"/>
        <w:jc w:val="both"/>
      </w:pPr>
      <w:r>
        <w:rPr>
          <w:rFonts w:ascii="Arial" w:eastAsia="Times New Roman"/>
          <w:u w:color="000000"/>
        </w:rPr>
        <w:t>А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Да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вполне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законно</w:t>
      </w:r>
      <w:r>
        <w:rPr>
          <w:rFonts w:ascii="Arial"/>
          <w:u w:color="000000"/>
        </w:rPr>
        <w:t>.</w:t>
      </w:r>
    </w:p>
    <w:p w:rsidR="004573C7" w:rsidRDefault="004573C7" w:rsidP="004573C7">
      <w:pPr>
        <w:pStyle w:val="1130373e324b39"/>
        <w:spacing w:before="57" w:after="57"/>
        <w:ind w:firstLine="564"/>
        <w:jc w:val="both"/>
      </w:pPr>
      <w:r>
        <w:rPr>
          <w:rFonts w:ascii="Arial" w:eastAsia="Times New Roman"/>
          <w:u w:color="000000"/>
        </w:rPr>
        <w:t>Б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Нет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незаконно</w:t>
      </w:r>
      <w:r>
        <w:rPr>
          <w:rFonts w:ascii="Arial" w:eastAsia="Times New Roman"/>
          <w:u w:color="000000"/>
        </w:rPr>
        <w:t xml:space="preserve">. </w:t>
      </w:r>
      <w:r>
        <w:rPr>
          <w:rFonts w:ascii="Arial" w:eastAsia="Times New Roman"/>
          <w:u w:color="000000"/>
        </w:rPr>
        <w:t>Ведь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бухгалтерском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налоговом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учёте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имущество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относится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к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основным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средствам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если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его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стоимость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больше</w:t>
      </w:r>
      <w:r>
        <w:rPr>
          <w:rFonts w:ascii="Arial" w:eastAsia="Times New Roman"/>
          <w:u w:color="000000"/>
        </w:rPr>
        <w:t xml:space="preserve"> 40 000 </w:t>
      </w:r>
      <w:r>
        <w:rPr>
          <w:rFonts w:ascii="Arial" w:eastAsia="Times New Roman"/>
          <w:u w:color="000000"/>
        </w:rPr>
        <w:t>руб</w:t>
      </w:r>
      <w:r>
        <w:rPr>
          <w:rFonts w:ascii="Arial"/>
          <w:u w:color="000000"/>
        </w:rPr>
        <w:t>.</w:t>
      </w:r>
    </w:p>
    <w:p w:rsidR="004573C7" w:rsidRDefault="004573C7" w:rsidP="004573C7">
      <w:pPr>
        <w:pStyle w:val="1130373e324b39"/>
        <w:spacing w:before="57" w:after="57"/>
        <w:ind w:firstLine="564"/>
        <w:jc w:val="both"/>
      </w:pP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Законно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только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части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относящейся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к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бухгалтерскому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учёту</w:t>
      </w:r>
      <w:r>
        <w:rPr>
          <w:rFonts w:ascii="Arial"/>
          <w:u w:color="000000"/>
        </w:rPr>
        <w:t>.</w:t>
      </w:r>
    </w:p>
    <w:p w:rsidR="004573C7" w:rsidRDefault="004573C7" w:rsidP="004573C7">
      <w:pPr>
        <w:pStyle w:val="1130373e324b39"/>
        <w:spacing w:before="57" w:after="57"/>
        <w:jc w:val="both"/>
        <w:rPr>
          <w:rFonts w:ascii="Arial"/>
          <w:b/>
          <w:u w:color="000000"/>
        </w:rPr>
      </w:pPr>
    </w:p>
    <w:p w:rsidR="004573C7" w:rsidRDefault="004573C7" w:rsidP="004573C7">
      <w:pPr>
        <w:pStyle w:val="1130373e324b39"/>
        <w:shd w:val="clear" w:color="auto" w:fill="FFFFFF"/>
        <w:spacing w:before="57" w:after="57"/>
        <w:jc w:val="both"/>
      </w:pPr>
      <w:r>
        <w:rPr>
          <w:rFonts w:ascii="Arial" w:eastAsia="Times New Roman"/>
          <w:b/>
          <w:u w:color="000000"/>
        </w:rPr>
        <w:t xml:space="preserve">4. </w:t>
      </w:r>
      <w:r>
        <w:rPr>
          <w:rFonts w:ascii="Arial" w:eastAsia="Times New Roman"/>
          <w:b/>
          <w:u w:color="000000"/>
        </w:rPr>
        <w:t>Что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означают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бухгалтерские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записи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счетах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бухгалтерского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учёта</w:t>
      </w:r>
      <w:r>
        <w:rPr>
          <w:rFonts w:ascii="Arial" w:eastAsia="Times New Roman"/>
          <w:b/>
          <w:u w:color="000000"/>
        </w:rPr>
        <w:t>:</w:t>
      </w:r>
    </w:p>
    <w:p w:rsidR="004573C7" w:rsidRDefault="004573C7" w:rsidP="004573C7">
      <w:pPr>
        <w:pStyle w:val="1130373e324b39"/>
        <w:shd w:val="clear" w:color="auto" w:fill="FFFFFF"/>
        <w:spacing w:before="57" w:after="57"/>
        <w:ind w:firstLine="1140"/>
        <w:jc w:val="both"/>
      </w:pPr>
      <w:r>
        <w:rPr>
          <w:rFonts w:ascii="Arial" w:eastAsia="Times New Roman"/>
          <w:b/>
          <w:u w:color="000000"/>
        </w:rPr>
        <w:t>Дебет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счёта</w:t>
      </w:r>
      <w:r>
        <w:rPr>
          <w:rFonts w:ascii="Arial" w:eastAsia="Times New Roman"/>
          <w:b/>
          <w:u w:color="000000"/>
        </w:rPr>
        <w:t xml:space="preserve"> 57</w:t>
      </w:r>
    </w:p>
    <w:p w:rsidR="004573C7" w:rsidRDefault="004573C7" w:rsidP="004573C7">
      <w:pPr>
        <w:pStyle w:val="1130373e324b39"/>
        <w:shd w:val="clear" w:color="auto" w:fill="FFFFFF"/>
        <w:spacing w:before="57" w:after="57"/>
        <w:ind w:firstLine="1140"/>
        <w:jc w:val="both"/>
      </w:pPr>
      <w:r>
        <w:rPr>
          <w:rFonts w:ascii="Arial" w:eastAsia="Times New Roman"/>
          <w:b/>
          <w:u w:color="000000"/>
        </w:rPr>
        <w:t>Кредит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счёта</w:t>
      </w:r>
      <w:r>
        <w:rPr>
          <w:rFonts w:ascii="Arial" w:eastAsia="Times New Roman"/>
          <w:b/>
          <w:u w:color="000000"/>
        </w:rPr>
        <w:t xml:space="preserve"> 62</w:t>
      </w:r>
    </w:p>
    <w:p w:rsidR="004573C7" w:rsidRDefault="004573C7" w:rsidP="004573C7">
      <w:pPr>
        <w:pStyle w:val="1130373e324b39"/>
        <w:shd w:val="clear" w:color="auto" w:fill="FFFFFF"/>
        <w:spacing w:before="57" w:after="57"/>
        <w:jc w:val="both"/>
        <w:rPr>
          <w:rFonts w:ascii="Arial"/>
          <w:b/>
          <w:u w:color="000000"/>
        </w:rPr>
      </w:pPr>
    </w:p>
    <w:p w:rsidR="004573C7" w:rsidRDefault="004573C7" w:rsidP="004573C7">
      <w:pPr>
        <w:pStyle w:val="1130373e324b39"/>
        <w:shd w:val="clear" w:color="auto" w:fill="FFFFFF"/>
        <w:spacing w:before="57" w:after="57"/>
        <w:ind w:firstLine="576"/>
        <w:jc w:val="both"/>
      </w:pPr>
      <w:r>
        <w:rPr>
          <w:rFonts w:ascii="Arial" w:eastAsia="Times New Roman"/>
          <w:b/>
          <w:u w:color="000000"/>
        </w:rPr>
        <w:t>А</w:t>
      </w:r>
      <w:r>
        <w:rPr>
          <w:rFonts w:ascii="Arial" w:eastAsia="Times New Roman"/>
          <w:b/>
          <w:u w:color="000000"/>
        </w:rPr>
        <w:t xml:space="preserve">) </w:t>
      </w:r>
      <w:r>
        <w:rPr>
          <w:rFonts w:ascii="Arial" w:eastAsia="Times New Roman"/>
          <w:b/>
          <w:u w:color="000000"/>
        </w:rPr>
        <w:t>отражены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суммы</w:t>
      </w:r>
      <w:r>
        <w:rPr>
          <w:rFonts w:ascii="Arial" w:eastAsia="Times New Roman"/>
          <w:b/>
          <w:u w:color="000000"/>
        </w:rPr>
        <w:t xml:space="preserve">, </w:t>
      </w:r>
      <w:r>
        <w:rPr>
          <w:rFonts w:ascii="Arial" w:eastAsia="Times New Roman"/>
          <w:b/>
          <w:u w:color="000000"/>
        </w:rPr>
        <w:t>перечисленные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структурным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подразделением</w:t>
      </w:r>
      <w:r>
        <w:rPr>
          <w:rFonts w:ascii="Arial" w:eastAsia="Times New Roman"/>
          <w:b/>
          <w:u w:color="000000"/>
        </w:rPr>
        <w:t xml:space="preserve">, </w:t>
      </w:r>
      <w:r>
        <w:rPr>
          <w:rFonts w:ascii="Arial" w:eastAsia="Times New Roman"/>
          <w:b/>
          <w:u w:color="000000"/>
        </w:rPr>
        <w:t>выделенным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отдельный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баланс</w:t>
      </w:r>
      <w:r>
        <w:rPr>
          <w:rFonts w:ascii="Arial" w:eastAsia="Times New Roman"/>
          <w:b/>
          <w:u w:color="000000"/>
        </w:rPr>
        <w:t xml:space="preserve">, </w:t>
      </w:r>
      <w:r>
        <w:rPr>
          <w:rFonts w:ascii="Arial" w:eastAsia="Times New Roman"/>
          <w:b/>
          <w:u w:color="000000"/>
        </w:rPr>
        <w:t>но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поступившие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расчетный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счёт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или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в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кассу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организации</w:t>
      </w:r>
      <w:r>
        <w:rPr>
          <w:rFonts w:ascii="Arial" w:eastAsia="Times New Roman"/>
          <w:b/>
          <w:u w:color="000000"/>
        </w:rPr>
        <w:t>;</w:t>
      </w:r>
    </w:p>
    <w:p w:rsidR="004573C7" w:rsidRDefault="004573C7" w:rsidP="004573C7">
      <w:pPr>
        <w:pStyle w:val="1130373e324b39"/>
        <w:shd w:val="clear" w:color="auto" w:fill="FFFFFF"/>
        <w:spacing w:before="57" w:after="57"/>
        <w:ind w:firstLine="576"/>
        <w:jc w:val="both"/>
      </w:pPr>
      <w:r>
        <w:rPr>
          <w:rFonts w:ascii="Arial" w:eastAsia="Times New Roman"/>
          <w:b/>
          <w:u w:color="000000"/>
        </w:rPr>
        <w:t>Б</w:t>
      </w:r>
      <w:r>
        <w:rPr>
          <w:rFonts w:ascii="Arial" w:eastAsia="Times New Roman"/>
          <w:b/>
          <w:u w:color="000000"/>
        </w:rPr>
        <w:t xml:space="preserve">) </w:t>
      </w:r>
      <w:r>
        <w:rPr>
          <w:rFonts w:ascii="Arial" w:eastAsia="Times New Roman"/>
          <w:b/>
          <w:u w:color="000000"/>
        </w:rPr>
        <w:t>отражены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суммы</w:t>
      </w:r>
      <w:r>
        <w:rPr>
          <w:rFonts w:ascii="Arial" w:eastAsia="Times New Roman"/>
          <w:b/>
          <w:u w:color="000000"/>
        </w:rPr>
        <w:t xml:space="preserve">, </w:t>
      </w:r>
      <w:r>
        <w:rPr>
          <w:rFonts w:ascii="Arial" w:eastAsia="Times New Roman"/>
          <w:b/>
          <w:u w:color="000000"/>
        </w:rPr>
        <w:t>перечисленные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в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рамках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группы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взаимосвязанных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организаций</w:t>
      </w:r>
      <w:r>
        <w:rPr>
          <w:rFonts w:ascii="Arial" w:eastAsia="Times New Roman"/>
          <w:b/>
          <w:u w:color="000000"/>
        </w:rPr>
        <w:t xml:space="preserve">, </w:t>
      </w:r>
      <w:r>
        <w:rPr>
          <w:rFonts w:ascii="Arial" w:eastAsia="Times New Roman"/>
          <w:b/>
          <w:u w:color="000000"/>
        </w:rPr>
        <w:t>но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поступившие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расчетный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счет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или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в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кассу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организации</w:t>
      </w:r>
      <w:r>
        <w:rPr>
          <w:rFonts w:ascii="Arial" w:eastAsia="Times New Roman"/>
          <w:b/>
          <w:u w:color="000000"/>
        </w:rPr>
        <w:t>;</w:t>
      </w:r>
    </w:p>
    <w:p w:rsidR="004573C7" w:rsidRDefault="004573C7" w:rsidP="004573C7">
      <w:pPr>
        <w:pStyle w:val="1130373e324b39"/>
        <w:shd w:val="clear" w:color="auto" w:fill="FFFFFF"/>
        <w:spacing w:before="57" w:after="57"/>
        <w:ind w:firstLine="576"/>
        <w:jc w:val="both"/>
      </w:pPr>
      <w:r>
        <w:rPr>
          <w:rFonts w:ascii="Arial" w:eastAsia="Times New Roman"/>
          <w:b/>
          <w:u w:color="000000"/>
        </w:rPr>
        <w:t>В</w:t>
      </w:r>
      <w:r>
        <w:rPr>
          <w:rFonts w:ascii="Arial" w:eastAsia="Times New Roman"/>
          <w:b/>
          <w:u w:color="000000"/>
        </w:rPr>
        <w:t xml:space="preserve">) </w:t>
      </w:r>
      <w:r>
        <w:rPr>
          <w:rFonts w:ascii="Arial" w:eastAsia="Times New Roman"/>
          <w:b/>
          <w:u w:color="000000"/>
        </w:rPr>
        <w:t>отражены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суммы</w:t>
      </w:r>
      <w:r>
        <w:rPr>
          <w:rFonts w:ascii="Arial" w:eastAsia="Times New Roman"/>
          <w:b/>
          <w:u w:color="000000"/>
        </w:rPr>
        <w:t xml:space="preserve">, </w:t>
      </w:r>
      <w:r>
        <w:rPr>
          <w:rFonts w:ascii="Arial" w:eastAsia="Times New Roman"/>
          <w:b/>
          <w:u w:color="000000"/>
        </w:rPr>
        <w:t>перечисленные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покупателем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или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заказчиком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в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оплату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продукции</w:t>
      </w:r>
      <w:r>
        <w:rPr>
          <w:rFonts w:ascii="Arial" w:eastAsia="Times New Roman"/>
          <w:b/>
          <w:u w:color="000000"/>
        </w:rPr>
        <w:t xml:space="preserve"> (</w:t>
      </w:r>
      <w:r>
        <w:rPr>
          <w:rFonts w:ascii="Arial" w:eastAsia="Times New Roman"/>
          <w:b/>
          <w:u w:color="000000"/>
        </w:rPr>
        <w:t>работ</w:t>
      </w:r>
      <w:r>
        <w:rPr>
          <w:rFonts w:ascii="Arial" w:eastAsia="Times New Roman"/>
          <w:b/>
          <w:u w:color="000000"/>
        </w:rPr>
        <w:t xml:space="preserve">, </w:t>
      </w:r>
      <w:r>
        <w:rPr>
          <w:rFonts w:ascii="Arial" w:eastAsia="Times New Roman"/>
          <w:b/>
          <w:u w:color="000000"/>
        </w:rPr>
        <w:t>услуг</w:t>
      </w:r>
      <w:r>
        <w:rPr>
          <w:rFonts w:ascii="Arial" w:eastAsia="Times New Roman"/>
          <w:b/>
          <w:u w:color="000000"/>
        </w:rPr>
        <w:t xml:space="preserve">), </w:t>
      </w:r>
      <w:r>
        <w:rPr>
          <w:rFonts w:ascii="Arial" w:eastAsia="Times New Roman"/>
          <w:b/>
          <w:u w:color="000000"/>
        </w:rPr>
        <w:t>но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поступившие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расчетный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счёт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или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в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кассу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организации</w:t>
      </w:r>
      <w:r>
        <w:rPr>
          <w:rFonts w:ascii="Arial"/>
          <w:b/>
          <w:u w:color="000000"/>
        </w:rPr>
        <w:t>.</w:t>
      </w:r>
    </w:p>
    <w:p w:rsidR="004573C7" w:rsidRDefault="004573C7" w:rsidP="004573C7">
      <w:pPr>
        <w:pStyle w:val="1130373e324b39"/>
        <w:spacing w:before="57" w:after="57"/>
        <w:jc w:val="both"/>
        <w:rPr>
          <w:rFonts w:ascii="Arial"/>
          <w:b/>
          <w:u w:color="000000"/>
        </w:rPr>
      </w:pPr>
    </w:p>
    <w:p w:rsidR="004573C7" w:rsidRDefault="004573C7" w:rsidP="004573C7">
      <w:pPr>
        <w:pStyle w:val="1130373e324b39"/>
        <w:spacing w:before="57" w:after="57"/>
        <w:jc w:val="both"/>
      </w:pPr>
      <w:r>
        <w:rPr>
          <w:rFonts w:ascii="Arial" w:eastAsia="Times New Roman"/>
          <w:b/>
          <w:u w:color="000000"/>
        </w:rPr>
        <w:lastRenderedPageBreak/>
        <w:t xml:space="preserve">5. </w:t>
      </w:r>
      <w:r>
        <w:rPr>
          <w:rFonts w:ascii="Arial" w:eastAsia="Times New Roman"/>
          <w:b/>
          <w:u w:color="000000"/>
        </w:rPr>
        <w:t>У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организации</w:t>
      </w:r>
      <w:r>
        <w:rPr>
          <w:rFonts w:ascii="Arial" w:eastAsia="Times New Roman"/>
          <w:b/>
          <w:u w:color="000000"/>
        </w:rPr>
        <w:t xml:space="preserve">, </w:t>
      </w:r>
      <w:r>
        <w:rPr>
          <w:rFonts w:ascii="Arial" w:eastAsia="Times New Roman"/>
          <w:b/>
          <w:u w:color="000000"/>
        </w:rPr>
        <w:t>в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связи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предстоящим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заключением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контрактов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иностранными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контрагентами</w:t>
      </w:r>
      <w:r>
        <w:rPr>
          <w:rFonts w:ascii="Arial" w:eastAsia="Times New Roman"/>
          <w:b/>
          <w:u w:color="000000"/>
        </w:rPr>
        <w:t xml:space="preserve">, </w:t>
      </w:r>
      <w:r>
        <w:rPr>
          <w:rFonts w:ascii="Arial" w:eastAsia="Times New Roman"/>
          <w:b/>
          <w:u w:color="000000"/>
        </w:rPr>
        <w:t>возникла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необходимость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в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регистрации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имеющегося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товарного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знака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территории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иностранного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государства</w:t>
      </w:r>
      <w:r>
        <w:rPr>
          <w:rFonts w:ascii="Arial" w:eastAsia="Times New Roman"/>
          <w:b/>
          <w:u w:color="000000"/>
        </w:rPr>
        <w:t xml:space="preserve">. </w:t>
      </w:r>
      <w:r>
        <w:rPr>
          <w:rFonts w:ascii="Arial" w:eastAsia="Times New Roman"/>
          <w:b/>
          <w:u w:color="000000"/>
        </w:rPr>
        <w:t>Товарный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знак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используется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для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маркировки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произведенной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продукции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при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её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реализации</w:t>
      </w:r>
      <w:r>
        <w:rPr>
          <w:rFonts w:ascii="Arial" w:eastAsia="Times New Roman"/>
          <w:b/>
          <w:u w:color="000000"/>
        </w:rPr>
        <w:t xml:space="preserve">. </w:t>
      </w:r>
      <w:r>
        <w:rPr>
          <w:rFonts w:ascii="Arial" w:eastAsia="Times New Roman"/>
          <w:b/>
          <w:u w:color="000000"/>
        </w:rPr>
        <w:t>С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целью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осуществления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международной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регистрации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исключительного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права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товарный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знак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организация</w:t>
      </w:r>
      <w:r>
        <w:rPr>
          <w:rFonts w:ascii="Arial"/>
          <w:b/>
          <w:u w:color="000000"/>
        </w:rPr>
        <w:t>-</w:t>
      </w:r>
      <w:r>
        <w:rPr>
          <w:rFonts w:ascii="Arial" w:eastAsia="Times New Roman"/>
          <w:b/>
          <w:u w:color="000000"/>
        </w:rPr>
        <w:t>правообладатель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заключила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агентский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договор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специализированной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организацией</w:t>
      </w:r>
      <w:r>
        <w:rPr>
          <w:rFonts w:ascii="Arial" w:eastAsia="Times New Roman"/>
          <w:b/>
          <w:u w:color="000000"/>
        </w:rPr>
        <w:t xml:space="preserve"> (</w:t>
      </w:r>
      <w:r>
        <w:rPr>
          <w:rFonts w:ascii="Arial" w:eastAsia="Times New Roman"/>
          <w:b/>
          <w:u w:color="000000"/>
        </w:rPr>
        <w:t>патентным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бюро</w:t>
      </w:r>
      <w:r>
        <w:rPr>
          <w:rFonts w:ascii="Arial" w:eastAsia="Times New Roman"/>
          <w:b/>
          <w:u w:color="000000"/>
        </w:rPr>
        <w:t xml:space="preserve">), </w:t>
      </w:r>
      <w:r>
        <w:rPr>
          <w:rFonts w:ascii="Arial" w:eastAsia="Times New Roman"/>
          <w:b/>
          <w:u w:color="000000"/>
        </w:rPr>
        <w:t>применяющей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УСН</w:t>
      </w:r>
      <w:r>
        <w:rPr>
          <w:rFonts w:ascii="Arial" w:eastAsia="Times New Roman"/>
          <w:b/>
          <w:u w:color="000000"/>
        </w:rPr>
        <w:t xml:space="preserve">. </w:t>
      </w:r>
      <w:r>
        <w:rPr>
          <w:rFonts w:ascii="Arial" w:eastAsia="Times New Roman"/>
          <w:b/>
          <w:u w:color="000000"/>
        </w:rPr>
        <w:t>Как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учесть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стоимость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услуг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агентскому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договору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международной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регистрации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товарного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знака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в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размере</w:t>
      </w:r>
      <w:r>
        <w:rPr>
          <w:rFonts w:ascii="Arial" w:eastAsia="Times New Roman"/>
          <w:b/>
          <w:u w:color="000000"/>
        </w:rPr>
        <w:t xml:space="preserve"> 90</w:t>
      </w:r>
      <w:r>
        <w:rPr>
          <w:rFonts w:ascii="Arial"/>
          <w:b/>
          <w:u w:color="000000"/>
        </w:rPr>
        <w:t> </w:t>
      </w:r>
      <w:r>
        <w:rPr>
          <w:rFonts w:ascii="Arial" w:eastAsia="Times New Roman"/>
          <w:b/>
          <w:u w:color="000000"/>
        </w:rPr>
        <w:t xml:space="preserve">000 </w:t>
      </w:r>
      <w:r>
        <w:rPr>
          <w:rFonts w:ascii="Arial" w:eastAsia="Times New Roman"/>
          <w:b/>
          <w:u w:color="000000"/>
        </w:rPr>
        <w:t>рублей</w:t>
      </w:r>
      <w:r>
        <w:rPr>
          <w:rFonts w:ascii="Arial" w:eastAsia="Times New Roman"/>
          <w:b/>
          <w:u w:color="000000"/>
        </w:rPr>
        <w:t xml:space="preserve">? </w:t>
      </w:r>
    </w:p>
    <w:p w:rsidR="004573C7" w:rsidRDefault="004573C7" w:rsidP="004573C7">
      <w:pPr>
        <w:pStyle w:val="1130373e324b39"/>
        <w:spacing w:before="57" w:after="57"/>
        <w:jc w:val="both"/>
        <w:rPr>
          <w:rFonts w:ascii="Arial"/>
          <w:b/>
          <w:u w:color="000000"/>
        </w:rPr>
      </w:pPr>
    </w:p>
    <w:p w:rsidR="004573C7" w:rsidRDefault="004573C7" w:rsidP="004573C7">
      <w:pPr>
        <w:pStyle w:val="1130373e324b39"/>
        <w:tabs>
          <w:tab w:val="center" w:pos="4677"/>
          <w:tab w:val="left" w:pos="5625"/>
        </w:tabs>
        <w:spacing w:before="57" w:after="57"/>
        <w:ind w:firstLine="576"/>
        <w:jc w:val="both"/>
      </w:pPr>
      <w:r>
        <w:rPr>
          <w:rFonts w:ascii="Arial" w:eastAsia="Times New Roman"/>
          <w:u w:color="000000"/>
        </w:rPr>
        <w:t>А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Расходы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формирующие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фактическую</w:t>
      </w:r>
      <w:r>
        <w:rPr>
          <w:rFonts w:ascii="Arial" w:eastAsia="Times New Roman"/>
          <w:u w:color="000000"/>
        </w:rPr>
        <w:t xml:space="preserve"> (</w:t>
      </w:r>
      <w:r>
        <w:rPr>
          <w:rFonts w:ascii="Arial" w:eastAsia="Times New Roman"/>
          <w:u w:color="000000"/>
        </w:rPr>
        <w:t>первоначальную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стоимость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НМА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следует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отразить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дебету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счета</w:t>
      </w:r>
      <w:r>
        <w:rPr>
          <w:rFonts w:ascii="Arial" w:eastAsia="Times New Roman"/>
          <w:u w:color="000000"/>
        </w:rPr>
        <w:t xml:space="preserve"> 08 </w:t>
      </w:r>
      <w:r>
        <w:rPr>
          <w:rFonts w:ascii="Arial" w:eastAsia="Times New Roman"/>
          <w:u w:color="000000"/>
        </w:rPr>
        <w:t>«Вложения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внеоборотные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активы»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  <w:lang/>
        </w:rPr>
        <w:t>субсчёт</w:t>
      </w:r>
      <w:r>
        <w:rPr>
          <w:rFonts w:ascii="Arial" w:eastAsia="Times New Roman"/>
          <w:u w:color="000000"/>
          <w:lang/>
        </w:rPr>
        <w:t xml:space="preserve"> 08-5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«Приобретение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нематериальных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активов»</w:t>
      </w:r>
      <w:r>
        <w:rPr>
          <w:rFonts w:ascii="Arial" w:eastAsia="Times New Roman"/>
          <w:u w:color="000000"/>
        </w:rPr>
        <w:t xml:space="preserve">. </w:t>
      </w:r>
      <w:r>
        <w:rPr>
          <w:rFonts w:ascii="Arial" w:eastAsia="Times New Roman"/>
          <w:u w:color="000000"/>
        </w:rPr>
        <w:t>Сформированная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счёте</w:t>
      </w:r>
      <w:r>
        <w:rPr>
          <w:rFonts w:ascii="Arial" w:eastAsia="Times New Roman"/>
          <w:u w:color="000000"/>
        </w:rPr>
        <w:t xml:space="preserve"> 08, </w:t>
      </w:r>
      <w:r>
        <w:rPr>
          <w:rFonts w:ascii="Arial" w:eastAsia="Times New Roman"/>
          <w:u w:color="000000"/>
        </w:rPr>
        <w:t>субсчёт</w:t>
      </w:r>
      <w:r>
        <w:rPr>
          <w:rFonts w:ascii="Arial" w:eastAsia="Times New Roman"/>
          <w:u w:color="000000"/>
        </w:rPr>
        <w:t xml:space="preserve"> 08-5, </w:t>
      </w:r>
      <w:r>
        <w:rPr>
          <w:rFonts w:ascii="Arial" w:eastAsia="Times New Roman"/>
          <w:u w:color="000000"/>
        </w:rPr>
        <w:t>фактическая</w:t>
      </w:r>
      <w:r>
        <w:rPr>
          <w:rFonts w:ascii="Arial" w:eastAsia="Times New Roman"/>
          <w:u w:color="000000"/>
        </w:rPr>
        <w:t xml:space="preserve"> (</w:t>
      </w:r>
      <w:r>
        <w:rPr>
          <w:rFonts w:ascii="Arial" w:eastAsia="Times New Roman"/>
          <w:u w:color="000000"/>
        </w:rPr>
        <w:t>первоначальная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стоимость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объекта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НМА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затем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будет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списываться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дебет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  <w:lang/>
        </w:rPr>
        <w:t>счёта</w:t>
      </w:r>
      <w:r>
        <w:rPr>
          <w:rFonts w:ascii="Arial" w:eastAsia="Times New Roman"/>
          <w:u w:color="000000"/>
          <w:lang/>
        </w:rPr>
        <w:t xml:space="preserve"> 04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«Нематериальные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активы»</w:t>
      </w:r>
      <w:r>
        <w:rPr>
          <w:rFonts w:ascii="Arial"/>
          <w:u w:color="000000"/>
        </w:rPr>
        <w:t>.</w:t>
      </w:r>
    </w:p>
    <w:p w:rsidR="004573C7" w:rsidRDefault="004573C7" w:rsidP="004573C7">
      <w:pPr>
        <w:pStyle w:val="1130373e324b39"/>
        <w:spacing w:before="57" w:after="57"/>
        <w:ind w:firstLine="576"/>
        <w:jc w:val="both"/>
      </w:pPr>
      <w:r>
        <w:rPr>
          <w:rFonts w:ascii="Arial" w:eastAsia="Times New Roman"/>
          <w:u w:color="000000"/>
        </w:rPr>
        <w:t>Б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Организация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может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увеличивать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стоимость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НМА</w:t>
      </w:r>
      <w:r>
        <w:rPr>
          <w:rFonts w:ascii="Arial" w:eastAsia="Times New Roman"/>
          <w:u w:color="000000"/>
        </w:rPr>
        <w:t xml:space="preserve"> (</w:t>
      </w:r>
      <w:r>
        <w:rPr>
          <w:rFonts w:ascii="Arial" w:eastAsia="Times New Roman"/>
          <w:u w:color="000000"/>
        </w:rPr>
        <w:t>исключительного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права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товарный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знак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на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затраты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регистрации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данного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товарного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знака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территории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иностранного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государства</w:t>
      </w:r>
      <w:r>
        <w:rPr>
          <w:rFonts w:ascii="Arial" w:eastAsia="Times New Roman"/>
          <w:u w:color="000000"/>
        </w:rPr>
        <w:t xml:space="preserve">. </w:t>
      </w:r>
      <w:r>
        <w:rPr>
          <w:rFonts w:ascii="Arial" w:eastAsia="Times New Roman"/>
          <w:u w:color="000000"/>
        </w:rPr>
        <w:t>Затраты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международной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регистрации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товарного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знака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следует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отнести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состав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текущих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расходов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организации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качестве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расходов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обычным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видам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деятельности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дату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утверждения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отчёта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агента</w:t>
      </w:r>
      <w:r>
        <w:rPr>
          <w:rFonts w:ascii="Arial"/>
          <w:u w:color="000000"/>
        </w:rPr>
        <w:t>.</w:t>
      </w:r>
    </w:p>
    <w:p w:rsidR="004573C7" w:rsidRDefault="004573C7" w:rsidP="004573C7">
      <w:pPr>
        <w:pStyle w:val="1130373e324b39"/>
        <w:spacing w:before="57" w:after="57"/>
        <w:ind w:firstLine="576"/>
        <w:jc w:val="both"/>
      </w:pP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Этот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вопрос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должен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быть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прописан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учётной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политике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организации</w:t>
      </w:r>
      <w:r>
        <w:rPr>
          <w:rFonts w:ascii="Arial"/>
          <w:u w:color="000000"/>
        </w:rPr>
        <w:t>.</w:t>
      </w:r>
    </w:p>
    <w:p w:rsidR="004573C7" w:rsidRDefault="004573C7" w:rsidP="004573C7">
      <w:pPr>
        <w:pStyle w:val="1130373e324b39"/>
        <w:tabs>
          <w:tab w:val="center" w:pos="4677"/>
          <w:tab w:val="left" w:pos="5625"/>
        </w:tabs>
        <w:spacing w:before="57" w:after="57"/>
        <w:jc w:val="both"/>
        <w:rPr>
          <w:rFonts w:ascii="Arial"/>
          <w:b/>
          <w:u w:color="000000"/>
        </w:rPr>
      </w:pPr>
    </w:p>
    <w:p w:rsidR="004573C7" w:rsidRDefault="004573C7" w:rsidP="004573C7">
      <w:pPr>
        <w:pStyle w:val="1130373e324b39"/>
        <w:tabs>
          <w:tab w:val="left" w:pos="448"/>
          <w:tab w:val="center" w:pos="4677"/>
          <w:tab w:val="left" w:pos="5625"/>
        </w:tabs>
        <w:spacing w:before="57" w:after="57"/>
        <w:jc w:val="both"/>
      </w:pPr>
      <w:r>
        <w:rPr>
          <w:rFonts w:ascii="Arial" w:eastAsia="Times New Roman"/>
          <w:b/>
          <w:u w:color="000000"/>
        </w:rPr>
        <w:t xml:space="preserve">6. </w:t>
      </w:r>
      <w:r>
        <w:rPr>
          <w:rFonts w:ascii="Arial" w:eastAsia="Times New Roman"/>
          <w:b/>
          <w:u w:color="000000"/>
        </w:rPr>
        <w:t>Неэффективный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надзор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стороны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представителей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собственника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организации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за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процессом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подготовки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составления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бухгалтерской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отчётности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системы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внутреннего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контроля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будет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расценён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аудиторами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как</w:t>
      </w:r>
      <w:r>
        <w:rPr>
          <w:rFonts w:ascii="Arial" w:eastAsia="Times New Roman"/>
          <w:b/>
          <w:u w:color="000000"/>
        </w:rPr>
        <w:t>:</w:t>
      </w:r>
    </w:p>
    <w:p w:rsidR="004573C7" w:rsidRDefault="004573C7" w:rsidP="004573C7">
      <w:pPr>
        <w:pStyle w:val="1130373e324b39"/>
        <w:tabs>
          <w:tab w:val="left" w:pos="448"/>
          <w:tab w:val="center" w:pos="4677"/>
          <w:tab w:val="left" w:pos="5625"/>
        </w:tabs>
        <w:spacing w:before="57" w:after="57"/>
        <w:ind w:firstLine="576"/>
        <w:jc w:val="both"/>
      </w:pPr>
      <w:r>
        <w:rPr>
          <w:rFonts w:ascii="Arial" w:eastAsia="Times New Roman"/>
          <w:u w:color="000000"/>
        </w:rPr>
        <w:t>А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возможность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для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совершения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недобросовестных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действий</w:t>
      </w:r>
      <w:r>
        <w:rPr>
          <w:rFonts w:ascii="Arial" w:eastAsia="Times New Roman"/>
          <w:u w:color="000000"/>
        </w:rPr>
        <w:t>;</w:t>
      </w:r>
    </w:p>
    <w:p w:rsidR="004573C7" w:rsidRDefault="004573C7" w:rsidP="004573C7">
      <w:pPr>
        <w:pStyle w:val="1130373e324b39"/>
        <w:tabs>
          <w:tab w:val="left" w:pos="448"/>
          <w:tab w:val="center" w:pos="4677"/>
          <w:tab w:val="left" w:pos="5625"/>
        </w:tabs>
        <w:spacing w:before="57" w:after="57"/>
        <w:ind w:firstLine="576"/>
        <w:jc w:val="both"/>
      </w:pPr>
      <w:r>
        <w:rPr>
          <w:rFonts w:ascii="Arial" w:eastAsia="Times New Roman"/>
          <w:u w:color="000000"/>
        </w:rPr>
        <w:t>Б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мотивирующий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фактор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совершения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недобросовестных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действий</w:t>
      </w:r>
      <w:r>
        <w:rPr>
          <w:rFonts w:ascii="Arial" w:eastAsia="Times New Roman"/>
          <w:u w:color="000000"/>
        </w:rPr>
        <w:t>;</w:t>
      </w:r>
    </w:p>
    <w:p w:rsidR="004573C7" w:rsidRDefault="004573C7" w:rsidP="004573C7">
      <w:pPr>
        <w:pStyle w:val="1130373e324b39"/>
        <w:spacing w:before="57" w:after="57"/>
        <w:ind w:firstLine="576"/>
        <w:jc w:val="both"/>
      </w:pP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способность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завуалировать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совершение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недобросовестных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действий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находя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логическое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обоснование</w:t>
      </w:r>
      <w:r>
        <w:rPr>
          <w:rFonts w:ascii="Arial"/>
          <w:u w:color="000000"/>
        </w:rPr>
        <w:t>.</w:t>
      </w:r>
    </w:p>
    <w:p w:rsidR="004573C7" w:rsidRDefault="004573C7" w:rsidP="004573C7">
      <w:pPr>
        <w:pStyle w:val="1130373e324b39"/>
        <w:spacing w:before="57" w:after="57"/>
        <w:jc w:val="both"/>
        <w:rPr>
          <w:rFonts w:ascii="Arial"/>
          <w:b/>
          <w:u w:color="000000"/>
        </w:rPr>
      </w:pPr>
    </w:p>
    <w:p w:rsidR="004573C7" w:rsidRDefault="004573C7" w:rsidP="004573C7">
      <w:pPr>
        <w:pStyle w:val="1130373e324b39"/>
        <w:tabs>
          <w:tab w:val="left" w:pos="448"/>
          <w:tab w:val="center" w:pos="4677"/>
          <w:tab w:val="left" w:pos="5625"/>
        </w:tabs>
        <w:spacing w:before="57" w:after="57"/>
        <w:jc w:val="both"/>
      </w:pPr>
      <w:r>
        <w:rPr>
          <w:rFonts w:ascii="Arial" w:eastAsia="Times New Roman"/>
          <w:b/>
          <w:u w:color="000000"/>
        </w:rPr>
        <w:t xml:space="preserve">7. </w:t>
      </w:r>
      <w:r>
        <w:rPr>
          <w:rFonts w:ascii="Arial" w:eastAsia="Times New Roman"/>
          <w:b/>
          <w:u w:color="000000"/>
        </w:rPr>
        <w:t>Относится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ли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обычно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консультационная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деятельность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к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функциям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внутреннего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аудита</w:t>
      </w:r>
      <w:r>
        <w:rPr>
          <w:rFonts w:ascii="Arial" w:eastAsia="Times New Roman"/>
          <w:b/>
          <w:u w:color="000000"/>
        </w:rPr>
        <w:t>?</w:t>
      </w:r>
    </w:p>
    <w:p w:rsidR="004573C7" w:rsidRDefault="004573C7" w:rsidP="004573C7">
      <w:pPr>
        <w:pStyle w:val="1130373e324b39"/>
        <w:tabs>
          <w:tab w:val="left" w:pos="448"/>
          <w:tab w:val="left" w:pos="499"/>
          <w:tab w:val="center" w:pos="4677"/>
          <w:tab w:val="left" w:pos="5625"/>
        </w:tabs>
        <w:spacing w:before="57" w:after="57"/>
        <w:ind w:firstLine="504"/>
        <w:jc w:val="both"/>
      </w:pPr>
      <w:r>
        <w:rPr>
          <w:rFonts w:ascii="Arial" w:eastAsia="Times New Roman"/>
          <w:u w:color="000000"/>
        </w:rPr>
        <w:t>А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рекомендуется</w:t>
      </w:r>
      <w:r>
        <w:rPr>
          <w:rFonts w:ascii="Arial" w:eastAsia="Times New Roman"/>
          <w:u w:color="000000"/>
        </w:rPr>
        <w:t>;</w:t>
      </w:r>
    </w:p>
    <w:p w:rsidR="004573C7" w:rsidRDefault="004573C7" w:rsidP="004573C7">
      <w:pPr>
        <w:pStyle w:val="1130373e324b39"/>
        <w:tabs>
          <w:tab w:val="left" w:pos="448"/>
          <w:tab w:val="left" w:pos="499"/>
          <w:tab w:val="center" w:pos="4677"/>
          <w:tab w:val="left" w:pos="5625"/>
        </w:tabs>
        <w:spacing w:before="57" w:after="57"/>
        <w:ind w:firstLine="504"/>
        <w:jc w:val="both"/>
      </w:pPr>
      <w:r>
        <w:rPr>
          <w:rFonts w:ascii="Arial" w:eastAsia="Times New Roman"/>
          <w:u w:color="000000"/>
        </w:rPr>
        <w:t>Б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да</w:t>
      </w:r>
      <w:r>
        <w:rPr>
          <w:rFonts w:ascii="Arial" w:eastAsia="Times New Roman"/>
          <w:u w:color="000000"/>
        </w:rPr>
        <w:t>;</w:t>
      </w:r>
    </w:p>
    <w:p w:rsidR="004573C7" w:rsidRDefault="004573C7" w:rsidP="004573C7">
      <w:pPr>
        <w:pStyle w:val="1130373e324b39"/>
        <w:spacing w:before="57" w:after="57"/>
        <w:ind w:firstLine="504"/>
        <w:jc w:val="both"/>
      </w:pP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нет</w:t>
      </w:r>
      <w:r>
        <w:rPr>
          <w:rFonts w:ascii="Arial"/>
          <w:u w:color="000000"/>
        </w:rPr>
        <w:t>.</w:t>
      </w:r>
    </w:p>
    <w:p w:rsidR="004573C7" w:rsidRDefault="004573C7" w:rsidP="004573C7">
      <w:pPr>
        <w:pStyle w:val="1130373e324b39"/>
        <w:shd w:val="clear" w:color="auto" w:fill="FFFFFF"/>
        <w:spacing w:before="57" w:after="57"/>
        <w:jc w:val="both"/>
        <w:rPr>
          <w:rFonts w:ascii="Arial"/>
          <w:b/>
          <w:u w:color="000000"/>
        </w:rPr>
      </w:pPr>
    </w:p>
    <w:p w:rsidR="004573C7" w:rsidRDefault="004573C7" w:rsidP="004573C7">
      <w:pPr>
        <w:pStyle w:val="1130373e324b39"/>
        <w:shd w:val="clear" w:color="auto" w:fill="FFFFFF"/>
        <w:spacing w:before="57" w:after="57"/>
        <w:jc w:val="both"/>
      </w:pPr>
      <w:r>
        <w:rPr>
          <w:rFonts w:ascii="Arial" w:eastAsia="Times New Roman"/>
          <w:b/>
          <w:u w:color="000000"/>
        </w:rPr>
        <w:t xml:space="preserve">8. </w:t>
      </w:r>
      <w:r>
        <w:rPr>
          <w:rFonts w:ascii="Arial" w:eastAsia="Times New Roman"/>
          <w:b/>
          <w:u w:color="000000"/>
        </w:rPr>
        <w:t>Имеются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следующие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данные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предприятию</w:t>
      </w:r>
      <w:r>
        <w:rPr>
          <w:rFonts w:ascii="Arial" w:eastAsia="Times New Roman"/>
          <w:b/>
          <w:u w:color="000000"/>
        </w:rPr>
        <w:t>:</w:t>
      </w:r>
    </w:p>
    <w:p w:rsidR="004573C7" w:rsidRDefault="004573C7" w:rsidP="004573C7">
      <w:pPr>
        <w:pStyle w:val="1130373e324b39"/>
        <w:shd w:val="clear" w:color="auto" w:fill="FFFFFF"/>
        <w:spacing w:before="57" w:after="57"/>
        <w:ind w:firstLine="564"/>
        <w:jc w:val="both"/>
      </w:pPr>
      <w:r>
        <w:rPr>
          <w:rFonts w:ascii="Arial" w:eastAsia="Times New Roman"/>
          <w:b/>
          <w:u w:color="000000"/>
        </w:rPr>
        <w:t>Цена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реализации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продукции</w:t>
      </w:r>
      <w:r>
        <w:rPr>
          <w:rFonts w:ascii="Arial" w:eastAsia="Times New Roman"/>
          <w:b/>
          <w:u w:color="000000"/>
        </w:rPr>
        <w:t xml:space="preserve"> 15 </w:t>
      </w:r>
      <w:r>
        <w:rPr>
          <w:rFonts w:ascii="Arial" w:eastAsia="Times New Roman"/>
          <w:b/>
          <w:u w:color="000000"/>
        </w:rPr>
        <w:t>рублей</w:t>
      </w:r>
      <w:r>
        <w:rPr>
          <w:rFonts w:ascii="Arial"/>
          <w:b/>
          <w:u w:color="000000"/>
        </w:rPr>
        <w:t>.</w:t>
      </w:r>
    </w:p>
    <w:p w:rsidR="004573C7" w:rsidRDefault="004573C7" w:rsidP="004573C7">
      <w:pPr>
        <w:pStyle w:val="1130373e324b39"/>
        <w:shd w:val="clear" w:color="auto" w:fill="FFFFFF"/>
        <w:spacing w:before="57" w:after="57"/>
        <w:ind w:firstLine="564"/>
        <w:jc w:val="both"/>
      </w:pPr>
      <w:r>
        <w:rPr>
          <w:rFonts w:ascii="Arial" w:eastAsia="Times New Roman"/>
          <w:b/>
          <w:u w:color="000000"/>
        </w:rPr>
        <w:t>Переменные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затраты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единицу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продукции</w:t>
      </w:r>
      <w:r>
        <w:rPr>
          <w:rFonts w:ascii="Arial" w:eastAsia="Times New Roman"/>
          <w:b/>
          <w:u w:color="000000"/>
        </w:rPr>
        <w:t xml:space="preserve"> 10 </w:t>
      </w:r>
      <w:r>
        <w:rPr>
          <w:rFonts w:ascii="Arial" w:eastAsia="Times New Roman"/>
          <w:b/>
          <w:u w:color="000000"/>
        </w:rPr>
        <w:t>руб</w:t>
      </w:r>
      <w:r>
        <w:rPr>
          <w:rFonts w:ascii="Arial"/>
          <w:b/>
          <w:u w:color="000000"/>
        </w:rPr>
        <w:t>.</w:t>
      </w:r>
    </w:p>
    <w:p w:rsidR="004573C7" w:rsidRDefault="004573C7" w:rsidP="004573C7">
      <w:pPr>
        <w:pStyle w:val="1130373e324b39"/>
        <w:shd w:val="clear" w:color="auto" w:fill="FFFFFF"/>
        <w:spacing w:before="57" w:after="57"/>
        <w:ind w:firstLine="564"/>
        <w:jc w:val="both"/>
      </w:pPr>
      <w:r>
        <w:rPr>
          <w:rFonts w:ascii="Arial" w:eastAsia="Times New Roman"/>
          <w:b/>
          <w:u w:color="000000"/>
        </w:rPr>
        <w:t>Предприятие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желает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увеличить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прибыль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от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реализации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продукции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на</w:t>
      </w:r>
      <w:r>
        <w:rPr>
          <w:rFonts w:ascii="Arial" w:eastAsia="Times New Roman"/>
          <w:b/>
          <w:u w:color="000000"/>
        </w:rPr>
        <w:t xml:space="preserve"> 10 000 </w:t>
      </w:r>
      <w:r>
        <w:rPr>
          <w:rFonts w:ascii="Arial" w:eastAsia="Times New Roman"/>
          <w:b/>
          <w:u w:color="000000"/>
        </w:rPr>
        <w:t>руб</w:t>
      </w:r>
      <w:r>
        <w:rPr>
          <w:rFonts w:ascii="Arial"/>
          <w:b/>
          <w:u w:color="000000"/>
        </w:rPr>
        <w:t>.</w:t>
      </w:r>
    </w:p>
    <w:p w:rsidR="004573C7" w:rsidRDefault="004573C7" w:rsidP="004573C7">
      <w:pPr>
        <w:pStyle w:val="1130373e324b39"/>
        <w:shd w:val="clear" w:color="auto" w:fill="FFFFFF"/>
        <w:spacing w:before="57" w:after="57"/>
        <w:jc w:val="both"/>
      </w:pPr>
      <w:r>
        <w:rPr>
          <w:rFonts w:ascii="Arial" w:eastAsia="Times New Roman"/>
          <w:b/>
          <w:u w:color="000000"/>
        </w:rPr>
        <w:t>Насколько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необходимо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увеличить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выпуск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продукции</w:t>
      </w:r>
      <w:r>
        <w:rPr>
          <w:rFonts w:ascii="Arial" w:eastAsia="Times New Roman"/>
          <w:b/>
          <w:u w:color="000000"/>
        </w:rPr>
        <w:t>?</w:t>
      </w:r>
    </w:p>
    <w:p w:rsidR="004573C7" w:rsidRDefault="004573C7" w:rsidP="004573C7">
      <w:pPr>
        <w:pStyle w:val="1130373e324b39"/>
        <w:shd w:val="clear" w:color="auto" w:fill="FFFFFF"/>
        <w:spacing w:before="57" w:after="57"/>
        <w:ind w:firstLine="588"/>
        <w:jc w:val="both"/>
      </w:pPr>
      <w:r>
        <w:rPr>
          <w:rFonts w:ascii="Arial" w:eastAsia="Times New Roman"/>
          <w:b/>
          <w:u w:color="000000"/>
        </w:rPr>
        <w:t>А</w:t>
      </w:r>
      <w:r>
        <w:rPr>
          <w:rFonts w:ascii="Arial" w:eastAsia="Times New Roman"/>
          <w:b/>
          <w:u w:color="000000"/>
        </w:rPr>
        <w:t xml:space="preserve">) 2000 </w:t>
      </w:r>
      <w:r>
        <w:rPr>
          <w:rFonts w:ascii="Arial" w:eastAsia="Times New Roman"/>
          <w:b/>
          <w:u w:color="000000"/>
        </w:rPr>
        <w:t>штук</w:t>
      </w:r>
      <w:r>
        <w:rPr>
          <w:rFonts w:ascii="Arial" w:eastAsia="Times New Roman"/>
          <w:b/>
          <w:u w:color="000000"/>
        </w:rPr>
        <w:t>;</w:t>
      </w:r>
    </w:p>
    <w:p w:rsidR="004573C7" w:rsidRDefault="004573C7" w:rsidP="004573C7">
      <w:pPr>
        <w:pStyle w:val="1130373e324b39"/>
        <w:shd w:val="clear" w:color="auto" w:fill="FFFFFF"/>
        <w:spacing w:before="57" w:after="57"/>
        <w:ind w:firstLine="588"/>
        <w:jc w:val="both"/>
      </w:pPr>
      <w:r>
        <w:rPr>
          <w:rFonts w:ascii="Arial" w:eastAsia="Times New Roman"/>
          <w:b/>
          <w:u w:color="000000"/>
        </w:rPr>
        <w:t>Б</w:t>
      </w:r>
      <w:r>
        <w:rPr>
          <w:rFonts w:ascii="Arial" w:eastAsia="Times New Roman"/>
          <w:b/>
          <w:u w:color="000000"/>
        </w:rPr>
        <w:t xml:space="preserve">) 1000 </w:t>
      </w:r>
      <w:r>
        <w:rPr>
          <w:rFonts w:ascii="Arial" w:eastAsia="Times New Roman"/>
          <w:b/>
          <w:u w:color="000000"/>
        </w:rPr>
        <w:t>штук</w:t>
      </w:r>
      <w:r>
        <w:rPr>
          <w:rFonts w:ascii="Arial" w:eastAsia="Times New Roman"/>
          <w:b/>
          <w:u w:color="000000"/>
        </w:rPr>
        <w:t>;</w:t>
      </w:r>
    </w:p>
    <w:p w:rsidR="004573C7" w:rsidRDefault="004573C7" w:rsidP="004573C7">
      <w:pPr>
        <w:pStyle w:val="1130373e324b39"/>
        <w:shd w:val="clear" w:color="auto" w:fill="FFFFFF"/>
        <w:spacing w:before="57" w:after="57"/>
        <w:ind w:firstLine="588"/>
        <w:jc w:val="both"/>
      </w:pPr>
      <w:r>
        <w:rPr>
          <w:rFonts w:ascii="Arial" w:eastAsia="Times New Roman"/>
          <w:b/>
          <w:u w:color="000000"/>
        </w:rPr>
        <w:t>В</w:t>
      </w:r>
      <w:r>
        <w:rPr>
          <w:rFonts w:ascii="Arial" w:eastAsia="Times New Roman"/>
          <w:b/>
          <w:u w:color="000000"/>
        </w:rPr>
        <w:t xml:space="preserve">) 50 000 </w:t>
      </w:r>
      <w:r>
        <w:rPr>
          <w:rFonts w:ascii="Arial" w:eastAsia="Times New Roman"/>
          <w:b/>
          <w:u w:color="000000"/>
        </w:rPr>
        <w:t>штук</w:t>
      </w:r>
      <w:r>
        <w:rPr>
          <w:rFonts w:ascii="Arial"/>
          <w:b/>
          <w:u w:color="000000"/>
        </w:rPr>
        <w:t>.</w:t>
      </w:r>
    </w:p>
    <w:p w:rsidR="004573C7" w:rsidRDefault="004573C7" w:rsidP="004573C7">
      <w:pPr>
        <w:pStyle w:val="1130373e324b39"/>
        <w:spacing w:before="57" w:after="57"/>
        <w:jc w:val="both"/>
        <w:rPr>
          <w:rFonts w:ascii="Arial"/>
          <w:b/>
          <w:u w:color="000000"/>
        </w:rPr>
      </w:pPr>
    </w:p>
    <w:p w:rsidR="004573C7" w:rsidRDefault="004573C7" w:rsidP="004573C7">
      <w:pPr>
        <w:pStyle w:val="1130373e324b39"/>
        <w:shd w:val="clear" w:color="auto" w:fill="FFFFFF"/>
        <w:spacing w:before="57" w:after="57"/>
        <w:jc w:val="both"/>
      </w:pPr>
      <w:r>
        <w:rPr>
          <w:rFonts w:ascii="Arial" w:eastAsia="Times New Roman"/>
          <w:b/>
          <w:u w:color="000000"/>
        </w:rPr>
        <w:t xml:space="preserve">9. </w:t>
      </w:r>
      <w:r>
        <w:rPr>
          <w:rFonts w:ascii="Arial" w:eastAsia="Times New Roman"/>
          <w:b/>
          <w:u w:color="000000"/>
        </w:rPr>
        <w:t>Рассчитайте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эффект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финансового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рычага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следующим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данным</w:t>
      </w:r>
      <w:r>
        <w:rPr>
          <w:rFonts w:ascii="Arial" w:eastAsia="Times New Roman"/>
          <w:b/>
          <w:u w:color="000000"/>
        </w:rPr>
        <w:t>:</w:t>
      </w:r>
    </w:p>
    <w:p w:rsidR="004573C7" w:rsidRDefault="004573C7" w:rsidP="004573C7">
      <w:pPr>
        <w:pStyle w:val="1130373e324b39"/>
        <w:shd w:val="clear" w:color="auto" w:fill="FFFFFF"/>
        <w:spacing w:before="57" w:after="57"/>
        <w:ind w:firstLine="1068"/>
        <w:jc w:val="both"/>
      </w:pPr>
      <w:r>
        <w:rPr>
          <w:rFonts w:ascii="Arial" w:eastAsia="Times New Roman"/>
          <w:b/>
          <w:u w:color="000000"/>
        </w:rPr>
        <w:t>экономическая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рентабельность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—</w:t>
      </w:r>
      <w:r>
        <w:rPr>
          <w:rFonts w:ascii="Arial" w:eastAsia="Times New Roman"/>
          <w:b/>
          <w:u w:color="000000"/>
        </w:rPr>
        <w:t xml:space="preserve"> 20 %,</w:t>
      </w:r>
    </w:p>
    <w:p w:rsidR="004573C7" w:rsidRDefault="004573C7" w:rsidP="004573C7">
      <w:pPr>
        <w:pStyle w:val="1130373e324b39"/>
        <w:shd w:val="clear" w:color="auto" w:fill="FFFFFF"/>
        <w:spacing w:before="57" w:after="57"/>
        <w:ind w:firstLine="1068"/>
        <w:jc w:val="both"/>
      </w:pPr>
      <w:r>
        <w:rPr>
          <w:rFonts w:ascii="Arial" w:eastAsia="Times New Roman"/>
          <w:b/>
          <w:u w:color="000000"/>
        </w:rPr>
        <w:lastRenderedPageBreak/>
        <w:t>средняя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расчётная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ставка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процентов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кредиту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—</w:t>
      </w:r>
      <w:r>
        <w:rPr>
          <w:rFonts w:ascii="Arial" w:eastAsia="Times New Roman"/>
          <w:b/>
          <w:u w:color="000000"/>
        </w:rPr>
        <w:t xml:space="preserve"> 16%,</w:t>
      </w:r>
    </w:p>
    <w:p w:rsidR="004573C7" w:rsidRDefault="004573C7" w:rsidP="004573C7">
      <w:pPr>
        <w:pStyle w:val="1130373e324b39"/>
        <w:shd w:val="clear" w:color="auto" w:fill="FFFFFF"/>
        <w:spacing w:before="57" w:after="57"/>
        <w:ind w:firstLine="1068"/>
        <w:jc w:val="both"/>
      </w:pPr>
      <w:r>
        <w:rPr>
          <w:rFonts w:ascii="Arial" w:eastAsia="Times New Roman"/>
          <w:b/>
          <w:u w:color="000000"/>
        </w:rPr>
        <w:t>собственный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капитал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—</w:t>
      </w:r>
      <w:r>
        <w:rPr>
          <w:rFonts w:ascii="Arial" w:eastAsia="Times New Roman"/>
          <w:b/>
          <w:u w:color="000000"/>
        </w:rPr>
        <w:t xml:space="preserve"> 400 </w:t>
      </w:r>
      <w:r>
        <w:rPr>
          <w:rFonts w:ascii="Arial" w:eastAsia="Times New Roman"/>
          <w:b/>
          <w:u w:color="000000"/>
        </w:rPr>
        <w:t>тыс</w:t>
      </w:r>
      <w:r>
        <w:rPr>
          <w:rFonts w:ascii="Arial" w:eastAsia="Times New Roman"/>
          <w:b/>
          <w:u w:color="000000"/>
        </w:rPr>
        <w:t xml:space="preserve">. </w:t>
      </w:r>
      <w:r>
        <w:rPr>
          <w:rFonts w:ascii="Arial" w:eastAsia="Times New Roman"/>
          <w:b/>
          <w:u w:color="000000"/>
        </w:rPr>
        <w:t>руб</w:t>
      </w:r>
      <w:r>
        <w:rPr>
          <w:rFonts w:ascii="Arial"/>
          <w:b/>
          <w:u w:color="000000"/>
        </w:rPr>
        <w:t>.,</w:t>
      </w:r>
    </w:p>
    <w:p w:rsidR="004573C7" w:rsidRDefault="004573C7" w:rsidP="004573C7">
      <w:pPr>
        <w:pStyle w:val="1130373e324b39"/>
        <w:shd w:val="clear" w:color="auto" w:fill="FFFFFF"/>
        <w:spacing w:before="57" w:after="57"/>
        <w:ind w:firstLine="1068"/>
        <w:jc w:val="both"/>
      </w:pPr>
      <w:r>
        <w:rPr>
          <w:rFonts w:ascii="Arial" w:eastAsia="Times New Roman"/>
          <w:b/>
          <w:u w:color="000000"/>
        </w:rPr>
        <w:t>заёмный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капитал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—</w:t>
      </w:r>
      <w:r>
        <w:rPr>
          <w:rFonts w:ascii="Arial" w:eastAsia="Times New Roman"/>
          <w:b/>
          <w:u w:color="000000"/>
        </w:rPr>
        <w:t xml:space="preserve"> 300 </w:t>
      </w:r>
      <w:r>
        <w:rPr>
          <w:rFonts w:ascii="Arial" w:eastAsia="Times New Roman"/>
          <w:b/>
          <w:u w:color="000000"/>
        </w:rPr>
        <w:t>тыс</w:t>
      </w:r>
      <w:r>
        <w:rPr>
          <w:rFonts w:ascii="Arial" w:eastAsia="Times New Roman"/>
          <w:b/>
          <w:u w:color="000000"/>
        </w:rPr>
        <w:t xml:space="preserve">. </w:t>
      </w:r>
      <w:r>
        <w:rPr>
          <w:rFonts w:ascii="Arial" w:eastAsia="Times New Roman"/>
          <w:b/>
          <w:u w:color="000000"/>
        </w:rPr>
        <w:t>руб</w:t>
      </w:r>
      <w:r>
        <w:rPr>
          <w:rFonts w:ascii="Arial"/>
          <w:b/>
          <w:u w:color="000000"/>
        </w:rPr>
        <w:t>.,</w:t>
      </w:r>
    </w:p>
    <w:p w:rsidR="004573C7" w:rsidRDefault="004573C7" w:rsidP="004573C7">
      <w:pPr>
        <w:pStyle w:val="1130373e324b39"/>
        <w:shd w:val="clear" w:color="auto" w:fill="FFFFFF"/>
        <w:spacing w:before="57" w:after="57"/>
        <w:ind w:firstLine="1068"/>
        <w:jc w:val="both"/>
      </w:pPr>
      <w:r>
        <w:rPr>
          <w:rFonts w:ascii="Arial" w:eastAsia="Times New Roman"/>
          <w:b/>
          <w:u w:color="000000"/>
        </w:rPr>
        <w:t>ставка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налога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прибыль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—</w:t>
      </w:r>
      <w:r>
        <w:rPr>
          <w:rFonts w:ascii="Arial" w:eastAsia="Times New Roman"/>
          <w:b/>
          <w:u w:color="000000"/>
        </w:rPr>
        <w:t xml:space="preserve"> 24%.</w:t>
      </w:r>
    </w:p>
    <w:p w:rsidR="004573C7" w:rsidRDefault="004573C7" w:rsidP="004573C7">
      <w:pPr>
        <w:pStyle w:val="1130373e324b39"/>
        <w:shd w:val="clear" w:color="auto" w:fill="FFFFFF"/>
        <w:tabs>
          <w:tab w:val="left" w:pos="600"/>
        </w:tabs>
        <w:spacing w:before="57" w:after="57"/>
        <w:ind w:firstLine="564"/>
        <w:jc w:val="both"/>
      </w:pPr>
      <w:r>
        <w:rPr>
          <w:rFonts w:ascii="Arial" w:eastAsia="Times New Roman"/>
          <w:u w:color="000000"/>
        </w:rPr>
        <w:t>А</w:t>
      </w:r>
      <w:r>
        <w:rPr>
          <w:rFonts w:ascii="Arial" w:eastAsia="Times New Roman"/>
          <w:u w:color="000000"/>
        </w:rPr>
        <w:t>) 2,28 %;</w:t>
      </w:r>
    </w:p>
    <w:p w:rsidR="004573C7" w:rsidRDefault="004573C7" w:rsidP="004573C7">
      <w:pPr>
        <w:pStyle w:val="1130373e324b39"/>
        <w:shd w:val="clear" w:color="auto" w:fill="FFFFFF"/>
        <w:tabs>
          <w:tab w:val="left" w:pos="600"/>
        </w:tabs>
        <w:spacing w:before="57" w:after="57"/>
        <w:ind w:firstLine="564"/>
        <w:jc w:val="both"/>
      </w:pPr>
      <w:r>
        <w:rPr>
          <w:rFonts w:ascii="Arial" w:eastAsia="Times New Roman"/>
          <w:u w:color="000000"/>
        </w:rPr>
        <w:t>Б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—</w:t>
      </w:r>
      <w:r>
        <w:rPr>
          <w:rFonts w:ascii="Arial" w:eastAsia="Times New Roman"/>
          <w:u w:color="000000"/>
        </w:rPr>
        <w:t>2,28 %;</w:t>
      </w:r>
    </w:p>
    <w:p w:rsidR="004573C7" w:rsidRDefault="004573C7" w:rsidP="004573C7">
      <w:pPr>
        <w:pStyle w:val="1130373e324b39"/>
        <w:tabs>
          <w:tab w:val="left" w:pos="600"/>
        </w:tabs>
        <w:spacing w:before="57" w:after="57"/>
        <w:ind w:firstLine="564"/>
        <w:jc w:val="both"/>
      </w:pP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>) 4,04 %.</w:t>
      </w:r>
    </w:p>
    <w:p w:rsidR="004573C7" w:rsidRDefault="004573C7" w:rsidP="004573C7">
      <w:pPr>
        <w:pStyle w:val="1130373e324b39"/>
        <w:tabs>
          <w:tab w:val="left" w:pos="600"/>
        </w:tabs>
        <w:spacing w:before="57" w:after="57"/>
        <w:ind w:firstLine="564"/>
        <w:jc w:val="both"/>
        <w:rPr>
          <w:rFonts w:ascii="Arial"/>
          <w:b/>
          <w:u w:color="000000"/>
        </w:rPr>
      </w:pPr>
    </w:p>
    <w:p w:rsidR="004573C7" w:rsidRDefault="004573C7" w:rsidP="004573C7">
      <w:pPr>
        <w:pStyle w:val="ConsPlusNormal"/>
        <w:spacing w:before="57" w:after="57"/>
        <w:ind w:firstLine="0"/>
        <w:jc w:val="both"/>
        <w:rPr>
          <w:rFonts w:cs="Times New Roman"/>
          <w:szCs w:val="24"/>
        </w:rPr>
      </w:pPr>
      <w:r>
        <w:rPr>
          <w:rFonts w:cs="Times New Roman"/>
          <w:b/>
          <w:sz w:val="24"/>
          <w:szCs w:val="24"/>
          <w:u w:color="000000"/>
        </w:rPr>
        <w:t xml:space="preserve">10. </w:t>
      </w:r>
      <w:r>
        <w:rPr>
          <w:rFonts w:cs="Times New Roman"/>
          <w:b/>
          <w:sz w:val="24"/>
          <w:szCs w:val="24"/>
          <w:u w:color="000000"/>
        </w:rPr>
        <w:t>Организация</w:t>
      </w:r>
      <w:r>
        <w:rPr>
          <w:rFonts w:cs="Times New Roman"/>
          <w:b/>
          <w:sz w:val="24"/>
          <w:szCs w:val="24"/>
          <w:u w:color="000000"/>
        </w:rPr>
        <w:t>-</w:t>
      </w:r>
      <w:r>
        <w:rPr>
          <w:rFonts w:cs="Times New Roman"/>
          <w:b/>
          <w:sz w:val="24"/>
          <w:szCs w:val="24"/>
          <w:u w:color="000000"/>
        </w:rPr>
        <w:t>покупатель</w:t>
      </w:r>
      <w:r>
        <w:rPr>
          <w:rFonts w:cs="Times New Roman"/>
          <w:b/>
          <w:sz w:val="24"/>
          <w:szCs w:val="24"/>
          <w:u w:color="000000"/>
        </w:rPr>
        <w:t xml:space="preserve"> </w:t>
      </w:r>
      <w:r>
        <w:rPr>
          <w:rFonts w:cs="Times New Roman"/>
          <w:b/>
          <w:sz w:val="24"/>
          <w:szCs w:val="24"/>
          <w:u w:color="000000"/>
        </w:rPr>
        <w:t>перечислила</w:t>
      </w:r>
      <w:r>
        <w:rPr>
          <w:rFonts w:cs="Times New Roman"/>
          <w:b/>
          <w:sz w:val="24"/>
          <w:szCs w:val="24"/>
          <w:u w:color="000000"/>
        </w:rPr>
        <w:t xml:space="preserve"> </w:t>
      </w:r>
      <w:r>
        <w:rPr>
          <w:rFonts w:cs="Times New Roman"/>
          <w:b/>
          <w:sz w:val="24"/>
          <w:szCs w:val="24"/>
          <w:u w:color="000000"/>
        </w:rPr>
        <w:t>продавцу</w:t>
      </w:r>
      <w:r>
        <w:rPr>
          <w:rFonts w:cs="Times New Roman"/>
          <w:b/>
          <w:sz w:val="24"/>
          <w:szCs w:val="24"/>
          <w:u w:color="000000"/>
        </w:rPr>
        <w:t xml:space="preserve"> </w:t>
      </w:r>
      <w:r>
        <w:rPr>
          <w:rFonts w:cs="Times New Roman"/>
          <w:b/>
          <w:sz w:val="24"/>
          <w:szCs w:val="24"/>
          <w:u w:color="000000"/>
        </w:rPr>
        <w:t>задаток</w:t>
      </w:r>
      <w:r>
        <w:rPr>
          <w:rFonts w:cs="Times New Roman"/>
          <w:b/>
          <w:sz w:val="24"/>
          <w:szCs w:val="24"/>
          <w:u w:color="000000"/>
        </w:rPr>
        <w:t xml:space="preserve"> </w:t>
      </w:r>
      <w:r>
        <w:rPr>
          <w:rFonts w:cs="Times New Roman"/>
          <w:b/>
          <w:sz w:val="24"/>
          <w:szCs w:val="24"/>
          <w:u w:color="000000"/>
        </w:rPr>
        <w:t>в</w:t>
      </w:r>
      <w:r>
        <w:rPr>
          <w:rFonts w:cs="Times New Roman"/>
          <w:b/>
          <w:sz w:val="24"/>
          <w:szCs w:val="24"/>
          <w:u w:color="000000"/>
        </w:rPr>
        <w:t xml:space="preserve"> </w:t>
      </w:r>
      <w:r>
        <w:rPr>
          <w:rFonts w:cs="Times New Roman"/>
          <w:b/>
          <w:sz w:val="24"/>
          <w:szCs w:val="24"/>
          <w:u w:color="000000"/>
        </w:rPr>
        <w:t>сумме</w:t>
      </w:r>
      <w:r>
        <w:rPr>
          <w:rFonts w:cs="Times New Roman"/>
          <w:b/>
          <w:sz w:val="24"/>
          <w:szCs w:val="24"/>
          <w:u w:color="000000"/>
        </w:rPr>
        <w:t xml:space="preserve"> 50 000 </w:t>
      </w:r>
      <w:r>
        <w:rPr>
          <w:rFonts w:cs="Times New Roman"/>
          <w:b/>
          <w:sz w:val="24"/>
          <w:szCs w:val="24"/>
          <w:u w:color="000000"/>
        </w:rPr>
        <w:t>руб</w:t>
      </w:r>
      <w:r>
        <w:rPr>
          <w:rFonts w:cs="Times New Roman"/>
          <w:b/>
          <w:sz w:val="24"/>
          <w:szCs w:val="24"/>
          <w:u w:color="000000"/>
        </w:rPr>
        <w:t xml:space="preserve">. </w:t>
      </w:r>
      <w:r>
        <w:rPr>
          <w:rFonts w:cs="Times New Roman"/>
          <w:b/>
          <w:sz w:val="24"/>
          <w:szCs w:val="24"/>
          <w:u w:color="000000"/>
        </w:rPr>
        <w:t>в</w:t>
      </w:r>
      <w:r>
        <w:rPr>
          <w:rFonts w:cs="Times New Roman"/>
          <w:b/>
          <w:sz w:val="24"/>
          <w:szCs w:val="24"/>
          <w:u w:color="000000"/>
        </w:rPr>
        <w:t xml:space="preserve"> </w:t>
      </w:r>
      <w:r>
        <w:rPr>
          <w:rFonts w:cs="Times New Roman"/>
          <w:b/>
          <w:sz w:val="24"/>
          <w:szCs w:val="24"/>
          <w:u w:color="000000"/>
        </w:rPr>
        <w:t>счёт</w:t>
      </w:r>
      <w:r>
        <w:rPr>
          <w:rFonts w:cs="Times New Roman"/>
          <w:b/>
          <w:sz w:val="24"/>
          <w:szCs w:val="24"/>
          <w:u w:color="000000"/>
        </w:rPr>
        <w:t xml:space="preserve"> </w:t>
      </w:r>
      <w:r>
        <w:rPr>
          <w:rFonts w:cs="Times New Roman"/>
          <w:b/>
          <w:sz w:val="24"/>
          <w:szCs w:val="24"/>
          <w:u w:color="000000"/>
        </w:rPr>
        <w:t>обеспечения</w:t>
      </w:r>
      <w:r>
        <w:rPr>
          <w:rFonts w:cs="Times New Roman"/>
          <w:b/>
          <w:sz w:val="24"/>
          <w:szCs w:val="24"/>
          <w:u w:color="000000"/>
        </w:rPr>
        <w:t xml:space="preserve"> </w:t>
      </w:r>
      <w:r>
        <w:rPr>
          <w:rFonts w:cs="Times New Roman"/>
          <w:b/>
          <w:sz w:val="24"/>
          <w:szCs w:val="24"/>
          <w:u w:color="000000"/>
        </w:rPr>
        <w:t>оплаты</w:t>
      </w:r>
      <w:r>
        <w:rPr>
          <w:rFonts w:cs="Times New Roman"/>
          <w:b/>
          <w:sz w:val="24"/>
          <w:szCs w:val="24"/>
          <w:u w:color="000000"/>
        </w:rPr>
        <w:t xml:space="preserve"> </w:t>
      </w:r>
      <w:r>
        <w:rPr>
          <w:rFonts w:cs="Times New Roman"/>
          <w:b/>
          <w:sz w:val="24"/>
          <w:szCs w:val="24"/>
          <w:u w:color="000000"/>
        </w:rPr>
        <w:t>по</w:t>
      </w:r>
      <w:r>
        <w:rPr>
          <w:rFonts w:cs="Times New Roman"/>
          <w:b/>
          <w:sz w:val="24"/>
          <w:szCs w:val="24"/>
          <w:u w:color="000000"/>
        </w:rPr>
        <w:t xml:space="preserve"> </w:t>
      </w:r>
      <w:r>
        <w:rPr>
          <w:rFonts w:cs="Times New Roman"/>
          <w:b/>
          <w:sz w:val="24"/>
          <w:szCs w:val="24"/>
          <w:u w:color="000000"/>
        </w:rPr>
        <w:t>договору</w:t>
      </w:r>
      <w:r>
        <w:rPr>
          <w:rFonts w:cs="Times New Roman"/>
          <w:b/>
          <w:sz w:val="24"/>
          <w:szCs w:val="24"/>
          <w:u w:color="000000"/>
        </w:rPr>
        <w:t xml:space="preserve"> </w:t>
      </w:r>
      <w:r>
        <w:rPr>
          <w:rFonts w:cs="Times New Roman"/>
          <w:b/>
          <w:sz w:val="24"/>
          <w:szCs w:val="24"/>
          <w:u w:color="000000"/>
        </w:rPr>
        <w:t>купли</w:t>
      </w:r>
      <w:r>
        <w:rPr>
          <w:rFonts w:cs="Times New Roman"/>
          <w:b/>
          <w:sz w:val="24"/>
          <w:szCs w:val="24"/>
          <w:u w:color="000000"/>
        </w:rPr>
        <w:t>-</w:t>
      </w:r>
      <w:r>
        <w:rPr>
          <w:rFonts w:cs="Times New Roman"/>
          <w:b/>
          <w:sz w:val="24"/>
          <w:szCs w:val="24"/>
          <w:u w:color="000000"/>
        </w:rPr>
        <w:t>продажи</w:t>
      </w:r>
      <w:r>
        <w:rPr>
          <w:rFonts w:cs="Times New Roman"/>
          <w:b/>
          <w:sz w:val="24"/>
          <w:szCs w:val="24"/>
          <w:u w:color="000000"/>
        </w:rPr>
        <w:t xml:space="preserve">. </w:t>
      </w:r>
      <w:r>
        <w:rPr>
          <w:rFonts w:cs="Times New Roman"/>
          <w:b/>
          <w:sz w:val="24"/>
          <w:szCs w:val="24"/>
          <w:u w:color="000000"/>
        </w:rPr>
        <w:t>По</w:t>
      </w:r>
      <w:r>
        <w:rPr>
          <w:rFonts w:cs="Times New Roman"/>
          <w:b/>
          <w:sz w:val="24"/>
          <w:szCs w:val="24"/>
          <w:u w:color="000000"/>
        </w:rPr>
        <w:t xml:space="preserve"> </w:t>
      </w:r>
      <w:r>
        <w:rPr>
          <w:rFonts w:cs="Times New Roman"/>
          <w:b/>
          <w:sz w:val="24"/>
          <w:szCs w:val="24"/>
          <w:u w:color="000000"/>
        </w:rPr>
        <w:t>вине</w:t>
      </w:r>
      <w:r>
        <w:rPr>
          <w:rFonts w:cs="Times New Roman"/>
          <w:b/>
          <w:sz w:val="24"/>
          <w:szCs w:val="24"/>
          <w:u w:color="000000"/>
        </w:rPr>
        <w:t xml:space="preserve"> </w:t>
      </w:r>
      <w:r>
        <w:rPr>
          <w:rFonts w:cs="Times New Roman"/>
          <w:b/>
          <w:sz w:val="24"/>
          <w:szCs w:val="24"/>
          <w:u w:color="000000"/>
        </w:rPr>
        <w:t>организации</w:t>
      </w:r>
      <w:r>
        <w:rPr>
          <w:rFonts w:cs="Times New Roman"/>
          <w:b/>
          <w:sz w:val="24"/>
          <w:szCs w:val="24"/>
          <w:u w:color="000000"/>
        </w:rPr>
        <w:t xml:space="preserve"> </w:t>
      </w:r>
      <w:r>
        <w:rPr>
          <w:rFonts w:cs="Times New Roman"/>
          <w:b/>
          <w:sz w:val="24"/>
          <w:szCs w:val="24"/>
          <w:u w:color="000000"/>
        </w:rPr>
        <w:t>договор</w:t>
      </w:r>
      <w:r>
        <w:rPr>
          <w:rFonts w:cs="Times New Roman"/>
          <w:b/>
          <w:sz w:val="24"/>
          <w:szCs w:val="24"/>
          <w:u w:color="000000"/>
        </w:rPr>
        <w:t xml:space="preserve"> </w:t>
      </w:r>
      <w:r>
        <w:rPr>
          <w:rFonts w:cs="Times New Roman"/>
          <w:b/>
          <w:sz w:val="24"/>
          <w:szCs w:val="24"/>
          <w:u w:color="000000"/>
        </w:rPr>
        <w:t>не</w:t>
      </w:r>
      <w:r>
        <w:rPr>
          <w:rFonts w:cs="Times New Roman"/>
          <w:b/>
          <w:sz w:val="24"/>
          <w:szCs w:val="24"/>
          <w:u w:color="000000"/>
        </w:rPr>
        <w:t xml:space="preserve"> </w:t>
      </w:r>
      <w:r>
        <w:rPr>
          <w:rFonts w:cs="Times New Roman"/>
          <w:b/>
          <w:sz w:val="24"/>
          <w:szCs w:val="24"/>
          <w:u w:color="000000"/>
        </w:rPr>
        <w:t>был</w:t>
      </w:r>
      <w:r>
        <w:rPr>
          <w:rFonts w:cs="Times New Roman"/>
          <w:b/>
          <w:sz w:val="24"/>
          <w:szCs w:val="24"/>
          <w:u w:color="000000"/>
        </w:rPr>
        <w:t xml:space="preserve"> </w:t>
      </w:r>
      <w:r>
        <w:rPr>
          <w:rFonts w:cs="Times New Roman"/>
          <w:b/>
          <w:sz w:val="24"/>
          <w:szCs w:val="24"/>
          <w:u w:color="000000"/>
        </w:rPr>
        <w:t>исполнен</w:t>
      </w:r>
      <w:r>
        <w:rPr>
          <w:rFonts w:cs="Times New Roman"/>
          <w:b/>
          <w:sz w:val="24"/>
          <w:szCs w:val="24"/>
          <w:u w:color="000000"/>
        </w:rPr>
        <w:t xml:space="preserve">, </w:t>
      </w:r>
      <w:r>
        <w:rPr>
          <w:rFonts w:cs="Times New Roman"/>
          <w:b/>
          <w:sz w:val="24"/>
          <w:szCs w:val="24"/>
          <w:u w:color="000000"/>
        </w:rPr>
        <w:t>и</w:t>
      </w:r>
      <w:r>
        <w:rPr>
          <w:rFonts w:cs="Times New Roman"/>
          <w:b/>
          <w:sz w:val="24"/>
          <w:szCs w:val="24"/>
          <w:u w:color="000000"/>
        </w:rPr>
        <w:t xml:space="preserve"> </w:t>
      </w:r>
      <w:r>
        <w:rPr>
          <w:rFonts w:cs="Times New Roman"/>
          <w:b/>
          <w:sz w:val="24"/>
          <w:szCs w:val="24"/>
          <w:u w:color="000000"/>
        </w:rPr>
        <w:t>сумма</w:t>
      </w:r>
      <w:r>
        <w:rPr>
          <w:rFonts w:cs="Times New Roman"/>
          <w:b/>
          <w:sz w:val="24"/>
          <w:szCs w:val="24"/>
          <w:u w:color="000000"/>
        </w:rPr>
        <w:t xml:space="preserve"> </w:t>
      </w:r>
      <w:r>
        <w:rPr>
          <w:rFonts w:cs="Times New Roman"/>
          <w:b/>
          <w:sz w:val="24"/>
          <w:szCs w:val="24"/>
          <w:u w:color="000000"/>
        </w:rPr>
        <w:t>задатка</w:t>
      </w:r>
      <w:r>
        <w:rPr>
          <w:rFonts w:cs="Times New Roman"/>
          <w:b/>
          <w:sz w:val="24"/>
          <w:szCs w:val="24"/>
          <w:u w:color="000000"/>
        </w:rPr>
        <w:t xml:space="preserve"> </w:t>
      </w:r>
      <w:r>
        <w:rPr>
          <w:rFonts w:cs="Times New Roman"/>
          <w:b/>
          <w:sz w:val="24"/>
          <w:szCs w:val="24"/>
          <w:u w:color="000000"/>
        </w:rPr>
        <w:t>удержана</w:t>
      </w:r>
      <w:r>
        <w:rPr>
          <w:rFonts w:cs="Times New Roman"/>
          <w:b/>
          <w:sz w:val="24"/>
          <w:szCs w:val="24"/>
          <w:u w:color="000000"/>
        </w:rPr>
        <w:t xml:space="preserve"> </w:t>
      </w:r>
      <w:r>
        <w:rPr>
          <w:rFonts w:cs="Times New Roman"/>
          <w:b/>
          <w:sz w:val="24"/>
          <w:szCs w:val="24"/>
          <w:u w:color="000000"/>
        </w:rPr>
        <w:t>продавцом</w:t>
      </w:r>
      <w:r>
        <w:rPr>
          <w:rFonts w:cs="Times New Roman"/>
          <w:b/>
          <w:sz w:val="24"/>
          <w:szCs w:val="24"/>
          <w:u w:color="000000"/>
        </w:rPr>
        <w:t xml:space="preserve">. </w:t>
      </w:r>
      <w:r>
        <w:rPr>
          <w:rFonts w:cs="Times New Roman"/>
          <w:b/>
          <w:sz w:val="24"/>
          <w:szCs w:val="24"/>
          <w:u w:color="000000"/>
        </w:rPr>
        <w:t>Как</w:t>
      </w:r>
      <w:r>
        <w:rPr>
          <w:rFonts w:cs="Times New Roman"/>
          <w:b/>
          <w:sz w:val="24"/>
          <w:szCs w:val="24"/>
          <w:u w:color="000000"/>
        </w:rPr>
        <w:t xml:space="preserve"> </w:t>
      </w:r>
      <w:r>
        <w:rPr>
          <w:rFonts w:cs="Times New Roman"/>
          <w:b/>
          <w:sz w:val="24"/>
          <w:szCs w:val="24"/>
          <w:u w:color="000000"/>
        </w:rPr>
        <w:t>данные</w:t>
      </w:r>
      <w:r>
        <w:rPr>
          <w:rFonts w:cs="Times New Roman"/>
          <w:b/>
          <w:sz w:val="24"/>
          <w:szCs w:val="24"/>
          <w:u w:color="000000"/>
        </w:rPr>
        <w:t xml:space="preserve"> </w:t>
      </w:r>
      <w:r>
        <w:rPr>
          <w:rFonts w:cs="Times New Roman"/>
          <w:b/>
          <w:sz w:val="24"/>
          <w:szCs w:val="24"/>
          <w:u w:color="000000"/>
        </w:rPr>
        <w:t>операции</w:t>
      </w:r>
      <w:r>
        <w:rPr>
          <w:rFonts w:cs="Times New Roman"/>
          <w:b/>
          <w:sz w:val="24"/>
          <w:szCs w:val="24"/>
          <w:u w:color="000000"/>
        </w:rPr>
        <w:t xml:space="preserve"> </w:t>
      </w:r>
      <w:r>
        <w:rPr>
          <w:rFonts w:cs="Times New Roman"/>
          <w:b/>
          <w:sz w:val="24"/>
          <w:szCs w:val="24"/>
          <w:u w:color="000000"/>
        </w:rPr>
        <w:t>отражаются</w:t>
      </w:r>
      <w:r>
        <w:rPr>
          <w:rFonts w:cs="Times New Roman"/>
          <w:b/>
          <w:sz w:val="24"/>
          <w:szCs w:val="24"/>
          <w:u w:color="000000"/>
        </w:rPr>
        <w:t xml:space="preserve"> </w:t>
      </w:r>
      <w:r>
        <w:rPr>
          <w:rFonts w:cs="Times New Roman"/>
          <w:b/>
          <w:sz w:val="24"/>
          <w:szCs w:val="24"/>
          <w:u w:color="000000"/>
        </w:rPr>
        <w:t>в</w:t>
      </w:r>
      <w:r>
        <w:rPr>
          <w:rFonts w:cs="Times New Roman"/>
          <w:b/>
          <w:sz w:val="24"/>
          <w:szCs w:val="24"/>
          <w:u w:color="000000"/>
        </w:rPr>
        <w:t xml:space="preserve"> </w:t>
      </w:r>
      <w:r>
        <w:rPr>
          <w:rFonts w:cs="Times New Roman"/>
          <w:b/>
          <w:sz w:val="24"/>
          <w:szCs w:val="24"/>
          <w:u w:color="000000"/>
        </w:rPr>
        <w:t>учёте</w:t>
      </w:r>
      <w:r>
        <w:rPr>
          <w:rFonts w:cs="Times New Roman"/>
          <w:b/>
          <w:sz w:val="24"/>
          <w:szCs w:val="24"/>
          <w:u w:color="000000"/>
        </w:rPr>
        <w:t xml:space="preserve"> </w:t>
      </w:r>
      <w:r>
        <w:rPr>
          <w:rFonts w:cs="Times New Roman"/>
          <w:b/>
          <w:sz w:val="24"/>
          <w:szCs w:val="24"/>
          <w:u w:color="000000"/>
        </w:rPr>
        <w:t>организации</w:t>
      </w:r>
      <w:r>
        <w:rPr>
          <w:rFonts w:cs="Times New Roman"/>
          <w:b/>
          <w:sz w:val="24"/>
          <w:szCs w:val="24"/>
          <w:u w:color="000000"/>
        </w:rPr>
        <w:t>-</w:t>
      </w:r>
      <w:r>
        <w:rPr>
          <w:rFonts w:cs="Times New Roman"/>
          <w:b/>
          <w:sz w:val="24"/>
          <w:szCs w:val="24"/>
          <w:u w:color="000000"/>
        </w:rPr>
        <w:t>покупателя</w:t>
      </w:r>
      <w:r>
        <w:rPr>
          <w:rFonts w:cs="Times New Roman"/>
          <w:b/>
          <w:sz w:val="24"/>
          <w:szCs w:val="24"/>
          <w:u w:color="000000"/>
        </w:rPr>
        <w:t>?</w:t>
      </w:r>
    </w:p>
    <w:p w:rsidR="004573C7" w:rsidRDefault="004573C7" w:rsidP="004573C7">
      <w:pPr>
        <w:pStyle w:val="1130373e324b39"/>
        <w:spacing w:before="57" w:after="57"/>
        <w:ind w:firstLine="588"/>
        <w:jc w:val="both"/>
      </w:pPr>
      <w:r>
        <w:rPr>
          <w:rFonts w:ascii="Arial" w:eastAsia="Times New Roman"/>
          <w:u w:color="000000"/>
        </w:rPr>
        <w:t>А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Дебет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сч</w:t>
      </w:r>
      <w:r>
        <w:rPr>
          <w:rFonts w:ascii="Arial" w:eastAsia="Times New Roman"/>
          <w:u w:color="000000"/>
        </w:rPr>
        <w:t xml:space="preserve">. 76 </w:t>
      </w:r>
      <w:r>
        <w:rPr>
          <w:rFonts w:ascii="Arial" w:eastAsia="Times New Roman"/>
          <w:b/>
          <w:u w:color="000000"/>
        </w:rPr>
        <w:t>«Расчёты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разными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дебиторами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кредиторами»</w:t>
      </w:r>
    </w:p>
    <w:p w:rsidR="004573C7" w:rsidRDefault="004573C7" w:rsidP="004573C7">
      <w:pPr>
        <w:pStyle w:val="1130373e324b39"/>
        <w:spacing w:before="57" w:after="57"/>
        <w:ind w:firstLine="588"/>
        <w:jc w:val="both"/>
      </w:pPr>
      <w:r>
        <w:rPr>
          <w:rFonts w:ascii="Arial" w:eastAsia="Times New Roman"/>
          <w:u w:color="000000"/>
        </w:rPr>
        <w:t>Кредит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сч</w:t>
      </w:r>
      <w:r>
        <w:rPr>
          <w:rFonts w:ascii="Arial" w:eastAsia="Times New Roman"/>
          <w:u w:color="000000"/>
        </w:rPr>
        <w:t xml:space="preserve">. 51 </w:t>
      </w:r>
      <w:r>
        <w:rPr>
          <w:rFonts w:ascii="Arial" w:eastAsia="Times New Roman"/>
          <w:u w:color="000000"/>
        </w:rPr>
        <w:t>«Расчётные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счета»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—</w:t>
      </w:r>
      <w:r>
        <w:rPr>
          <w:rFonts w:ascii="Arial" w:eastAsia="Times New Roman"/>
          <w:u w:color="000000"/>
        </w:rPr>
        <w:t xml:space="preserve"> 50</w:t>
      </w:r>
      <w:r>
        <w:rPr>
          <w:rFonts w:ascii="Arial"/>
          <w:u w:color="000000"/>
        </w:rPr>
        <w:t> </w:t>
      </w:r>
      <w:r>
        <w:rPr>
          <w:rFonts w:ascii="Arial" w:eastAsia="Times New Roman"/>
          <w:u w:color="000000"/>
        </w:rPr>
        <w:t xml:space="preserve">000 </w:t>
      </w:r>
      <w:r>
        <w:rPr>
          <w:rFonts w:ascii="Arial" w:eastAsia="Times New Roman"/>
          <w:u w:color="000000"/>
        </w:rPr>
        <w:t>рублей</w:t>
      </w:r>
    </w:p>
    <w:p w:rsidR="004573C7" w:rsidRDefault="004573C7" w:rsidP="004573C7">
      <w:pPr>
        <w:pStyle w:val="1130373e324b39"/>
        <w:spacing w:before="57" w:after="57"/>
        <w:ind w:firstLine="588"/>
        <w:jc w:val="both"/>
      </w:pPr>
      <w:r>
        <w:rPr>
          <w:rFonts w:ascii="Arial" w:eastAsia="Times New Roman"/>
          <w:u w:color="000000"/>
        </w:rPr>
        <w:t>Дебет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сч</w:t>
      </w:r>
      <w:r>
        <w:rPr>
          <w:rFonts w:ascii="Arial" w:eastAsia="Times New Roman"/>
          <w:u w:color="000000"/>
        </w:rPr>
        <w:t xml:space="preserve">. 91-2 </w:t>
      </w:r>
      <w:r>
        <w:rPr>
          <w:rFonts w:ascii="Arial" w:eastAsia="Times New Roman"/>
          <w:u w:color="000000"/>
        </w:rPr>
        <w:t>«Прочие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расходы»</w:t>
      </w:r>
    </w:p>
    <w:p w:rsidR="004573C7" w:rsidRDefault="004573C7" w:rsidP="004573C7">
      <w:pPr>
        <w:pStyle w:val="1130373e324b39"/>
        <w:spacing w:before="57" w:after="57"/>
        <w:ind w:firstLine="588"/>
        <w:jc w:val="both"/>
      </w:pPr>
      <w:r>
        <w:rPr>
          <w:rFonts w:ascii="Arial" w:eastAsia="Times New Roman"/>
          <w:u w:color="000000"/>
        </w:rPr>
        <w:t>Кредит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сч</w:t>
      </w:r>
      <w:r>
        <w:rPr>
          <w:rFonts w:ascii="Arial" w:eastAsia="Times New Roman"/>
          <w:u w:color="000000"/>
        </w:rPr>
        <w:t xml:space="preserve">. 76 </w:t>
      </w:r>
      <w:r>
        <w:rPr>
          <w:rFonts w:ascii="Arial" w:eastAsia="Times New Roman"/>
          <w:b/>
          <w:u w:color="000000"/>
        </w:rPr>
        <w:t>«Расчёты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разными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дебиторами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кредиторами»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—</w:t>
      </w:r>
      <w:r>
        <w:rPr>
          <w:rFonts w:ascii="Arial" w:eastAsia="Times New Roman"/>
          <w:u w:color="000000"/>
        </w:rPr>
        <w:t xml:space="preserve"> 50</w:t>
      </w:r>
      <w:r>
        <w:rPr>
          <w:rFonts w:ascii="Arial"/>
          <w:u w:color="000000"/>
        </w:rPr>
        <w:t> </w:t>
      </w:r>
      <w:r>
        <w:rPr>
          <w:rFonts w:ascii="Arial" w:eastAsia="Times New Roman"/>
          <w:u w:color="000000"/>
        </w:rPr>
        <w:t xml:space="preserve">000 </w:t>
      </w:r>
      <w:r>
        <w:rPr>
          <w:rFonts w:ascii="Arial" w:eastAsia="Times New Roman"/>
          <w:u w:color="000000"/>
        </w:rPr>
        <w:t>рублей</w:t>
      </w:r>
      <w:r>
        <w:rPr>
          <w:rFonts w:ascii="Arial" w:eastAsia="Times New Roman"/>
          <w:u w:color="000000"/>
        </w:rPr>
        <w:t>;</w:t>
      </w:r>
    </w:p>
    <w:p w:rsidR="004573C7" w:rsidRDefault="004573C7" w:rsidP="004573C7">
      <w:pPr>
        <w:pStyle w:val="1130373e324b39"/>
        <w:spacing w:before="57" w:after="57"/>
        <w:ind w:firstLine="588"/>
        <w:jc w:val="both"/>
        <w:rPr>
          <w:rFonts w:ascii="Arial"/>
          <w:u w:color="000000"/>
        </w:rPr>
      </w:pPr>
    </w:p>
    <w:p w:rsidR="004573C7" w:rsidRDefault="004573C7" w:rsidP="004573C7">
      <w:pPr>
        <w:pStyle w:val="1130373e324b39"/>
        <w:spacing w:before="57" w:after="57"/>
        <w:ind w:firstLine="588"/>
        <w:jc w:val="both"/>
      </w:pPr>
      <w:r>
        <w:rPr>
          <w:rFonts w:ascii="Arial" w:eastAsia="Times New Roman"/>
          <w:u w:color="000000"/>
        </w:rPr>
        <w:t>Б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Дебет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сч</w:t>
      </w:r>
      <w:r>
        <w:rPr>
          <w:rFonts w:ascii="Arial" w:eastAsia="Times New Roman"/>
          <w:u w:color="000000"/>
        </w:rPr>
        <w:t xml:space="preserve">. 60 </w:t>
      </w:r>
      <w:r>
        <w:rPr>
          <w:rFonts w:ascii="Arial" w:eastAsia="Times New Roman"/>
          <w:b/>
          <w:u w:color="000000"/>
        </w:rPr>
        <w:t>«Расчёты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поставщиками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подрядчиками»</w:t>
      </w:r>
    </w:p>
    <w:p w:rsidR="004573C7" w:rsidRDefault="004573C7" w:rsidP="004573C7">
      <w:pPr>
        <w:pStyle w:val="1130373e324b39"/>
        <w:spacing w:before="57" w:after="57"/>
        <w:ind w:firstLine="588"/>
        <w:jc w:val="both"/>
      </w:pPr>
      <w:r>
        <w:rPr>
          <w:rFonts w:ascii="Arial" w:eastAsia="Times New Roman"/>
          <w:u w:color="000000"/>
        </w:rPr>
        <w:t>Кредит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сч</w:t>
      </w:r>
      <w:r>
        <w:rPr>
          <w:rFonts w:ascii="Arial" w:eastAsia="Times New Roman"/>
          <w:u w:color="000000"/>
        </w:rPr>
        <w:t xml:space="preserve">. 51 </w:t>
      </w:r>
      <w:r>
        <w:rPr>
          <w:rFonts w:ascii="Arial" w:eastAsia="Times New Roman"/>
          <w:u w:color="000000"/>
        </w:rPr>
        <w:t>«Расчётные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счета»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—</w:t>
      </w:r>
      <w:r>
        <w:rPr>
          <w:rFonts w:ascii="Arial" w:eastAsia="Times New Roman"/>
          <w:u w:color="000000"/>
        </w:rPr>
        <w:t xml:space="preserve"> 50</w:t>
      </w:r>
      <w:r>
        <w:rPr>
          <w:rFonts w:ascii="Arial"/>
          <w:u w:color="000000"/>
        </w:rPr>
        <w:t> </w:t>
      </w:r>
      <w:r>
        <w:rPr>
          <w:rFonts w:ascii="Arial" w:eastAsia="Times New Roman"/>
          <w:u w:color="000000"/>
        </w:rPr>
        <w:t xml:space="preserve">000 </w:t>
      </w:r>
      <w:r>
        <w:rPr>
          <w:rFonts w:ascii="Arial" w:eastAsia="Times New Roman"/>
          <w:u w:color="000000"/>
        </w:rPr>
        <w:t>рублей</w:t>
      </w:r>
    </w:p>
    <w:p w:rsidR="004573C7" w:rsidRDefault="004573C7" w:rsidP="004573C7">
      <w:pPr>
        <w:pStyle w:val="1130373e324b39"/>
        <w:spacing w:before="57" w:after="57"/>
        <w:ind w:firstLine="588"/>
        <w:jc w:val="both"/>
      </w:pPr>
      <w:r>
        <w:rPr>
          <w:rFonts w:ascii="Arial" w:eastAsia="Times New Roman"/>
          <w:u w:color="000000"/>
        </w:rPr>
        <w:t>Дебет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сч</w:t>
      </w:r>
      <w:r>
        <w:rPr>
          <w:rFonts w:ascii="Arial" w:eastAsia="Times New Roman"/>
          <w:u w:color="000000"/>
        </w:rPr>
        <w:t xml:space="preserve">. 91-2 </w:t>
      </w:r>
      <w:r>
        <w:rPr>
          <w:rFonts w:ascii="Arial" w:eastAsia="Times New Roman"/>
          <w:u w:color="000000"/>
        </w:rPr>
        <w:t>«Прочие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расходы»</w:t>
      </w:r>
    </w:p>
    <w:p w:rsidR="004573C7" w:rsidRDefault="004573C7" w:rsidP="004573C7">
      <w:pPr>
        <w:pStyle w:val="1130373e324b39"/>
        <w:spacing w:before="57" w:after="57"/>
        <w:ind w:firstLine="588"/>
        <w:jc w:val="both"/>
      </w:pPr>
      <w:r>
        <w:rPr>
          <w:rFonts w:ascii="Arial" w:eastAsia="Times New Roman"/>
          <w:u w:color="000000"/>
        </w:rPr>
        <w:t>Кредит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сч</w:t>
      </w:r>
      <w:r>
        <w:rPr>
          <w:rFonts w:ascii="Arial" w:eastAsia="Times New Roman"/>
          <w:u w:color="000000"/>
        </w:rPr>
        <w:t xml:space="preserve">. 60 </w:t>
      </w:r>
      <w:r>
        <w:rPr>
          <w:rFonts w:ascii="Arial" w:eastAsia="Times New Roman"/>
          <w:b/>
          <w:u w:color="000000"/>
        </w:rPr>
        <w:t>«Расчёты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поставщиками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подрядчиками»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—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u w:color="000000"/>
        </w:rPr>
        <w:t>50</w:t>
      </w:r>
      <w:r>
        <w:rPr>
          <w:rFonts w:ascii="Arial"/>
          <w:u w:color="000000"/>
        </w:rPr>
        <w:t> </w:t>
      </w:r>
      <w:r>
        <w:rPr>
          <w:rFonts w:ascii="Arial" w:eastAsia="Times New Roman"/>
          <w:u w:color="000000"/>
        </w:rPr>
        <w:t xml:space="preserve">000 </w:t>
      </w:r>
      <w:r>
        <w:rPr>
          <w:rFonts w:ascii="Arial" w:eastAsia="Times New Roman"/>
          <w:u w:color="000000"/>
        </w:rPr>
        <w:t>рублей</w:t>
      </w:r>
      <w:r>
        <w:rPr>
          <w:rFonts w:ascii="Arial" w:eastAsia="Times New Roman"/>
          <w:u w:color="000000"/>
        </w:rPr>
        <w:t>;</w:t>
      </w:r>
    </w:p>
    <w:p w:rsidR="004573C7" w:rsidRDefault="004573C7" w:rsidP="004573C7">
      <w:pPr>
        <w:pStyle w:val="1130373e324b39"/>
        <w:spacing w:before="57" w:after="57"/>
        <w:ind w:firstLine="588"/>
        <w:jc w:val="both"/>
        <w:rPr>
          <w:rFonts w:ascii="Arial"/>
          <w:u w:color="000000"/>
        </w:rPr>
      </w:pPr>
    </w:p>
    <w:p w:rsidR="004573C7" w:rsidRDefault="004573C7" w:rsidP="004573C7">
      <w:pPr>
        <w:pStyle w:val="1130373e324b39"/>
        <w:spacing w:before="57" w:after="57"/>
        <w:ind w:firstLine="588"/>
        <w:jc w:val="both"/>
      </w:pP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Дебет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сч</w:t>
      </w:r>
      <w:r>
        <w:rPr>
          <w:rFonts w:ascii="Arial" w:eastAsia="Times New Roman"/>
          <w:u w:color="000000"/>
        </w:rPr>
        <w:t xml:space="preserve">. 60 </w:t>
      </w:r>
      <w:r>
        <w:rPr>
          <w:rFonts w:ascii="Arial" w:eastAsia="Times New Roman"/>
          <w:b/>
          <w:u w:color="000000"/>
        </w:rPr>
        <w:t>«Расчёты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поставщиками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подрядчиками»</w:t>
      </w:r>
      <w:r>
        <w:rPr>
          <w:rFonts w:ascii="Arial" w:eastAsia="Times New Roman"/>
          <w:b/>
          <w:u w:color="000000"/>
        </w:rPr>
        <w:t xml:space="preserve"> </w:t>
      </w:r>
    </w:p>
    <w:p w:rsidR="004573C7" w:rsidRDefault="004573C7" w:rsidP="004573C7">
      <w:pPr>
        <w:pStyle w:val="1130373e324b39"/>
        <w:spacing w:before="57" w:after="57"/>
        <w:ind w:firstLine="588"/>
        <w:jc w:val="both"/>
      </w:pPr>
      <w:r>
        <w:rPr>
          <w:rFonts w:ascii="Arial" w:eastAsia="Times New Roman"/>
          <w:u w:color="000000"/>
        </w:rPr>
        <w:t>Кредит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сч</w:t>
      </w:r>
      <w:r>
        <w:rPr>
          <w:rFonts w:ascii="Arial" w:eastAsia="Times New Roman"/>
          <w:u w:color="000000"/>
        </w:rPr>
        <w:t xml:space="preserve">. 51 </w:t>
      </w:r>
      <w:r>
        <w:rPr>
          <w:rFonts w:ascii="Arial" w:eastAsia="Times New Roman"/>
          <w:u w:color="000000"/>
        </w:rPr>
        <w:t>«Расчётные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счета»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—</w:t>
      </w:r>
      <w:r>
        <w:rPr>
          <w:rFonts w:ascii="Arial" w:eastAsia="Times New Roman"/>
          <w:u w:color="000000"/>
        </w:rPr>
        <w:t xml:space="preserve"> 50</w:t>
      </w:r>
      <w:r>
        <w:rPr>
          <w:rFonts w:ascii="Arial"/>
          <w:u w:color="000000"/>
        </w:rPr>
        <w:t> </w:t>
      </w:r>
      <w:r>
        <w:rPr>
          <w:rFonts w:ascii="Arial" w:eastAsia="Times New Roman"/>
          <w:u w:color="000000"/>
        </w:rPr>
        <w:t xml:space="preserve">000 </w:t>
      </w:r>
      <w:r>
        <w:rPr>
          <w:rFonts w:ascii="Arial" w:eastAsia="Times New Roman"/>
          <w:u w:color="000000"/>
        </w:rPr>
        <w:t>рублей</w:t>
      </w:r>
    </w:p>
    <w:p w:rsidR="004573C7" w:rsidRDefault="004573C7" w:rsidP="004573C7">
      <w:pPr>
        <w:pStyle w:val="1130373e324b39"/>
        <w:spacing w:before="57" w:after="57"/>
        <w:ind w:firstLine="588"/>
        <w:jc w:val="both"/>
      </w:pPr>
      <w:r>
        <w:rPr>
          <w:rFonts w:ascii="Arial" w:eastAsia="Times New Roman"/>
          <w:u w:color="000000"/>
        </w:rPr>
        <w:t>Дебет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сч</w:t>
      </w:r>
      <w:r>
        <w:rPr>
          <w:rFonts w:ascii="Arial" w:eastAsia="Times New Roman"/>
          <w:u w:color="000000"/>
        </w:rPr>
        <w:t xml:space="preserve">. 99 </w:t>
      </w:r>
      <w:r>
        <w:rPr>
          <w:rFonts w:ascii="Arial" w:eastAsia="Times New Roman"/>
          <w:u w:color="000000"/>
        </w:rPr>
        <w:t>«Прибыли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убытки»</w:t>
      </w:r>
      <w:r>
        <w:rPr>
          <w:rFonts w:ascii="Arial" w:eastAsia="Times New Roman"/>
          <w:u w:color="000000"/>
        </w:rPr>
        <w:t xml:space="preserve"> </w:t>
      </w:r>
    </w:p>
    <w:p w:rsidR="004573C7" w:rsidRDefault="004573C7" w:rsidP="004573C7">
      <w:pPr>
        <w:pStyle w:val="1130373e324b39"/>
        <w:spacing w:before="57" w:after="57"/>
        <w:ind w:firstLine="588"/>
        <w:jc w:val="both"/>
      </w:pPr>
      <w:r>
        <w:rPr>
          <w:rFonts w:ascii="Arial" w:eastAsia="Times New Roman"/>
          <w:u w:color="000000"/>
        </w:rPr>
        <w:t>Кредит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сч</w:t>
      </w:r>
      <w:r>
        <w:rPr>
          <w:rFonts w:ascii="Arial" w:eastAsia="Times New Roman"/>
          <w:u w:color="000000"/>
        </w:rPr>
        <w:t xml:space="preserve">. 60 </w:t>
      </w:r>
      <w:r>
        <w:rPr>
          <w:rFonts w:ascii="Arial" w:eastAsia="Times New Roman"/>
          <w:b/>
          <w:u w:color="000000"/>
        </w:rPr>
        <w:t>«Расчёты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поставщиками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подрядчиками»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—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u w:color="000000"/>
        </w:rPr>
        <w:t>50</w:t>
      </w:r>
      <w:r>
        <w:rPr>
          <w:rFonts w:ascii="Arial"/>
          <w:u w:color="000000"/>
        </w:rPr>
        <w:t> </w:t>
      </w:r>
      <w:r>
        <w:rPr>
          <w:rFonts w:ascii="Arial" w:eastAsia="Times New Roman"/>
          <w:u w:color="000000"/>
        </w:rPr>
        <w:t xml:space="preserve">000 </w:t>
      </w:r>
      <w:r>
        <w:rPr>
          <w:rFonts w:ascii="Arial" w:eastAsia="Times New Roman"/>
          <w:u w:color="000000"/>
        </w:rPr>
        <w:t>рублей</w:t>
      </w:r>
      <w:r>
        <w:rPr>
          <w:rFonts w:ascii="Arial"/>
          <w:u w:color="000000"/>
        </w:rPr>
        <w:t>.</w:t>
      </w:r>
    </w:p>
    <w:p w:rsidR="004573C7" w:rsidRDefault="004573C7" w:rsidP="004573C7">
      <w:pPr>
        <w:pStyle w:val="1130373e324b39"/>
        <w:spacing w:before="57" w:after="57"/>
        <w:jc w:val="both"/>
        <w:rPr>
          <w:rFonts w:ascii="Arial"/>
          <w:u w:color="000000"/>
        </w:rPr>
      </w:pPr>
    </w:p>
    <w:p w:rsidR="004573C7" w:rsidRDefault="004573C7" w:rsidP="004573C7">
      <w:pPr>
        <w:pStyle w:val="1130373e324b39"/>
        <w:tabs>
          <w:tab w:val="left" w:pos="720"/>
          <w:tab w:val="left" w:pos="900"/>
        </w:tabs>
        <w:spacing w:before="57" w:after="57"/>
        <w:jc w:val="both"/>
      </w:pPr>
      <w:r>
        <w:rPr>
          <w:rFonts w:ascii="Arial" w:eastAsia="Times New Roman"/>
          <w:b/>
          <w:u w:color="000000"/>
        </w:rPr>
        <w:t>Налоги</w:t>
      </w:r>
    </w:p>
    <w:p w:rsidR="004573C7" w:rsidRDefault="004573C7" w:rsidP="004573C7">
      <w:pPr>
        <w:pStyle w:val="1130373e324b39"/>
        <w:tabs>
          <w:tab w:val="left" w:pos="720"/>
          <w:tab w:val="left" w:pos="900"/>
        </w:tabs>
        <w:spacing w:before="57" w:after="57"/>
        <w:jc w:val="both"/>
        <w:rPr>
          <w:rFonts w:ascii="Arial"/>
          <w:b/>
          <w:i/>
          <w:u w:color="000000"/>
        </w:rPr>
      </w:pPr>
    </w:p>
    <w:p w:rsidR="004573C7" w:rsidRDefault="004573C7" w:rsidP="004573C7">
      <w:pPr>
        <w:pStyle w:val="1130373e324b39"/>
        <w:tabs>
          <w:tab w:val="left" w:pos="720"/>
          <w:tab w:val="left" w:pos="1440"/>
        </w:tabs>
        <w:spacing w:before="57" w:after="57"/>
        <w:jc w:val="both"/>
      </w:pPr>
      <w:r>
        <w:rPr>
          <w:rFonts w:ascii="Arial" w:eastAsia="Times New Roman"/>
          <w:b/>
          <w:u w:color="000000"/>
        </w:rPr>
        <w:t xml:space="preserve">11. </w:t>
      </w:r>
      <w:r>
        <w:rPr>
          <w:rFonts w:ascii="Arial" w:eastAsia="Times New Roman"/>
          <w:b/>
          <w:u w:color="000000"/>
        </w:rPr>
        <w:t>Плательщиками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НДФЛ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признаются</w:t>
      </w:r>
      <w:r>
        <w:rPr>
          <w:rFonts w:ascii="Arial" w:eastAsia="Times New Roman"/>
          <w:b/>
          <w:u w:color="000000"/>
        </w:rPr>
        <w:t>:</w:t>
      </w:r>
    </w:p>
    <w:p w:rsidR="004573C7" w:rsidRDefault="004573C7" w:rsidP="004573C7">
      <w:pPr>
        <w:pStyle w:val="1130373e324b39"/>
        <w:tabs>
          <w:tab w:val="left" w:pos="720"/>
          <w:tab w:val="left" w:pos="1440"/>
          <w:tab w:val="left" w:pos="1560"/>
        </w:tabs>
        <w:spacing w:before="57" w:after="57"/>
        <w:ind w:firstLine="540"/>
        <w:jc w:val="both"/>
      </w:pPr>
      <w:r>
        <w:rPr>
          <w:rFonts w:ascii="Arial" w:eastAsia="Times New Roman"/>
          <w:u w:color="000000"/>
        </w:rPr>
        <w:t>А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физические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лица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находящиеся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РФ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менее</w:t>
      </w:r>
      <w:r>
        <w:rPr>
          <w:rFonts w:ascii="Arial" w:eastAsia="Times New Roman"/>
          <w:u w:color="000000"/>
        </w:rPr>
        <w:t xml:space="preserve"> 183 </w:t>
      </w:r>
      <w:r>
        <w:rPr>
          <w:rFonts w:ascii="Arial" w:eastAsia="Times New Roman"/>
          <w:u w:color="000000"/>
        </w:rPr>
        <w:t>календарных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дней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течение</w:t>
      </w:r>
      <w:r>
        <w:rPr>
          <w:rFonts w:ascii="Arial" w:eastAsia="Times New Roman"/>
          <w:u w:color="000000"/>
        </w:rPr>
        <w:t xml:space="preserve"> 12 </w:t>
      </w:r>
      <w:r>
        <w:rPr>
          <w:rFonts w:ascii="Arial" w:eastAsia="Times New Roman"/>
          <w:u w:color="000000"/>
        </w:rPr>
        <w:t>следующих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подряд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месяцев</w:t>
      </w:r>
      <w:r>
        <w:rPr>
          <w:rFonts w:ascii="Arial" w:eastAsia="Times New Roman"/>
          <w:u w:color="000000"/>
        </w:rPr>
        <w:t>;</w:t>
      </w:r>
    </w:p>
    <w:p w:rsidR="004573C7" w:rsidRDefault="004573C7" w:rsidP="004573C7">
      <w:pPr>
        <w:pStyle w:val="1130373e324b39"/>
        <w:tabs>
          <w:tab w:val="left" w:pos="720"/>
          <w:tab w:val="left" w:pos="1440"/>
          <w:tab w:val="left" w:pos="1560"/>
        </w:tabs>
        <w:spacing w:before="57" w:after="57"/>
        <w:ind w:firstLine="540"/>
        <w:jc w:val="both"/>
      </w:pPr>
      <w:r>
        <w:rPr>
          <w:rFonts w:ascii="Arial" w:eastAsia="Times New Roman"/>
          <w:u w:color="000000"/>
        </w:rPr>
        <w:t>Б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все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граждане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России</w:t>
      </w:r>
      <w:r>
        <w:rPr>
          <w:rFonts w:ascii="Arial" w:eastAsia="Times New Roman"/>
          <w:u w:color="000000"/>
        </w:rPr>
        <w:t>;</w:t>
      </w:r>
    </w:p>
    <w:p w:rsidR="004573C7" w:rsidRDefault="004573C7" w:rsidP="004573C7">
      <w:pPr>
        <w:pStyle w:val="1130373e324b39"/>
        <w:tabs>
          <w:tab w:val="left" w:pos="720"/>
          <w:tab w:val="left" w:pos="1440"/>
          <w:tab w:val="left" w:pos="1560"/>
        </w:tabs>
        <w:spacing w:before="57" w:after="57"/>
        <w:ind w:firstLine="540"/>
        <w:jc w:val="both"/>
      </w:pP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физические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лица</w:t>
      </w:r>
      <w:r>
        <w:rPr>
          <w:rFonts w:ascii="Arial"/>
          <w:u w:color="000000"/>
        </w:rPr>
        <w:t>,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являющиеся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налоговыми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резидентами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РФ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физические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лица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не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являющиеся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налоговыми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резидентами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РФ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но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получающие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доходы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от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источников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РФ</w:t>
      </w:r>
      <w:r>
        <w:rPr>
          <w:rFonts w:ascii="Arial"/>
          <w:u w:color="000000"/>
        </w:rPr>
        <w:t>.</w:t>
      </w:r>
    </w:p>
    <w:p w:rsidR="004573C7" w:rsidRDefault="004573C7" w:rsidP="004573C7">
      <w:pPr>
        <w:pStyle w:val="1130373e324b39"/>
        <w:tabs>
          <w:tab w:val="left" w:pos="720"/>
          <w:tab w:val="left" w:pos="1440"/>
          <w:tab w:val="left" w:pos="1560"/>
        </w:tabs>
        <w:spacing w:before="57" w:after="57"/>
        <w:jc w:val="both"/>
        <w:rPr>
          <w:rFonts w:ascii="Arial"/>
          <w:u w:color="000000"/>
        </w:rPr>
      </w:pPr>
    </w:p>
    <w:p w:rsidR="004573C7" w:rsidRDefault="004573C7" w:rsidP="004573C7">
      <w:pPr>
        <w:pStyle w:val="1130373e324b39"/>
        <w:tabs>
          <w:tab w:val="left" w:pos="426"/>
          <w:tab w:val="left" w:pos="993"/>
          <w:tab w:val="left" w:pos="1134"/>
        </w:tabs>
        <w:spacing w:before="57" w:after="57"/>
        <w:jc w:val="both"/>
      </w:pPr>
      <w:r>
        <w:rPr>
          <w:rFonts w:ascii="Arial" w:eastAsia="Times New Roman"/>
          <w:b/>
          <w:u w:color="000000"/>
        </w:rPr>
        <w:t xml:space="preserve">12. </w:t>
      </w:r>
      <w:r>
        <w:rPr>
          <w:rFonts w:ascii="Arial" w:eastAsia="Times New Roman"/>
          <w:b/>
          <w:u w:color="000000"/>
        </w:rPr>
        <w:t>Патентную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систему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налогообложения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вправе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применять</w:t>
      </w:r>
      <w:r>
        <w:rPr>
          <w:rFonts w:ascii="Arial" w:eastAsia="Times New Roman"/>
          <w:b/>
          <w:u w:color="000000"/>
        </w:rPr>
        <w:t>:</w:t>
      </w:r>
    </w:p>
    <w:p w:rsidR="004573C7" w:rsidRDefault="004573C7" w:rsidP="004573C7">
      <w:pPr>
        <w:pStyle w:val="1130373e324b39"/>
        <w:tabs>
          <w:tab w:val="left" w:pos="993"/>
          <w:tab w:val="left" w:pos="1134"/>
        </w:tabs>
        <w:spacing w:before="57" w:after="57"/>
        <w:ind w:firstLine="528"/>
        <w:jc w:val="both"/>
      </w:pPr>
      <w:r>
        <w:rPr>
          <w:rFonts w:ascii="Arial" w:eastAsia="Times New Roman"/>
          <w:u w:color="000000"/>
        </w:rPr>
        <w:t>А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ИП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средней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численностью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работников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более</w:t>
      </w:r>
      <w:r>
        <w:rPr>
          <w:rFonts w:ascii="Arial" w:eastAsia="Times New Roman"/>
          <w:u w:color="000000"/>
        </w:rPr>
        <w:t xml:space="preserve"> 5 </w:t>
      </w:r>
      <w:r>
        <w:rPr>
          <w:rFonts w:ascii="Arial" w:eastAsia="Times New Roman"/>
          <w:u w:color="000000"/>
        </w:rPr>
        <w:t>человек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каждому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виду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предпринимательской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деятельности</w:t>
      </w:r>
      <w:r>
        <w:rPr>
          <w:rFonts w:ascii="Arial" w:eastAsia="Times New Roman"/>
          <w:u w:color="000000"/>
        </w:rPr>
        <w:t>;</w:t>
      </w:r>
    </w:p>
    <w:p w:rsidR="004573C7" w:rsidRDefault="004573C7" w:rsidP="004573C7">
      <w:pPr>
        <w:pStyle w:val="1130373e324b39"/>
        <w:tabs>
          <w:tab w:val="left" w:pos="993"/>
          <w:tab w:val="left" w:pos="1134"/>
        </w:tabs>
        <w:spacing w:before="57" w:after="57"/>
        <w:ind w:firstLine="528"/>
        <w:jc w:val="both"/>
      </w:pPr>
      <w:r>
        <w:rPr>
          <w:rFonts w:ascii="Arial" w:eastAsia="Times New Roman"/>
          <w:u w:color="000000"/>
        </w:rPr>
        <w:t>Б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ИП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численностью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работников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более</w:t>
      </w:r>
      <w:r>
        <w:rPr>
          <w:rFonts w:ascii="Arial" w:eastAsia="Times New Roman"/>
          <w:u w:color="000000"/>
        </w:rPr>
        <w:t xml:space="preserve"> 5 </w:t>
      </w:r>
      <w:r>
        <w:rPr>
          <w:rFonts w:ascii="Arial" w:eastAsia="Times New Roman"/>
          <w:u w:color="000000"/>
        </w:rPr>
        <w:t>человек</w:t>
      </w:r>
      <w:r>
        <w:rPr>
          <w:rFonts w:ascii="Arial" w:eastAsia="Times New Roman"/>
          <w:u w:color="000000"/>
        </w:rPr>
        <w:t>;</w:t>
      </w:r>
    </w:p>
    <w:p w:rsidR="004573C7" w:rsidRDefault="004573C7" w:rsidP="004573C7">
      <w:pPr>
        <w:pStyle w:val="1130373e324b39"/>
        <w:tabs>
          <w:tab w:val="left" w:pos="993"/>
          <w:tab w:val="left" w:pos="1134"/>
        </w:tabs>
        <w:spacing w:before="57" w:after="57"/>
        <w:ind w:firstLine="528"/>
        <w:jc w:val="both"/>
      </w:pP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ИП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средней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численностью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работников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более</w:t>
      </w:r>
      <w:r>
        <w:rPr>
          <w:rFonts w:ascii="Arial" w:eastAsia="Times New Roman"/>
          <w:u w:color="000000"/>
        </w:rPr>
        <w:t xml:space="preserve"> 15 </w:t>
      </w:r>
      <w:r>
        <w:rPr>
          <w:rFonts w:ascii="Arial" w:eastAsia="Times New Roman"/>
          <w:u w:color="000000"/>
        </w:rPr>
        <w:t>человек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всем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видам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предпринимательской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деятельности</w:t>
      </w:r>
      <w:r>
        <w:rPr>
          <w:rFonts w:ascii="Arial"/>
          <w:u w:color="000000"/>
        </w:rPr>
        <w:t>.</w:t>
      </w:r>
    </w:p>
    <w:p w:rsidR="004573C7" w:rsidRDefault="004573C7" w:rsidP="004573C7">
      <w:pPr>
        <w:pStyle w:val="1130373e324b39"/>
        <w:tabs>
          <w:tab w:val="left" w:pos="720"/>
          <w:tab w:val="left" w:pos="900"/>
        </w:tabs>
        <w:spacing w:before="57" w:after="57"/>
        <w:jc w:val="both"/>
        <w:rPr>
          <w:rFonts w:ascii="Arial"/>
          <w:b/>
          <w:u w:color="000000"/>
        </w:rPr>
      </w:pPr>
    </w:p>
    <w:p w:rsidR="004573C7" w:rsidRDefault="004573C7" w:rsidP="004573C7">
      <w:pPr>
        <w:pStyle w:val="1130373e324b39"/>
        <w:tabs>
          <w:tab w:val="left" w:pos="720"/>
          <w:tab w:val="left" w:pos="900"/>
        </w:tabs>
        <w:spacing w:before="57" w:after="57"/>
        <w:jc w:val="both"/>
      </w:pPr>
      <w:r>
        <w:rPr>
          <w:rFonts w:ascii="Arial" w:eastAsia="Times New Roman"/>
          <w:b/>
          <w:u w:color="000000"/>
        </w:rPr>
        <w:lastRenderedPageBreak/>
        <w:t xml:space="preserve">13. </w:t>
      </w:r>
      <w:r>
        <w:rPr>
          <w:rFonts w:ascii="Arial" w:eastAsia="Times New Roman"/>
          <w:b/>
          <w:u w:color="000000"/>
        </w:rPr>
        <w:t>Какие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расходы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являются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нормируемыми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для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целей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налогообложения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прибыли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организаций</w:t>
      </w:r>
      <w:r>
        <w:rPr>
          <w:rFonts w:ascii="Arial" w:eastAsia="Times New Roman"/>
          <w:b/>
          <w:u w:color="000000"/>
        </w:rPr>
        <w:t>:</w:t>
      </w:r>
    </w:p>
    <w:p w:rsidR="004573C7" w:rsidRDefault="004573C7" w:rsidP="004573C7">
      <w:pPr>
        <w:pStyle w:val="1130373e324b39"/>
        <w:tabs>
          <w:tab w:val="left" w:pos="720"/>
          <w:tab w:val="left" w:pos="851"/>
        </w:tabs>
        <w:spacing w:before="57" w:after="57"/>
        <w:ind w:firstLine="552"/>
        <w:jc w:val="both"/>
      </w:pPr>
      <w:r>
        <w:rPr>
          <w:rFonts w:ascii="Arial" w:eastAsia="Times New Roman"/>
          <w:u w:color="000000"/>
        </w:rPr>
        <w:t>А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суточные</w:t>
      </w:r>
      <w:r>
        <w:rPr>
          <w:rFonts w:ascii="Arial" w:eastAsia="Times New Roman"/>
          <w:u w:color="000000"/>
        </w:rPr>
        <w:t>;</w:t>
      </w:r>
    </w:p>
    <w:p w:rsidR="004573C7" w:rsidRDefault="004573C7" w:rsidP="004573C7">
      <w:pPr>
        <w:pStyle w:val="1130373e324b39"/>
        <w:tabs>
          <w:tab w:val="left" w:pos="720"/>
          <w:tab w:val="left" w:pos="900"/>
        </w:tabs>
        <w:spacing w:before="57" w:after="57"/>
        <w:ind w:firstLine="552"/>
        <w:jc w:val="both"/>
      </w:pPr>
      <w:r>
        <w:rPr>
          <w:rFonts w:ascii="Arial" w:eastAsia="Times New Roman"/>
          <w:u w:color="000000"/>
        </w:rPr>
        <w:t>Б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представительские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расходы</w:t>
      </w:r>
      <w:r>
        <w:rPr>
          <w:rFonts w:ascii="Arial" w:eastAsia="Times New Roman"/>
          <w:u w:color="000000"/>
        </w:rPr>
        <w:t>;</w:t>
      </w:r>
    </w:p>
    <w:p w:rsidR="004573C7" w:rsidRDefault="004573C7" w:rsidP="004573C7">
      <w:pPr>
        <w:pStyle w:val="1130373e324b39"/>
        <w:tabs>
          <w:tab w:val="left" w:pos="720"/>
          <w:tab w:val="left" w:pos="900"/>
        </w:tabs>
        <w:spacing w:before="57" w:after="57"/>
        <w:ind w:firstLine="552"/>
        <w:jc w:val="both"/>
      </w:pP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рекламные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объявления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средствах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массовой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информации</w:t>
      </w:r>
      <w:r>
        <w:rPr>
          <w:rFonts w:ascii="Arial"/>
          <w:u w:color="000000"/>
        </w:rPr>
        <w:t>.</w:t>
      </w:r>
    </w:p>
    <w:p w:rsidR="004573C7" w:rsidRDefault="004573C7" w:rsidP="004573C7">
      <w:pPr>
        <w:pStyle w:val="1130373e324b39"/>
        <w:tabs>
          <w:tab w:val="left" w:pos="720"/>
          <w:tab w:val="left" w:pos="900"/>
        </w:tabs>
        <w:spacing w:before="57" w:after="57"/>
        <w:jc w:val="both"/>
        <w:rPr>
          <w:rFonts w:ascii="Arial"/>
          <w:u w:color="000000"/>
        </w:rPr>
      </w:pPr>
    </w:p>
    <w:p w:rsidR="004573C7" w:rsidRDefault="004573C7" w:rsidP="004573C7">
      <w:pPr>
        <w:pStyle w:val="1130373e324b39"/>
        <w:tabs>
          <w:tab w:val="left" w:pos="720"/>
          <w:tab w:val="left" w:pos="900"/>
        </w:tabs>
        <w:spacing w:before="57" w:after="57"/>
        <w:jc w:val="both"/>
      </w:pPr>
      <w:r>
        <w:rPr>
          <w:rFonts w:ascii="Arial" w:eastAsia="Times New Roman"/>
          <w:b/>
          <w:u w:color="000000"/>
        </w:rPr>
        <w:t xml:space="preserve">14. </w:t>
      </w:r>
      <w:r>
        <w:rPr>
          <w:rFonts w:ascii="Arial" w:eastAsia="Times New Roman"/>
          <w:b/>
          <w:u w:color="000000"/>
        </w:rPr>
        <w:t>ИП</w:t>
      </w:r>
      <w:r>
        <w:rPr>
          <w:rFonts w:ascii="Arial" w:eastAsia="Times New Roman"/>
          <w:b/>
          <w:u w:color="000000"/>
        </w:rPr>
        <w:t xml:space="preserve">, </w:t>
      </w:r>
      <w:r>
        <w:rPr>
          <w:rFonts w:ascii="Arial" w:eastAsia="Times New Roman"/>
          <w:b/>
          <w:u w:color="000000"/>
        </w:rPr>
        <w:t>имеющий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работников</w:t>
      </w:r>
      <w:r>
        <w:rPr>
          <w:rFonts w:ascii="Arial" w:eastAsia="Times New Roman"/>
          <w:b/>
          <w:u w:color="000000"/>
        </w:rPr>
        <w:t xml:space="preserve">, </w:t>
      </w:r>
      <w:r>
        <w:rPr>
          <w:rFonts w:ascii="Arial" w:eastAsia="Times New Roman"/>
          <w:b/>
          <w:u w:color="000000"/>
        </w:rPr>
        <w:t>может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уменьшить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размер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ЕНВД</w:t>
      </w:r>
      <w:r>
        <w:rPr>
          <w:rFonts w:ascii="Arial" w:eastAsia="Times New Roman"/>
          <w:b/>
          <w:u w:color="000000"/>
        </w:rPr>
        <w:t>:</w:t>
      </w:r>
    </w:p>
    <w:p w:rsidR="004573C7" w:rsidRDefault="004573C7" w:rsidP="004573C7">
      <w:pPr>
        <w:pStyle w:val="1130373e324b39"/>
        <w:spacing w:before="57" w:after="57"/>
        <w:ind w:firstLine="552"/>
        <w:jc w:val="both"/>
      </w:pPr>
      <w:r>
        <w:rPr>
          <w:rFonts w:ascii="Arial" w:eastAsia="Times New Roman"/>
          <w:u w:color="000000"/>
        </w:rPr>
        <w:t>А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на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уплаченные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за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себя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фиксированном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размере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страховые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взносы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ПФР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ФФОМС</w:t>
      </w:r>
      <w:r>
        <w:rPr>
          <w:rFonts w:ascii="Arial" w:eastAsia="Times New Roman"/>
          <w:u w:color="000000"/>
        </w:rPr>
        <w:t>;</w:t>
      </w:r>
    </w:p>
    <w:p w:rsidR="004573C7" w:rsidRDefault="004573C7" w:rsidP="004573C7">
      <w:pPr>
        <w:pStyle w:val="1130373e324b39"/>
        <w:spacing w:before="57" w:after="57"/>
        <w:ind w:firstLine="552"/>
        <w:jc w:val="both"/>
      </w:pPr>
      <w:r>
        <w:rPr>
          <w:rFonts w:ascii="Arial" w:eastAsia="Times New Roman"/>
          <w:u w:color="000000"/>
        </w:rPr>
        <w:t>Б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на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уплаченные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за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себя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фиксированном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размере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страховые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взносы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ПФР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ФФОМС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более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чем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на</w:t>
      </w:r>
      <w:r>
        <w:rPr>
          <w:rFonts w:ascii="Arial" w:eastAsia="Times New Roman"/>
          <w:u w:color="000000"/>
        </w:rPr>
        <w:t xml:space="preserve"> 50 %;</w:t>
      </w:r>
    </w:p>
    <w:p w:rsidR="004573C7" w:rsidRDefault="004573C7" w:rsidP="004573C7">
      <w:pPr>
        <w:pStyle w:val="1130373e324b39"/>
        <w:spacing w:before="57" w:after="57"/>
        <w:ind w:firstLine="552"/>
        <w:jc w:val="both"/>
      </w:pP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на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сумму</w:t>
      </w:r>
      <w:r>
        <w:rPr>
          <w:rFonts w:ascii="Arial" w:eastAsia="Times New Roman"/>
          <w:u w:color="000000"/>
        </w:rPr>
        <w:t>:</w:t>
      </w:r>
    </w:p>
    <w:p w:rsidR="004573C7" w:rsidRDefault="004573C7" w:rsidP="004573C7">
      <w:pPr>
        <w:pStyle w:val="1130373e324b39"/>
        <w:spacing w:before="57" w:after="57"/>
        <w:ind w:firstLine="1152"/>
        <w:jc w:val="both"/>
      </w:pPr>
      <w:r>
        <w:rPr>
          <w:rFonts w:ascii="Arial" w:eastAsia="Times New Roman"/>
          <w:u w:color="000000"/>
        </w:rPr>
        <w:t>уплаченных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страховых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взносов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ПФР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ФСС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ФФОМС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соответствии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законодательством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РФ</w:t>
      </w:r>
      <w:r>
        <w:rPr>
          <w:rFonts w:ascii="Arial"/>
          <w:u w:color="000000"/>
        </w:rPr>
        <w:t>,</w:t>
      </w:r>
    </w:p>
    <w:p w:rsidR="004573C7" w:rsidRDefault="004573C7" w:rsidP="004573C7">
      <w:pPr>
        <w:pStyle w:val="1130373e324b39"/>
        <w:spacing w:before="57" w:after="57"/>
        <w:ind w:firstLine="1152"/>
        <w:jc w:val="both"/>
      </w:pPr>
      <w:r>
        <w:rPr>
          <w:rFonts w:ascii="Arial" w:eastAsia="Times New Roman"/>
          <w:u w:color="000000"/>
        </w:rPr>
        <w:t>пособий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временной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нетрудоспособности</w:t>
      </w:r>
      <w:r>
        <w:rPr>
          <w:rFonts w:ascii="Arial"/>
          <w:u w:color="000000"/>
        </w:rPr>
        <w:t>,</w:t>
      </w:r>
    </w:p>
    <w:p w:rsidR="004573C7" w:rsidRDefault="004573C7" w:rsidP="004573C7">
      <w:pPr>
        <w:pStyle w:val="1130373e324b39"/>
        <w:spacing w:before="57" w:after="57"/>
        <w:ind w:firstLine="1152"/>
        <w:jc w:val="both"/>
      </w:pPr>
      <w:r>
        <w:rPr>
          <w:rFonts w:ascii="Arial" w:eastAsia="Times New Roman"/>
          <w:u w:color="000000"/>
        </w:rPr>
        <w:t>платежей</w:t>
      </w:r>
      <w:r>
        <w:rPr>
          <w:rFonts w:ascii="Arial" w:eastAsia="Times New Roman"/>
          <w:u w:color="000000"/>
        </w:rPr>
        <w:t xml:space="preserve"> (</w:t>
      </w:r>
      <w:r>
        <w:rPr>
          <w:rFonts w:ascii="Arial" w:eastAsia="Times New Roman"/>
          <w:u w:color="000000"/>
        </w:rPr>
        <w:t>взносов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по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договорам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добровольного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личного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страхования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—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своим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работникам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занятым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деятельности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облагаемой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ЕНВД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более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чем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на</w:t>
      </w:r>
      <w:r>
        <w:rPr>
          <w:rFonts w:ascii="Arial" w:eastAsia="Times New Roman"/>
          <w:u w:color="000000"/>
        </w:rPr>
        <w:t xml:space="preserve"> 50 %.</w:t>
      </w:r>
    </w:p>
    <w:p w:rsidR="004573C7" w:rsidRDefault="004573C7" w:rsidP="004573C7">
      <w:pPr>
        <w:pStyle w:val="1130373e324b39"/>
        <w:spacing w:before="57" w:after="57"/>
        <w:jc w:val="both"/>
        <w:rPr>
          <w:rFonts w:ascii="Arial"/>
          <w:u w:color="000000"/>
        </w:rPr>
      </w:pPr>
    </w:p>
    <w:p w:rsidR="004573C7" w:rsidRDefault="004573C7" w:rsidP="004573C7">
      <w:pPr>
        <w:pStyle w:val="1130373e324b39"/>
        <w:spacing w:before="57" w:after="57"/>
        <w:jc w:val="both"/>
      </w:pPr>
      <w:r>
        <w:rPr>
          <w:rFonts w:ascii="Arial" w:eastAsia="Times New Roman"/>
          <w:b/>
          <w:u w:color="000000"/>
        </w:rPr>
        <w:t xml:space="preserve">15. </w:t>
      </w:r>
      <w:r>
        <w:rPr>
          <w:rFonts w:ascii="Arial" w:eastAsia="Times New Roman"/>
          <w:b/>
          <w:u w:color="000000"/>
        </w:rPr>
        <w:t>Для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целей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налогообложения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прибыли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расходы</w:t>
      </w:r>
      <w:r>
        <w:rPr>
          <w:rFonts w:ascii="Arial" w:eastAsia="Times New Roman"/>
          <w:b/>
          <w:u w:color="000000"/>
        </w:rPr>
        <w:t xml:space="preserve">, </w:t>
      </w:r>
      <w:r>
        <w:rPr>
          <w:rFonts w:ascii="Arial" w:eastAsia="Times New Roman"/>
          <w:b/>
          <w:u w:color="000000"/>
        </w:rPr>
        <w:t>связанные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производством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реализацией</w:t>
      </w:r>
      <w:r>
        <w:rPr>
          <w:rFonts w:ascii="Arial" w:eastAsia="Times New Roman"/>
          <w:b/>
          <w:u w:color="000000"/>
        </w:rPr>
        <w:t xml:space="preserve">, </w:t>
      </w:r>
      <w:r>
        <w:rPr>
          <w:rFonts w:ascii="Arial" w:eastAsia="Times New Roman"/>
          <w:b/>
          <w:u w:color="000000"/>
        </w:rPr>
        <w:t>подразделяются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на</w:t>
      </w:r>
      <w:r>
        <w:rPr>
          <w:rFonts w:ascii="Arial" w:eastAsia="Times New Roman"/>
          <w:b/>
          <w:u w:color="000000"/>
        </w:rPr>
        <w:t>:</w:t>
      </w:r>
    </w:p>
    <w:p w:rsidR="004573C7" w:rsidRDefault="004573C7" w:rsidP="004573C7">
      <w:pPr>
        <w:pStyle w:val="1130373e324b39"/>
        <w:spacing w:before="57" w:after="57"/>
        <w:ind w:firstLine="648"/>
        <w:jc w:val="both"/>
      </w:pPr>
      <w:r>
        <w:rPr>
          <w:rFonts w:ascii="Arial" w:eastAsia="Times New Roman"/>
          <w:u w:color="000000"/>
        </w:rPr>
        <w:t>А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материальные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расходы</w:t>
      </w:r>
      <w:r>
        <w:rPr>
          <w:rFonts w:ascii="Arial" w:eastAsia="Times New Roman"/>
          <w:u w:color="000000"/>
        </w:rPr>
        <w:t xml:space="preserve">; </w:t>
      </w:r>
      <w:r>
        <w:rPr>
          <w:rFonts w:ascii="Arial" w:eastAsia="Times New Roman"/>
          <w:u w:color="000000"/>
        </w:rPr>
        <w:t>расходы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оплату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труда</w:t>
      </w:r>
      <w:r>
        <w:rPr>
          <w:rFonts w:ascii="Arial" w:eastAsia="Times New Roman"/>
          <w:u w:color="000000"/>
        </w:rPr>
        <w:t xml:space="preserve">; </w:t>
      </w:r>
      <w:r>
        <w:rPr>
          <w:rFonts w:ascii="Arial" w:eastAsia="Times New Roman"/>
          <w:u w:color="000000"/>
        </w:rPr>
        <w:t>суммы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начисленной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амортизации</w:t>
      </w:r>
      <w:r>
        <w:rPr>
          <w:rFonts w:ascii="Arial" w:eastAsia="Times New Roman"/>
          <w:u w:color="000000"/>
        </w:rPr>
        <w:t xml:space="preserve">; </w:t>
      </w:r>
      <w:r>
        <w:rPr>
          <w:rFonts w:ascii="Arial" w:eastAsia="Times New Roman"/>
          <w:u w:color="000000"/>
        </w:rPr>
        <w:t>прочие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расходы</w:t>
      </w:r>
      <w:r>
        <w:rPr>
          <w:rFonts w:ascii="Arial" w:eastAsia="Times New Roman"/>
          <w:u w:color="000000"/>
        </w:rPr>
        <w:t>;</w:t>
      </w:r>
    </w:p>
    <w:p w:rsidR="004573C7" w:rsidRDefault="004573C7" w:rsidP="004573C7">
      <w:pPr>
        <w:pStyle w:val="1130373e324b39"/>
        <w:spacing w:before="57" w:after="57"/>
        <w:ind w:firstLine="648"/>
        <w:jc w:val="both"/>
      </w:pPr>
      <w:r>
        <w:rPr>
          <w:rFonts w:ascii="Arial" w:eastAsia="Times New Roman"/>
          <w:u w:color="000000"/>
        </w:rPr>
        <w:t>Б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материальные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расходы</w:t>
      </w:r>
      <w:r>
        <w:rPr>
          <w:rFonts w:ascii="Arial" w:eastAsia="Times New Roman"/>
          <w:u w:color="000000"/>
        </w:rPr>
        <w:t xml:space="preserve">; </w:t>
      </w:r>
      <w:r>
        <w:rPr>
          <w:rFonts w:ascii="Arial" w:eastAsia="Times New Roman"/>
          <w:u w:color="000000"/>
        </w:rPr>
        <w:t>расходы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оплату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труда</w:t>
      </w:r>
      <w:r>
        <w:rPr>
          <w:rFonts w:ascii="Arial" w:eastAsia="Times New Roman"/>
          <w:u w:color="000000"/>
        </w:rPr>
        <w:t xml:space="preserve">; </w:t>
      </w:r>
      <w:r>
        <w:rPr>
          <w:rFonts w:ascii="Arial" w:eastAsia="Times New Roman"/>
          <w:u w:color="000000"/>
        </w:rPr>
        <w:t>прочие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расходы</w:t>
      </w:r>
      <w:r>
        <w:rPr>
          <w:rFonts w:ascii="Arial" w:eastAsia="Times New Roman"/>
          <w:u w:color="000000"/>
        </w:rPr>
        <w:t>;</w:t>
      </w:r>
    </w:p>
    <w:p w:rsidR="004573C7" w:rsidRDefault="004573C7" w:rsidP="004573C7">
      <w:pPr>
        <w:pStyle w:val="1130373e324b39"/>
        <w:spacing w:before="57" w:after="57"/>
        <w:ind w:firstLine="648"/>
        <w:jc w:val="both"/>
      </w:pP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материальные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расходы</w:t>
      </w:r>
      <w:r>
        <w:rPr>
          <w:rFonts w:ascii="Arial" w:eastAsia="Times New Roman"/>
          <w:u w:color="000000"/>
        </w:rPr>
        <w:t xml:space="preserve">; </w:t>
      </w:r>
      <w:r>
        <w:rPr>
          <w:rFonts w:ascii="Arial" w:eastAsia="Times New Roman"/>
          <w:u w:color="000000"/>
        </w:rPr>
        <w:t>расходы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оплату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труда</w:t>
      </w:r>
      <w:r>
        <w:rPr>
          <w:rFonts w:ascii="Arial" w:eastAsia="Times New Roman"/>
          <w:u w:color="000000"/>
        </w:rPr>
        <w:t xml:space="preserve">; </w:t>
      </w:r>
      <w:r>
        <w:rPr>
          <w:rFonts w:ascii="Arial" w:eastAsia="Times New Roman"/>
          <w:u w:color="000000"/>
        </w:rPr>
        <w:t>суммы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начисленной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амортизации</w:t>
      </w:r>
      <w:r>
        <w:rPr>
          <w:rFonts w:ascii="Arial" w:eastAsia="Times New Roman"/>
          <w:u w:color="000000"/>
        </w:rPr>
        <w:t xml:space="preserve">; </w:t>
      </w:r>
      <w:r>
        <w:rPr>
          <w:rFonts w:ascii="Arial" w:eastAsia="Times New Roman"/>
          <w:u w:color="000000"/>
        </w:rPr>
        <w:t>отчисления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социальные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нужды</w:t>
      </w:r>
      <w:r>
        <w:rPr>
          <w:rFonts w:ascii="Arial" w:eastAsia="Times New Roman"/>
          <w:u w:color="000000"/>
        </w:rPr>
        <w:t xml:space="preserve">; </w:t>
      </w:r>
      <w:r>
        <w:rPr>
          <w:rFonts w:ascii="Arial" w:eastAsia="Times New Roman"/>
          <w:u w:color="000000"/>
        </w:rPr>
        <w:t>прочие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расходы</w:t>
      </w:r>
      <w:r>
        <w:rPr>
          <w:rFonts w:ascii="Arial"/>
          <w:u w:color="000000"/>
        </w:rPr>
        <w:t>.</w:t>
      </w:r>
    </w:p>
    <w:p w:rsidR="004573C7" w:rsidRDefault="004573C7" w:rsidP="004573C7">
      <w:pPr>
        <w:pStyle w:val="1130373e324b39"/>
        <w:spacing w:before="57" w:after="57"/>
        <w:jc w:val="both"/>
        <w:rPr>
          <w:rFonts w:ascii="Arial"/>
          <w:u w:color="000000"/>
        </w:rPr>
      </w:pPr>
    </w:p>
    <w:p w:rsidR="004573C7" w:rsidRDefault="004573C7" w:rsidP="004573C7">
      <w:pPr>
        <w:pStyle w:val="1130373e324b39"/>
        <w:tabs>
          <w:tab w:val="left" w:pos="720"/>
          <w:tab w:val="left" w:pos="900"/>
        </w:tabs>
        <w:spacing w:before="57" w:after="57"/>
        <w:jc w:val="both"/>
      </w:pPr>
      <w:r>
        <w:rPr>
          <w:rFonts w:ascii="Arial" w:eastAsia="Times New Roman"/>
          <w:b/>
          <w:u w:color="000000"/>
        </w:rPr>
        <w:t xml:space="preserve">16. </w:t>
      </w:r>
      <w:r>
        <w:rPr>
          <w:rFonts w:ascii="Arial" w:eastAsia="Times New Roman"/>
          <w:b/>
          <w:u w:color="000000"/>
        </w:rPr>
        <w:t>В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соответствии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принятой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учётной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политикой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на</w:t>
      </w:r>
      <w:r>
        <w:rPr>
          <w:rFonts w:ascii="Arial" w:eastAsia="Times New Roman"/>
          <w:b/>
          <w:u w:color="000000"/>
        </w:rPr>
        <w:t xml:space="preserve"> 2013 </w:t>
      </w:r>
      <w:r>
        <w:rPr>
          <w:rFonts w:ascii="Arial" w:eastAsia="Times New Roman"/>
          <w:b/>
          <w:u w:color="000000"/>
        </w:rPr>
        <w:t>года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организация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формирует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резервы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сомнительным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долгам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для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целей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налогообложения</w:t>
      </w:r>
      <w:r>
        <w:rPr>
          <w:rFonts w:ascii="Arial"/>
          <w:b/>
          <w:u w:color="000000"/>
        </w:rPr>
        <w:t>.</w:t>
      </w:r>
    </w:p>
    <w:p w:rsidR="004573C7" w:rsidRDefault="004573C7" w:rsidP="004573C7">
      <w:pPr>
        <w:pStyle w:val="1130373e324b39"/>
        <w:tabs>
          <w:tab w:val="left" w:pos="720"/>
          <w:tab w:val="left" w:pos="900"/>
        </w:tabs>
        <w:spacing w:before="57" w:after="57"/>
        <w:jc w:val="both"/>
      </w:pPr>
      <w:r>
        <w:rPr>
          <w:rFonts w:ascii="Arial" w:eastAsia="Times New Roman"/>
          <w:b/>
          <w:u w:color="000000"/>
        </w:rPr>
        <w:t>Войдёт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ли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в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состав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резерва</w:t>
      </w:r>
      <w:r>
        <w:rPr>
          <w:rFonts w:ascii="Arial" w:eastAsia="Times New Roman"/>
          <w:b/>
          <w:u w:color="000000"/>
        </w:rPr>
        <w:t xml:space="preserve">, </w:t>
      </w:r>
      <w:r>
        <w:rPr>
          <w:rFonts w:ascii="Arial" w:eastAsia="Times New Roman"/>
          <w:b/>
          <w:u w:color="000000"/>
        </w:rPr>
        <w:t>созданного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результатам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инвентаризации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за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  <w:lang w:val="en-US"/>
        </w:rPr>
        <w:t>I</w:t>
      </w:r>
      <w:r w:rsidRPr="004F513D"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квартал</w:t>
      </w:r>
      <w:r>
        <w:rPr>
          <w:rFonts w:ascii="Arial" w:eastAsia="Times New Roman"/>
          <w:b/>
          <w:u w:color="000000"/>
        </w:rPr>
        <w:t xml:space="preserve"> 2013 </w:t>
      </w:r>
      <w:r>
        <w:rPr>
          <w:rFonts w:ascii="Arial" w:eastAsia="Times New Roman"/>
          <w:b/>
          <w:u w:color="000000"/>
        </w:rPr>
        <w:t>года</w:t>
      </w:r>
      <w:r>
        <w:rPr>
          <w:rFonts w:ascii="Arial" w:eastAsia="Times New Roman"/>
          <w:b/>
          <w:u w:color="000000"/>
        </w:rPr>
        <w:t xml:space="preserve">, </w:t>
      </w:r>
      <w:r>
        <w:rPr>
          <w:rFonts w:ascii="Arial" w:eastAsia="Times New Roman"/>
          <w:b/>
          <w:u w:color="000000"/>
        </w:rPr>
        <w:t>задолженность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штрафным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санкциям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за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нарушение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условий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договора</w:t>
      </w:r>
      <w:r>
        <w:rPr>
          <w:rFonts w:ascii="Arial" w:eastAsia="Times New Roman"/>
          <w:b/>
          <w:u w:color="000000"/>
        </w:rPr>
        <w:t xml:space="preserve">, </w:t>
      </w:r>
      <w:r>
        <w:rPr>
          <w:rFonts w:ascii="Arial" w:eastAsia="Times New Roman"/>
          <w:b/>
          <w:u w:color="000000"/>
        </w:rPr>
        <w:t>возникшая</w:t>
      </w:r>
      <w:r>
        <w:rPr>
          <w:rFonts w:ascii="Arial" w:eastAsia="Times New Roman"/>
          <w:b/>
          <w:u w:color="000000"/>
        </w:rPr>
        <w:t xml:space="preserve"> 5 </w:t>
      </w:r>
      <w:r>
        <w:rPr>
          <w:rFonts w:ascii="Arial" w:eastAsia="Times New Roman"/>
          <w:b/>
          <w:u w:color="000000"/>
        </w:rPr>
        <w:t>февраля</w:t>
      </w:r>
      <w:r>
        <w:rPr>
          <w:rFonts w:ascii="Arial" w:eastAsia="Times New Roman"/>
          <w:b/>
          <w:u w:color="000000"/>
        </w:rPr>
        <w:t xml:space="preserve"> 2013 </w:t>
      </w:r>
      <w:r>
        <w:rPr>
          <w:rFonts w:ascii="Arial" w:eastAsia="Times New Roman"/>
          <w:b/>
          <w:u w:color="000000"/>
        </w:rPr>
        <w:t>года</w:t>
      </w:r>
      <w:r>
        <w:rPr>
          <w:rFonts w:ascii="Arial" w:eastAsia="Times New Roman"/>
          <w:b/>
          <w:u w:color="000000"/>
        </w:rPr>
        <w:t>?</w:t>
      </w:r>
    </w:p>
    <w:p w:rsidR="004573C7" w:rsidRDefault="004573C7" w:rsidP="004573C7">
      <w:pPr>
        <w:pStyle w:val="1130373e324b39"/>
        <w:tabs>
          <w:tab w:val="left" w:pos="851"/>
        </w:tabs>
        <w:spacing w:before="57" w:after="57"/>
        <w:ind w:firstLine="564"/>
        <w:jc w:val="both"/>
      </w:pPr>
      <w:r>
        <w:rPr>
          <w:rFonts w:ascii="Arial" w:eastAsia="Times New Roman"/>
          <w:u w:color="000000"/>
        </w:rPr>
        <w:t>А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да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войдёт</w:t>
      </w:r>
      <w:r>
        <w:rPr>
          <w:rFonts w:ascii="Arial" w:eastAsia="Times New Roman"/>
          <w:u w:color="000000"/>
        </w:rPr>
        <w:t>;</w:t>
      </w:r>
    </w:p>
    <w:p w:rsidR="004573C7" w:rsidRDefault="004573C7" w:rsidP="004573C7">
      <w:pPr>
        <w:pStyle w:val="1130373e324b39"/>
        <w:spacing w:before="57" w:after="57"/>
        <w:ind w:firstLine="564"/>
        <w:jc w:val="both"/>
      </w:pPr>
      <w:r>
        <w:rPr>
          <w:rFonts w:ascii="Arial" w:eastAsia="Times New Roman"/>
          <w:u w:color="000000"/>
        </w:rPr>
        <w:t>Б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нет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не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войдёт</w:t>
      </w:r>
      <w:r>
        <w:rPr>
          <w:rFonts w:ascii="Arial" w:eastAsia="Times New Roman"/>
          <w:u w:color="000000"/>
        </w:rPr>
        <w:t>;</w:t>
      </w:r>
    </w:p>
    <w:p w:rsidR="004573C7" w:rsidRDefault="004573C7" w:rsidP="004573C7">
      <w:pPr>
        <w:pStyle w:val="1130373e324b39"/>
        <w:tabs>
          <w:tab w:val="left" w:pos="851"/>
        </w:tabs>
        <w:spacing w:before="57" w:after="57"/>
        <w:ind w:firstLine="564"/>
        <w:jc w:val="both"/>
      </w:pP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да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но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только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размере</w:t>
      </w:r>
      <w:r>
        <w:rPr>
          <w:rFonts w:ascii="Arial" w:eastAsia="Times New Roman"/>
          <w:u w:color="000000"/>
        </w:rPr>
        <w:t xml:space="preserve"> 50 % </w:t>
      </w:r>
      <w:r>
        <w:rPr>
          <w:rFonts w:ascii="Arial" w:eastAsia="Times New Roman"/>
          <w:u w:color="000000"/>
        </w:rPr>
        <w:t>от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задолженности</w:t>
      </w:r>
      <w:r>
        <w:rPr>
          <w:rFonts w:ascii="Arial"/>
          <w:u w:color="000000"/>
        </w:rPr>
        <w:t>.</w:t>
      </w:r>
    </w:p>
    <w:p w:rsidR="004573C7" w:rsidRDefault="004573C7" w:rsidP="004573C7">
      <w:pPr>
        <w:pStyle w:val="1130373e324b39"/>
        <w:tabs>
          <w:tab w:val="left" w:pos="0"/>
        </w:tabs>
        <w:spacing w:before="57" w:after="57"/>
        <w:jc w:val="both"/>
        <w:rPr>
          <w:rFonts w:ascii="Arial"/>
          <w:b/>
          <w:u w:color="000000"/>
        </w:rPr>
      </w:pPr>
    </w:p>
    <w:p w:rsidR="004573C7" w:rsidRDefault="004573C7" w:rsidP="004573C7">
      <w:pPr>
        <w:pStyle w:val="1130373e324b39"/>
        <w:tabs>
          <w:tab w:val="left" w:pos="0"/>
        </w:tabs>
        <w:spacing w:before="57" w:after="57"/>
        <w:jc w:val="both"/>
      </w:pPr>
      <w:r>
        <w:rPr>
          <w:rFonts w:ascii="Arial" w:eastAsia="Times New Roman"/>
          <w:b/>
          <w:u w:color="000000"/>
        </w:rPr>
        <w:t xml:space="preserve">17. </w:t>
      </w:r>
      <w:r>
        <w:rPr>
          <w:rFonts w:ascii="Arial" w:eastAsia="Times New Roman"/>
          <w:b/>
          <w:u w:color="000000"/>
        </w:rPr>
        <w:t>Какие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из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перечисленных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ниже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операций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облагаются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НДС</w:t>
      </w:r>
      <w:r>
        <w:rPr>
          <w:rFonts w:ascii="Arial" w:eastAsia="Times New Roman"/>
          <w:b/>
          <w:u w:color="000000"/>
        </w:rPr>
        <w:t>:</w:t>
      </w:r>
    </w:p>
    <w:p w:rsidR="004573C7" w:rsidRDefault="004573C7" w:rsidP="004573C7">
      <w:pPr>
        <w:pStyle w:val="1130373e324b39"/>
        <w:spacing w:before="57" w:after="57"/>
        <w:ind w:firstLine="564"/>
        <w:jc w:val="both"/>
      </w:pPr>
      <w:r>
        <w:rPr>
          <w:rFonts w:ascii="Arial" w:eastAsia="Times New Roman"/>
          <w:u w:color="000000"/>
        </w:rPr>
        <w:t>А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реализация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жилых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домов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жилых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помещений</w:t>
      </w:r>
      <w:r>
        <w:rPr>
          <w:rFonts w:ascii="Arial" w:eastAsia="Times New Roman"/>
          <w:u w:color="000000"/>
        </w:rPr>
        <w:t>;</w:t>
      </w:r>
    </w:p>
    <w:p w:rsidR="004573C7" w:rsidRDefault="004573C7" w:rsidP="004573C7">
      <w:pPr>
        <w:pStyle w:val="1130373e324b39"/>
        <w:spacing w:before="57" w:after="57"/>
        <w:ind w:firstLine="564"/>
        <w:jc w:val="both"/>
      </w:pPr>
      <w:r>
        <w:rPr>
          <w:rFonts w:ascii="Arial" w:eastAsia="Times New Roman"/>
          <w:u w:color="000000"/>
        </w:rPr>
        <w:t>Б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реализация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земельных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участков</w:t>
      </w:r>
      <w:r>
        <w:rPr>
          <w:rFonts w:ascii="Arial" w:eastAsia="Times New Roman"/>
          <w:u w:color="000000"/>
        </w:rPr>
        <w:t>;</w:t>
      </w:r>
    </w:p>
    <w:p w:rsidR="004573C7" w:rsidRDefault="004573C7" w:rsidP="004573C7">
      <w:pPr>
        <w:pStyle w:val="1130373e324b39"/>
        <w:spacing w:before="57" w:after="57"/>
        <w:ind w:firstLine="564"/>
        <w:jc w:val="both"/>
      </w:pP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выполнение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строительно</w:t>
      </w:r>
      <w:r>
        <w:rPr>
          <w:rFonts w:ascii="Arial"/>
          <w:u w:color="000000"/>
        </w:rPr>
        <w:t>-</w:t>
      </w:r>
      <w:r>
        <w:rPr>
          <w:rFonts w:ascii="Arial" w:eastAsia="Times New Roman"/>
          <w:u w:color="000000"/>
        </w:rPr>
        <w:t>монтажных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работ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для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собственного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потребления</w:t>
      </w:r>
      <w:r>
        <w:rPr>
          <w:rFonts w:ascii="Arial"/>
          <w:u w:color="000000"/>
        </w:rPr>
        <w:t>.</w:t>
      </w:r>
    </w:p>
    <w:p w:rsidR="004573C7" w:rsidRDefault="004573C7" w:rsidP="004573C7">
      <w:pPr>
        <w:pStyle w:val="1130373e324b39"/>
        <w:spacing w:before="57" w:after="57"/>
        <w:jc w:val="both"/>
        <w:rPr>
          <w:rFonts w:ascii="Arial"/>
          <w:u w:color="000000"/>
        </w:rPr>
      </w:pPr>
    </w:p>
    <w:p w:rsidR="004573C7" w:rsidRDefault="004573C7" w:rsidP="004573C7">
      <w:pPr>
        <w:pStyle w:val="1130373e324b39"/>
        <w:spacing w:before="57" w:after="57"/>
        <w:jc w:val="both"/>
      </w:pPr>
      <w:r>
        <w:rPr>
          <w:rFonts w:ascii="Arial" w:eastAsia="Times New Roman"/>
          <w:b/>
          <w:u w:color="000000"/>
        </w:rPr>
        <w:t xml:space="preserve">18. </w:t>
      </w:r>
      <w:r>
        <w:rPr>
          <w:rFonts w:ascii="Arial" w:eastAsia="Times New Roman"/>
          <w:b/>
          <w:u w:color="000000"/>
        </w:rPr>
        <w:t>Если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налогоплательщик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приступил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к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деятельности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начала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квартала</w:t>
      </w:r>
      <w:r>
        <w:rPr>
          <w:rFonts w:ascii="Arial" w:eastAsia="Times New Roman"/>
          <w:b/>
          <w:u w:color="000000"/>
        </w:rPr>
        <w:t xml:space="preserve">, </w:t>
      </w:r>
      <w:r>
        <w:rPr>
          <w:rFonts w:ascii="Arial" w:eastAsia="Times New Roman"/>
          <w:b/>
          <w:u w:color="000000"/>
        </w:rPr>
        <w:t>то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сумма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ЕНВД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рассчитывается</w:t>
      </w:r>
      <w:r>
        <w:rPr>
          <w:rFonts w:ascii="Arial" w:eastAsia="Times New Roman"/>
          <w:b/>
          <w:u w:color="000000"/>
        </w:rPr>
        <w:t>:</w:t>
      </w:r>
    </w:p>
    <w:p w:rsidR="004573C7" w:rsidRDefault="004573C7" w:rsidP="004573C7">
      <w:pPr>
        <w:pStyle w:val="1130373e324b39"/>
        <w:spacing w:before="57" w:after="57"/>
        <w:ind w:firstLine="552"/>
        <w:jc w:val="both"/>
      </w:pPr>
      <w:r>
        <w:rPr>
          <w:rFonts w:ascii="Arial" w:eastAsia="Times New Roman"/>
          <w:u w:color="000000"/>
        </w:rPr>
        <w:t>А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исходя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из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полных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месяцев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начиная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месяца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следующим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за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месяцем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государственной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регистрации</w:t>
      </w:r>
      <w:r>
        <w:rPr>
          <w:rFonts w:ascii="Arial" w:eastAsia="Times New Roman"/>
          <w:u w:color="000000"/>
        </w:rPr>
        <w:t>;</w:t>
      </w:r>
    </w:p>
    <w:p w:rsidR="004573C7" w:rsidRDefault="004573C7" w:rsidP="004573C7">
      <w:pPr>
        <w:pStyle w:val="1130373e324b39"/>
        <w:spacing w:before="57" w:after="57"/>
        <w:ind w:firstLine="552"/>
        <w:jc w:val="both"/>
      </w:pPr>
      <w:r>
        <w:rPr>
          <w:rFonts w:ascii="Arial" w:eastAsia="Times New Roman"/>
          <w:u w:color="000000"/>
        </w:rPr>
        <w:t>Б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с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начала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месяца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котором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он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был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зарегистрирован</w:t>
      </w:r>
      <w:r>
        <w:rPr>
          <w:rFonts w:ascii="Arial" w:eastAsia="Times New Roman"/>
          <w:u w:color="000000"/>
        </w:rPr>
        <w:t>;</w:t>
      </w:r>
    </w:p>
    <w:p w:rsidR="004573C7" w:rsidRDefault="004573C7" w:rsidP="004573C7">
      <w:pPr>
        <w:pStyle w:val="1130373e324b39"/>
        <w:spacing w:before="57" w:after="57"/>
        <w:ind w:firstLine="552"/>
        <w:jc w:val="both"/>
      </w:pPr>
      <w:r>
        <w:rPr>
          <w:rFonts w:ascii="Arial" w:eastAsia="Times New Roman"/>
          <w:u w:color="000000"/>
        </w:rPr>
        <w:lastRenderedPageBreak/>
        <w:t>В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исходя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из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фактического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количества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дней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осуществления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предпринимательской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деятельности</w:t>
      </w:r>
      <w:r>
        <w:rPr>
          <w:rFonts w:ascii="Arial"/>
          <w:u w:color="000000"/>
        </w:rPr>
        <w:t>.</w:t>
      </w:r>
    </w:p>
    <w:p w:rsidR="004573C7" w:rsidRDefault="004573C7" w:rsidP="004573C7">
      <w:pPr>
        <w:pStyle w:val="1130373e324b39"/>
        <w:spacing w:before="57" w:after="57"/>
        <w:jc w:val="both"/>
        <w:rPr>
          <w:rFonts w:ascii="Arial"/>
          <w:u w:color="000000"/>
        </w:rPr>
      </w:pPr>
    </w:p>
    <w:p w:rsidR="004573C7" w:rsidRDefault="004573C7" w:rsidP="004573C7">
      <w:pPr>
        <w:pStyle w:val="1130373e324b39"/>
        <w:spacing w:before="57" w:after="57"/>
        <w:jc w:val="both"/>
      </w:pPr>
      <w:r>
        <w:rPr>
          <w:rFonts w:ascii="Arial" w:eastAsia="Times New Roman"/>
          <w:b/>
          <w:u w:color="000000"/>
        </w:rPr>
        <w:t xml:space="preserve">19. </w:t>
      </w:r>
      <w:r>
        <w:rPr>
          <w:rFonts w:ascii="Arial" w:eastAsia="Times New Roman"/>
          <w:b/>
          <w:u w:color="000000"/>
        </w:rPr>
        <w:t>Организация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«А»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заключила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организацией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«Б»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договор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поставки</w:t>
      </w:r>
      <w:r>
        <w:rPr>
          <w:rFonts w:ascii="Arial" w:eastAsia="Times New Roman"/>
          <w:b/>
          <w:u w:color="000000"/>
        </w:rPr>
        <w:t xml:space="preserve">, </w:t>
      </w:r>
      <w:r>
        <w:rPr>
          <w:rFonts w:ascii="Arial" w:eastAsia="Times New Roman"/>
          <w:b/>
          <w:u w:color="000000"/>
        </w:rPr>
        <w:t>получив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нему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аванс</w:t>
      </w:r>
      <w:r>
        <w:rPr>
          <w:rFonts w:ascii="Arial" w:eastAsia="Times New Roman"/>
          <w:b/>
          <w:u w:color="000000"/>
        </w:rPr>
        <w:t xml:space="preserve">, </w:t>
      </w:r>
      <w:r>
        <w:rPr>
          <w:rFonts w:ascii="Arial" w:eastAsia="Times New Roman"/>
          <w:b/>
          <w:u w:color="000000"/>
        </w:rPr>
        <w:t>но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поставить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его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в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срок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смогла</w:t>
      </w:r>
      <w:r>
        <w:rPr>
          <w:rFonts w:ascii="Arial" w:eastAsia="Times New Roman"/>
          <w:b/>
          <w:u w:color="000000"/>
        </w:rPr>
        <w:t xml:space="preserve">, </w:t>
      </w:r>
      <w:r>
        <w:rPr>
          <w:rFonts w:ascii="Arial" w:eastAsia="Times New Roman"/>
          <w:b/>
          <w:u w:color="000000"/>
        </w:rPr>
        <w:t>в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связи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чем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договор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был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расторгнут</w:t>
      </w:r>
      <w:r>
        <w:rPr>
          <w:rFonts w:ascii="Arial" w:eastAsia="Times New Roman"/>
          <w:b/>
          <w:u w:color="000000"/>
        </w:rPr>
        <w:t xml:space="preserve">, </w:t>
      </w:r>
      <w:r>
        <w:rPr>
          <w:rFonts w:ascii="Arial" w:eastAsia="Times New Roman"/>
          <w:b/>
          <w:u w:color="000000"/>
        </w:rPr>
        <w:t>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аванс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признан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подлежащим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возврату</w:t>
      </w:r>
      <w:r>
        <w:rPr>
          <w:rFonts w:ascii="Arial" w:eastAsia="Times New Roman"/>
          <w:b/>
          <w:u w:color="000000"/>
        </w:rPr>
        <w:t xml:space="preserve">. </w:t>
      </w:r>
      <w:r>
        <w:rPr>
          <w:rFonts w:ascii="Arial" w:eastAsia="Times New Roman"/>
          <w:b/>
          <w:u w:color="000000"/>
        </w:rPr>
        <w:t>Но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так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как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вернуть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аванс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организация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«А»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смогла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из</w:t>
      </w:r>
      <w:r>
        <w:rPr>
          <w:rFonts w:ascii="Arial"/>
          <w:b/>
          <w:u w:color="000000"/>
        </w:rPr>
        <w:t>-</w:t>
      </w:r>
      <w:r>
        <w:rPr>
          <w:rFonts w:ascii="Arial" w:eastAsia="Times New Roman"/>
          <w:b/>
          <w:u w:color="000000"/>
        </w:rPr>
        <w:t>за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нехватки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оборотных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средств</w:t>
      </w:r>
      <w:r>
        <w:rPr>
          <w:rFonts w:ascii="Arial" w:eastAsia="Times New Roman"/>
          <w:b/>
          <w:u w:color="000000"/>
        </w:rPr>
        <w:t xml:space="preserve">, </w:t>
      </w:r>
      <w:r>
        <w:rPr>
          <w:rFonts w:ascii="Arial" w:eastAsia="Times New Roman"/>
          <w:b/>
          <w:u w:color="000000"/>
        </w:rPr>
        <w:t>то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руководители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обеих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фирм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договорились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считать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данный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аванс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займом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полгода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под</w:t>
      </w:r>
      <w:r>
        <w:rPr>
          <w:rFonts w:ascii="Arial" w:eastAsia="Times New Roman"/>
          <w:b/>
          <w:u w:color="000000"/>
        </w:rPr>
        <w:t xml:space="preserve"> 10 % </w:t>
      </w:r>
      <w:r>
        <w:rPr>
          <w:rFonts w:ascii="Arial" w:eastAsia="Times New Roman"/>
          <w:b/>
          <w:u w:color="000000"/>
        </w:rPr>
        <w:t>годовых</w:t>
      </w:r>
      <w:r>
        <w:rPr>
          <w:rFonts w:ascii="Arial"/>
          <w:b/>
          <w:u w:color="000000"/>
        </w:rPr>
        <w:t>.</w:t>
      </w:r>
    </w:p>
    <w:p w:rsidR="004573C7" w:rsidRDefault="004573C7" w:rsidP="004573C7">
      <w:pPr>
        <w:pStyle w:val="1130373e324b39"/>
        <w:spacing w:before="57" w:after="57"/>
        <w:jc w:val="both"/>
      </w:pPr>
      <w:r>
        <w:rPr>
          <w:rFonts w:ascii="Arial" w:eastAsia="Times New Roman"/>
          <w:b/>
          <w:u w:color="000000"/>
        </w:rPr>
        <w:t>Как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организации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«А»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поступить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НДС</w:t>
      </w:r>
      <w:r>
        <w:rPr>
          <w:rFonts w:ascii="Arial" w:eastAsia="Times New Roman"/>
          <w:b/>
          <w:u w:color="000000"/>
        </w:rPr>
        <w:t xml:space="preserve">, </w:t>
      </w:r>
      <w:r>
        <w:rPr>
          <w:rFonts w:ascii="Arial" w:eastAsia="Times New Roman"/>
          <w:b/>
          <w:u w:color="000000"/>
        </w:rPr>
        <w:t>который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был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уплачен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при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получении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аванса</w:t>
      </w:r>
      <w:r>
        <w:rPr>
          <w:rFonts w:ascii="Arial" w:eastAsia="Times New Roman"/>
          <w:b/>
          <w:u w:color="000000"/>
        </w:rPr>
        <w:t>?</w:t>
      </w:r>
    </w:p>
    <w:p w:rsidR="004573C7" w:rsidRDefault="004573C7" w:rsidP="004573C7">
      <w:pPr>
        <w:pStyle w:val="1130373e324b39"/>
        <w:spacing w:before="57" w:after="57"/>
        <w:ind w:firstLine="540"/>
        <w:jc w:val="both"/>
      </w:pPr>
      <w:r>
        <w:rPr>
          <w:rFonts w:ascii="Arial" w:eastAsia="Times New Roman"/>
          <w:u w:color="000000"/>
        </w:rPr>
        <w:t>А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поставить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к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вычету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момент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расторжения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договора</w:t>
      </w:r>
      <w:r>
        <w:rPr>
          <w:rFonts w:ascii="Arial" w:eastAsia="Times New Roman"/>
          <w:u w:color="000000"/>
        </w:rPr>
        <w:t>;</w:t>
      </w:r>
    </w:p>
    <w:p w:rsidR="004573C7" w:rsidRDefault="004573C7" w:rsidP="004573C7">
      <w:pPr>
        <w:pStyle w:val="1130373e324b39"/>
        <w:spacing w:before="57" w:after="57"/>
        <w:ind w:firstLine="540"/>
        <w:jc w:val="both"/>
      </w:pPr>
      <w:r>
        <w:rPr>
          <w:rFonts w:ascii="Arial" w:eastAsia="Times New Roman"/>
          <w:u w:color="000000"/>
        </w:rPr>
        <w:t>Б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поставить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к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вычету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момент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подписания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соглашения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займе</w:t>
      </w:r>
      <w:r>
        <w:rPr>
          <w:rFonts w:ascii="Arial" w:eastAsia="Times New Roman"/>
          <w:u w:color="000000"/>
        </w:rPr>
        <w:t>;</w:t>
      </w:r>
    </w:p>
    <w:p w:rsidR="004573C7" w:rsidRDefault="004573C7" w:rsidP="004573C7">
      <w:pPr>
        <w:pStyle w:val="1130373e324b39"/>
        <w:spacing w:before="57" w:after="57"/>
        <w:ind w:firstLine="540"/>
        <w:jc w:val="both"/>
      </w:pP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поставить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сумму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налога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к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вычету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подав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уточненную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декларацию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за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период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котором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был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получен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аванс</w:t>
      </w:r>
      <w:r>
        <w:rPr>
          <w:rFonts w:ascii="Arial"/>
          <w:u w:color="000000"/>
        </w:rPr>
        <w:t>.</w:t>
      </w:r>
    </w:p>
    <w:p w:rsidR="004573C7" w:rsidRDefault="004573C7" w:rsidP="004573C7">
      <w:pPr>
        <w:pStyle w:val="1130373e324b39"/>
        <w:spacing w:before="57" w:after="57"/>
        <w:jc w:val="both"/>
        <w:rPr>
          <w:rFonts w:ascii="Arial"/>
          <w:u w:color="000000"/>
        </w:rPr>
      </w:pPr>
    </w:p>
    <w:p w:rsidR="004573C7" w:rsidRDefault="004573C7" w:rsidP="004573C7">
      <w:pPr>
        <w:pStyle w:val="1130373e324b39"/>
        <w:tabs>
          <w:tab w:val="left" w:pos="284"/>
          <w:tab w:val="left" w:pos="1134"/>
        </w:tabs>
        <w:spacing w:before="57" w:after="57"/>
        <w:jc w:val="both"/>
      </w:pPr>
      <w:r>
        <w:rPr>
          <w:rFonts w:ascii="Arial" w:eastAsia="Times New Roman"/>
          <w:b/>
          <w:u w:color="000000"/>
        </w:rPr>
        <w:t xml:space="preserve">20. </w:t>
      </w:r>
      <w:r>
        <w:rPr>
          <w:rFonts w:ascii="Arial" w:eastAsia="Times New Roman"/>
          <w:b/>
          <w:u w:color="000000"/>
        </w:rPr>
        <w:t>При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расчёте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налога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прибыль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пени</w:t>
      </w:r>
      <w:r>
        <w:rPr>
          <w:rFonts w:ascii="Arial" w:eastAsia="Times New Roman"/>
          <w:b/>
          <w:u w:color="000000"/>
        </w:rPr>
        <w:t xml:space="preserve">, </w:t>
      </w:r>
      <w:r>
        <w:rPr>
          <w:rFonts w:ascii="Arial" w:eastAsia="Times New Roman"/>
          <w:b/>
          <w:u w:color="000000"/>
        </w:rPr>
        <w:t>штрафы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иные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санкции</w:t>
      </w:r>
      <w:r>
        <w:rPr>
          <w:rFonts w:ascii="Arial" w:eastAsia="Times New Roman"/>
          <w:b/>
          <w:u w:color="000000"/>
        </w:rPr>
        <w:t xml:space="preserve">, </w:t>
      </w:r>
      <w:r>
        <w:rPr>
          <w:rFonts w:ascii="Arial" w:eastAsia="Times New Roman"/>
          <w:b/>
          <w:u w:color="000000"/>
        </w:rPr>
        <w:t>перечисляемые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в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бюджет</w:t>
      </w:r>
      <w:r>
        <w:rPr>
          <w:rFonts w:ascii="Arial" w:eastAsia="Times New Roman"/>
          <w:b/>
          <w:u w:color="000000"/>
        </w:rPr>
        <w:t>:</w:t>
      </w:r>
    </w:p>
    <w:p w:rsidR="004573C7" w:rsidRDefault="004573C7" w:rsidP="004573C7">
      <w:pPr>
        <w:pStyle w:val="1130373e324b39"/>
        <w:tabs>
          <w:tab w:val="left" w:pos="993"/>
          <w:tab w:val="left" w:pos="1134"/>
        </w:tabs>
        <w:spacing w:before="57" w:after="57"/>
        <w:ind w:firstLine="588"/>
        <w:jc w:val="both"/>
      </w:pPr>
      <w:r>
        <w:rPr>
          <w:rFonts w:ascii="Arial" w:eastAsia="Times New Roman"/>
          <w:u w:color="000000"/>
        </w:rPr>
        <w:t>А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не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учитываются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составе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расходов</w:t>
      </w:r>
      <w:r>
        <w:rPr>
          <w:rFonts w:ascii="Arial" w:eastAsia="Times New Roman"/>
          <w:u w:color="000000"/>
        </w:rPr>
        <w:t>;</w:t>
      </w:r>
    </w:p>
    <w:p w:rsidR="004573C7" w:rsidRDefault="004573C7" w:rsidP="004573C7">
      <w:pPr>
        <w:pStyle w:val="1130373e324b39"/>
        <w:tabs>
          <w:tab w:val="left" w:pos="993"/>
          <w:tab w:val="left" w:pos="1134"/>
        </w:tabs>
        <w:spacing w:before="57" w:after="57"/>
        <w:ind w:firstLine="588"/>
        <w:jc w:val="both"/>
      </w:pPr>
      <w:r>
        <w:rPr>
          <w:rFonts w:ascii="Arial" w:eastAsia="Times New Roman"/>
          <w:u w:color="000000"/>
        </w:rPr>
        <w:t>Б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относятся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к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внереализационным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расходам</w:t>
      </w:r>
      <w:r>
        <w:rPr>
          <w:rFonts w:ascii="Arial" w:eastAsia="Times New Roman"/>
          <w:u w:color="000000"/>
        </w:rPr>
        <w:t>;</w:t>
      </w:r>
    </w:p>
    <w:p w:rsidR="004573C7" w:rsidRDefault="004573C7" w:rsidP="004573C7">
      <w:pPr>
        <w:pStyle w:val="1130373e324b39"/>
        <w:tabs>
          <w:tab w:val="left" w:pos="993"/>
          <w:tab w:val="left" w:pos="1134"/>
        </w:tabs>
        <w:spacing w:before="57" w:after="57"/>
        <w:ind w:firstLine="588"/>
        <w:jc w:val="both"/>
      </w:pP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включаются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состав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прочих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расходов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связанных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производством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реализацией</w:t>
      </w:r>
      <w:r>
        <w:rPr>
          <w:rFonts w:ascii="Arial"/>
          <w:u w:color="000000"/>
        </w:rPr>
        <w:t>.</w:t>
      </w:r>
    </w:p>
    <w:p w:rsidR="004573C7" w:rsidRDefault="004573C7" w:rsidP="004573C7">
      <w:pPr>
        <w:pStyle w:val="1130373e324b39"/>
        <w:spacing w:before="57" w:after="57"/>
        <w:jc w:val="both"/>
        <w:rPr>
          <w:rFonts w:ascii="Arial"/>
          <w:u w:color="000000"/>
        </w:rPr>
      </w:pPr>
    </w:p>
    <w:p w:rsidR="004573C7" w:rsidRDefault="004573C7" w:rsidP="004573C7">
      <w:pPr>
        <w:pStyle w:val="1130373e324b39"/>
        <w:spacing w:before="57" w:after="57"/>
        <w:jc w:val="both"/>
      </w:pPr>
      <w:r>
        <w:rPr>
          <w:rFonts w:ascii="Arial" w:eastAsia="Times New Roman"/>
          <w:b/>
          <w:u w:color="000000"/>
          <w:lang w:bidi="ar-SA"/>
        </w:rPr>
        <w:t>Право</w:t>
      </w:r>
    </w:p>
    <w:p w:rsidR="004573C7" w:rsidRDefault="004573C7" w:rsidP="004573C7">
      <w:pPr>
        <w:pStyle w:val="1130373e324b39"/>
        <w:spacing w:before="57" w:after="57"/>
        <w:jc w:val="both"/>
        <w:rPr>
          <w:rFonts w:ascii="Arial"/>
          <w:b/>
          <w:u w:color="000000"/>
          <w:lang w:bidi="ar-SA"/>
        </w:rPr>
      </w:pPr>
    </w:p>
    <w:p w:rsidR="004573C7" w:rsidRDefault="004573C7" w:rsidP="004573C7">
      <w:pPr>
        <w:pStyle w:val="1130373e324b39"/>
        <w:spacing w:before="57" w:after="57"/>
        <w:jc w:val="both"/>
      </w:pPr>
      <w:r>
        <w:rPr>
          <w:rFonts w:ascii="Arial" w:eastAsia="Times New Roman"/>
          <w:b/>
          <w:u w:color="000000"/>
          <w:lang w:bidi="ar-SA"/>
        </w:rPr>
        <w:t>21.</w:t>
      </w:r>
      <w:r>
        <w:rPr>
          <w:rFonts w:ascii="Arial" w:eastAsia="Times New Roman"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Акционера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Сидорова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В</w:t>
      </w:r>
      <w:r>
        <w:rPr>
          <w:rFonts w:ascii="Arial" w:eastAsia="Times New Roman"/>
          <w:b/>
          <w:u w:color="000000"/>
          <w:lang w:bidi="ar-SA"/>
        </w:rPr>
        <w:t xml:space="preserve">. </w:t>
      </w:r>
      <w:r>
        <w:rPr>
          <w:rFonts w:ascii="Arial" w:eastAsia="Times New Roman"/>
          <w:b/>
          <w:u w:color="000000"/>
          <w:lang w:bidi="ar-SA"/>
        </w:rPr>
        <w:t>В</w:t>
      </w:r>
      <w:r>
        <w:rPr>
          <w:rFonts w:ascii="Arial" w:eastAsia="Times New Roman"/>
          <w:b/>
          <w:u w:color="000000"/>
          <w:lang w:bidi="ar-SA"/>
        </w:rPr>
        <w:t xml:space="preserve">. </w:t>
      </w:r>
      <w:r>
        <w:rPr>
          <w:rFonts w:ascii="Arial" w:eastAsia="Times New Roman"/>
          <w:b/>
          <w:u w:color="000000"/>
          <w:lang w:bidi="ar-SA"/>
        </w:rPr>
        <w:t>не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известили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о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времени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и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месте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проведения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Общего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собрания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акционеров</w:t>
      </w:r>
      <w:r>
        <w:rPr>
          <w:rFonts w:ascii="Arial" w:eastAsia="Times New Roman"/>
          <w:b/>
          <w:u w:color="000000"/>
          <w:lang w:bidi="ar-SA"/>
        </w:rPr>
        <w:t xml:space="preserve">, </w:t>
      </w:r>
      <w:r>
        <w:rPr>
          <w:rFonts w:ascii="Arial" w:eastAsia="Times New Roman"/>
          <w:b/>
          <w:u w:color="000000"/>
          <w:lang w:bidi="ar-SA"/>
        </w:rPr>
        <w:t>на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общем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собрании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было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принято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Решение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об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избрании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нового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Генерального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директора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Общества</w:t>
      </w:r>
      <w:r>
        <w:rPr>
          <w:rFonts w:ascii="Arial" w:eastAsia="Times New Roman"/>
          <w:b/>
          <w:u w:color="000000"/>
          <w:lang w:bidi="ar-SA"/>
        </w:rPr>
        <w:t xml:space="preserve">. </w:t>
      </w:r>
      <w:r>
        <w:rPr>
          <w:rFonts w:ascii="Arial" w:eastAsia="Times New Roman"/>
          <w:b/>
          <w:u w:color="000000"/>
          <w:lang w:bidi="ar-SA"/>
        </w:rPr>
        <w:t>Сидоров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намерен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предъявить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заявление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в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суд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о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признании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недействительным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Решения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Общего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собрания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акционеров</w:t>
      </w:r>
      <w:r>
        <w:rPr>
          <w:rFonts w:ascii="Arial"/>
          <w:b/>
          <w:u w:color="000000"/>
          <w:lang w:bidi="ar-SA"/>
        </w:rPr>
        <w:t>.</w:t>
      </w:r>
    </w:p>
    <w:p w:rsidR="004573C7" w:rsidRDefault="004573C7" w:rsidP="004573C7">
      <w:pPr>
        <w:pStyle w:val="1130373e324b39"/>
        <w:spacing w:before="57" w:after="57"/>
        <w:jc w:val="both"/>
      </w:pPr>
      <w:r>
        <w:rPr>
          <w:rFonts w:ascii="Arial" w:eastAsia="Times New Roman"/>
          <w:b/>
          <w:u w:color="000000"/>
          <w:lang w:bidi="ar-SA"/>
        </w:rPr>
        <w:t>В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какой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суд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должен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предъявить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заявление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Сидоров</w:t>
      </w:r>
      <w:r>
        <w:rPr>
          <w:rFonts w:ascii="Arial" w:eastAsia="Times New Roman"/>
          <w:b/>
          <w:u w:color="000000"/>
          <w:lang w:bidi="ar-SA"/>
        </w:rPr>
        <w:t>?</w:t>
      </w:r>
    </w:p>
    <w:p w:rsidR="004573C7" w:rsidRDefault="004573C7" w:rsidP="004573C7">
      <w:pPr>
        <w:pStyle w:val="1130373e324b39"/>
        <w:tabs>
          <w:tab w:val="left" w:pos="24"/>
        </w:tabs>
        <w:spacing w:before="57" w:after="57"/>
        <w:ind w:firstLine="540"/>
        <w:jc w:val="both"/>
      </w:pPr>
      <w:r>
        <w:rPr>
          <w:rFonts w:ascii="Arial" w:eastAsia="Times New Roman"/>
          <w:u w:color="000000"/>
          <w:lang w:bidi="ar-SA"/>
        </w:rPr>
        <w:t>А</w:t>
      </w:r>
      <w:r>
        <w:rPr>
          <w:rFonts w:ascii="Arial" w:eastAsia="Times New Roman"/>
          <w:u w:color="000000"/>
          <w:lang w:bidi="ar-SA"/>
        </w:rPr>
        <w:t xml:space="preserve">) </w:t>
      </w:r>
      <w:r>
        <w:rPr>
          <w:rFonts w:ascii="Arial" w:eastAsia="Times New Roman"/>
          <w:u w:color="000000"/>
          <w:lang w:bidi="ar-SA"/>
        </w:rPr>
        <w:t>в</w:t>
      </w:r>
      <w:r>
        <w:rPr>
          <w:rFonts w:ascii="Arial" w:eastAsia="Times New Roman"/>
          <w:u w:color="000000"/>
          <w:lang w:bidi="ar-SA"/>
        </w:rPr>
        <w:t xml:space="preserve"> </w:t>
      </w:r>
      <w:r>
        <w:rPr>
          <w:rFonts w:ascii="Arial" w:eastAsia="Times New Roman"/>
          <w:u w:color="000000"/>
          <w:lang w:bidi="ar-SA"/>
        </w:rPr>
        <w:t>мировой</w:t>
      </w:r>
      <w:r>
        <w:rPr>
          <w:rFonts w:ascii="Arial" w:eastAsia="Times New Roman"/>
          <w:u w:color="000000"/>
          <w:lang w:bidi="ar-SA"/>
        </w:rPr>
        <w:t xml:space="preserve"> </w:t>
      </w:r>
      <w:r>
        <w:rPr>
          <w:rFonts w:ascii="Arial" w:eastAsia="Times New Roman"/>
          <w:u w:color="000000"/>
          <w:lang w:bidi="ar-SA"/>
        </w:rPr>
        <w:t>суд</w:t>
      </w:r>
      <w:r>
        <w:rPr>
          <w:rFonts w:ascii="Arial" w:eastAsia="Times New Roman"/>
          <w:u w:color="000000"/>
          <w:lang w:bidi="ar-SA"/>
        </w:rPr>
        <w:t xml:space="preserve"> </w:t>
      </w:r>
      <w:r>
        <w:rPr>
          <w:rFonts w:ascii="Arial" w:eastAsia="Times New Roman"/>
          <w:u w:color="000000"/>
          <w:lang w:bidi="ar-SA"/>
        </w:rPr>
        <w:t>по</w:t>
      </w:r>
      <w:r>
        <w:rPr>
          <w:rFonts w:ascii="Arial" w:eastAsia="Times New Roman"/>
          <w:u w:color="000000"/>
          <w:lang w:bidi="ar-SA"/>
        </w:rPr>
        <w:t xml:space="preserve"> </w:t>
      </w:r>
      <w:r>
        <w:rPr>
          <w:rFonts w:ascii="Arial" w:eastAsia="Times New Roman"/>
          <w:u w:color="000000"/>
          <w:lang w:bidi="ar-SA"/>
        </w:rPr>
        <w:t>месту</w:t>
      </w:r>
      <w:r>
        <w:rPr>
          <w:rFonts w:ascii="Arial" w:eastAsia="Times New Roman"/>
          <w:u w:color="000000"/>
          <w:lang w:bidi="ar-SA"/>
        </w:rPr>
        <w:t xml:space="preserve"> </w:t>
      </w:r>
      <w:r>
        <w:rPr>
          <w:rFonts w:ascii="Arial" w:eastAsia="Times New Roman"/>
          <w:u w:color="000000"/>
          <w:lang w:bidi="ar-SA"/>
        </w:rPr>
        <w:t>нахождения</w:t>
      </w:r>
      <w:r>
        <w:rPr>
          <w:rFonts w:ascii="Arial" w:eastAsia="Times New Roman"/>
          <w:u w:color="000000"/>
          <w:lang w:bidi="ar-SA"/>
        </w:rPr>
        <w:t xml:space="preserve"> </w:t>
      </w:r>
      <w:r>
        <w:rPr>
          <w:rFonts w:ascii="Arial" w:eastAsia="Times New Roman"/>
          <w:u w:color="000000"/>
          <w:lang w:bidi="ar-SA"/>
        </w:rPr>
        <w:t>Общества</w:t>
      </w:r>
      <w:r>
        <w:rPr>
          <w:rFonts w:ascii="Arial" w:eastAsia="Times New Roman"/>
          <w:u w:color="000000"/>
          <w:lang w:bidi="ar-SA"/>
        </w:rPr>
        <w:t>;</w:t>
      </w:r>
    </w:p>
    <w:p w:rsidR="004573C7" w:rsidRDefault="004573C7" w:rsidP="004573C7">
      <w:pPr>
        <w:pStyle w:val="1130373e324b39"/>
        <w:tabs>
          <w:tab w:val="left" w:pos="24"/>
        </w:tabs>
        <w:spacing w:before="57" w:after="57"/>
        <w:ind w:firstLine="540"/>
        <w:jc w:val="both"/>
      </w:pPr>
      <w:r>
        <w:rPr>
          <w:rFonts w:ascii="Arial" w:eastAsia="Times New Roman"/>
          <w:u w:color="000000"/>
          <w:lang w:bidi="ar-SA"/>
        </w:rPr>
        <w:t>Б</w:t>
      </w:r>
      <w:r>
        <w:rPr>
          <w:rFonts w:ascii="Arial" w:eastAsia="Times New Roman"/>
          <w:u w:color="000000"/>
          <w:lang w:bidi="ar-SA"/>
        </w:rPr>
        <w:t xml:space="preserve">) </w:t>
      </w:r>
      <w:r>
        <w:rPr>
          <w:rFonts w:ascii="Arial" w:eastAsia="Times New Roman"/>
          <w:u w:color="000000"/>
          <w:lang w:bidi="ar-SA"/>
        </w:rPr>
        <w:t>в</w:t>
      </w:r>
      <w:r>
        <w:rPr>
          <w:rFonts w:ascii="Arial" w:eastAsia="Times New Roman"/>
          <w:u w:color="000000"/>
          <w:lang w:bidi="ar-SA"/>
        </w:rPr>
        <w:t xml:space="preserve"> </w:t>
      </w:r>
      <w:r>
        <w:rPr>
          <w:rFonts w:ascii="Arial" w:eastAsia="Times New Roman"/>
          <w:u w:color="000000"/>
          <w:lang w:bidi="ar-SA"/>
        </w:rPr>
        <w:t>районный</w:t>
      </w:r>
      <w:r>
        <w:rPr>
          <w:rFonts w:ascii="Arial" w:eastAsia="Times New Roman"/>
          <w:u w:color="000000"/>
          <w:lang w:bidi="ar-SA"/>
        </w:rPr>
        <w:t xml:space="preserve"> </w:t>
      </w:r>
      <w:r>
        <w:rPr>
          <w:rFonts w:ascii="Arial" w:eastAsia="Times New Roman"/>
          <w:u w:color="000000"/>
          <w:lang w:bidi="ar-SA"/>
        </w:rPr>
        <w:t>суд</w:t>
      </w:r>
      <w:r>
        <w:rPr>
          <w:rFonts w:ascii="Arial" w:eastAsia="Times New Roman"/>
          <w:u w:color="000000"/>
          <w:lang w:bidi="ar-SA"/>
        </w:rPr>
        <w:t xml:space="preserve"> </w:t>
      </w:r>
      <w:r>
        <w:rPr>
          <w:rFonts w:ascii="Arial" w:eastAsia="Times New Roman"/>
          <w:u w:color="000000"/>
          <w:lang w:bidi="ar-SA"/>
        </w:rPr>
        <w:t>по</w:t>
      </w:r>
      <w:r>
        <w:rPr>
          <w:rFonts w:ascii="Arial" w:eastAsia="Times New Roman"/>
          <w:u w:color="000000"/>
          <w:lang w:bidi="ar-SA"/>
        </w:rPr>
        <w:t xml:space="preserve"> </w:t>
      </w:r>
      <w:r>
        <w:rPr>
          <w:rFonts w:ascii="Arial" w:eastAsia="Times New Roman"/>
          <w:u w:color="000000"/>
          <w:lang w:bidi="ar-SA"/>
        </w:rPr>
        <w:t>месту</w:t>
      </w:r>
      <w:r>
        <w:rPr>
          <w:rFonts w:ascii="Arial" w:eastAsia="Times New Roman"/>
          <w:u w:color="000000"/>
          <w:lang w:bidi="ar-SA"/>
        </w:rPr>
        <w:t xml:space="preserve"> </w:t>
      </w:r>
      <w:r>
        <w:rPr>
          <w:rFonts w:ascii="Arial" w:eastAsia="Times New Roman"/>
          <w:u w:color="000000"/>
          <w:lang w:bidi="ar-SA"/>
        </w:rPr>
        <w:t>нахождения</w:t>
      </w:r>
      <w:r>
        <w:rPr>
          <w:rFonts w:ascii="Arial" w:eastAsia="Times New Roman"/>
          <w:u w:color="000000"/>
          <w:lang w:bidi="ar-SA"/>
        </w:rPr>
        <w:t xml:space="preserve"> </w:t>
      </w:r>
      <w:r>
        <w:rPr>
          <w:rFonts w:ascii="Arial" w:eastAsia="Times New Roman"/>
          <w:u w:color="000000"/>
          <w:lang w:bidi="ar-SA"/>
        </w:rPr>
        <w:t>Общества</w:t>
      </w:r>
      <w:r>
        <w:rPr>
          <w:rFonts w:ascii="Arial" w:eastAsia="Times New Roman"/>
          <w:u w:color="000000"/>
          <w:lang w:bidi="ar-SA"/>
        </w:rPr>
        <w:t>;</w:t>
      </w:r>
    </w:p>
    <w:p w:rsidR="004573C7" w:rsidRDefault="004573C7" w:rsidP="004573C7">
      <w:pPr>
        <w:pStyle w:val="1130373e324b39"/>
        <w:tabs>
          <w:tab w:val="left" w:pos="24"/>
        </w:tabs>
        <w:spacing w:before="57" w:after="57"/>
        <w:ind w:firstLine="540"/>
        <w:jc w:val="both"/>
      </w:pPr>
      <w:r>
        <w:rPr>
          <w:rFonts w:ascii="Arial" w:eastAsia="Times New Roman"/>
          <w:u w:color="000000"/>
          <w:lang w:bidi="ar-SA"/>
        </w:rPr>
        <w:t>В</w:t>
      </w:r>
      <w:r>
        <w:rPr>
          <w:rFonts w:ascii="Arial" w:eastAsia="Times New Roman"/>
          <w:u w:color="000000"/>
          <w:lang w:bidi="ar-SA"/>
        </w:rPr>
        <w:t xml:space="preserve">) </w:t>
      </w:r>
      <w:r>
        <w:rPr>
          <w:rFonts w:ascii="Arial" w:eastAsia="Times New Roman"/>
          <w:u w:color="000000"/>
          <w:lang w:bidi="ar-SA"/>
        </w:rPr>
        <w:t>в</w:t>
      </w:r>
      <w:r>
        <w:rPr>
          <w:rFonts w:ascii="Arial" w:eastAsia="Times New Roman"/>
          <w:u w:color="000000"/>
          <w:lang w:bidi="ar-SA"/>
        </w:rPr>
        <w:t xml:space="preserve"> </w:t>
      </w:r>
      <w:r>
        <w:rPr>
          <w:rFonts w:ascii="Arial" w:eastAsia="Times New Roman"/>
          <w:u w:color="000000"/>
          <w:lang w:bidi="ar-SA"/>
        </w:rPr>
        <w:t>арбитражный</w:t>
      </w:r>
      <w:r>
        <w:rPr>
          <w:rFonts w:ascii="Arial" w:eastAsia="Times New Roman"/>
          <w:u w:color="000000"/>
          <w:lang w:bidi="ar-SA"/>
        </w:rPr>
        <w:t xml:space="preserve"> </w:t>
      </w:r>
      <w:r>
        <w:rPr>
          <w:rFonts w:ascii="Arial" w:eastAsia="Times New Roman"/>
          <w:u w:color="000000"/>
          <w:lang w:bidi="ar-SA"/>
        </w:rPr>
        <w:t>суд</w:t>
      </w:r>
      <w:r>
        <w:rPr>
          <w:rFonts w:ascii="Arial" w:eastAsia="Times New Roman"/>
          <w:u w:color="000000"/>
          <w:lang w:bidi="ar-SA"/>
        </w:rPr>
        <w:t xml:space="preserve"> </w:t>
      </w:r>
      <w:r>
        <w:rPr>
          <w:rFonts w:ascii="Arial" w:eastAsia="Times New Roman"/>
          <w:u w:color="000000"/>
          <w:lang w:bidi="ar-SA"/>
        </w:rPr>
        <w:t>по</w:t>
      </w:r>
      <w:r>
        <w:rPr>
          <w:rFonts w:ascii="Arial" w:eastAsia="Times New Roman"/>
          <w:u w:color="000000"/>
          <w:lang w:bidi="ar-SA"/>
        </w:rPr>
        <w:t xml:space="preserve"> </w:t>
      </w:r>
      <w:r>
        <w:rPr>
          <w:rFonts w:ascii="Arial" w:eastAsia="Times New Roman"/>
          <w:u w:color="000000"/>
          <w:lang w:bidi="ar-SA"/>
        </w:rPr>
        <w:t>месту</w:t>
      </w:r>
      <w:r>
        <w:rPr>
          <w:rFonts w:ascii="Arial" w:eastAsia="Times New Roman"/>
          <w:u w:color="000000"/>
          <w:lang w:bidi="ar-SA"/>
        </w:rPr>
        <w:t xml:space="preserve"> </w:t>
      </w:r>
      <w:r>
        <w:rPr>
          <w:rFonts w:ascii="Arial" w:eastAsia="Times New Roman"/>
          <w:u w:color="000000"/>
          <w:lang w:bidi="ar-SA"/>
        </w:rPr>
        <w:t>нахождения</w:t>
      </w:r>
      <w:r>
        <w:rPr>
          <w:rFonts w:ascii="Arial" w:eastAsia="Times New Roman"/>
          <w:u w:color="000000"/>
          <w:lang w:bidi="ar-SA"/>
        </w:rPr>
        <w:t xml:space="preserve"> </w:t>
      </w:r>
      <w:r>
        <w:rPr>
          <w:rFonts w:ascii="Arial" w:eastAsia="Times New Roman"/>
          <w:u w:color="000000"/>
          <w:lang w:bidi="ar-SA"/>
        </w:rPr>
        <w:t>Общества</w:t>
      </w:r>
      <w:r>
        <w:rPr>
          <w:rFonts w:ascii="Arial"/>
          <w:u w:color="000000"/>
          <w:lang w:bidi="ar-SA"/>
        </w:rPr>
        <w:t>.</w:t>
      </w:r>
    </w:p>
    <w:p w:rsidR="004573C7" w:rsidRDefault="004573C7" w:rsidP="004573C7">
      <w:pPr>
        <w:pStyle w:val="1130373e324b39"/>
        <w:spacing w:before="57" w:after="57"/>
        <w:jc w:val="both"/>
        <w:rPr>
          <w:rFonts w:ascii="Arial"/>
          <w:u w:color="000000"/>
          <w:lang w:bidi="ar-SA"/>
        </w:rPr>
      </w:pPr>
    </w:p>
    <w:p w:rsidR="004573C7" w:rsidRDefault="004573C7" w:rsidP="004573C7">
      <w:pPr>
        <w:pStyle w:val="1130373e324b39"/>
        <w:spacing w:before="57" w:after="57"/>
        <w:jc w:val="both"/>
      </w:pPr>
      <w:r>
        <w:rPr>
          <w:rFonts w:ascii="Arial" w:eastAsia="Times New Roman"/>
          <w:b/>
          <w:u w:color="000000"/>
          <w:lang w:bidi="ar-SA"/>
        </w:rPr>
        <w:t xml:space="preserve">22. </w:t>
      </w:r>
      <w:r>
        <w:rPr>
          <w:rFonts w:ascii="Arial" w:eastAsia="Times New Roman"/>
          <w:b/>
          <w:u w:color="000000"/>
          <w:lang w:bidi="ar-SA"/>
        </w:rPr>
        <w:t>Н</w:t>
      </w:r>
      <w:r>
        <w:rPr>
          <w:rFonts w:ascii="Arial" w:eastAsia="Times New Roman"/>
          <w:b/>
          <w:u w:color="000000"/>
        </w:rPr>
        <w:t>епредоставление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ежегодного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оплачиваемого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отпуска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в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течение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двух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лет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подряд</w:t>
      </w:r>
      <w:r>
        <w:rPr>
          <w:rFonts w:ascii="Arial" w:eastAsia="Times New Roman"/>
          <w:b/>
          <w:u w:color="000000"/>
        </w:rPr>
        <w:t>:</w:t>
      </w:r>
    </w:p>
    <w:p w:rsidR="004573C7" w:rsidRDefault="004573C7" w:rsidP="004573C7">
      <w:pPr>
        <w:pStyle w:val="1130373e324b39"/>
        <w:spacing w:before="57" w:after="57"/>
        <w:ind w:firstLine="576"/>
        <w:jc w:val="both"/>
      </w:pPr>
      <w:r>
        <w:rPr>
          <w:rFonts w:ascii="Arial" w:eastAsia="Times New Roman"/>
          <w:u w:color="000000"/>
        </w:rPr>
        <w:t>А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допускается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случае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замены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его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денежной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компенсацией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выплачиваемой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истечении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двух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лет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работы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у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данного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работодателя</w:t>
      </w:r>
      <w:r>
        <w:rPr>
          <w:rFonts w:ascii="Arial" w:eastAsia="Times New Roman"/>
          <w:u w:color="000000"/>
        </w:rPr>
        <w:t>;</w:t>
      </w:r>
    </w:p>
    <w:p w:rsidR="004573C7" w:rsidRDefault="004573C7" w:rsidP="004573C7">
      <w:pPr>
        <w:pStyle w:val="1130373e324b39"/>
        <w:spacing w:before="57" w:after="57"/>
        <w:ind w:firstLine="576"/>
        <w:jc w:val="both"/>
      </w:pPr>
      <w:r>
        <w:rPr>
          <w:rFonts w:ascii="Arial" w:eastAsia="Times New Roman"/>
          <w:u w:color="000000"/>
        </w:rPr>
        <w:t>Б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запрещается</w:t>
      </w:r>
      <w:r>
        <w:rPr>
          <w:rFonts w:ascii="Arial" w:eastAsia="Times New Roman"/>
          <w:u w:color="000000"/>
        </w:rPr>
        <w:t>;</w:t>
      </w:r>
    </w:p>
    <w:p w:rsidR="004573C7" w:rsidRDefault="004573C7" w:rsidP="004573C7">
      <w:pPr>
        <w:pStyle w:val="1130373e324b39"/>
        <w:spacing w:before="57" w:after="57"/>
        <w:ind w:firstLine="576"/>
        <w:jc w:val="both"/>
      </w:pP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допускается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случае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если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работник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фактически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исполнял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трудовые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обязанности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причине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временной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нетрудоспособности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течение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более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чем</w:t>
      </w:r>
      <w:r>
        <w:rPr>
          <w:rFonts w:ascii="Arial" w:eastAsia="Times New Roman"/>
          <w:u w:color="000000"/>
        </w:rPr>
        <w:t xml:space="preserve"> 28 </w:t>
      </w:r>
      <w:r>
        <w:rPr>
          <w:rFonts w:ascii="Arial" w:eastAsia="Times New Roman"/>
          <w:u w:color="000000"/>
        </w:rPr>
        <w:t>календарных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дней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году</w:t>
      </w:r>
      <w:r>
        <w:rPr>
          <w:rFonts w:ascii="Arial"/>
          <w:u w:color="000000"/>
        </w:rPr>
        <w:t>.</w:t>
      </w:r>
    </w:p>
    <w:p w:rsidR="004573C7" w:rsidRDefault="004573C7" w:rsidP="004573C7">
      <w:pPr>
        <w:pStyle w:val="1130373e324b39"/>
        <w:spacing w:before="57" w:after="57"/>
        <w:jc w:val="both"/>
        <w:rPr>
          <w:rFonts w:ascii="Arial"/>
          <w:u w:color="000000"/>
          <w:lang w:bidi="ar-SA"/>
        </w:rPr>
      </w:pPr>
    </w:p>
    <w:p w:rsidR="004573C7" w:rsidRDefault="004573C7" w:rsidP="004573C7">
      <w:pPr>
        <w:pStyle w:val="1130373e324b39"/>
        <w:spacing w:before="57" w:after="57"/>
        <w:jc w:val="both"/>
      </w:pPr>
      <w:r>
        <w:rPr>
          <w:rFonts w:ascii="Arial" w:eastAsia="Times New Roman"/>
          <w:b/>
          <w:u w:color="000000"/>
          <w:lang w:bidi="ar-SA"/>
        </w:rPr>
        <w:t xml:space="preserve">23. </w:t>
      </w:r>
      <w:r>
        <w:rPr>
          <w:rFonts w:ascii="Arial" w:eastAsia="Times New Roman"/>
          <w:b/>
          <w:u w:color="000000"/>
          <w:lang w:bidi="ar-SA"/>
        </w:rPr>
        <w:t>Бухгалтер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Яблочкина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А</w:t>
      </w:r>
      <w:r>
        <w:rPr>
          <w:rFonts w:ascii="Arial" w:eastAsia="Times New Roman"/>
          <w:b/>
          <w:u w:color="000000"/>
          <w:lang w:bidi="ar-SA"/>
        </w:rPr>
        <w:t xml:space="preserve">. </w:t>
      </w:r>
      <w:r>
        <w:rPr>
          <w:rFonts w:ascii="Arial" w:eastAsia="Times New Roman"/>
          <w:b/>
          <w:u w:color="000000"/>
          <w:lang w:bidi="ar-SA"/>
        </w:rPr>
        <w:t>А</w:t>
      </w:r>
      <w:r>
        <w:rPr>
          <w:rFonts w:ascii="Arial" w:eastAsia="Times New Roman"/>
          <w:b/>
          <w:u w:color="000000"/>
          <w:lang w:bidi="ar-SA"/>
        </w:rPr>
        <w:t xml:space="preserve">. </w:t>
      </w:r>
      <w:r>
        <w:rPr>
          <w:rFonts w:ascii="Arial" w:eastAsia="Times New Roman"/>
          <w:b/>
          <w:u w:color="000000"/>
          <w:lang w:bidi="ar-SA"/>
        </w:rPr>
        <w:t>получила</w:t>
      </w:r>
      <w:r>
        <w:rPr>
          <w:rFonts w:ascii="Arial" w:eastAsia="Times New Roman"/>
          <w:b/>
          <w:u w:color="000000"/>
          <w:lang w:bidi="ar-SA"/>
        </w:rPr>
        <w:t xml:space="preserve"> 28 </w:t>
      </w:r>
      <w:r>
        <w:rPr>
          <w:rFonts w:ascii="Arial" w:eastAsia="Times New Roman"/>
          <w:b/>
          <w:u w:color="000000"/>
          <w:lang w:bidi="ar-SA"/>
        </w:rPr>
        <w:t>февраля</w:t>
      </w:r>
      <w:r>
        <w:rPr>
          <w:rFonts w:ascii="Arial" w:eastAsia="Times New Roman"/>
          <w:b/>
          <w:u w:color="000000"/>
          <w:lang w:bidi="ar-SA"/>
        </w:rPr>
        <w:t xml:space="preserve"> 2013 </w:t>
      </w:r>
      <w:r>
        <w:rPr>
          <w:rFonts w:ascii="Arial" w:eastAsia="Times New Roman"/>
          <w:b/>
          <w:u w:color="000000"/>
          <w:lang w:bidi="ar-SA"/>
        </w:rPr>
        <w:t>года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заработную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плату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за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март</w:t>
      </w:r>
      <w:r>
        <w:rPr>
          <w:rFonts w:ascii="Arial" w:eastAsia="Times New Roman"/>
          <w:b/>
          <w:u w:color="000000"/>
          <w:lang w:bidi="ar-SA"/>
        </w:rPr>
        <w:t xml:space="preserve"> 2013 </w:t>
      </w:r>
      <w:r>
        <w:rPr>
          <w:rFonts w:ascii="Arial" w:eastAsia="Times New Roman"/>
          <w:b/>
          <w:u w:color="000000"/>
          <w:lang w:bidi="ar-SA"/>
        </w:rPr>
        <w:t>года</w:t>
      </w:r>
      <w:r>
        <w:rPr>
          <w:rFonts w:ascii="Arial" w:eastAsia="Times New Roman"/>
          <w:b/>
          <w:u w:color="000000"/>
          <w:lang w:bidi="ar-SA"/>
        </w:rPr>
        <w:t xml:space="preserve">. 01.03.2013 </w:t>
      </w:r>
      <w:r>
        <w:rPr>
          <w:rFonts w:ascii="Arial" w:eastAsia="Times New Roman"/>
          <w:b/>
          <w:u w:color="000000"/>
          <w:lang w:bidi="ar-SA"/>
        </w:rPr>
        <w:t>написала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заявление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об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увольнении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по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собственному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желанию</w:t>
      </w:r>
      <w:r>
        <w:rPr>
          <w:rFonts w:ascii="Arial" w:eastAsia="Times New Roman"/>
          <w:b/>
          <w:u w:color="000000"/>
          <w:lang w:bidi="ar-SA"/>
        </w:rPr>
        <w:t xml:space="preserve">. 14.03.2013 </w:t>
      </w:r>
      <w:r>
        <w:rPr>
          <w:rFonts w:ascii="Arial" w:eastAsia="Times New Roman"/>
          <w:b/>
          <w:u w:color="000000"/>
          <w:lang w:bidi="ar-SA"/>
        </w:rPr>
        <w:t>при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расчёте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с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работником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работодатель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удержал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из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суммы</w:t>
      </w:r>
      <w:r>
        <w:rPr>
          <w:rFonts w:ascii="Arial" w:eastAsia="Times New Roman"/>
          <w:b/>
          <w:u w:color="000000"/>
          <w:lang w:bidi="ar-SA"/>
        </w:rPr>
        <w:t xml:space="preserve">, </w:t>
      </w:r>
      <w:r>
        <w:rPr>
          <w:rFonts w:ascii="Arial" w:eastAsia="Times New Roman"/>
          <w:b/>
          <w:u w:color="000000"/>
          <w:lang w:bidi="ar-SA"/>
        </w:rPr>
        <w:t>подлежащих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выплате</w:t>
      </w:r>
      <w:r>
        <w:rPr>
          <w:rFonts w:ascii="Arial" w:eastAsia="Times New Roman"/>
          <w:b/>
          <w:u w:color="000000"/>
          <w:lang w:bidi="ar-SA"/>
        </w:rPr>
        <w:t xml:space="preserve">, </w:t>
      </w:r>
      <w:r>
        <w:rPr>
          <w:rFonts w:ascii="Arial" w:eastAsia="Times New Roman"/>
          <w:b/>
          <w:u w:color="000000"/>
          <w:lang w:bidi="ar-SA"/>
        </w:rPr>
        <w:t>суммы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выплаченной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заработной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платы</w:t>
      </w:r>
      <w:r>
        <w:rPr>
          <w:rFonts w:ascii="Arial" w:eastAsia="Times New Roman"/>
          <w:b/>
          <w:u w:color="000000"/>
          <w:lang w:bidi="ar-SA"/>
        </w:rPr>
        <w:t xml:space="preserve"> (</w:t>
      </w:r>
      <w:r>
        <w:rPr>
          <w:rFonts w:ascii="Arial" w:eastAsia="Times New Roman"/>
          <w:b/>
          <w:u w:color="000000"/>
          <w:lang w:bidi="ar-SA"/>
        </w:rPr>
        <w:t>не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отработанной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с</w:t>
      </w:r>
      <w:r>
        <w:rPr>
          <w:rFonts w:ascii="Arial" w:eastAsia="Times New Roman"/>
          <w:b/>
          <w:u w:color="000000"/>
          <w:lang w:bidi="ar-SA"/>
        </w:rPr>
        <w:t xml:space="preserve"> 15 </w:t>
      </w:r>
      <w:r>
        <w:rPr>
          <w:rFonts w:ascii="Arial" w:eastAsia="Times New Roman"/>
          <w:b/>
          <w:u w:color="000000"/>
          <w:lang w:bidi="ar-SA"/>
        </w:rPr>
        <w:t>марта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по</w:t>
      </w:r>
      <w:r>
        <w:rPr>
          <w:rFonts w:ascii="Arial" w:eastAsia="Times New Roman"/>
          <w:b/>
          <w:u w:color="000000"/>
          <w:lang w:bidi="ar-SA"/>
        </w:rPr>
        <w:t xml:space="preserve"> 31 </w:t>
      </w:r>
      <w:r>
        <w:rPr>
          <w:rFonts w:ascii="Arial" w:eastAsia="Times New Roman"/>
          <w:b/>
          <w:u w:color="000000"/>
          <w:lang w:bidi="ar-SA"/>
        </w:rPr>
        <w:t>марта</w:t>
      </w:r>
      <w:r>
        <w:rPr>
          <w:rFonts w:ascii="Arial" w:eastAsia="Times New Roman"/>
          <w:b/>
          <w:u w:color="000000"/>
          <w:lang w:bidi="ar-SA"/>
        </w:rPr>
        <w:t>).</w:t>
      </w:r>
    </w:p>
    <w:p w:rsidR="004573C7" w:rsidRDefault="004573C7" w:rsidP="004573C7">
      <w:pPr>
        <w:pStyle w:val="1130373e324b39"/>
        <w:spacing w:before="57" w:after="57"/>
        <w:jc w:val="both"/>
      </w:pPr>
      <w:r>
        <w:rPr>
          <w:rFonts w:ascii="Arial" w:eastAsia="Times New Roman"/>
          <w:b/>
          <w:u w:color="000000"/>
          <w:lang w:bidi="ar-SA"/>
        </w:rPr>
        <w:t>Правомерны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ли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действия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работодателя</w:t>
      </w:r>
      <w:r>
        <w:rPr>
          <w:rFonts w:ascii="Arial" w:eastAsia="Times New Roman"/>
          <w:b/>
          <w:u w:color="000000"/>
          <w:lang w:bidi="ar-SA"/>
        </w:rPr>
        <w:t>?</w:t>
      </w:r>
    </w:p>
    <w:p w:rsidR="004573C7" w:rsidRDefault="004573C7" w:rsidP="004573C7">
      <w:pPr>
        <w:pStyle w:val="1130373e324b39"/>
        <w:spacing w:before="57" w:after="57"/>
        <w:ind w:firstLine="576"/>
        <w:jc w:val="both"/>
      </w:pPr>
      <w:r>
        <w:rPr>
          <w:rFonts w:ascii="Arial" w:eastAsia="Times New Roman"/>
          <w:u w:color="000000"/>
          <w:lang w:bidi="ar-SA"/>
        </w:rPr>
        <w:t>А</w:t>
      </w:r>
      <w:r>
        <w:rPr>
          <w:rFonts w:ascii="Arial" w:eastAsia="Times New Roman"/>
          <w:u w:color="000000"/>
          <w:lang w:bidi="ar-SA"/>
        </w:rPr>
        <w:t xml:space="preserve">) </w:t>
      </w:r>
      <w:r>
        <w:rPr>
          <w:rFonts w:ascii="Arial" w:eastAsia="Times New Roman"/>
          <w:u w:color="000000"/>
          <w:lang w:bidi="ar-SA"/>
        </w:rPr>
        <w:t>неправомерны</w:t>
      </w:r>
      <w:r>
        <w:rPr>
          <w:rFonts w:ascii="Arial" w:eastAsia="Times New Roman"/>
          <w:u w:color="000000"/>
          <w:lang w:bidi="ar-SA"/>
        </w:rPr>
        <w:t xml:space="preserve">. </w:t>
      </w:r>
      <w:r>
        <w:rPr>
          <w:rFonts w:ascii="Arial" w:eastAsia="Times New Roman"/>
          <w:u w:color="000000"/>
          <w:lang w:bidi="ar-SA"/>
        </w:rPr>
        <w:t>Удержания</w:t>
      </w:r>
      <w:r>
        <w:rPr>
          <w:rFonts w:ascii="Arial" w:eastAsia="Times New Roman"/>
          <w:u w:color="000000"/>
          <w:lang w:bidi="ar-SA"/>
        </w:rPr>
        <w:t xml:space="preserve"> </w:t>
      </w:r>
      <w:r>
        <w:rPr>
          <w:rFonts w:ascii="Arial" w:eastAsia="Times New Roman"/>
          <w:u w:color="000000"/>
          <w:lang w:bidi="ar-SA"/>
        </w:rPr>
        <w:t>из</w:t>
      </w:r>
      <w:r>
        <w:rPr>
          <w:rFonts w:ascii="Arial" w:eastAsia="Times New Roman"/>
          <w:u w:color="000000"/>
          <w:lang w:bidi="ar-SA"/>
        </w:rPr>
        <w:t xml:space="preserve"> </w:t>
      </w:r>
      <w:r>
        <w:rPr>
          <w:rFonts w:ascii="Arial" w:eastAsia="Times New Roman"/>
          <w:u w:color="000000"/>
          <w:lang w:bidi="ar-SA"/>
        </w:rPr>
        <w:t>сумм</w:t>
      </w:r>
      <w:r>
        <w:rPr>
          <w:rFonts w:ascii="Arial" w:eastAsia="Times New Roman"/>
          <w:u w:color="000000"/>
          <w:lang w:bidi="ar-SA"/>
        </w:rPr>
        <w:t xml:space="preserve">, </w:t>
      </w:r>
      <w:r>
        <w:rPr>
          <w:rFonts w:ascii="Arial" w:eastAsia="Times New Roman"/>
          <w:u w:color="000000"/>
          <w:lang w:bidi="ar-SA"/>
        </w:rPr>
        <w:t>подлежащих</w:t>
      </w:r>
      <w:r>
        <w:rPr>
          <w:rFonts w:ascii="Arial" w:eastAsia="Times New Roman"/>
          <w:u w:color="000000"/>
          <w:lang w:bidi="ar-SA"/>
        </w:rPr>
        <w:t xml:space="preserve"> </w:t>
      </w:r>
      <w:r>
        <w:rPr>
          <w:rFonts w:ascii="Arial" w:eastAsia="Times New Roman"/>
          <w:u w:color="000000"/>
          <w:lang w:bidi="ar-SA"/>
        </w:rPr>
        <w:t>выплате</w:t>
      </w:r>
      <w:r>
        <w:rPr>
          <w:rFonts w:ascii="Arial" w:eastAsia="Times New Roman"/>
          <w:u w:color="000000"/>
          <w:lang w:bidi="ar-SA"/>
        </w:rPr>
        <w:t xml:space="preserve"> </w:t>
      </w:r>
      <w:r>
        <w:rPr>
          <w:rFonts w:ascii="Arial" w:eastAsia="Times New Roman"/>
          <w:u w:color="000000"/>
          <w:lang w:bidi="ar-SA"/>
        </w:rPr>
        <w:t>работнику</w:t>
      </w:r>
      <w:r>
        <w:rPr>
          <w:rFonts w:ascii="Arial" w:eastAsia="Times New Roman"/>
          <w:u w:color="000000"/>
          <w:lang w:bidi="ar-SA"/>
        </w:rPr>
        <w:t xml:space="preserve">, </w:t>
      </w:r>
      <w:r>
        <w:rPr>
          <w:rFonts w:ascii="Arial" w:eastAsia="Times New Roman"/>
          <w:u w:color="000000"/>
          <w:lang w:bidi="ar-SA"/>
        </w:rPr>
        <w:t>могут</w:t>
      </w:r>
      <w:r>
        <w:rPr>
          <w:rFonts w:ascii="Arial" w:eastAsia="Times New Roman"/>
          <w:u w:color="000000"/>
          <w:lang w:bidi="ar-SA"/>
        </w:rPr>
        <w:t xml:space="preserve"> </w:t>
      </w:r>
      <w:r>
        <w:rPr>
          <w:rFonts w:ascii="Arial" w:eastAsia="Times New Roman"/>
          <w:u w:color="000000"/>
          <w:lang w:bidi="ar-SA"/>
        </w:rPr>
        <w:lastRenderedPageBreak/>
        <w:t>производиться</w:t>
      </w:r>
      <w:r>
        <w:rPr>
          <w:rFonts w:ascii="Arial" w:eastAsia="Times New Roman"/>
          <w:u w:color="000000"/>
          <w:lang w:bidi="ar-SA"/>
        </w:rPr>
        <w:t xml:space="preserve"> </w:t>
      </w:r>
      <w:r>
        <w:rPr>
          <w:rFonts w:ascii="Arial" w:eastAsia="Times New Roman"/>
          <w:u w:color="000000"/>
          <w:lang w:bidi="ar-SA"/>
        </w:rPr>
        <w:t>только</w:t>
      </w:r>
      <w:r>
        <w:rPr>
          <w:rFonts w:ascii="Arial" w:eastAsia="Times New Roman"/>
          <w:u w:color="000000"/>
          <w:lang w:bidi="ar-SA"/>
        </w:rPr>
        <w:t xml:space="preserve"> </w:t>
      </w:r>
      <w:r>
        <w:rPr>
          <w:rFonts w:ascii="Arial" w:eastAsia="Times New Roman"/>
          <w:u w:color="000000"/>
          <w:lang w:bidi="ar-SA"/>
        </w:rPr>
        <w:t>по</w:t>
      </w:r>
      <w:r>
        <w:rPr>
          <w:rFonts w:ascii="Arial" w:eastAsia="Times New Roman"/>
          <w:u w:color="000000"/>
          <w:lang w:bidi="ar-SA"/>
        </w:rPr>
        <w:t xml:space="preserve"> </w:t>
      </w:r>
      <w:r>
        <w:rPr>
          <w:rFonts w:ascii="Arial" w:eastAsia="Times New Roman"/>
          <w:u w:color="000000"/>
          <w:lang w:bidi="ar-SA"/>
        </w:rPr>
        <w:t>решению</w:t>
      </w:r>
      <w:r>
        <w:rPr>
          <w:rFonts w:ascii="Arial" w:eastAsia="Times New Roman"/>
          <w:u w:color="000000"/>
          <w:lang w:bidi="ar-SA"/>
        </w:rPr>
        <w:t xml:space="preserve"> </w:t>
      </w:r>
      <w:r>
        <w:rPr>
          <w:rFonts w:ascii="Arial" w:eastAsia="Times New Roman"/>
          <w:u w:color="000000"/>
          <w:lang w:bidi="ar-SA"/>
        </w:rPr>
        <w:t>суда</w:t>
      </w:r>
      <w:r>
        <w:rPr>
          <w:rFonts w:ascii="Arial" w:eastAsia="Times New Roman"/>
          <w:u w:color="000000"/>
          <w:lang w:bidi="ar-SA"/>
        </w:rPr>
        <w:t>;</w:t>
      </w:r>
    </w:p>
    <w:p w:rsidR="004573C7" w:rsidRDefault="004573C7" w:rsidP="004573C7">
      <w:pPr>
        <w:pStyle w:val="1130373e324b39"/>
        <w:spacing w:before="57" w:after="57"/>
        <w:ind w:firstLine="576"/>
        <w:jc w:val="both"/>
      </w:pPr>
      <w:r>
        <w:rPr>
          <w:rFonts w:ascii="Arial" w:eastAsia="Times New Roman"/>
          <w:u w:color="000000"/>
          <w:lang w:bidi="ar-SA"/>
        </w:rPr>
        <w:t>Б</w:t>
      </w:r>
      <w:r>
        <w:rPr>
          <w:rFonts w:ascii="Arial" w:eastAsia="Times New Roman"/>
          <w:u w:color="000000"/>
          <w:lang w:bidi="ar-SA"/>
        </w:rPr>
        <w:t xml:space="preserve">) </w:t>
      </w:r>
      <w:r>
        <w:rPr>
          <w:rFonts w:ascii="Arial" w:eastAsia="Times New Roman"/>
          <w:u w:color="000000"/>
          <w:lang w:bidi="ar-SA"/>
        </w:rPr>
        <w:t>неправомерны</w:t>
      </w:r>
      <w:r>
        <w:rPr>
          <w:rFonts w:ascii="Arial" w:eastAsia="Times New Roman"/>
          <w:u w:color="000000"/>
          <w:lang w:bidi="ar-SA"/>
        </w:rPr>
        <w:t xml:space="preserve">. </w:t>
      </w:r>
      <w:r>
        <w:rPr>
          <w:rFonts w:ascii="Arial" w:eastAsia="Times New Roman"/>
          <w:u w:color="000000"/>
          <w:lang w:bidi="ar-SA"/>
        </w:rPr>
        <w:t>Удержания</w:t>
      </w:r>
      <w:r>
        <w:rPr>
          <w:rFonts w:ascii="Arial" w:eastAsia="Times New Roman"/>
          <w:u w:color="000000"/>
          <w:lang w:bidi="ar-SA"/>
        </w:rPr>
        <w:t xml:space="preserve"> </w:t>
      </w:r>
      <w:r>
        <w:rPr>
          <w:rFonts w:ascii="Arial" w:eastAsia="Times New Roman"/>
          <w:u w:color="000000"/>
          <w:lang w:bidi="ar-SA"/>
        </w:rPr>
        <w:t>из</w:t>
      </w:r>
      <w:r>
        <w:rPr>
          <w:rFonts w:ascii="Arial" w:eastAsia="Times New Roman"/>
          <w:u w:color="000000"/>
          <w:lang w:bidi="ar-SA"/>
        </w:rPr>
        <w:t xml:space="preserve"> </w:t>
      </w:r>
      <w:r>
        <w:rPr>
          <w:rFonts w:ascii="Arial" w:eastAsia="Times New Roman"/>
          <w:u w:color="000000"/>
          <w:lang w:bidi="ar-SA"/>
        </w:rPr>
        <w:t>сумм</w:t>
      </w:r>
      <w:r>
        <w:rPr>
          <w:rFonts w:ascii="Arial" w:eastAsia="Times New Roman"/>
          <w:u w:color="000000"/>
          <w:lang w:bidi="ar-SA"/>
        </w:rPr>
        <w:t xml:space="preserve">, </w:t>
      </w:r>
      <w:r>
        <w:rPr>
          <w:rFonts w:ascii="Arial" w:eastAsia="Times New Roman"/>
          <w:u w:color="000000"/>
          <w:lang w:bidi="ar-SA"/>
        </w:rPr>
        <w:t>подлежащих</w:t>
      </w:r>
      <w:r>
        <w:rPr>
          <w:rFonts w:ascii="Arial" w:eastAsia="Times New Roman"/>
          <w:u w:color="000000"/>
          <w:lang w:bidi="ar-SA"/>
        </w:rPr>
        <w:t xml:space="preserve"> </w:t>
      </w:r>
      <w:r>
        <w:rPr>
          <w:rFonts w:ascii="Arial" w:eastAsia="Times New Roman"/>
          <w:u w:color="000000"/>
          <w:lang w:bidi="ar-SA"/>
        </w:rPr>
        <w:t>выплате</w:t>
      </w:r>
      <w:r>
        <w:rPr>
          <w:rFonts w:ascii="Arial" w:eastAsia="Times New Roman"/>
          <w:u w:color="000000"/>
          <w:lang w:bidi="ar-SA"/>
        </w:rPr>
        <w:t xml:space="preserve"> </w:t>
      </w:r>
      <w:r>
        <w:rPr>
          <w:rFonts w:ascii="Arial" w:eastAsia="Times New Roman"/>
          <w:u w:color="000000"/>
          <w:lang w:bidi="ar-SA"/>
        </w:rPr>
        <w:t>при</w:t>
      </w:r>
      <w:r>
        <w:rPr>
          <w:rFonts w:ascii="Arial" w:eastAsia="Times New Roman"/>
          <w:u w:color="000000"/>
          <w:lang w:bidi="ar-SA"/>
        </w:rPr>
        <w:t xml:space="preserve"> </w:t>
      </w:r>
      <w:r>
        <w:rPr>
          <w:rFonts w:ascii="Arial" w:eastAsia="Times New Roman"/>
          <w:u w:color="000000"/>
          <w:lang w:bidi="ar-SA"/>
        </w:rPr>
        <w:t>увольнении</w:t>
      </w:r>
      <w:r>
        <w:rPr>
          <w:rFonts w:ascii="Arial" w:eastAsia="Times New Roman"/>
          <w:u w:color="000000"/>
          <w:lang w:bidi="ar-SA"/>
        </w:rPr>
        <w:t xml:space="preserve">, </w:t>
      </w:r>
      <w:r>
        <w:rPr>
          <w:rFonts w:ascii="Arial" w:eastAsia="Times New Roman"/>
          <w:u w:color="000000"/>
          <w:lang w:bidi="ar-SA"/>
        </w:rPr>
        <w:t>могут</w:t>
      </w:r>
      <w:r>
        <w:rPr>
          <w:rFonts w:ascii="Arial" w:eastAsia="Times New Roman"/>
          <w:u w:color="000000"/>
          <w:lang w:bidi="ar-SA"/>
        </w:rPr>
        <w:t xml:space="preserve"> </w:t>
      </w:r>
      <w:r>
        <w:rPr>
          <w:rFonts w:ascii="Arial" w:eastAsia="Times New Roman"/>
          <w:u w:color="000000"/>
          <w:lang w:bidi="ar-SA"/>
        </w:rPr>
        <w:t>производиться</w:t>
      </w:r>
      <w:r>
        <w:rPr>
          <w:rFonts w:ascii="Arial" w:eastAsia="Times New Roman"/>
          <w:u w:color="000000"/>
          <w:lang w:bidi="ar-SA"/>
        </w:rPr>
        <w:t xml:space="preserve"> </w:t>
      </w:r>
      <w:r>
        <w:rPr>
          <w:rFonts w:ascii="Arial" w:eastAsia="Times New Roman"/>
          <w:u w:color="000000"/>
          <w:lang w:bidi="ar-SA"/>
        </w:rPr>
        <w:t>только</w:t>
      </w:r>
      <w:r>
        <w:rPr>
          <w:rFonts w:ascii="Arial" w:eastAsia="Times New Roman"/>
          <w:u w:color="000000"/>
          <w:lang w:bidi="ar-SA"/>
        </w:rPr>
        <w:t xml:space="preserve"> </w:t>
      </w:r>
      <w:r>
        <w:rPr>
          <w:rFonts w:ascii="Arial" w:eastAsia="Times New Roman"/>
          <w:u w:color="000000"/>
          <w:lang w:bidi="ar-SA"/>
        </w:rPr>
        <w:t>по</w:t>
      </w:r>
      <w:r>
        <w:rPr>
          <w:rFonts w:ascii="Arial" w:eastAsia="Times New Roman"/>
          <w:u w:color="000000"/>
          <w:lang w:bidi="ar-SA"/>
        </w:rPr>
        <w:t xml:space="preserve"> </w:t>
      </w:r>
      <w:r>
        <w:rPr>
          <w:rFonts w:ascii="Arial" w:eastAsia="Times New Roman"/>
          <w:u w:color="000000"/>
          <w:lang w:bidi="ar-SA"/>
        </w:rPr>
        <w:t>Решению</w:t>
      </w:r>
      <w:r>
        <w:rPr>
          <w:rFonts w:ascii="Arial" w:eastAsia="Times New Roman"/>
          <w:u w:color="000000"/>
          <w:lang w:bidi="ar-SA"/>
        </w:rPr>
        <w:t xml:space="preserve"> </w:t>
      </w:r>
      <w:r>
        <w:rPr>
          <w:rFonts w:ascii="Arial" w:eastAsia="Times New Roman"/>
          <w:u w:color="000000"/>
        </w:rPr>
        <w:t>органа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рассмотрению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индивидуальных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трудовых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споров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признана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вина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работника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невыполнении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норм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труда</w:t>
      </w:r>
      <w:r>
        <w:rPr>
          <w:rFonts w:ascii="Arial" w:eastAsia="Times New Roman"/>
          <w:u w:color="000000"/>
        </w:rPr>
        <w:t>;</w:t>
      </w:r>
    </w:p>
    <w:p w:rsidR="004573C7" w:rsidRDefault="004573C7" w:rsidP="004573C7">
      <w:pPr>
        <w:pStyle w:val="1130373e324b39"/>
        <w:spacing w:before="57" w:after="57"/>
        <w:ind w:firstLine="576"/>
        <w:jc w:val="both"/>
      </w:pP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правомерны</w:t>
      </w:r>
      <w:r>
        <w:rPr>
          <w:rFonts w:ascii="Arial" w:eastAsia="Times New Roman"/>
          <w:u w:color="000000"/>
        </w:rPr>
        <w:t xml:space="preserve">. </w:t>
      </w:r>
      <w:r>
        <w:rPr>
          <w:rFonts w:ascii="Arial" w:eastAsia="Times New Roman"/>
          <w:u w:color="000000"/>
        </w:rPr>
        <w:t>Удержания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из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сумм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подлежащих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выплате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работнику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могут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производиться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для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возмещения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неотработанного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аванса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выданного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работнику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счёт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заработной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платы</w:t>
      </w:r>
      <w:r>
        <w:rPr>
          <w:rFonts w:ascii="Arial"/>
          <w:u w:color="000000"/>
        </w:rPr>
        <w:t>.</w:t>
      </w:r>
    </w:p>
    <w:p w:rsidR="004573C7" w:rsidRDefault="004573C7" w:rsidP="004573C7">
      <w:pPr>
        <w:pStyle w:val="1130373e324b39"/>
        <w:spacing w:before="57" w:after="57"/>
        <w:jc w:val="both"/>
        <w:rPr>
          <w:rFonts w:ascii="Arial"/>
          <w:b/>
          <w:u w:color="000000"/>
        </w:rPr>
      </w:pPr>
    </w:p>
    <w:p w:rsidR="004573C7" w:rsidRDefault="004573C7" w:rsidP="004573C7">
      <w:pPr>
        <w:pStyle w:val="1130373e324b39"/>
        <w:spacing w:before="57" w:after="57"/>
        <w:jc w:val="both"/>
      </w:pPr>
      <w:r>
        <w:rPr>
          <w:rFonts w:ascii="Arial" w:eastAsia="Times New Roman"/>
          <w:b/>
          <w:u w:color="000000"/>
        </w:rPr>
        <w:t xml:space="preserve">24. </w:t>
      </w:r>
      <w:r>
        <w:rPr>
          <w:rFonts w:ascii="Arial" w:eastAsia="Times New Roman"/>
          <w:b/>
          <w:u w:color="000000"/>
        </w:rPr>
        <w:t>Некоммерческое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партнёрство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«Содействие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развитию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лёгкой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промышленности»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было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создано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ООО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«Золушка»</w:t>
      </w:r>
      <w:r>
        <w:rPr>
          <w:rFonts w:ascii="Arial" w:eastAsia="Times New Roman"/>
          <w:b/>
          <w:u w:color="000000"/>
        </w:rPr>
        <w:t xml:space="preserve">, </w:t>
      </w:r>
      <w:r>
        <w:rPr>
          <w:rFonts w:ascii="Arial" w:eastAsia="Times New Roman"/>
          <w:b/>
          <w:u w:color="000000"/>
        </w:rPr>
        <w:t>ООО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«Белоснежка»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ОАО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«Фея»</w:t>
      </w:r>
      <w:r>
        <w:rPr>
          <w:rFonts w:ascii="Arial" w:eastAsia="Times New Roman"/>
          <w:b/>
          <w:u w:color="000000"/>
        </w:rPr>
        <w:t xml:space="preserve"> 2 </w:t>
      </w:r>
      <w:r>
        <w:rPr>
          <w:rFonts w:ascii="Arial" w:eastAsia="Times New Roman"/>
          <w:b/>
          <w:u w:color="000000"/>
        </w:rPr>
        <w:t>февраля</w:t>
      </w:r>
      <w:r>
        <w:rPr>
          <w:rFonts w:ascii="Arial" w:eastAsia="Times New Roman"/>
          <w:b/>
          <w:u w:color="000000"/>
        </w:rPr>
        <w:t xml:space="preserve"> 2013 </w:t>
      </w:r>
      <w:r>
        <w:rPr>
          <w:rFonts w:ascii="Arial" w:eastAsia="Times New Roman"/>
          <w:b/>
          <w:u w:color="000000"/>
        </w:rPr>
        <w:t>года</w:t>
      </w:r>
      <w:r>
        <w:rPr>
          <w:rFonts w:ascii="Arial"/>
          <w:b/>
          <w:u w:color="000000"/>
        </w:rPr>
        <w:t>.</w:t>
      </w:r>
    </w:p>
    <w:p w:rsidR="004573C7" w:rsidRDefault="004573C7" w:rsidP="004573C7">
      <w:pPr>
        <w:pStyle w:val="1130373e324b39"/>
        <w:spacing w:before="57" w:after="57"/>
        <w:jc w:val="both"/>
      </w:pPr>
      <w:r>
        <w:rPr>
          <w:rFonts w:ascii="Arial" w:eastAsia="Times New Roman"/>
          <w:b/>
          <w:u w:color="000000"/>
        </w:rPr>
        <w:t>Дата</w:t>
      </w:r>
      <w:r>
        <w:rPr>
          <w:rFonts w:ascii="Arial" w:eastAsia="Times New Roman"/>
          <w:b/>
          <w:u w:color="000000"/>
        </w:rPr>
        <w:t xml:space="preserve">, </w:t>
      </w:r>
      <w:r>
        <w:rPr>
          <w:rFonts w:ascii="Arial" w:eastAsia="Times New Roman"/>
          <w:b/>
          <w:u w:color="000000"/>
        </w:rPr>
        <w:t>указанная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в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свидетельстве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постановке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налоговый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учёт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—</w:t>
      </w:r>
      <w:r>
        <w:rPr>
          <w:rFonts w:ascii="Arial" w:eastAsia="Times New Roman"/>
          <w:b/>
          <w:u w:color="000000"/>
        </w:rPr>
        <w:t xml:space="preserve"> 2 </w:t>
      </w:r>
      <w:r>
        <w:rPr>
          <w:rFonts w:ascii="Arial" w:eastAsia="Times New Roman"/>
          <w:b/>
          <w:u w:color="000000"/>
        </w:rPr>
        <w:t>февраля</w:t>
      </w:r>
      <w:r>
        <w:rPr>
          <w:rFonts w:ascii="Arial" w:eastAsia="Times New Roman"/>
          <w:b/>
          <w:u w:color="000000"/>
        </w:rPr>
        <w:t xml:space="preserve"> 2013 </w:t>
      </w:r>
      <w:r>
        <w:rPr>
          <w:rFonts w:ascii="Arial" w:eastAsia="Times New Roman"/>
          <w:b/>
          <w:u w:color="000000"/>
        </w:rPr>
        <w:t>года</w:t>
      </w:r>
      <w:r>
        <w:rPr>
          <w:rFonts w:ascii="Arial"/>
          <w:b/>
          <w:u w:color="000000"/>
        </w:rPr>
        <w:t>.</w:t>
      </w:r>
    </w:p>
    <w:p w:rsidR="004573C7" w:rsidRDefault="004573C7" w:rsidP="004573C7">
      <w:pPr>
        <w:pStyle w:val="1130373e324b39"/>
        <w:spacing w:before="57" w:after="57"/>
        <w:jc w:val="both"/>
      </w:pPr>
      <w:r>
        <w:rPr>
          <w:rFonts w:ascii="Arial" w:eastAsia="Times New Roman"/>
          <w:b/>
          <w:u w:color="000000"/>
        </w:rPr>
        <w:t>Стоимость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имущества</w:t>
      </w:r>
      <w:r>
        <w:rPr>
          <w:rFonts w:ascii="Arial" w:eastAsia="Times New Roman"/>
          <w:b/>
          <w:u w:color="000000"/>
        </w:rPr>
        <w:t xml:space="preserve">, </w:t>
      </w:r>
      <w:r>
        <w:rPr>
          <w:rFonts w:ascii="Arial" w:eastAsia="Times New Roman"/>
          <w:b/>
          <w:u w:color="000000"/>
        </w:rPr>
        <w:t>переданного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баланс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партнёрства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—</w:t>
      </w:r>
      <w:r>
        <w:rPr>
          <w:rFonts w:ascii="Arial" w:eastAsia="Times New Roman"/>
          <w:b/>
          <w:u w:color="000000"/>
        </w:rPr>
        <w:t xml:space="preserve"> 15 </w:t>
      </w:r>
      <w:r>
        <w:rPr>
          <w:rFonts w:ascii="Arial" w:eastAsia="Times New Roman"/>
          <w:b/>
          <w:u w:color="000000"/>
        </w:rPr>
        <w:t>тысяч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рублей</w:t>
      </w:r>
      <w:r>
        <w:rPr>
          <w:rFonts w:ascii="Arial"/>
          <w:b/>
          <w:u w:color="000000"/>
        </w:rPr>
        <w:t>.</w:t>
      </w:r>
    </w:p>
    <w:p w:rsidR="004573C7" w:rsidRDefault="004573C7" w:rsidP="004573C7">
      <w:pPr>
        <w:pStyle w:val="1130373e324b39"/>
        <w:spacing w:before="57" w:after="57"/>
        <w:jc w:val="both"/>
      </w:pPr>
      <w:r>
        <w:rPr>
          <w:rFonts w:ascii="Arial" w:eastAsia="Times New Roman"/>
          <w:b/>
          <w:u w:color="000000"/>
        </w:rPr>
        <w:t xml:space="preserve">15 </w:t>
      </w:r>
      <w:r>
        <w:rPr>
          <w:rFonts w:ascii="Arial" w:eastAsia="Times New Roman"/>
          <w:b/>
          <w:u w:color="000000"/>
        </w:rPr>
        <w:t>февраля</w:t>
      </w:r>
      <w:r>
        <w:rPr>
          <w:rFonts w:ascii="Arial" w:eastAsia="Times New Roman"/>
          <w:b/>
          <w:u w:color="000000"/>
        </w:rPr>
        <w:t xml:space="preserve"> 2013 </w:t>
      </w:r>
      <w:r>
        <w:rPr>
          <w:rFonts w:ascii="Arial" w:eastAsia="Times New Roman"/>
          <w:b/>
          <w:u w:color="000000"/>
        </w:rPr>
        <w:t>года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после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постановки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налоговый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учёт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партнёрство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представило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заявление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применении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упрощённой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системы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налогообложения</w:t>
      </w:r>
      <w:r>
        <w:rPr>
          <w:rFonts w:ascii="Arial"/>
          <w:b/>
          <w:u w:color="000000"/>
        </w:rPr>
        <w:t>.</w:t>
      </w:r>
    </w:p>
    <w:p w:rsidR="004573C7" w:rsidRDefault="004573C7" w:rsidP="004573C7">
      <w:pPr>
        <w:pStyle w:val="1130373e324b39"/>
        <w:spacing w:before="57" w:after="57"/>
        <w:jc w:val="both"/>
      </w:pPr>
      <w:r>
        <w:rPr>
          <w:rFonts w:ascii="Arial" w:eastAsia="Times New Roman"/>
          <w:b/>
          <w:u w:color="000000"/>
        </w:rPr>
        <w:t>Правомерно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ли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налоговый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орган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отказал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в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рассмотрения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заявления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в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связи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пропуском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срока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представления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заявления</w:t>
      </w:r>
      <w:r>
        <w:rPr>
          <w:rFonts w:ascii="Arial" w:eastAsia="Times New Roman"/>
          <w:b/>
          <w:u w:color="000000"/>
        </w:rPr>
        <w:t>?</w:t>
      </w:r>
    </w:p>
    <w:p w:rsidR="004573C7" w:rsidRDefault="004573C7" w:rsidP="004573C7">
      <w:pPr>
        <w:pStyle w:val="1130373e324b39"/>
        <w:spacing w:before="57" w:after="57"/>
        <w:ind w:firstLine="588"/>
        <w:jc w:val="both"/>
      </w:pPr>
      <w:r>
        <w:rPr>
          <w:rFonts w:ascii="Arial" w:eastAsia="Times New Roman"/>
          <w:u w:color="000000"/>
        </w:rPr>
        <w:t>А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отказ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правомерен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связи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пропуском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некоммерческим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партнёрством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пятидневного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срока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представления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заявления</w:t>
      </w:r>
      <w:r>
        <w:rPr>
          <w:rFonts w:ascii="Arial" w:eastAsia="Times New Roman"/>
          <w:u w:color="000000"/>
        </w:rPr>
        <w:t>;</w:t>
      </w:r>
    </w:p>
    <w:p w:rsidR="004573C7" w:rsidRDefault="004573C7" w:rsidP="004573C7">
      <w:pPr>
        <w:pStyle w:val="1130373e324b39"/>
        <w:spacing w:before="57" w:after="57"/>
        <w:ind w:firstLine="588"/>
        <w:jc w:val="both"/>
      </w:pPr>
      <w:r>
        <w:rPr>
          <w:rFonts w:ascii="Arial" w:eastAsia="Times New Roman"/>
          <w:u w:color="000000"/>
        </w:rPr>
        <w:t>Б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отказ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рассмотрении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заявления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неправомерен</w:t>
      </w:r>
      <w:r>
        <w:rPr>
          <w:rFonts w:ascii="Arial" w:eastAsia="Times New Roman"/>
          <w:u w:color="000000"/>
        </w:rPr>
        <w:t xml:space="preserve">. </w:t>
      </w:r>
      <w:r>
        <w:rPr>
          <w:rFonts w:ascii="Arial" w:eastAsia="Times New Roman"/>
          <w:u w:color="000000"/>
        </w:rPr>
        <w:t>Однако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применения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упрощенной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системы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налогообложения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данной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ситуации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неправомерно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связи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наличием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самостоятельного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основания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неправомерности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применения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некоммерческом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партнёрстве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«Содействие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развитию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легкой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промышленности»</w:t>
      </w:r>
      <w:r>
        <w:rPr>
          <w:rFonts w:ascii="Arial" w:eastAsia="Times New Roman"/>
          <w:u w:color="000000"/>
        </w:rPr>
        <w:t xml:space="preserve">: </w:t>
      </w:r>
      <w:r>
        <w:rPr>
          <w:rFonts w:ascii="Arial" w:eastAsia="Times New Roman"/>
          <w:u w:color="000000"/>
        </w:rPr>
        <w:t>доля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участия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других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организаций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составляет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более</w:t>
      </w:r>
      <w:r>
        <w:rPr>
          <w:rFonts w:ascii="Arial" w:eastAsia="Times New Roman"/>
          <w:u w:color="000000"/>
        </w:rPr>
        <w:t xml:space="preserve"> 25 %;</w:t>
      </w:r>
    </w:p>
    <w:p w:rsidR="004573C7" w:rsidRDefault="004573C7" w:rsidP="004573C7">
      <w:pPr>
        <w:pStyle w:val="1130373e324b39"/>
        <w:spacing w:before="57" w:after="57"/>
        <w:ind w:firstLine="588"/>
        <w:jc w:val="both"/>
      </w:pP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отказ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неправомерен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связи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соблюдением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партнёрством</w:t>
      </w:r>
      <w:r>
        <w:rPr>
          <w:rFonts w:ascii="Arial" w:eastAsia="Times New Roman"/>
          <w:u w:color="000000"/>
        </w:rPr>
        <w:t xml:space="preserve"> 30 </w:t>
      </w:r>
      <w:r>
        <w:rPr>
          <w:rFonts w:ascii="Arial" w:eastAsia="Times New Roman"/>
          <w:u w:color="000000"/>
        </w:rPr>
        <w:t>дневного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срока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представления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заявления</w:t>
      </w:r>
      <w:r>
        <w:rPr>
          <w:rFonts w:ascii="Arial"/>
          <w:u w:color="000000"/>
        </w:rPr>
        <w:t>.</w:t>
      </w:r>
    </w:p>
    <w:p w:rsidR="004573C7" w:rsidRDefault="004573C7" w:rsidP="004573C7">
      <w:pPr>
        <w:pStyle w:val="1130373e324b39"/>
        <w:spacing w:before="57" w:after="57"/>
        <w:jc w:val="both"/>
        <w:rPr>
          <w:rFonts w:ascii="Arial"/>
          <w:u w:color="000000"/>
        </w:rPr>
      </w:pPr>
    </w:p>
    <w:p w:rsidR="004573C7" w:rsidRDefault="004573C7" w:rsidP="004573C7">
      <w:pPr>
        <w:pStyle w:val="1130373e324b39"/>
        <w:spacing w:before="57" w:after="57"/>
        <w:jc w:val="both"/>
      </w:pPr>
      <w:r>
        <w:rPr>
          <w:rFonts w:ascii="Arial" w:eastAsia="Times New Roman"/>
          <w:b/>
          <w:u w:color="000000"/>
        </w:rPr>
        <w:t xml:space="preserve">25. </w:t>
      </w:r>
      <w:r>
        <w:rPr>
          <w:rFonts w:ascii="Arial" w:eastAsia="Times New Roman"/>
          <w:b/>
          <w:u w:color="000000"/>
        </w:rPr>
        <w:t>ООО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«Робин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Бобин»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закупает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крупный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рогатый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скот</w:t>
      </w:r>
      <w:r>
        <w:rPr>
          <w:rFonts w:ascii="Arial" w:eastAsia="Times New Roman"/>
          <w:b/>
          <w:u w:color="000000"/>
        </w:rPr>
        <w:t xml:space="preserve">, </w:t>
      </w:r>
      <w:r>
        <w:rPr>
          <w:rFonts w:ascii="Arial" w:eastAsia="Times New Roman"/>
          <w:b/>
          <w:u w:color="000000"/>
        </w:rPr>
        <w:t>осуществляет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его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убой</w:t>
      </w:r>
      <w:r>
        <w:rPr>
          <w:rFonts w:ascii="Arial" w:eastAsia="Times New Roman"/>
          <w:b/>
          <w:u w:color="000000"/>
        </w:rPr>
        <w:t xml:space="preserve">, </w:t>
      </w:r>
      <w:r>
        <w:rPr>
          <w:rFonts w:ascii="Arial" w:eastAsia="Times New Roman"/>
          <w:b/>
          <w:u w:color="000000"/>
        </w:rPr>
        <w:t>замороженное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мясо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реализует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оптом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через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принадлежащий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ему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розничный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магазин</w:t>
      </w:r>
      <w:r>
        <w:rPr>
          <w:rFonts w:ascii="Arial" w:eastAsia="Times New Roman"/>
          <w:b/>
          <w:u w:color="000000"/>
        </w:rPr>
        <w:t xml:space="preserve">. </w:t>
      </w:r>
      <w:r>
        <w:rPr>
          <w:rFonts w:ascii="Arial" w:eastAsia="Times New Roman"/>
          <w:b/>
          <w:u w:color="000000"/>
        </w:rPr>
        <w:t>Иных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видов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деятельности</w:t>
      </w:r>
      <w:r>
        <w:rPr>
          <w:rFonts w:ascii="Arial" w:eastAsia="Times New Roman"/>
          <w:b/>
          <w:u w:color="000000"/>
        </w:rPr>
        <w:t xml:space="preserve">, </w:t>
      </w:r>
      <w:r>
        <w:rPr>
          <w:rFonts w:ascii="Arial" w:eastAsia="Times New Roman"/>
          <w:b/>
          <w:u w:color="000000"/>
        </w:rPr>
        <w:t>приносящей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доход</w:t>
      </w:r>
      <w:r>
        <w:rPr>
          <w:rFonts w:ascii="Arial" w:eastAsia="Times New Roman"/>
          <w:b/>
          <w:u w:color="000000"/>
        </w:rPr>
        <w:t xml:space="preserve">, </w:t>
      </w:r>
      <w:r>
        <w:rPr>
          <w:rFonts w:ascii="Arial" w:eastAsia="Times New Roman"/>
          <w:b/>
          <w:u w:color="000000"/>
        </w:rPr>
        <w:t>организация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осуществляет</w:t>
      </w:r>
      <w:r>
        <w:rPr>
          <w:rFonts w:ascii="Arial"/>
          <w:b/>
          <w:u w:color="000000"/>
        </w:rPr>
        <w:t>.</w:t>
      </w:r>
    </w:p>
    <w:p w:rsidR="004573C7" w:rsidRDefault="004573C7" w:rsidP="004573C7">
      <w:pPr>
        <w:pStyle w:val="1130373e324b39"/>
        <w:spacing w:before="57" w:after="57"/>
        <w:jc w:val="both"/>
      </w:pPr>
      <w:r>
        <w:rPr>
          <w:rFonts w:ascii="Arial" w:eastAsia="Times New Roman"/>
          <w:b/>
          <w:u w:color="000000"/>
        </w:rPr>
        <w:t>Имеет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ли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право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ООО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«Робин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Бобин»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совмещать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ЕСХН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ЕНВД</w:t>
      </w:r>
      <w:r>
        <w:rPr>
          <w:rFonts w:ascii="Arial" w:eastAsia="Times New Roman"/>
          <w:b/>
          <w:u w:color="000000"/>
        </w:rPr>
        <w:t>?</w:t>
      </w:r>
    </w:p>
    <w:p w:rsidR="004573C7" w:rsidRDefault="004573C7" w:rsidP="004573C7">
      <w:pPr>
        <w:pStyle w:val="1130373e324b39"/>
        <w:spacing w:before="57" w:after="57"/>
        <w:ind w:firstLine="564"/>
        <w:jc w:val="both"/>
      </w:pPr>
      <w:r>
        <w:rPr>
          <w:rFonts w:ascii="Arial" w:eastAsia="Times New Roman"/>
          <w:u w:color="000000"/>
        </w:rPr>
        <w:t>А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совмещение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режимов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неправомерно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т</w:t>
      </w:r>
      <w:r>
        <w:rPr>
          <w:rFonts w:ascii="Arial" w:eastAsia="Times New Roman"/>
          <w:u w:color="000000"/>
        </w:rPr>
        <w:t xml:space="preserve">. </w:t>
      </w:r>
      <w:r>
        <w:rPr>
          <w:rFonts w:ascii="Arial" w:eastAsia="Times New Roman"/>
          <w:u w:color="000000"/>
        </w:rPr>
        <w:t>к</w:t>
      </w:r>
      <w:r>
        <w:rPr>
          <w:rFonts w:ascii="Arial" w:eastAsia="Times New Roman"/>
          <w:u w:color="000000"/>
        </w:rPr>
        <w:t xml:space="preserve">. </w:t>
      </w:r>
      <w:r>
        <w:rPr>
          <w:rFonts w:ascii="Arial" w:eastAsia="Times New Roman"/>
          <w:u w:color="000000"/>
        </w:rPr>
        <w:t>действующее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налоговое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законодательство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предусматривает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возможность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совмещения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двух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упрощенных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режимов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налогообложения</w:t>
      </w:r>
      <w:r>
        <w:rPr>
          <w:rFonts w:ascii="Arial" w:eastAsia="Times New Roman"/>
          <w:u w:color="000000"/>
        </w:rPr>
        <w:t xml:space="preserve">: </w:t>
      </w:r>
      <w:r>
        <w:rPr>
          <w:rFonts w:ascii="Arial" w:eastAsia="Times New Roman"/>
          <w:u w:color="000000"/>
        </w:rPr>
        <w:t>ЕНСХ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ЕНВД</w:t>
      </w:r>
      <w:r>
        <w:rPr>
          <w:rFonts w:ascii="Arial" w:eastAsia="Times New Roman"/>
          <w:u w:color="000000"/>
        </w:rPr>
        <w:t>;</w:t>
      </w:r>
    </w:p>
    <w:p w:rsidR="004573C7" w:rsidRDefault="004573C7" w:rsidP="004573C7">
      <w:pPr>
        <w:pStyle w:val="1130373e324b39"/>
        <w:spacing w:before="57" w:after="57"/>
        <w:ind w:firstLine="564"/>
        <w:jc w:val="both"/>
      </w:pPr>
      <w:r>
        <w:rPr>
          <w:rFonts w:ascii="Arial" w:eastAsia="Times New Roman"/>
          <w:u w:color="000000"/>
        </w:rPr>
        <w:t>Б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совмещение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режимов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неправомерно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т</w:t>
      </w:r>
      <w:r>
        <w:rPr>
          <w:rFonts w:ascii="Arial" w:eastAsia="Times New Roman"/>
          <w:u w:color="000000"/>
        </w:rPr>
        <w:t xml:space="preserve">. </w:t>
      </w:r>
      <w:r>
        <w:rPr>
          <w:rFonts w:ascii="Arial" w:eastAsia="Times New Roman"/>
          <w:u w:color="000000"/>
        </w:rPr>
        <w:t>к</w:t>
      </w:r>
      <w:r>
        <w:rPr>
          <w:rFonts w:ascii="Arial" w:eastAsia="Times New Roman"/>
          <w:u w:color="000000"/>
        </w:rPr>
        <w:t xml:space="preserve">. </w:t>
      </w:r>
      <w:r>
        <w:rPr>
          <w:rFonts w:ascii="Arial" w:eastAsia="Times New Roman"/>
          <w:u w:color="000000"/>
        </w:rPr>
        <w:t>ЕНВД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применяется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отношении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розничной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торговли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случае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если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организация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применяет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ЕСХН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  <w:lang/>
        </w:rPr>
        <w:t>реализует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через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свои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объекты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торговли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произведенную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ей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  <w:lang/>
        </w:rPr>
        <w:t>сельскохозяйственную</w:t>
      </w:r>
      <w:r>
        <w:rPr>
          <w:rFonts w:ascii="Arial" w:eastAsia="Times New Roman"/>
          <w:u w:color="000000"/>
          <w:lang/>
        </w:rPr>
        <w:t xml:space="preserve"> </w:t>
      </w:r>
      <w:r>
        <w:rPr>
          <w:rFonts w:ascii="Arial" w:eastAsia="Times New Roman"/>
          <w:u w:color="000000"/>
          <w:lang/>
        </w:rPr>
        <w:t>продукцию</w:t>
      </w:r>
      <w:r>
        <w:rPr>
          <w:rFonts w:ascii="Arial" w:eastAsia="Times New Roman"/>
          <w:u w:color="000000"/>
          <w:lang/>
        </w:rPr>
        <w:t>;</w:t>
      </w:r>
    </w:p>
    <w:p w:rsidR="004573C7" w:rsidRDefault="004573C7" w:rsidP="004573C7">
      <w:pPr>
        <w:pStyle w:val="1130373e324b39"/>
        <w:spacing w:before="57" w:after="57"/>
        <w:ind w:firstLine="564"/>
        <w:jc w:val="both"/>
      </w:pP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совмещение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режимов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правомерно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при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условии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соблюдения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ООО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«Робин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Бобин»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прочих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условий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применения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ЕНВД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т</w:t>
      </w:r>
      <w:r>
        <w:rPr>
          <w:rFonts w:ascii="Arial" w:eastAsia="Times New Roman"/>
          <w:u w:color="000000"/>
        </w:rPr>
        <w:t xml:space="preserve">. </w:t>
      </w:r>
      <w:r>
        <w:rPr>
          <w:rFonts w:ascii="Arial" w:eastAsia="Times New Roman"/>
          <w:u w:color="000000"/>
        </w:rPr>
        <w:t>ч</w:t>
      </w:r>
      <w:r>
        <w:rPr>
          <w:rFonts w:ascii="Arial" w:eastAsia="Times New Roman"/>
          <w:u w:color="000000"/>
        </w:rPr>
        <w:t xml:space="preserve">. </w:t>
      </w:r>
      <w:r>
        <w:rPr>
          <w:rFonts w:ascii="Arial" w:eastAsia="Times New Roman"/>
          <w:u w:color="000000"/>
        </w:rPr>
        <w:t>непревышении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площади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торгового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зала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численности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работников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установленных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гл</w:t>
      </w:r>
      <w:r>
        <w:rPr>
          <w:rFonts w:ascii="Arial" w:eastAsia="Times New Roman"/>
          <w:u w:color="000000"/>
        </w:rPr>
        <w:t xml:space="preserve">.26.3 </w:t>
      </w:r>
      <w:r>
        <w:rPr>
          <w:rFonts w:ascii="Arial" w:eastAsia="Times New Roman"/>
          <w:u w:color="000000"/>
        </w:rPr>
        <w:t>НК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РФ</w:t>
      </w:r>
      <w:r>
        <w:rPr>
          <w:rFonts w:ascii="Arial"/>
          <w:u w:color="000000"/>
        </w:rPr>
        <w:t>.</w:t>
      </w:r>
    </w:p>
    <w:p w:rsidR="004573C7" w:rsidRDefault="004573C7" w:rsidP="004573C7">
      <w:pPr>
        <w:pStyle w:val="1130373e324b39"/>
        <w:spacing w:before="57" w:after="57"/>
        <w:jc w:val="both"/>
        <w:rPr>
          <w:rFonts w:ascii="Arial"/>
          <w:u w:color="000000"/>
          <w:lang w:bidi="ar-SA"/>
        </w:rPr>
      </w:pPr>
    </w:p>
    <w:p w:rsidR="004573C7" w:rsidRDefault="004573C7" w:rsidP="004573C7">
      <w:pPr>
        <w:pStyle w:val="1130373e324b39"/>
        <w:spacing w:before="57" w:after="57"/>
        <w:jc w:val="both"/>
      </w:pPr>
      <w:r>
        <w:rPr>
          <w:rFonts w:ascii="Arial" w:eastAsia="Times New Roman"/>
          <w:b/>
          <w:u w:color="000000"/>
          <w:lang w:bidi="ar-SA"/>
        </w:rPr>
        <w:t xml:space="preserve">26. </w:t>
      </w:r>
      <w:r>
        <w:rPr>
          <w:rFonts w:ascii="Arial" w:eastAsia="Times New Roman"/>
          <w:b/>
          <w:u w:color="000000"/>
          <w:lang w:bidi="ar-SA"/>
        </w:rPr>
        <w:t>Участники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ООО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«Океан»</w:t>
      </w:r>
      <w:r>
        <w:rPr>
          <w:rFonts w:ascii="Arial" w:eastAsia="Times New Roman"/>
          <w:b/>
          <w:u w:color="000000"/>
          <w:lang w:bidi="ar-SA"/>
        </w:rPr>
        <w:t>:</w:t>
      </w:r>
    </w:p>
    <w:p w:rsidR="004573C7" w:rsidRDefault="004573C7" w:rsidP="004573C7">
      <w:pPr>
        <w:pStyle w:val="1130373e324b39"/>
        <w:spacing w:before="57" w:after="57"/>
        <w:ind w:firstLine="1128"/>
        <w:jc w:val="both"/>
      </w:pPr>
      <w:r>
        <w:rPr>
          <w:rFonts w:ascii="Arial" w:eastAsia="Times New Roman"/>
          <w:b/>
          <w:u w:color="000000"/>
          <w:lang w:bidi="ar-SA"/>
        </w:rPr>
        <w:t>ООО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«Ручеек»</w:t>
      </w:r>
      <w:r>
        <w:rPr>
          <w:rFonts w:ascii="Arial"/>
          <w:b/>
          <w:u w:color="000000"/>
          <w:lang w:bidi="ar-SA"/>
        </w:rPr>
        <w:t>,</w:t>
      </w:r>
    </w:p>
    <w:p w:rsidR="004573C7" w:rsidRDefault="004573C7" w:rsidP="004573C7">
      <w:pPr>
        <w:pStyle w:val="1130373e324b39"/>
        <w:spacing w:before="57" w:after="57"/>
        <w:ind w:firstLine="1128"/>
        <w:jc w:val="both"/>
      </w:pPr>
      <w:r>
        <w:rPr>
          <w:rFonts w:ascii="Arial" w:eastAsia="Times New Roman"/>
          <w:b/>
          <w:u w:color="000000"/>
          <w:lang w:bidi="ar-SA"/>
        </w:rPr>
        <w:t>гражданин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Петров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и</w:t>
      </w:r>
    </w:p>
    <w:p w:rsidR="004573C7" w:rsidRDefault="004573C7" w:rsidP="004573C7">
      <w:pPr>
        <w:pStyle w:val="1130373e324b39"/>
        <w:spacing w:before="57" w:after="57"/>
        <w:ind w:firstLine="1128"/>
        <w:jc w:val="both"/>
      </w:pPr>
      <w:r>
        <w:rPr>
          <w:rFonts w:ascii="Arial" w:eastAsia="Times New Roman"/>
          <w:b/>
          <w:u w:color="000000"/>
          <w:lang w:bidi="ar-SA"/>
        </w:rPr>
        <w:t>гражданин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Сидоров</w:t>
      </w:r>
      <w:r>
        <w:rPr>
          <w:rFonts w:ascii="Arial"/>
          <w:b/>
          <w:u w:color="000000"/>
          <w:lang w:bidi="ar-SA"/>
        </w:rPr>
        <w:t>.</w:t>
      </w:r>
    </w:p>
    <w:p w:rsidR="004573C7" w:rsidRDefault="004573C7" w:rsidP="004573C7">
      <w:pPr>
        <w:pStyle w:val="1130373e324b39"/>
        <w:spacing w:before="57" w:after="57"/>
        <w:jc w:val="both"/>
      </w:pPr>
      <w:r>
        <w:rPr>
          <w:rFonts w:ascii="Arial" w:eastAsia="Times New Roman"/>
          <w:b/>
          <w:u w:color="000000"/>
          <w:lang w:bidi="ar-SA"/>
        </w:rPr>
        <w:t>ООО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«Ручеек»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приняло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решение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о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реорганизации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путём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присоединения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к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ООО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«Море»</w:t>
      </w:r>
      <w:r>
        <w:rPr>
          <w:rFonts w:ascii="Arial" w:eastAsia="Times New Roman"/>
          <w:b/>
          <w:u w:color="000000"/>
          <w:lang w:bidi="ar-SA"/>
        </w:rPr>
        <w:t xml:space="preserve">. </w:t>
      </w:r>
      <w:r>
        <w:rPr>
          <w:rFonts w:ascii="Arial" w:eastAsia="Times New Roman"/>
          <w:b/>
          <w:u w:color="000000"/>
          <w:lang w:bidi="ar-SA"/>
        </w:rPr>
        <w:t>После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завершения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реорганизации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ООО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«Море»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получило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письмо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от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ООО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«Океан»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с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уведомлением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о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том</w:t>
      </w:r>
      <w:r>
        <w:rPr>
          <w:rFonts w:ascii="Arial" w:eastAsia="Times New Roman"/>
          <w:b/>
          <w:u w:color="000000"/>
          <w:lang w:bidi="ar-SA"/>
        </w:rPr>
        <w:t xml:space="preserve">, </w:t>
      </w:r>
      <w:r>
        <w:rPr>
          <w:rFonts w:ascii="Arial" w:eastAsia="Times New Roman"/>
          <w:b/>
          <w:u w:color="000000"/>
          <w:lang w:bidi="ar-SA"/>
        </w:rPr>
        <w:t>что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в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Уставе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ООО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«Океан»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существует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условия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о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запрете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перехода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доли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lastRenderedPageBreak/>
        <w:t>к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правопреемнику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участника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без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  <w:lang w:bidi="ar-SA"/>
        </w:rPr>
        <w:t>согласия</w:t>
      </w:r>
      <w:r>
        <w:rPr>
          <w:rFonts w:ascii="Arial" w:eastAsia="Times New Roman"/>
          <w:b/>
          <w:u w:color="000000"/>
          <w:lang w:bidi="ar-SA"/>
        </w:rPr>
        <w:t xml:space="preserve"> </w:t>
      </w:r>
      <w:r>
        <w:rPr>
          <w:rFonts w:ascii="Arial" w:eastAsia="Times New Roman"/>
          <w:b/>
          <w:u w:color="000000"/>
        </w:rPr>
        <w:t>остальных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участников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общества</w:t>
      </w:r>
      <w:r>
        <w:rPr>
          <w:rFonts w:ascii="Arial"/>
          <w:b/>
          <w:u w:color="000000"/>
        </w:rPr>
        <w:t>.</w:t>
      </w:r>
    </w:p>
    <w:p w:rsidR="004573C7" w:rsidRDefault="004573C7" w:rsidP="004573C7">
      <w:pPr>
        <w:pStyle w:val="1130373e324b39"/>
        <w:spacing w:before="57" w:after="57"/>
        <w:jc w:val="both"/>
      </w:pPr>
      <w:r>
        <w:rPr>
          <w:rFonts w:ascii="Arial" w:eastAsia="Times New Roman"/>
          <w:b/>
          <w:u w:color="000000"/>
        </w:rPr>
        <w:t>Согласие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переход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получено</w:t>
      </w:r>
      <w:r>
        <w:rPr>
          <w:rFonts w:ascii="Arial" w:eastAsia="Times New Roman"/>
          <w:b/>
          <w:u w:color="000000"/>
        </w:rPr>
        <w:t xml:space="preserve">, </w:t>
      </w:r>
      <w:r>
        <w:rPr>
          <w:rFonts w:ascii="Arial" w:eastAsia="Times New Roman"/>
          <w:b/>
          <w:u w:color="000000"/>
        </w:rPr>
        <w:t>участие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ООО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«Море»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в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ООО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«Океан»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прекращено</w:t>
      </w:r>
      <w:r>
        <w:rPr>
          <w:rFonts w:ascii="Arial" w:eastAsia="Times New Roman"/>
          <w:b/>
          <w:u w:color="000000"/>
        </w:rPr>
        <w:t xml:space="preserve">, </w:t>
      </w:r>
      <w:r>
        <w:rPr>
          <w:rFonts w:ascii="Arial" w:eastAsia="Times New Roman"/>
          <w:b/>
          <w:u w:color="000000"/>
        </w:rPr>
        <w:t>действительная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стоимость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доли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будет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выплачена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в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установленные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Законом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сроки</w:t>
      </w:r>
      <w:r>
        <w:rPr>
          <w:rFonts w:ascii="Arial"/>
          <w:b/>
          <w:u w:color="000000"/>
        </w:rPr>
        <w:t>.</w:t>
      </w:r>
    </w:p>
    <w:p w:rsidR="004573C7" w:rsidRDefault="004573C7" w:rsidP="004573C7">
      <w:pPr>
        <w:pStyle w:val="1130373e324b39"/>
        <w:spacing w:before="57" w:after="57"/>
        <w:jc w:val="both"/>
      </w:pPr>
      <w:r>
        <w:rPr>
          <w:rFonts w:ascii="Arial" w:eastAsia="Times New Roman"/>
          <w:b/>
          <w:u w:color="000000"/>
        </w:rPr>
        <w:t>Правомерны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ли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действия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ООО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«Океан»</w:t>
      </w:r>
      <w:r>
        <w:rPr>
          <w:rFonts w:ascii="Arial" w:eastAsia="Times New Roman"/>
          <w:b/>
          <w:u w:color="000000"/>
        </w:rPr>
        <w:t>?</w:t>
      </w:r>
    </w:p>
    <w:p w:rsidR="004573C7" w:rsidRDefault="004573C7" w:rsidP="004573C7">
      <w:pPr>
        <w:pStyle w:val="1130373e324b39"/>
        <w:spacing w:before="57" w:after="57"/>
        <w:ind w:firstLine="600"/>
        <w:jc w:val="both"/>
      </w:pPr>
      <w:r>
        <w:rPr>
          <w:rFonts w:ascii="Arial" w:eastAsia="Times New Roman"/>
          <w:u w:color="000000"/>
        </w:rPr>
        <w:t>А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действия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ООО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«Океан»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неправомерны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т</w:t>
      </w:r>
      <w:r>
        <w:rPr>
          <w:rFonts w:ascii="Arial" w:eastAsia="Times New Roman"/>
          <w:u w:color="000000"/>
        </w:rPr>
        <w:t xml:space="preserve">. </w:t>
      </w:r>
      <w:r>
        <w:rPr>
          <w:rFonts w:ascii="Arial" w:eastAsia="Times New Roman"/>
          <w:u w:color="000000"/>
        </w:rPr>
        <w:t>к</w:t>
      </w:r>
      <w:r>
        <w:rPr>
          <w:rFonts w:ascii="Arial" w:eastAsia="Times New Roman"/>
          <w:u w:color="000000"/>
        </w:rPr>
        <w:t xml:space="preserve">. </w:t>
      </w:r>
      <w:r>
        <w:rPr>
          <w:rFonts w:ascii="Arial" w:eastAsia="Times New Roman"/>
          <w:u w:color="000000"/>
        </w:rPr>
        <w:t>переход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доли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к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правопреемнику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реорганизованной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организации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как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участника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Общества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ограниченной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ответственностью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не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может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быть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поставлена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зависимость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от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согласия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иных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участников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Общества</w:t>
      </w:r>
      <w:r>
        <w:rPr>
          <w:rFonts w:ascii="Arial" w:eastAsia="Times New Roman"/>
          <w:u w:color="000000"/>
        </w:rPr>
        <w:t>;</w:t>
      </w:r>
    </w:p>
    <w:p w:rsidR="004573C7" w:rsidRDefault="004573C7" w:rsidP="004573C7">
      <w:pPr>
        <w:pStyle w:val="1130373e324b39"/>
        <w:spacing w:before="57" w:after="57"/>
        <w:ind w:firstLine="600"/>
        <w:jc w:val="both"/>
      </w:pPr>
      <w:r>
        <w:rPr>
          <w:rFonts w:ascii="Arial" w:eastAsia="Times New Roman"/>
          <w:u w:color="000000"/>
          <w:lang w:bidi="ar-SA"/>
        </w:rPr>
        <w:t>Б</w:t>
      </w:r>
      <w:r>
        <w:rPr>
          <w:rFonts w:ascii="Arial" w:eastAsia="Times New Roman"/>
          <w:u w:color="000000"/>
          <w:lang w:bidi="ar-SA"/>
        </w:rPr>
        <w:t xml:space="preserve">) </w:t>
      </w:r>
      <w:r>
        <w:rPr>
          <w:rFonts w:ascii="Arial" w:eastAsia="Times New Roman"/>
          <w:u w:color="000000"/>
          <w:lang w:bidi="ar-SA"/>
        </w:rPr>
        <w:t>действия</w:t>
      </w:r>
      <w:r>
        <w:rPr>
          <w:rFonts w:ascii="Arial" w:eastAsia="Times New Roman"/>
          <w:u w:color="000000"/>
          <w:lang w:bidi="ar-SA"/>
        </w:rPr>
        <w:t xml:space="preserve"> </w:t>
      </w:r>
      <w:r>
        <w:rPr>
          <w:rFonts w:ascii="Arial" w:eastAsia="Times New Roman"/>
          <w:u w:color="000000"/>
          <w:lang w:bidi="ar-SA"/>
        </w:rPr>
        <w:t>ООО</w:t>
      </w:r>
      <w:r>
        <w:rPr>
          <w:rFonts w:ascii="Arial" w:eastAsia="Times New Roman"/>
          <w:u w:color="000000"/>
          <w:lang w:bidi="ar-SA"/>
        </w:rPr>
        <w:t xml:space="preserve"> </w:t>
      </w:r>
      <w:r>
        <w:rPr>
          <w:rFonts w:ascii="Arial" w:eastAsia="Times New Roman"/>
          <w:u w:color="000000"/>
          <w:lang w:bidi="ar-SA"/>
        </w:rPr>
        <w:t>«Океан»</w:t>
      </w:r>
      <w:r>
        <w:rPr>
          <w:rFonts w:ascii="Arial" w:eastAsia="Times New Roman"/>
          <w:u w:color="000000"/>
          <w:lang w:bidi="ar-SA"/>
        </w:rPr>
        <w:t xml:space="preserve"> </w:t>
      </w:r>
      <w:r>
        <w:rPr>
          <w:rFonts w:ascii="Arial" w:eastAsia="Times New Roman"/>
          <w:u w:color="000000"/>
          <w:lang w:bidi="ar-SA"/>
        </w:rPr>
        <w:t>правомерны</w:t>
      </w:r>
      <w:r>
        <w:rPr>
          <w:rFonts w:ascii="Arial" w:eastAsia="Times New Roman"/>
          <w:u w:color="000000"/>
          <w:lang w:bidi="ar-SA"/>
        </w:rPr>
        <w:t xml:space="preserve">, </w:t>
      </w:r>
      <w:r>
        <w:rPr>
          <w:rFonts w:ascii="Arial" w:eastAsia="Times New Roman"/>
          <w:u w:color="000000"/>
          <w:lang w:bidi="ar-SA"/>
        </w:rPr>
        <w:t>в</w:t>
      </w:r>
      <w:r>
        <w:rPr>
          <w:rFonts w:ascii="Arial" w:eastAsia="Times New Roman"/>
          <w:u w:color="000000"/>
          <w:lang w:bidi="ar-SA"/>
        </w:rPr>
        <w:t xml:space="preserve"> </w:t>
      </w:r>
      <w:r>
        <w:rPr>
          <w:rFonts w:ascii="Arial" w:eastAsia="Times New Roman"/>
          <w:u w:color="000000"/>
          <w:lang w:bidi="ar-SA"/>
        </w:rPr>
        <w:t>случае</w:t>
      </w:r>
      <w:r>
        <w:rPr>
          <w:rFonts w:ascii="Arial" w:eastAsia="Times New Roman"/>
          <w:u w:color="000000"/>
          <w:lang w:bidi="ar-SA"/>
        </w:rPr>
        <w:t xml:space="preserve">, </w:t>
      </w:r>
      <w:r>
        <w:rPr>
          <w:rFonts w:ascii="Arial" w:eastAsia="Times New Roman"/>
          <w:u w:color="000000"/>
          <w:lang w:bidi="ar-SA"/>
        </w:rPr>
        <w:t>если</w:t>
      </w:r>
      <w:r>
        <w:rPr>
          <w:rFonts w:ascii="Arial" w:eastAsia="Times New Roman"/>
          <w:u w:color="000000"/>
          <w:lang w:bidi="ar-SA"/>
        </w:rPr>
        <w:t xml:space="preserve"> </w:t>
      </w:r>
      <w:r>
        <w:rPr>
          <w:rFonts w:ascii="Arial" w:eastAsia="Times New Roman"/>
          <w:u w:color="000000"/>
        </w:rPr>
        <w:t>Уставом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общества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предусмотрено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что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переход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доли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уставном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капитале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общества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к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правопреемникам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юридических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лиц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допускаются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только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согласия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остальных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участников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общества</w:t>
      </w:r>
      <w:r>
        <w:rPr>
          <w:rFonts w:ascii="Arial" w:eastAsia="Times New Roman"/>
          <w:u w:color="000000"/>
        </w:rPr>
        <w:t>;</w:t>
      </w:r>
    </w:p>
    <w:p w:rsidR="004573C7" w:rsidRDefault="004573C7" w:rsidP="004573C7">
      <w:pPr>
        <w:pStyle w:val="1130373e324b39"/>
        <w:spacing w:before="57" w:after="57"/>
        <w:ind w:firstLine="600"/>
        <w:jc w:val="both"/>
      </w:pP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действия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ООО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«Океан»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неправомерны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поскольку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реорганизация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его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участника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ООО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«Ручеек»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результате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присоединения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произошла</w:t>
      </w:r>
      <w:r>
        <w:rPr>
          <w:rFonts w:ascii="Arial"/>
          <w:u w:color="000000"/>
        </w:rPr>
        <w:t>.</w:t>
      </w:r>
    </w:p>
    <w:p w:rsidR="004573C7" w:rsidRDefault="004573C7" w:rsidP="004573C7">
      <w:pPr>
        <w:pStyle w:val="1130373e324b39"/>
        <w:spacing w:before="57" w:after="57"/>
        <w:ind w:firstLine="600"/>
        <w:jc w:val="both"/>
        <w:rPr>
          <w:rFonts w:ascii="Arial"/>
          <w:u w:color="000000"/>
        </w:rPr>
      </w:pPr>
    </w:p>
    <w:p w:rsidR="004573C7" w:rsidRDefault="004573C7" w:rsidP="004573C7">
      <w:pPr>
        <w:pStyle w:val="1130373e324b39"/>
        <w:spacing w:before="57" w:after="57"/>
        <w:jc w:val="both"/>
      </w:pPr>
      <w:r>
        <w:rPr>
          <w:rFonts w:ascii="Arial" w:eastAsia="Times New Roman"/>
          <w:b/>
          <w:u w:color="000000"/>
        </w:rPr>
        <w:t xml:space="preserve">27. </w:t>
      </w:r>
      <w:r>
        <w:rPr>
          <w:rFonts w:ascii="Arial" w:eastAsia="Times New Roman"/>
          <w:b/>
          <w:u w:color="000000"/>
        </w:rPr>
        <w:t>В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период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нахождения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в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браке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гражданкой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Петровой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Сидоров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приобрёл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долю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в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уставном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капитале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ООО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«Ромашка»</w:t>
      </w:r>
      <w:r>
        <w:rPr>
          <w:rFonts w:ascii="Arial" w:eastAsia="Times New Roman"/>
          <w:b/>
          <w:u w:color="000000"/>
        </w:rPr>
        <w:t xml:space="preserve">. </w:t>
      </w:r>
      <w:r>
        <w:rPr>
          <w:rFonts w:ascii="Arial" w:eastAsia="Times New Roman"/>
          <w:b/>
          <w:u w:color="000000"/>
        </w:rPr>
        <w:t>В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ЕГРЮЛ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в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качестве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участника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общества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указан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Сидоров</w:t>
      </w:r>
      <w:r>
        <w:rPr>
          <w:rFonts w:ascii="Arial"/>
          <w:b/>
          <w:u w:color="000000"/>
        </w:rPr>
        <w:t>.</w:t>
      </w:r>
    </w:p>
    <w:p w:rsidR="004573C7" w:rsidRDefault="004573C7" w:rsidP="004573C7">
      <w:pPr>
        <w:pStyle w:val="1130373e324b39"/>
        <w:spacing w:before="57" w:after="57"/>
        <w:jc w:val="both"/>
      </w:pPr>
      <w:r>
        <w:rPr>
          <w:rFonts w:ascii="Arial" w:eastAsia="Times New Roman"/>
          <w:b/>
          <w:u w:color="000000"/>
        </w:rPr>
        <w:t>Спустя</w:t>
      </w:r>
      <w:r>
        <w:rPr>
          <w:rFonts w:ascii="Arial" w:eastAsia="Times New Roman"/>
          <w:b/>
          <w:u w:color="000000"/>
        </w:rPr>
        <w:t xml:space="preserve"> 1 </w:t>
      </w:r>
      <w:r>
        <w:rPr>
          <w:rFonts w:ascii="Arial" w:eastAsia="Times New Roman"/>
          <w:b/>
          <w:u w:color="000000"/>
        </w:rPr>
        <w:t>месяц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Сидоров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подарил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свою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долю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Кузнецову</w:t>
      </w:r>
      <w:r>
        <w:rPr>
          <w:rFonts w:ascii="Arial" w:eastAsia="Times New Roman"/>
          <w:b/>
          <w:u w:color="000000"/>
        </w:rPr>
        <w:t xml:space="preserve">, </w:t>
      </w:r>
      <w:r>
        <w:rPr>
          <w:rFonts w:ascii="Arial" w:eastAsia="Times New Roman"/>
          <w:b/>
          <w:u w:color="000000"/>
        </w:rPr>
        <w:t>не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являвшемуся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участником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Общества</w:t>
      </w:r>
      <w:r>
        <w:rPr>
          <w:rFonts w:ascii="Arial"/>
          <w:b/>
          <w:u w:color="000000"/>
        </w:rPr>
        <w:t>.</w:t>
      </w:r>
    </w:p>
    <w:p w:rsidR="004573C7" w:rsidRDefault="004573C7" w:rsidP="004573C7">
      <w:pPr>
        <w:pStyle w:val="1130373e324b39"/>
        <w:spacing w:before="57" w:after="57"/>
        <w:jc w:val="both"/>
      </w:pPr>
      <w:r>
        <w:rPr>
          <w:rFonts w:ascii="Arial" w:eastAsia="Times New Roman"/>
          <w:b/>
          <w:u w:color="000000"/>
        </w:rPr>
        <w:t>Требуется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ли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получение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нотариального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согласия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супруги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Сидорова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совершение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указанной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сделки</w:t>
      </w:r>
      <w:r>
        <w:rPr>
          <w:rFonts w:ascii="Arial" w:eastAsia="Times New Roman"/>
          <w:b/>
          <w:u w:color="000000"/>
        </w:rPr>
        <w:t>?</w:t>
      </w:r>
    </w:p>
    <w:p w:rsidR="004573C7" w:rsidRDefault="004573C7" w:rsidP="004573C7">
      <w:pPr>
        <w:pStyle w:val="1130373e324b39"/>
        <w:spacing w:before="57" w:after="57"/>
        <w:ind w:firstLine="540"/>
        <w:jc w:val="both"/>
      </w:pPr>
      <w:r>
        <w:rPr>
          <w:rFonts w:ascii="Arial" w:eastAsia="Times New Roman"/>
          <w:u w:color="000000"/>
        </w:rPr>
        <w:t>А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для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совершения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указанной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сделки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требуется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получение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нотариального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согласия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супруги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Сидорова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т</w:t>
      </w:r>
      <w:r>
        <w:rPr>
          <w:rFonts w:ascii="Arial" w:eastAsia="Times New Roman"/>
          <w:u w:color="000000"/>
        </w:rPr>
        <w:t xml:space="preserve">. </w:t>
      </w:r>
      <w:r>
        <w:rPr>
          <w:rFonts w:ascii="Arial" w:eastAsia="Times New Roman"/>
          <w:u w:color="000000"/>
        </w:rPr>
        <w:t>к</w:t>
      </w:r>
      <w:r>
        <w:rPr>
          <w:rFonts w:ascii="Arial" w:eastAsia="Times New Roman"/>
          <w:u w:color="000000"/>
        </w:rPr>
        <w:t xml:space="preserve">.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ЕГРЮЛ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качестве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участника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указан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Сидоров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который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вправе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самостоятельно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распоряжаться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принадлежащим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ему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имуществом</w:t>
      </w:r>
      <w:r>
        <w:rPr>
          <w:rFonts w:ascii="Arial" w:eastAsia="Times New Roman"/>
          <w:u w:color="000000"/>
        </w:rPr>
        <w:t>;</w:t>
      </w:r>
    </w:p>
    <w:p w:rsidR="004573C7" w:rsidRDefault="004573C7" w:rsidP="004573C7">
      <w:pPr>
        <w:pStyle w:val="1130373e324b39"/>
        <w:spacing w:before="57" w:after="57"/>
        <w:ind w:firstLine="540"/>
        <w:jc w:val="both"/>
      </w:pPr>
      <w:r>
        <w:rPr>
          <w:rFonts w:ascii="Arial" w:eastAsia="Times New Roman"/>
          <w:u w:color="000000"/>
        </w:rPr>
        <w:t>Б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для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совершения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указанной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сделки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требуется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получение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нотариального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согласия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супруги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т</w:t>
      </w:r>
      <w:r>
        <w:rPr>
          <w:rFonts w:ascii="Arial" w:eastAsia="Times New Roman"/>
          <w:u w:color="000000"/>
        </w:rPr>
        <w:t xml:space="preserve">. </w:t>
      </w:r>
      <w:r>
        <w:rPr>
          <w:rFonts w:ascii="Arial" w:eastAsia="Times New Roman"/>
          <w:u w:color="000000"/>
        </w:rPr>
        <w:t>к</w:t>
      </w:r>
      <w:r>
        <w:rPr>
          <w:rFonts w:ascii="Arial" w:eastAsia="Times New Roman"/>
          <w:u w:color="000000"/>
        </w:rPr>
        <w:t xml:space="preserve">. </w:t>
      </w:r>
      <w:r>
        <w:rPr>
          <w:rFonts w:ascii="Arial" w:eastAsia="Times New Roman"/>
          <w:u w:color="000000"/>
        </w:rPr>
        <w:t>сделка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безвозмездному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отчуждению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доли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уставном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капитале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подлежат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нотариальному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удостоверению</w:t>
      </w:r>
      <w:r>
        <w:rPr>
          <w:rFonts w:ascii="Arial" w:eastAsia="Times New Roman"/>
          <w:u w:color="000000"/>
        </w:rPr>
        <w:t>;</w:t>
      </w:r>
    </w:p>
    <w:p w:rsidR="004573C7" w:rsidRDefault="004573C7" w:rsidP="004573C7">
      <w:pPr>
        <w:pStyle w:val="1130373e324b39"/>
        <w:spacing w:before="57" w:after="57"/>
        <w:ind w:firstLine="540"/>
        <w:jc w:val="both"/>
      </w:pP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для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совершения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указанной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сделки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необходимо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было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получить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нотариально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удостоверенное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согласие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другого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супруга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поскольку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сделка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подлежит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нотариальному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удостоверению</w:t>
      </w:r>
      <w:r>
        <w:rPr>
          <w:rFonts w:ascii="Arial"/>
          <w:u w:color="000000"/>
        </w:rPr>
        <w:t>.</w:t>
      </w:r>
    </w:p>
    <w:p w:rsidR="004573C7" w:rsidRDefault="004573C7" w:rsidP="004573C7">
      <w:pPr>
        <w:pStyle w:val="1130373e324b39"/>
        <w:spacing w:before="57" w:after="57"/>
        <w:jc w:val="both"/>
        <w:rPr>
          <w:rFonts w:ascii="Arial"/>
          <w:u w:color="000000"/>
        </w:rPr>
      </w:pPr>
    </w:p>
    <w:p w:rsidR="004573C7" w:rsidRDefault="004573C7" w:rsidP="004573C7">
      <w:pPr>
        <w:pStyle w:val="1130373e324b39"/>
        <w:spacing w:before="57" w:after="57"/>
        <w:jc w:val="both"/>
      </w:pPr>
      <w:r>
        <w:rPr>
          <w:rFonts w:ascii="Arial" w:eastAsia="Times New Roman"/>
          <w:b/>
          <w:u w:color="000000"/>
        </w:rPr>
        <w:t xml:space="preserve">28. </w:t>
      </w:r>
      <w:r>
        <w:rPr>
          <w:rFonts w:ascii="Arial" w:eastAsia="Times New Roman"/>
          <w:b/>
          <w:u w:color="000000"/>
        </w:rPr>
        <w:t>ООО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«Ромашка»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опубликовало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сведения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реорганизации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путём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присоединения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к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ООО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«Василёк»</w:t>
      </w:r>
      <w:r>
        <w:rPr>
          <w:rFonts w:ascii="Arial"/>
          <w:b/>
          <w:u w:color="000000"/>
        </w:rPr>
        <w:t>.</w:t>
      </w:r>
    </w:p>
    <w:p w:rsidR="004573C7" w:rsidRDefault="004573C7" w:rsidP="004573C7">
      <w:pPr>
        <w:pStyle w:val="1130373e324b39"/>
        <w:spacing w:before="57" w:after="57"/>
        <w:jc w:val="both"/>
      </w:pPr>
      <w:r>
        <w:rPr>
          <w:rFonts w:ascii="Arial" w:eastAsia="Times New Roman"/>
          <w:b/>
          <w:u w:color="000000"/>
        </w:rPr>
        <w:t>ООО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«Пчела»</w:t>
      </w:r>
      <w:r>
        <w:rPr>
          <w:rFonts w:ascii="Arial" w:eastAsia="Times New Roman"/>
          <w:b/>
          <w:u w:color="000000"/>
        </w:rPr>
        <w:t xml:space="preserve"> (</w:t>
      </w:r>
      <w:r>
        <w:rPr>
          <w:rFonts w:ascii="Arial" w:eastAsia="Times New Roman"/>
          <w:b/>
          <w:u w:color="000000"/>
        </w:rPr>
        <w:t>кредитор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ООО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«Ромашка»</w:t>
      </w:r>
      <w:r>
        <w:rPr>
          <w:rFonts w:ascii="Arial" w:eastAsia="Times New Roman"/>
          <w:b/>
          <w:u w:color="000000"/>
        </w:rPr>
        <w:t xml:space="preserve">) </w:t>
      </w:r>
      <w:r>
        <w:rPr>
          <w:rFonts w:ascii="Arial" w:eastAsia="Times New Roman"/>
          <w:b/>
          <w:u w:color="000000"/>
        </w:rPr>
        <w:t>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ООО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«Шмель»</w:t>
      </w:r>
      <w:r>
        <w:rPr>
          <w:rFonts w:ascii="Arial" w:eastAsia="Times New Roman"/>
          <w:b/>
          <w:u w:color="000000"/>
        </w:rPr>
        <w:t xml:space="preserve"> (</w:t>
      </w:r>
      <w:r>
        <w:rPr>
          <w:rFonts w:ascii="Arial" w:eastAsia="Times New Roman"/>
          <w:b/>
          <w:u w:color="000000"/>
        </w:rPr>
        <w:t>кредитор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ООО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«Василек»</w:t>
      </w:r>
      <w:r>
        <w:rPr>
          <w:rFonts w:ascii="Arial" w:eastAsia="Times New Roman"/>
          <w:b/>
          <w:u w:color="000000"/>
        </w:rPr>
        <w:t xml:space="preserve">) </w:t>
      </w:r>
      <w:r>
        <w:rPr>
          <w:rFonts w:ascii="Arial" w:eastAsia="Times New Roman"/>
          <w:b/>
          <w:u w:color="000000"/>
        </w:rPr>
        <w:t>заявили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требования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досрочном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исполнении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обязательств</w:t>
      </w:r>
      <w:r>
        <w:rPr>
          <w:rFonts w:ascii="Arial" w:eastAsia="Times New Roman"/>
          <w:b/>
          <w:u w:color="000000"/>
        </w:rPr>
        <w:t xml:space="preserve">, </w:t>
      </w:r>
      <w:r>
        <w:rPr>
          <w:rFonts w:ascii="Arial" w:eastAsia="Times New Roman"/>
          <w:b/>
          <w:u w:color="000000"/>
        </w:rPr>
        <w:t>возникших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до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опубликования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сообщения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реорганизации</w:t>
      </w:r>
      <w:r>
        <w:rPr>
          <w:rFonts w:ascii="Arial" w:eastAsia="Times New Roman"/>
          <w:b/>
          <w:u w:color="000000"/>
        </w:rPr>
        <w:t xml:space="preserve">, </w:t>
      </w:r>
      <w:r>
        <w:rPr>
          <w:rFonts w:ascii="Arial" w:eastAsia="Times New Roman"/>
          <w:b/>
          <w:u w:color="000000"/>
        </w:rPr>
        <w:t>должниками</w:t>
      </w:r>
      <w:r>
        <w:rPr>
          <w:rFonts w:ascii="Arial" w:eastAsia="Times New Roman"/>
          <w:b/>
          <w:u w:color="000000"/>
        </w:rPr>
        <w:t xml:space="preserve">: </w:t>
      </w:r>
      <w:r>
        <w:rPr>
          <w:rFonts w:ascii="Arial" w:eastAsia="Times New Roman"/>
          <w:b/>
          <w:u w:color="000000"/>
        </w:rPr>
        <w:t>ООО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«Ромашка»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кредитору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ООО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«Пчела»</w:t>
      </w:r>
      <w:r>
        <w:rPr>
          <w:rFonts w:ascii="Arial" w:eastAsia="Times New Roman"/>
          <w:b/>
          <w:u w:color="000000"/>
        </w:rPr>
        <w:t xml:space="preserve">, </w:t>
      </w:r>
      <w:r>
        <w:rPr>
          <w:rFonts w:ascii="Arial" w:eastAsia="Times New Roman"/>
          <w:b/>
          <w:u w:color="000000"/>
        </w:rPr>
        <w:t>ООО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«Василёк»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кредитору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ООО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«Шмель»</w:t>
      </w:r>
      <w:r>
        <w:rPr>
          <w:rFonts w:ascii="Arial"/>
          <w:b/>
          <w:u w:color="000000"/>
        </w:rPr>
        <w:t>.</w:t>
      </w:r>
    </w:p>
    <w:p w:rsidR="004573C7" w:rsidRDefault="004573C7" w:rsidP="004573C7">
      <w:pPr>
        <w:pStyle w:val="1130373e324b39"/>
        <w:spacing w:before="57" w:after="57"/>
        <w:jc w:val="both"/>
      </w:pPr>
      <w:r>
        <w:rPr>
          <w:rFonts w:ascii="Arial" w:eastAsia="Times New Roman"/>
          <w:b/>
          <w:u w:color="000000"/>
        </w:rPr>
        <w:t>Оцените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ситуацию</w:t>
      </w:r>
      <w:r>
        <w:rPr>
          <w:rFonts w:ascii="Arial" w:eastAsia="Times New Roman"/>
          <w:b/>
          <w:u w:color="000000"/>
        </w:rPr>
        <w:t>:</w:t>
      </w:r>
    </w:p>
    <w:p w:rsidR="004573C7" w:rsidRDefault="004573C7" w:rsidP="004573C7">
      <w:pPr>
        <w:pStyle w:val="1130373e324b39"/>
        <w:spacing w:before="57" w:after="57"/>
        <w:ind w:firstLine="528"/>
        <w:jc w:val="both"/>
      </w:pPr>
      <w:r>
        <w:rPr>
          <w:rFonts w:ascii="Arial" w:eastAsia="Times New Roman"/>
          <w:u w:color="000000"/>
        </w:rPr>
        <w:t>А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кредитор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ООО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«Пчела»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вправе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заявить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соответствующее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требование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т</w:t>
      </w:r>
      <w:r>
        <w:rPr>
          <w:rFonts w:ascii="Arial" w:eastAsia="Times New Roman"/>
          <w:u w:color="000000"/>
        </w:rPr>
        <w:t xml:space="preserve">. </w:t>
      </w:r>
      <w:r>
        <w:rPr>
          <w:rFonts w:ascii="Arial" w:eastAsia="Times New Roman"/>
          <w:u w:color="000000"/>
        </w:rPr>
        <w:t>к</w:t>
      </w:r>
      <w:r>
        <w:rPr>
          <w:rFonts w:ascii="Arial" w:eastAsia="Times New Roman"/>
          <w:u w:color="000000"/>
        </w:rPr>
        <w:t xml:space="preserve">.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связи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реорганизацией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ЕГРЮЛ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будет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внесена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запись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прекращении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деятельности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присоединенного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юридического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лица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—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ООО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«Ромашка»</w:t>
      </w:r>
      <w:r>
        <w:rPr>
          <w:rFonts w:ascii="Arial" w:eastAsia="Times New Roman"/>
          <w:u w:color="000000"/>
        </w:rPr>
        <w:t xml:space="preserve">. </w:t>
      </w:r>
      <w:r>
        <w:rPr>
          <w:rFonts w:ascii="Arial" w:eastAsia="Times New Roman"/>
          <w:u w:color="000000"/>
        </w:rPr>
        <w:t>Кредитор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«Шмель»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вправе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заявлять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соответствующее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требование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т</w:t>
      </w:r>
      <w:r>
        <w:rPr>
          <w:rFonts w:ascii="Arial" w:eastAsia="Times New Roman"/>
          <w:u w:color="000000"/>
        </w:rPr>
        <w:t xml:space="preserve">. </w:t>
      </w:r>
      <w:r>
        <w:rPr>
          <w:rFonts w:ascii="Arial" w:eastAsia="Times New Roman"/>
          <w:u w:color="000000"/>
        </w:rPr>
        <w:t>к</w:t>
      </w:r>
      <w:r>
        <w:rPr>
          <w:rFonts w:ascii="Arial" w:eastAsia="Times New Roman"/>
          <w:u w:color="000000"/>
        </w:rPr>
        <w:t xml:space="preserve">. </w:t>
      </w:r>
      <w:r>
        <w:rPr>
          <w:rFonts w:ascii="Arial" w:eastAsia="Times New Roman"/>
          <w:u w:color="000000"/>
        </w:rPr>
        <w:t>ООО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«Василек»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будет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реорганизовано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его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деятельность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прекратится</w:t>
      </w:r>
      <w:r>
        <w:rPr>
          <w:rFonts w:ascii="Arial" w:eastAsia="Times New Roman"/>
          <w:u w:color="000000"/>
        </w:rPr>
        <w:t>;</w:t>
      </w:r>
    </w:p>
    <w:p w:rsidR="004573C7" w:rsidRDefault="004573C7" w:rsidP="004573C7">
      <w:pPr>
        <w:pStyle w:val="1130373e324b39"/>
        <w:spacing w:before="57" w:after="57"/>
        <w:ind w:firstLine="528"/>
        <w:jc w:val="both"/>
      </w:pPr>
      <w:r>
        <w:rPr>
          <w:rFonts w:ascii="Arial" w:eastAsia="Times New Roman"/>
          <w:u w:color="000000"/>
        </w:rPr>
        <w:t>Б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ООО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«Пчела»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ООО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«Шмель»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как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кредиторы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реорганизуемых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юридических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лиц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вправе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заявить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советующие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требования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т</w:t>
      </w:r>
      <w:r>
        <w:rPr>
          <w:rFonts w:ascii="Arial" w:eastAsia="Times New Roman"/>
          <w:u w:color="000000"/>
        </w:rPr>
        <w:t xml:space="preserve">. </w:t>
      </w:r>
      <w:r>
        <w:rPr>
          <w:rFonts w:ascii="Arial" w:eastAsia="Times New Roman"/>
          <w:u w:color="000000"/>
        </w:rPr>
        <w:t>к</w:t>
      </w:r>
      <w:r>
        <w:rPr>
          <w:rFonts w:ascii="Arial" w:eastAsia="Times New Roman"/>
          <w:u w:color="000000"/>
        </w:rPr>
        <w:t xml:space="preserve">. </w:t>
      </w:r>
      <w:r>
        <w:rPr>
          <w:rFonts w:ascii="Arial" w:eastAsia="Times New Roman"/>
          <w:u w:color="000000"/>
        </w:rPr>
        <w:t>при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реорганизации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форме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присоединения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происходит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реорганизация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присоединяемого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общества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общества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к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которому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осуществляется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присоединение</w:t>
      </w:r>
      <w:r>
        <w:rPr>
          <w:rFonts w:ascii="Arial" w:eastAsia="Times New Roman"/>
          <w:u w:color="000000"/>
        </w:rPr>
        <w:t>;</w:t>
      </w:r>
    </w:p>
    <w:p w:rsidR="004573C7" w:rsidRDefault="004573C7" w:rsidP="004573C7">
      <w:pPr>
        <w:pStyle w:val="1130373e324b39"/>
        <w:spacing w:before="57" w:after="57"/>
        <w:ind w:firstLine="528"/>
        <w:jc w:val="both"/>
      </w:pP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ни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кредитор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ООО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«Пчела»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ни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кредитор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ООО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«Шмель»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вправе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заявить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lastRenderedPageBreak/>
        <w:t>соответствующие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требования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т</w:t>
      </w:r>
      <w:r>
        <w:rPr>
          <w:rFonts w:ascii="Arial" w:eastAsia="Times New Roman"/>
          <w:u w:color="000000"/>
        </w:rPr>
        <w:t xml:space="preserve">. </w:t>
      </w:r>
      <w:r>
        <w:rPr>
          <w:rFonts w:ascii="Arial" w:eastAsia="Times New Roman"/>
          <w:u w:color="000000"/>
        </w:rPr>
        <w:t>к</w:t>
      </w:r>
      <w:r>
        <w:rPr>
          <w:rFonts w:ascii="Arial" w:eastAsia="Times New Roman"/>
          <w:u w:color="000000"/>
        </w:rPr>
        <w:t xml:space="preserve">. </w:t>
      </w:r>
      <w:r>
        <w:rPr>
          <w:rFonts w:ascii="Arial" w:eastAsia="Times New Roman"/>
          <w:u w:color="000000"/>
        </w:rPr>
        <w:t>при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преобразовании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юридического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лица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одного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вида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юридическое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лицо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другого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вида</w:t>
      </w:r>
      <w:r>
        <w:rPr>
          <w:rFonts w:ascii="Arial" w:eastAsia="Times New Roman"/>
          <w:u w:color="000000"/>
        </w:rPr>
        <w:t xml:space="preserve"> (</w:t>
      </w:r>
      <w:r>
        <w:rPr>
          <w:rFonts w:ascii="Arial" w:eastAsia="Times New Roman"/>
          <w:u w:color="000000"/>
        </w:rPr>
        <w:t>изменении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организационно</w:t>
      </w:r>
      <w:r>
        <w:rPr>
          <w:rFonts w:ascii="Arial"/>
          <w:u w:color="000000"/>
        </w:rPr>
        <w:t>-</w:t>
      </w:r>
      <w:r>
        <w:rPr>
          <w:rFonts w:ascii="Arial" w:eastAsia="Times New Roman"/>
          <w:u w:color="000000"/>
        </w:rPr>
        <w:t>правовой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формы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к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вновь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возникшему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юридическому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лицу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переходят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права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обязанности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реорганизованного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юридического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лица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соответствии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передаточным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актом</w:t>
      </w:r>
      <w:r>
        <w:rPr>
          <w:rFonts w:ascii="Arial"/>
          <w:u w:color="000000"/>
        </w:rPr>
        <w:t>.</w:t>
      </w:r>
    </w:p>
    <w:p w:rsidR="004573C7" w:rsidRDefault="004573C7" w:rsidP="004573C7">
      <w:pPr>
        <w:pStyle w:val="1130373e324b39"/>
        <w:spacing w:before="57" w:after="57"/>
        <w:jc w:val="both"/>
        <w:rPr>
          <w:rFonts w:ascii="Arial"/>
          <w:u w:color="000000"/>
        </w:rPr>
      </w:pPr>
    </w:p>
    <w:p w:rsidR="004573C7" w:rsidRDefault="004573C7" w:rsidP="004573C7">
      <w:pPr>
        <w:pStyle w:val="1130373e324b39"/>
        <w:spacing w:before="57" w:after="57"/>
        <w:jc w:val="both"/>
      </w:pPr>
      <w:r>
        <w:rPr>
          <w:rFonts w:ascii="Arial" w:eastAsia="Times New Roman"/>
          <w:b/>
          <w:u w:color="000000"/>
        </w:rPr>
        <w:t xml:space="preserve">29. </w:t>
      </w:r>
      <w:r>
        <w:rPr>
          <w:rFonts w:ascii="Arial" w:eastAsia="Times New Roman"/>
          <w:b/>
          <w:u w:color="000000"/>
        </w:rPr>
        <w:t>ООО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«Ромашка»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должно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Обществу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ограниченной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ответственностью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«Оса»</w:t>
      </w:r>
      <w:r>
        <w:rPr>
          <w:rFonts w:ascii="Arial"/>
          <w:b/>
          <w:u w:color="000000"/>
        </w:rPr>
        <w:t>.</w:t>
      </w:r>
    </w:p>
    <w:p w:rsidR="004573C7" w:rsidRDefault="004573C7" w:rsidP="004573C7">
      <w:pPr>
        <w:pStyle w:val="1130373e324b39"/>
        <w:spacing w:before="57" w:after="57"/>
        <w:jc w:val="both"/>
      </w:pPr>
      <w:r>
        <w:rPr>
          <w:rFonts w:ascii="Arial" w:eastAsia="Times New Roman"/>
          <w:b/>
          <w:u w:color="000000"/>
        </w:rPr>
        <w:t>Требования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взыскании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задолженности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установлены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Решением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суда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в</w:t>
      </w:r>
      <w:r>
        <w:rPr>
          <w:rFonts w:ascii="Arial" w:eastAsia="Times New Roman"/>
          <w:b/>
          <w:u w:color="000000"/>
        </w:rPr>
        <w:t xml:space="preserve"> 2011 </w:t>
      </w:r>
      <w:r>
        <w:rPr>
          <w:rFonts w:ascii="Arial" w:eastAsia="Times New Roman"/>
          <w:b/>
          <w:u w:color="000000"/>
        </w:rPr>
        <w:t>году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в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размере</w:t>
      </w:r>
      <w:r>
        <w:rPr>
          <w:rFonts w:ascii="Arial" w:eastAsia="Times New Roman"/>
          <w:b/>
          <w:u w:color="000000"/>
        </w:rPr>
        <w:t xml:space="preserve"> 80 </w:t>
      </w:r>
      <w:r>
        <w:rPr>
          <w:rFonts w:ascii="Arial" w:eastAsia="Times New Roman"/>
          <w:b/>
          <w:u w:color="000000"/>
        </w:rPr>
        <w:t>тысяч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рублей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за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переданный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товар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и</w:t>
      </w:r>
      <w:r>
        <w:rPr>
          <w:rFonts w:ascii="Arial" w:eastAsia="Times New Roman"/>
          <w:b/>
          <w:u w:color="000000"/>
        </w:rPr>
        <w:t xml:space="preserve"> 15 </w:t>
      </w:r>
      <w:r>
        <w:rPr>
          <w:rFonts w:ascii="Arial" w:eastAsia="Times New Roman"/>
          <w:b/>
          <w:u w:color="000000"/>
        </w:rPr>
        <w:t>тысяч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рублей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—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проценты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за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просрочку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оплаты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за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товар</w:t>
      </w:r>
      <w:r>
        <w:rPr>
          <w:rFonts w:ascii="Arial"/>
          <w:b/>
          <w:u w:color="000000"/>
        </w:rPr>
        <w:t>.</w:t>
      </w:r>
    </w:p>
    <w:p w:rsidR="004573C7" w:rsidRDefault="004573C7" w:rsidP="004573C7">
      <w:pPr>
        <w:pStyle w:val="1130373e324b39"/>
        <w:spacing w:before="57" w:after="57"/>
        <w:jc w:val="both"/>
      </w:pPr>
      <w:r>
        <w:rPr>
          <w:rFonts w:ascii="Arial" w:eastAsia="Times New Roman"/>
          <w:b/>
          <w:u w:color="000000"/>
        </w:rPr>
        <w:t>Иные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хозяйственные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отношения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между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организациями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отсутствовали</w:t>
      </w:r>
      <w:r>
        <w:rPr>
          <w:rFonts w:ascii="Arial" w:eastAsia="Times New Roman"/>
          <w:b/>
          <w:u w:color="000000"/>
        </w:rPr>
        <w:t xml:space="preserve">, </w:t>
      </w:r>
      <w:r>
        <w:rPr>
          <w:rFonts w:ascii="Arial" w:eastAsia="Times New Roman"/>
          <w:b/>
          <w:u w:color="000000"/>
        </w:rPr>
        <w:t>задолженность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была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погашена</w:t>
      </w:r>
      <w:r>
        <w:rPr>
          <w:rFonts w:ascii="Arial"/>
          <w:b/>
          <w:u w:color="000000"/>
        </w:rPr>
        <w:t>.</w:t>
      </w:r>
    </w:p>
    <w:p w:rsidR="004573C7" w:rsidRDefault="004573C7" w:rsidP="004573C7">
      <w:pPr>
        <w:pStyle w:val="1130373e324b39"/>
        <w:spacing w:before="57" w:after="57"/>
        <w:jc w:val="both"/>
      </w:pPr>
      <w:r>
        <w:rPr>
          <w:rFonts w:ascii="Arial" w:eastAsia="Times New Roman"/>
          <w:b/>
          <w:u w:color="000000"/>
        </w:rPr>
        <w:t>В</w:t>
      </w:r>
      <w:r>
        <w:rPr>
          <w:rFonts w:ascii="Arial" w:eastAsia="Times New Roman"/>
          <w:b/>
          <w:u w:color="000000"/>
        </w:rPr>
        <w:t xml:space="preserve"> 2013 </w:t>
      </w:r>
      <w:r>
        <w:rPr>
          <w:rFonts w:ascii="Arial" w:eastAsia="Times New Roman"/>
          <w:b/>
          <w:u w:color="000000"/>
        </w:rPr>
        <w:t>году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размер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процентов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составил</w:t>
      </w:r>
      <w:r>
        <w:rPr>
          <w:rFonts w:ascii="Arial" w:eastAsia="Times New Roman"/>
          <w:b/>
          <w:u w:color="000000"/>
        </w:rPr>
        <w:t xml:space="preserve"> 25 </w:t>
      </w:r>
      <w:r>
        <w:rPr>
          <w:rFonts w:ascii="Arial" w:eastAsia="Times New Roman"/>
          <w:b/>
          <w:u w:color="000000"/>
        </w:rPr>
        <w:t>тысяч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рублей</w:t>
      </w:r>
      <w:r>
        <w:rPr>
          <w:rFonts w:ascii="Arial" w:eastAsia="Times New Roman"/>
          <w:b/>
          <w:u w:color="000000"/>
        </w:rPr>
        <w:t xml:space="preserve">. </w:t>
      </w:r>
      <w:r>
        <w:rPr>
          <w:rFonts w:ascii="Arial" w:eastAsia="Times New Roman"/>
          <w:b/>
          <w:u w:color="000000"/>
        </w:rPr>
        <w:t>ООО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«Оса»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обратился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в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Арбитражный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суд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заявление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признании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ООО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«Ромашка»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банкротом</w:t>
      </w:r>
      <w:r>
        <w:rPr>
          <w:rFonts w:ascii="Arial"/>
          <w:b/>
          <w:u w:color="000000"/>
        </w:rPr>
        <w:t>.</w:t>
      </w:r>
    </w:p>
    <w:p w:rsidR="004573C7" w:rsidRDefault="004573C7" w:rsidP="004573C7">
      <w:pPr>
        <w:pStyle w:val="1130373e324b39"/>
        <w:spacing w:before="57" w:after="57"/>
        <w:jc w:val="both"/>
      </w:pPr>
      <w:r>
        <w:rPr>
          <w:rFonts w:ascii="Arial" w:eastAsia="Times New Roman"/>
          <w:b/>
          <w:u w:color="000000"/>
        </w:rPr>
        <w:t>Может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ли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быть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возбуждено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производство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делу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банкротстве</w:t>
      </w:r>
      <w:r>
        <w:rPr>
          <w:rFonts w:ascii="Arial" w:eastAsia="Times New Roman"/>
          <w:b/>
          <w:u w:color="000000"/>
        </w:rPr>
        <w:t>?</w:t>
      </w:r>
    </w:p>
    <w:p w:rsidR="004573C7" w:rsidRDefault="004573C7" w:rsidP="004573C7">
      <w:pPr>
        <w:pStyle w:val="1130373e324b39"/>
        <w:spacing w:before="57" w:after="57"/>
        <w:ind w:firstLine="552"/>
        <w:jc w:val="both"/>
      </w:pPr>
      <w:r>
        <w:rPr>
          <w:rFonts w:ascii="Arial" w:eastAsia="Times New Roman"/>
          <w:u w:color="000000"/>
        </w:rPr>
        <w:t>А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не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может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быть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возбуждено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основании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одного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заявления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ООО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«Оса»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поскольку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его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требования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к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должнику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—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размер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задолженности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за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переданные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товары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ООО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«Ромашка»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—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совокупности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составляют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менее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ста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тысяч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рублей</w:t>
      </w:r>
      <w:r>
        <w:rPr>
          <w:rFonts w:ascii="Arial" w:eastAsia="Times New Roman"/>
          <w:u w:color="000000"/>
        </w:rPr>
        <w:t>;</w:t>
      </w:r>
    </w:p>
    <w:p w:rsidR="004573C7" w:rsidRDefault="004573C7" w:rsidP="004573C7">
      <w:pPr>
        <w:pStyle w:val="1130373e324b39"/>
        <w:spacing w:before="57" w:after="57"/>
        <w:ind w:firstLine="552"/>
        <w:jc w:val="both"/>
      </w:pPr>
      <w:r>
        <w:rPr>
          <w:rFonts w:ascii="Arial" w:eastAsia="Times New Roman"/>
          <w:u w:color="000000"/>
        </w:rPr>
        <w:t>Б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может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быть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возбуждено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основании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одного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заявления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«Оса»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поскольку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его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требования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к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должнику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—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юридическому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лицу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—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совокупности</w:t>
      </w:r>
      <w:r>
        <w:rPr>
          <w:rFonts w:ascii="Arial" w:eastAsia="Times New Roman"/>
          <w:u w:color="000000"/>
        </w:rPr>
        <w:t xml:space="preserve"> (</w:t>
      </w:r>
      <w:r>
        <w:rPr>
          <w:rFonts w:ascii="Arial" w:eastAsia="Times New Roman"/>
          <w:u w:color="000000"/>
        </w:rPr>
        <w:t>размер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задолженности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за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переданные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товары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учётом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процентов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за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просрочку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платежа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составляют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менее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ста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тысяч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рублей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дату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обращения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Арбитражный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суд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заявлением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признании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должника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банкротом</w:t>
      </w:r>
      <w:r>
        <w:rPr>
          <w:rFonts w:ascii="Arial" w:eastAsia="Times New Roman"/>
          <w:u w:color="000000"/>
        </w:rPr>
        <w:t>;</w:t>
      </w:r>
    </w:p>
    <w:p w:rsidR="004573C7" w:rsidRDefault="004573C7" w:rsidP="004573C7">
      <w:pPr>
        <w:pStyle w:val="1130373e324b39"/>
        <w:spacing w:before="57" w:after="57"/>
        <w:ind w:firstLine="552"/>
        <w:jc w:val="both"/>
      </w:pP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не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может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быть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возбуждено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основании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одного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заявления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ООО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«Оса»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поскольку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его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требования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к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должнику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—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юридическому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лицу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—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совокупности</w:t>
      </w:r>
      <w:r>
        <w:rPr>
          <w:rFonts w:ascii="Arial" w:eastAsia="Times New Roman"/>
          <w:u w:color="000000"/>
        </w:rPr>
        <w:t xml:space="preserve"> (</w:t>
      </w:r>
      <w:r>
        <w:rPr>
          <w:rFonts w:ascii="Arial" w:eastAsia="Times New Roman"/>
          <w:u w:color="000000"/>
        </w:rPr>
        <w:t>размер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задолженности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за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переданные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товары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учётом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процентов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за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просрочку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платежа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составляют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менее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ста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тысяч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рублей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дату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вынесения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Решения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Арбитражного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суда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взыскании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задолженности</w:t>
      </w:r>
      <w:r>
        <w:rPr>
          <w:rFonts w:ascii="Arial"/>
          <w:u w:color="000000"/>
        </w:rPr>
        <w:t>.</w:t>
      </w:r>
    </w:p>
    <w:p w:rsidR="004573C7" w:rsidRDefault="004573C7" w:rsidP="004573C7">
      <w:pPr>
        <w:pStyle w:val="1130373e324b39"/>
        <w:spacing w:before="57" w:after="57"/>
        <w:jc w:val="both"/>
        <w:rPr>
          <w:rFonts w:ascii="Arial"/>
          <w:u w:color="000000"/>
        </w:rPr>
      </w:pPr>
    </w:p>
    <w:p w:rsidR="004573C7" w:rsidRDefault="004573C7" w:rsidP="004573C7">
      <w:pPr>
        <w:pStyle w:val="1130373e324b39"/>
        <w:spacing w:before="57" w:after="57"/>
        <w:jc w:val="both"/>
      </w:pPr>
      <w:r>
        <w:rPr>
          <w:rFonts w:ascii="Arial" w:eastAsia="Times New Roman"/>
          <w:b/>
          <w:u w:color="000000"/>
        </w:rPr>
        <w:t xml:space="preserve">30. </w:t>
      </w:r>
      <w:r>
        <w:rPr>
          <w:rFonts w:ascii="Arial" w:eastAsia="Times New Roman"/>
          <w:b/>
          <w:u w:color="000000"/>
        </w:rPr>
        <w:t>Общее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собрание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ООО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«Медведь»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приняло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решение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об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увеличении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уставного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капитала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Общества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на</w:t>
      </w:r>
      <w:r>
        <w:rPr>
          <w:rFonts w:ascii="Arial" w:eastAsia="Times New Roman"/>
          <w:b/>
          <w:u w:color="000000"/>
        </w:rPr>
        <w:t xml:space="preserve"> 30 </w:t>
      </w:r>
      <w:r>
        <w:rPr>
          <w:rFonts w:ascii="Arial" w:eastAsia="Times New Roman"/>
          <w:b/>
          <w:u w:color="000000"/>
        </w:rPr>
        <w:t>тысяч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рублей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за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счёт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приёма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в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состав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участников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Лисицына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А</w:t>
      </w:r>
      <w:r>
        <w:rPr>
          <w:rFonts w:ascii="Arial" w:eastAsia="Times New Roman"/>
          <w:b/>
          <w:u w:color="000000"/>
        </w:rPr>
        <w:t xml:space="preserve">. </w:t>
      </w:r>
      <w:r>
        <w:rPr>
          <w:rFonts w:ascii="Arial" w:eastAsia="Times New Roman"/>
          <w:b/>
          <w:u w:color="000000"/>
        </w:rPr>
        <w:t>А</w:t>
      </w:r>
      <w:r>
        <w:rPr>
          <w:rFonts w:ascii="Arial" w:eastAsia="Times New Roman"/>
          <w:b/>
          <w:u w:color="000000"/>
        </w:rPr>
        <w:t xml:space="preserve">. </w:t>
      </w:r>
      <w:r>
        <w:rPr>
          <w:rFonts w:ascii="Arial" w:eastAsia="Times New Roman"/>
          <w:b/>
          <w:u w:color="000000"/>
        </w:rPr>
        <w:t>Оплата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доли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в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уставном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капитале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производится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путём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передачи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в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собственность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Общества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принадлежащего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Лисицину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А</w:t>
      </w:r>
      <w:r>
        <w:rPr>
          <w:rFonts w:ascii="Arial" w:eastAsia="Times New Roman"/>
          <w:b/>
          <w:u w:color="000000"/>
        </w:rPr>
        <w:t xml:space="preserve">. </w:t>
      </w:r>
      <w:r>
        <w:rPr>
          <w:rFonts w:ascii="Arial" w:eastAsia="Times New Roman"/>
          <w:b/>
          <w:u w:color="000000"/>
        </w:rPr>
        <w:t>А</w:t>
      </w:r>
      <w:r>
        <w:rPr>
          <w:rFonts w:ascii="Arial" w:eastAsia="Times New Roman"/>
          <w:b/>
          <w:u w:color="000000"/>
        </w:rPr>
        <w:t xml:space="preserve">. </w:t>
      </w:r>
      <w:r>
        <w:rPr>
          <w:rFonts w:ascii="Arial" w:eastAsia="Times New Roman"/>
          <w:b/>
          <w:u w:color="000000"/>
        </w:rPr>
        <w:t>компьютера</w:t>
      </w:r>
      <w:r>
        <w:rPr>
          <w:rFonts w:ascii="Arial" w:eastAsia="Times New Roman"/>
          <w:b/>
          <w:u w:color="000000"/>
        </w:rPr>
        <w:t xml:space="preserve">. </w:t>
      </w:r>
      <w:r>
        <w:rPr>
          <w:rFonts w:ascii="Arial" w:eastAsia="Times New Roman"/>
          <w:b/>
          <w:u w:color="000000"/>
        </w:rPr>
        <w:t>Номинальная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стоимость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доли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Лисицина</w:t>
      </w:r>
      <w:r>
        <w:rPr>
          <w:rFonts w:ascii="Arial" w:eastAsia="Times New Roman"/>
          <w:b/>
          <w:u w:color="000000"/>
        </w:rPr>
        <w:t xml:space="preserve"> 30 </w:t>
      </w:r>
      <w:r>
        <w:rPr>
          <w:rFonts w:ascii="Arial" w:eastAsia="Times New Roman"/>
          <w:b/>
          <w:u w:color="000000"/>
        </w:rPr>
        <w:t>тыс</w:t>
      </w:r>
      <w:r>
        <w:rPr>
          <w:rFonts w:ascii="Arial" w:eastAsia="Times New Roman"/>
          <w:b/>
          <w:u w:color="000000"/>
        </w:rPr>
        <w:t xml:space="preserve">. </w:t>
      </w:r>
      <w:r>
        <w:rPr>
          <w:rFonts w:ascii="Arial" w:eastAsia="Times New Roman"/>
          <w:b/>
          <w:u w:color="000000"/>
        </w:rPr>
        <w:t>рублей</w:t>
      </w:r>
      <w:r>
        <w:rPr>
          <w:rFonts w:ascii="Arial" w:eastAsia="Times New Roman"/>
          <w:b/>
          <w:u w:color="000000"/>
        </w:rPr>
        <w:t xml:space="preserve">. </w:t>
      </w:r>
      <w:r>
        <w:rPr>
          <w:rFonts w:ascii="Arial" w:eastAsia="Times New Roman"/>
          <w:b/>
          <w:u w:color="000000"/>
        </w:rPr>
        <w:t>Акт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независимой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оценке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подтвердил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стоимость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компьютера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в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сумме</w:t>
      </w:r>
      <w:r>
        <w:rPr>
          <w:rFonts w:ascii="Arial" w:eastAsia="Times New Roman"/>
          <w:b/>
          <w:u w:color="000000"/>
        </w:rPr>
        <w:t xml:space="preserve"> 35 </w:t>
      </w:r>
      <w:r>
        <w:rPr>
          <w:rFonts w:ascii="Arial" w:eastAsia="Times New Roman"/>
          <w:b/>
          <w:u w:color="000000"/>
        </w:rPr>
        <w:t>тысяч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рублей</w:t>
      </w:r>
      <w:r>
        <w:rPr>
          <w:rFonts w:ascii="Arial"/>
          <w:b/>
          <w:u w:color="000000"/>
        </w:rPr>
        <w:t>.</w:t>
      </w:r>
    </w:p>
    <w:p w:rsidR="004573C7" w:rsidRDefault="004573C7" w:rsidP="004573C7">
      <w:pPr>
        <w:pStyle w:val="1130373e324b39"/>
        <w:spacing w:before="57" w:after="57"/>
        <w:jc w:val="both"/>
      </w:pPr>
      <w:r>
        <w:rPr>
          <w:rFonts w:ascii="Arial" w:eastAsia="Times New Roman"/>
          <w:b/>
          <w:u w:color="000000"/>
        </w:rPr>
        <w:t>Выберите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верное</w:t>
      </w:r>
      <w:r>
        <w:rPr>
          <w:rFonts w:ascii="Arial" w:eastAsia="Times New Roman"/>
          <w:b/>
          <w:u w:color="000000"/>
        </w:rPr>
        <w:t xml:space="preserve"> </w:t>
      </w:r>
      <w:r>
        <w:rPr>
          <w:rFonts w:ascii="Arial" w:eastAsia="Times New Roman"/>
          <w:b/>
          <w:u w:color="000000"/>
        </w:rPr>
        <w:t>утверждение</w:t>
      </w:r>
      <w:r>
        <w:rPr>
          <w:rFonts w:ascii="Arial" w:eastAsia="Times New Roman"/>
          <w:b/>
          <w:u w:color="000000"/>
        </w:rPr>
        <w:t>:</w:t>
      </w:r>
    </w:p>
    <w:p w:rsidR="004573C7" w:rsidRDefault="004573C7" w:rsidP="004573C7">
      <w:pPr>
        <w:pStyle w:val="1130373e324b39"/>
        <w:spacing w:before="57" w:after="57"/>
        <w:ind w:firstLine="564"/>
        <w:jc w:val="both"/>
      </w:pPr>
      <w:r>
        <w:rPr>
          <w:rFonts w:ascii="Arial" w:eastAsia="Times New Roman"/>
          <w:u w:color="000000"/>
        </w:rPr>
        <w:t>А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общее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собрание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участников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может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принять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решение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об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утверждении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денежной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оценки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имущества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вносимого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качестве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оплаты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доли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размере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отличном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от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указанного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акте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оценки</w:t>
      </w:r>
      <w:r>
        <w:rPr>
          <w:rFonts w:ascii="Arial" w:eastAsia="Times New Roman"/>
          <w:u w:color="000000"/>
        </w:rPr>
        <w:t xml:space="preserve">. </w:t>
      </w:r>
      <w:r>
        <w:rPr>
          <w:rFonts w:ascii="Arial" w:eastAsia="Times New Roman"/>
          <w:u w:color="000000"/>
        </w:rPr>
        <w:t>Решение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общего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собрания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соответствует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действующему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законодательству</w:t>
      </w:r>
      <w:r>
        <w:rPr>
          <w:rFonts w:ascii="Arial" w:eastAsia="Times New Roman"/>
          <w:u w:color="000000"/>
        </w:rPr>
        <w:t>;</w:t>
      </w:r>
    </w:p>
    <w:p w:rsidR="004573C7" w:rsidRDefault="004573C7" w:rsidP="004573C7">
      <w:pPr>
        <w:pStyle w:val="1130373e324b39"/>
        <w:spacing w:before="57" w:after="57"/>
        <w:ind w:firstLine="564"/>
        <w:jc w:val="both"/>
      </w:pPr>
      <w:r>
        <w:rPr>
          <w:rFonts w:ascii="Arial" w:eastAsia="Times New Roman"/>
          <w:u w:color="000000"/>
        </w:rPr>
        <w:t>Б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денежная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оценка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имущества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вносимого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для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оплаты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долей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уставном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капитале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общества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утвержденная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Общим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собранием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участников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не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превышает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стоимость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компьютера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указанную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акте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независимой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оценки</w:t>
      </w:r>
      <w:r>
        <w:rPr>
          <w:rFonts w:ascii="Arial" w:eastAsia="Times New Roman"/>
          <w:u w:color="000000"/>
        </w:rPr>
        <w:t xml:space="preserve">. </w:t>
      </w:r>
      <w:r>
        <w:rPr>
          <w:rFonts w:ascii="Arial" w:eastAsia="Times New Roman"/>
          <w:u w:color="000000"/>
        </w:rPr>
        <w:t>Решение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Общего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собрания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соответствует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действующему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законодательству</w:t>
      </w:r>
      <w:r>
        <w:rPr>
          <w:rFonts w:ascii="Arial" w:eastAsia="Times New Roman"/>
          <w:u w:color="000000"/>
        </w:rPr>
        <w:t>;</w:t>
      </w:r>
    </w:p>
    <w:p w:rsidR="004573C7" w:rsidRDefault="004573C7" w:rsidP="004573C7">
      <w:pPr>
        <w:pStyle w:val="1130373e324b39"/>
        <w:spacing w:before="57" w:after="57"/>
        <w:ind w:firstLine="564"/>
        <w:jc w:val="both"/>
      </w:pP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) </w:t>
      </w:r>
      <w:r>
        <w:rPr>
          <w:rFonts w:ascii="Arial" w:eastAsia="Times New Roman"/>
          <w:u w:color="000000"/>
        </w:rPr>
        <w:t>поскольку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номинальная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стоимость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доли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участника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общества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уставном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капитале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общества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оплачиваемой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неденежными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средствами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составляет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менее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чем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сорок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тысяч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рублей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указанное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имущество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признается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амортизируемым</w:t>
      </w:r>
      <w:r>
        <w:rPr>
          <w:rFonts w:ascii="Arial" w:eastAsia="Times New Roman"/>
          <w:u w:color="000000"/>
        </w:rPr>
        <w:t xml:space="preserve">, </w:t>
      </w:r>
      <w:r>
        <w:rPr>
          <w:rFonts w:ascii="Arial" w:eastAsia="Times New Roman"/>
          <w:u w:color="000000"/>
        </w:rPr>
        <w:t>оно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может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быть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передано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качестве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оплаты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доли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принимаемого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участника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уставном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капитале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Общества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ограниченной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ответственностью</w:t>
      </w:r>
      <w:r>
        <w:rPr>
          <w:rFonts w:ascii="Arial" w:eastAsia="Times New Roman"/>
          <w:u w:color="000000"/>
        </w:rPr>
        <w:t xml:space="preserve">. </w:t>
      </w:r>
      <w:r>
        <w:rPr>
          <w:rFonts w:ascii="Arial" w:eastAsia="Times New Roman"/>
          <w:u w:color="000000"/>
        </w:rPr>
        <w:t>Решение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общего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собрания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участников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не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соответствует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действующему</w:t>
      </w:r>
      <w:r>
        <w:rPr>
          <w:rFonts w:ascii="Arial" w:eastAsia="Times New Roman"/>
          <w:u w:color="000000"/>
        </w:rPr>
        <w:t xml:space="preserve"> </w:t>
      </w:r>
      <w:r>
        <w:rPr>
          <w:rFonts w:ascii="Arial" w:eastAsia="Times New Roman"/>
          <w:u w:color="000000"/>
        </w:rPr>
        <w:t>законодательству</w:t>
      </w:r>
      <w:r>
        <w:rPr>
          <w:rFonts w:ascii="Arial"/>
          <w:u w:color="000000"/>
        </w:rPr>
        <w:t>.</w:t>
      </w:r>
    </w:p>
    <w:p w:rsidR="004573C7" w:rsidRDefault="004573C7" w:rsidP="004573C7">
      <w:pPr>
        <w:pStyle w:val="1130373e324b39"/>
        <w:spacing w:before="57" w:after="57"/>
        <w:ind w:firstLine="564"/>
        <w:jc w:val="both"/>
      </w:pPr>
    </w:p>
    <w:p w:rsidR="00911399" w:rsidRDefault="00911399"/>
    <w:sectPr w:rsidR="00911399" w:rsidSect="004573C7">
      <w:pgSz w:w="12240" w:h="15840"/>
      <w:pgMar w:top="426" w:right="900" w:bottom="1440" w:left="1134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573C7"/>
    <w:rsid w:val="004573C7"/>
    <w:rsid w:val="0091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rsid w:val="00457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4573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Times New Roman" w:cs="Arial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2904</Words>
  <Characters>16554</Characters>
  <Application>Microsoft Office Word</Application>
  <DocSecurity>0</DocSecurity>
  <Lines>137</Lines>
  <Paragraphs>38</Paragraphs>
  <ScaleCrop>false</ScaleCrop>
  <Company>Microsoft</Company>
  <LinksUpToDate>false</LinksUpToDate>
  <CharactersWithSpaces>19420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Malinova</dc:creator>
  <cp:keywords/>
  <dc:description/>
  <cp:lastModifiedBy>Malinova</cp:lastModifiedBy>
  <cp:revision>2</cp:revision>
  <dcterms:created xsi:type="dcterms:W3CDTF">2013-10-08T07:12:00Z</dcterms:created>
  <dcterms:modified xsi:type="dcterms:W3CDTF">2013-10-08T07:12:00Z</dcterms:modified>
</cp:coreProperties>
</file>