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C8" w:rsidRPr="00C9737F" w:rsidRDefault="00866FC8" w:rsidP="00C973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37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66FC8" w:rsidRPr="00803FFD" w:rsidRDefault="00866FC8" w:rsidP="00C9737F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803FFD">
        <w:rPr>
          <w:sz w:val="28"/>
          <w:szCs w:val="28"/>
        </w:rPr>
        <w:t xml:space="preserve">1. Согласование экономически обоснованного тарифа на регулярные перевозки пассажиров общественным автомобильным транспортом в городском сообщении из  расчета на 1 человека (место багажа) в размере 14,00 руб.  </w:t>
      </w:r>
    </w:p>
    <w:p w:rsidR="00866FC8" w:rsidRPr="00803FFD" w:rsidRDefault="00866FC8" w:rsidP="00C9737F">
      <w:pPr>
        <w:pStyle w:val="a4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803FFD">
        <w:rPr>
          <w:sz w:val="28"/>
          <w:szCs w:val="28"/>
        </w:rPr>
        <w:t xml:space="preserve">2. Согласование экономически обоснованного тарифа на регулярные перевозки  пассажиров общественным автомобильным транспортом в городском сообщении к садовым и огородным участкам из  расчета на 1 человека (место багажа) в размере 8,00руб.  </w:t>
      </w:r>
    </w:p>
    <w:p w:rsidR="00866FC8" w:rsidRPr="00803FFD" w:rsidRDefault="00866FC8" w:rsidP="00C9737F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803FFD">
        <w:rPr>
          <w:rFonts w:eastAsia="Arial Unicode MS"/>
          <w:sz w:val="28"/>
          <w:szCs w:val="28"/>
        </w:rPr>
        <w:t xml:space="preserve">3. </w:t>
      </w:r>
      <w:r w:rsidRPr="00803FFD">
        <w:rPr>
          <w:sz w:val="28"/>
          <w:szCs w:val="28"/>
        </w:rPr>
        <w:t xml:space="preserve">Согласование экономически обоснованного тарифа на регулярные перевозки пассажиров автомобильным транспортом особо малой вместимости, работающим в режиме «маршрутное такси» в городском сообщении из  расчета на 1 человека (место багажа) в размере 17,00 руб.  </w:t>
      </w:r>
    </w:p>
    <w:p w:rsidR="00866FC8" w:rsidRPr="00803FFD" w:rsidRDefault="00866FC8" w:rsidP="00C9737F">
      <w:pPr>
        <w:pStyle w:val="a4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803FFD">
        <w:rPr>
          <w:sz w:val="28"/>
          <w:szCs w:val="28"/>
        </w:rPr>
        <w:t xml:space="preserve">4. Согласование экономически обоснованного тарифа на регулярные перевозки  пассажиров электротранспортом в городском сообщении из  расчета на 1 человека (место багажа) в размере 15,30руб.  </w:t>
      </w:r>
    </w:p>
    <w:p w:rsidR="00866FC8" w:rsidRDefault="00866FC8" w:rsidP="00C9737F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803FFD">
        <w:rPr>
          <w:rFonts w:eastAsia="Arial Unicode MS"/>
          <w:sz w:val="28"/>
          <w:szCs w:val="28"/>
        </w:rPr>
        <w:t>5.</w:t>
      </w:r>
      <w:r w:rsidRPr="00803FFD">
        <w:rPr>
          <w:sz w:val="28"/>
          <w:szCs w:val="28"/>
        </w:rPr>
        <w:t xml:space="preserve"> Согласование тарифа на перевозку пассажиров и багажа  электротранспортом  в городском сообщении из расчета на 1 человека (место багажа) в размере 14,00 руб.  </w:t>
      </w:r>
    </w:p>
    <w:p w:rsidR="00F5236E" w:rsidRPr="009E0A2C" w:rsidRDefault="00F5236E" w:rsidP="009E0A2C"/>
    <w:sectPr w:rsidR="00F5236E" w:rsidRPr="009E0A2C" w:rsidSect="00F5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1A5"/>
    <w:multiLevelType w:val="hybridMultilevel"/>
    <w:tmpl w:val="52285FE0"/>
    <w:lvl w:ilvl="0" w:tplc="96A26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C40F61"/>
    <w:multiLevelType w:val="multilevel"/>
    <w:tmpl w:val="B810D83E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5" w:hanging="1800"/>
      </w:pPr>
      <w:rPr>
        <w:rFonts w:hint="default"/>
      </w:rPr>
    </w:lvl>
  </w:abstractNum>
  <w:abstractNum w:abstractNumId="2">
    <w:nsid w:val="3A255FD6"/>
    <w:multiLevelType w:val="hybridMultilevel"/>
    <w:tmpl w:val="0FF6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9F7"/>
    <w:rsid w:val="00001C8E"/>
    <w:rsid w:val="002F6B88"/>
    <w:rsid w:val="004E1469"/>
    <w:rsid w:val="006E79F7"/>
    <w:rsid w:val="007B27C5"/>
    <w:rsid w:val="00866FC8"/>
    <w:rsid w:val="009E0A2C"/>
    <w:rsid w:val="00A50C13"/>
    <w:rsid w:val="00C9737F"/>
    <w:rsid w:val="00CD43FC"/>
    <w:rsid w:val="00DF059E"/>
    <w:rsid w:val="00F5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demchenko</dc:creator>
  <cp:keywords/>
  <dc:description/>
  <cp:lastModifiedBy>demchenko</cp:lastModifiedBy>
  <cp:revision>3</cp:revision>
  <dcterms:created xsi:type="dcterms:W3CDTF">2014-09-10T11:50:00Z</dcterms:created>
  <dcterms:modified xsi:type="dcterms:W3CDTF">2014-09-10T11:52:00Z</dcterms:modified>
</cp:coreProperties>
</file>