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13" w:rsidRPr="00642FA1" w:rsidRDefault="00A50C13" w:rsidP="00642F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A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50C13" w:rsidRDefault="00A50C13" w:rsidP="00642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FD">
        <w:rPr>
          <w:rFonts w:ascii="Times New Roman" w:hAnsi="Times New Roman" w:cs="Times New Roman"/>
          <w:sz w:val="28"/>
          <w:szCs w:val="28"/>
        </w:rPr>
        <w:t>Согласование тарифов на гарантированные услуги, перечня и тарифов на дополнительные социальные услуги на 2013 год, предоставляемые МУ «Центр социального обслуживания граждан пожилого возраста и инвалидов № 1 г. Волгодонска» и МУ «Центр социального обслуживания граждан пожилого возраста и инвалидов № 2 г. Волгодонска».</w:t>
      </w:r>
    </w:p>
    <w:p w:rsidR="00F5236E" w:rsidRPr="009E0A2C" w:rsidRDefault="00F5236E" w:rsidP="009E0A2C"/>
    <w:sectPr w:rsidR="00F5236E" w:rsidRPr="009E0A2C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A5"/>
    <w:multiLevelType w:val="hybridMultilevel"/>
    <w:tmpl w:val="52285FE0"/>
    <w:lvl w:ilvl="0" w:tplc="96A2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40F61"/>
    <w:multiLevelType w:val="multilevel"/>
    <w:tmpl w:val="B810D83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2">
    <w:nsid w:val="3A255FD6"/>
    <w:multiLevelType w:val="hybridMultilevel"/>
    <w:tmpl w:val="0FF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7"/>
    <w:rsid w:val="00001C8E"/>
    <w:rsid w:val="002F6B88"/>
    <w:rsid w:val="004E1469"/>
    <w:rsid w:val="00642FA1"/>
    <w:rsid w:val="006E79F7"/>
    <w:rsid w:val="007B27C5"/>
    <w:rsid w:val="009D3D0C"/>
    <w:rsid w:val="009E0A2C"/>
    <w:rsid w:val="00A50C13"/>
    <w:rsid w:val="00CD43FC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2014-09-10T11:50:00Z</dcterms:created>
  <dcterms:modified xsi:type="dcterms:W3CDTF">2014-09-10T11:52:00Z</dcterms:modified>
</cp:coreProperties>
</file>