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44" w:rsidRPr="00D0559A" w:rsidRDefault="003A3315" w:rsidP="00211644">
      <w:pPr>
        <w:spacing w:after="0" w:line="240" w:lineRule="auto"/>
        <w:ind w:right="4864"/>
        <w:jc w:val="center"/>
        <w:rPr>
          <w:rFonts w:ascii="Times New Roman" w:eastAsia="Times New Roman" w:hAnsi="Times New Roman" w:cs="Times New Roman"/>
          <w:bCs/>
          <w:spacing w:val="20"/>
          <w:sz w:val="28"/>
          <w:szCs w:val="28"/>
        </w:rPr>
      </w:pPr>
      <w:bookmarkStart w:id="0" w:name="_GoBack"/>
      <w:bookmarkEnd w:id="0"/>
      <w:r>
        <w:rPr>
          <w:rFonts w:ascii="Times New Roman" w:eastAsia="Times New Roman" w:hAnsi="Times New Roman" w:cs="Times New Roman"/>
          <w:bCs/>
          <w:noProof/>
          <w:spacing w:val="20"/>
          <w:sz w:val="28"/>
          <w:szCs w:val="28"/>
        </w:rPr>
        <mc:AlternateContent>
          <mc:Choice Requires="wps">
            <w:drawing>
              <wp:anchor distT="0" distB="0" distL="114300" distR="114300" simplePos="0" relativeHeight="251658240" behindDoc="0" locked="0" layoutInCell="1" allowOverlap="1">
                <wp:simplePos x="0" y="0"/>
                <wp:positionH relativeFrom="column">
                  <wp:posOffset>3822700</wp:posOffset>
                </wp:positionH>
                <wp:positionV relativeFrom="paragraph">
                  <wp:posOffset>175895</wp:posOffset>
                </wp:positionV>
                <wp:extent cx="2735580" cy="2171700"/>
                <wp:effectExtent l="1333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171700"/>
                        </a:xfrm>
                        <a:prstGeom prst="rect">
                          <a:avLst/>
                        </a:prstGeom>
                        <a:solidFill>
                          <a:srgbClr val="FFFFFF"/>
                        </a:solidFill>
                        <a:ln w="9525">
                          <a:solidFill>
                            <a:schemeClr val="bg1">
                              <a:lumMod val="100000"/>
                              <a:lumOff val="0"/>
                            </a:schemeClr>
                          </a:solidFill>
                          <a:miter lim="800000"/>
                          <a:headEnd/>
                          <a:tailEnd/>
                        </a:ln>
                      </wps:spPr>
                      <wps:txbx>
                        <w:txbxContent>
                          <w:p w:rsidR="00CC2079" w:rsidRDefault="00CC2079" w:rsidP="002A208D">
                            <w:pPr>
                              <w:spacing w:after="0" w:line="240" w:lineRule="auto"/>
                              <w:rPr>
                                <w:rFonts w:ascii="Times New Roman" w:eastAsia="Calibri" w:hAnsi="Times New Roman" w:cs="Times New Roman"/>
                                <w:sz w:val="28"/>
                                <w:szCs w:val="28"/>
                                <w:lang w:eastAsia="en-US"/>
                              </w:rPr>
                            </w:pPr>
                          </w:p>
                          <w:p w:rsidR="00CC2079" w:rsidRDefault="00CC2079" w:rsidP="002A208D">
                            <w:pPr>
                              <w:spacing w:after="0" w:line="240" w:lineRule="auto"/>
                              <w:rPr>
                                <w:rFonts w:ascii="Times New Roman" w:eastAsia="Calibri" w:hAnsi="Times New Roman" w:cs="Times New Roman"/>
                                <w:sz w:val="28"/>
                                <w:szCs w:val="28"/>
                                <w:lang w:eastAsia="en-US"/>
                              </w:rPr>
                            </w:pPr>
                            <w:r w:rsidRPr="002A208D">
                              <w:rPr>
                                <w:rFonts w:ascii="Times New Roman" w:eastAsia="Calibri" w:hAnsi="Times New Roman" w:cs="Times New Roman"/>
                                <w:sz w:val="28"/>
                                <w:szCs w:val="28"/>
                                <w:lang w:eastAsia="en-US"/>
                              </w:rPr>
                              <w:t xml:space="preserve">Директору </w:t>
                            </w:r>
                          </w:p>
                          <w:p w:rsidR="00CC2079" w:rsidRPr="002A208D" w:rsidRDefault="00CC2079" w:rsidP="002A20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w:t>
                            </w:r>
                            <w:r w:rsidRPr="002A208D">
                              <w:rPr>
                                <w:rFonts w:ascii="Times New Roman" w:eastAsia="Calibri" w:hAnsi="Times New Roman" w:cs="Times New Roman"/>
                                <w:sz w:val="28"/>
                                <w:szCs w:val="28"/>
                                <w:lang w:eastAsia="en-US"/>
                              </w:rPr>
                              <w:t xml:space="preserve">униципального </w:t>
                            </w:r>
                            <w:r>
                              <w:rPr>
                                <w:rFonts w:ascii="Times New Roman" w:eastAsia="Calibri" w:hAnsi="Times New Roman" w:cs="Times New Roman"/>
                                <w:sz w:val="28"/>
                                <w:szCs w:val="28"/>
                                <w:lang w:eastAsia="en-US"/>
                              </w:rPr>
                              <w:t>учреждения «Центр социального обслуживания граждан пожилого возраста и инвалидов №1 г. Волгодонска»</w:t>
                            </w:r>
                          </w:p>
                          <w:p w:rsidR="00CC2079" w:rsidRPr="002A208D" w:rsidRDefault="00CC2079" w:rsidP="002A208D">
                            <w:pPr>
                              <w:spacing w:after="0" w:line="240" w:lineRule="auto"/>
                              <w:rPr>
                                <w:rFonts w:ascii="Times New Roman" w:eastAsia="Calibri" w:hAnsi="Times New Roman" w:cs="Times New Roman"/>
                                <w:sz w:val="28"/>
                                <w:szCs w:val="28"/>
                                <w:lang w:eastAsia="en-US"/>
                              </w:rPr>
                            </w:pPr>
                          </w:p>
                          <w:p w:rsidR="00CC2079" w:rsidRPr="002A208D" w:rsidRDefault="00CC2079" w:rsidP="002A20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Т.Я. Гнатовской</w:t>
                            </w:r>
                          </w:p>
                          <w:p w:rsidR="00CC2079" w:rsidRPr="00D0559A" w:rsidRDefault="00CC2079">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pt;margin-top:13.85pt;width:215.4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" strokecolor="white [3212]">
                <v:textbox>
                  <w:txbxContent>
                    <w:p w:rsidR="00CC2079" w:rsidRDefault="00CC2079" w:rsidP="002A208D">
                      <w:pPr>
                        <w:spacing w:after="0" w:line="240" w:lineRule="auto"/>
                        <w:rPr>
                          <w:rFonts w:ascii="Times New Roman" w:eastAsia="Calibri" w:hAnsi="Times New Roman" w:cs="Times New Roman"/>
                          <w:sz w:val="28"/>
                          <w:szCs w:val="28"/>
                          <w:lang w:eastAsia="en-US"/>
                        </w:rPr>
                      </w:pPr>
                    </w:p>
                    <w:p w:rsidR="00CC2079" w:rsidRDefault="00CC2079" w:rsidP="002A208D">
                      <w:pPr>
                        <w:spacing w:after="0" w:line="240" w:lineRule="auto"/>
                        <w:rPr>
                          <w:rFonts w:ascii="Times New Roman" w:eastAsia="Calibri" w:hAnsi="Times New Roman" w:cs="Times New Roman"/>
                          <w:sz w:val="28"/>
                          <w:szCs w:val="28"/>
                          <w:lang w:eastAsia="en-US"/>
                        </w:rPr>
                      </w:pPr>
                      <w:r w:rsidRPr="002A208D">
                        <w:rPr>
                          <w:rFonts w:ascii="Times New Roman" w:eastAsia="Calibri" w:hAnsi="Times New Roman" w:cs="Times New Roman"/>
                          <w:sz w:val="28"/>
                          <w:szCs w:val="28"/>
                          <w:lang w:eastAsia="en-US"/>
                        </w:rPr>
                        <w:t xml:space="preserve">Директору </w:t>
                      </w:r>
                    </w:p>
                    <w:p w:rsidR="00CC2079" w:rsidRPr="002A208D" w:rsidRDefault="00CC2079" w:rsidP="002A20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w:t>
                      </w:r>
                      <w:r w:rsidRPr="002A208D">
                        <w:rPr>
                          <w:rFonts w:ascii="Times New Roman" w:eastAsia="Calibri" w:hAnsi="Times New Roman" w:cs="Times New Roman"/>
                          <w:sz w:val="28"/>
                          <w:szCs w:val="28"/>
                          <w:lang w:eastAsia="en-US"/>
                        </w:rPr>
                        <w:t xml:space="preserve">униципального </w:t>
                      </w:r>
                      <w:r>
                        <w:rPr>
                          <w:rFonts w:ascii="Times New Roman" w:eastAsia="Calibri" w:hAnsi="Times New Roman" w:cs="Times New Roman"/>
                          <w:sz w:val="28"/>
                          <w:szCs w:val="28"/>
                          <w:lang w:eastAsia="en-US"/>
                        </w:rPr>
                        <w:t>учреждения «Центр социального обслуживания граждан пожилого возраста и инвалидов №1 г. Волгодонска»</w:t>
                      </w:r>
                    </w:p>
                    <w:p w:rsidR="00CC2079" w:rsidRPr="002A208D" w:rsidRDefault="00CC2079" w:rsidP="002A208D">
                      <w:pPr>
                        <w:spacing w:after="0" w:line="240" w:lineRule="auto"/>
                        <w:rPr>
                          <w:rFonts w:ascii="Times New Roman" w:eastAsia="Calibri" w:hAnsi="Times New Roman" w:cs="Times New Roman"/>
                          <w:sz w:val="28"/>
                          <w:szCs w:val="28"/>
                          <w:lang w:eastAsia="en-US"/>
                        </w:rPr>
                      </w:pPr>
                    </w:p>
                    <w:p w:rsidR="00CC2079" w:rsidRPr="002A208D" w:rsidRDefault="00CC2079" w:rsidP="002A20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Т.Я. Гнатовской</w:t>
                      </w:r>
                    </w:p>
                    <w:p w:rsidR="00CC2079" w:rsidRPr="00D0559A" w:rsidRDefault="00CC2079">
                      <w:pPr>
                        <w:rPr>
                          <w:rFonts w:ascii="Times New Roman" w:hAnsi="Times New Roman" w:cs="Times New Roman"/>
                          <w:sz w:val="28"/>
                          <w:szCs w:val="28"/>
                        </w:rPr>
                      </w:pPr>
                    </w:p>
                  </w:txbxContent>
                </v:textbox>
              </v:shape>
            </w:pict>
          </mc:Fallback>
        </mc:AlternateContent>
      </w:r>
      <w:r w:rsidR="00211644" w:rsidRPr="00ED56DA">
        <w:rPr>
          <w:rFonts w:ascii="Times New Roman" w:eastAsia="Times New Roman" w:hAnsi="Times New Roman" w:cs="Times New Roman"/>
          <w:bCs/>
          <w:noProof/>
          <w:spacing w:val="20"/>
          <w:sz w:val="28"/>
          <w:szCs w:val="28"/>
        </w:rPr>
        <w:drawing>
          <wp:inline distT="0" distB="0" distL="0" distR="0">
            <wp:extent cx="438785" cy="591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 cy="591185"/>
                    </a:xfrm>
                    <a:prstGeom prst="rect">
                      <a:avLst/>
                    </a:prstGeom>
                    <a:noFill/>
                  </pic:spPr>
                </pic:pic>
              </a:graphicData>
            </a:graphic>
          </wp:inline>
        </w:drawing>
      </w:r>
      <w:r w:rsidR="00211644" w:rsidRPr="00ED56DA">
        <w:rPr>
          <w:rFonts w:ascii="Times New Roman" w:eastAsia="Times New Roman" w:hAnsi="Times New Roman" w:cs="Times New Roman"/>
          <w:bCs/>
          <w:spacing w:val="20"/>
          <w:sz w:val="28"/>
          <w:szCs w:val="28"/>
        </w:rPr>
        <w:br/>
      </w:r>
      <w:r w:rsidR="00211644" w:rsidRPr="00D0559A">
        <w:rPr>
          <w:rFonts w:ascii="Times New Roman" w:eastAsia="Times New Roman" w:hAnsi="Times New Roman" w:cs="Times New Roman"/>
          <w:bCs/>
          <w:spacing w:val="20"/>
          <w:sz w:val="28"/>
          <w:szCs w:val="28"/>
        </w:rPr>
        <w:t>Администрация</w:t>
      </w:r>
    </w:p>
    <w:p w:rsidR="00211644" w:rsidRPr="00D0559A" w:rsidRDefault="00211644" w:rsidP="00211644">
      <w:pPr>
        <w:tabs>
          <w:tab w:val="left" w:pos="3402"/>
        </w:tabs>
        <w:suppressAutoHyphens/>
        <w:spacing w:after="0" w:line="360" w:lineRule="auto"/>
        <w:ind w:right="4865"/>
        <w:jc w:val="center"/>
        <w:rPr>
          <w:rFonts w:ascii="Times New Roman" w:eastAsia="Times New Roman" w:hAnsi="Times New Roman" w:cs="Times New Roman"/>
          <w:sz w:val="28"/>
          <w:szCs w:val="28"/>
          <w:lang w:eastAsia="ar-SA"/>
        </w:rPr>
      </w:pPr>
      <w:r w:rsidRPr="00D0559A">
        <w:rPr>
          <w:rFonts w:ascii="Times New Roman" w:eastAsia="Times New Roman" w:hAnsi="Times New Roman" w:cs="Times New Roman"/>
          <w:sz w:val="28"/>
          <w:szCs w:val="28"/>
          <w:lang w:eastAsia="ar-SA"/>
        </w:rPr>
        <w:t>города Волгодонска</w:t>
      </w:r>
    </w:p>
    <w:p w:rsidR="00211644" w:rsidRPr="00D0559A" w:rsidRDefault="00211644" w:rsidP="00211644">
      <w:pPr>
        <w:tabs>
          <w:tab w:val="left" w:pos="3402"/>
        </w:tabs>
        <w:suppressAutoHyphens/>
        <w:spacing w:after="0" w:line="360" w:lineRule="auto"/>
        <w:ind w:right="4865"/>
        <w:jc w:val="center"/>
        <w:rPr>
          <w:rFonts w:ascii="Times New Roman" w:eastAsia="Times New Roman" w:hAnsi="Times New Roman" w:cs="Times New Roman"/>
          <w:sz w:val="28"/>
          <w:szCs w:val="28"/>
          <w:lang w:eastAsia="ar-SA"/>
        </w:rPr>
      </w:pPr>
      <w:r w:rsidRPr="00D0559A">
        <w:rPr>
          <w:rFonts w:ascii="Times New Roman" w:eastAsia="Times New Roman" w:hAnsi="Times New Roman" w:cs="Times New Roman"/>
          <w:sz w:val="28"/>
          <w:szCs w:val="28"/>
          <w:lang w:eastAsia="ar-SA"/>
        </w:rPr>
        <w:t>Отдел контроля в сфере закупок</w:t>
      </w:r>
      <w:r w:rsidR="00207302" w:rsidRPr="00D0559A">
        <w:rPr>
          <w:rFonts w:ascii="Times New Roman" w:eastAsia="Times New Roman" w:hAnsi="Times New Roman" w:cs="Times New Roman"/>
          <w:sz w:val="28"/>
          <w:szCs w:val="28"/>
          <w:lang w:eastAsia="ar-SA"/>
        </w:rPr>
        <w:t xml:space="preserve">                              </w:t>
      </w:r>
    </w:p>
    <w:p w:rsidR="00211644" w:rsidRPr="00D0559A" w:rsidRDefault="00211644" w:rsidP="00211644">
      <w:pPr>
        <w:suppressAutoHyphens/>
        <w:spacing w:after="0" w:line="240" w:lineRule="auto"/>
        <w:ind w:right="4864"/>
        <w:jc w:val="center"/>
        <w:rPr>
          <w:rFonts w:ascii="Times New Roman" w:eastAsia="Times New Roman" w:hAnsi="Times New Roman" w:cs="Times New Roman"/>
          <w:sz w:val="28"/>
          <w:szCs w:val="28"/>
          <w:lang w:eastAsia="ar-SA"/>
        </w:rPr>
      </w:pPr>
      <w:r w:rsidRPr="00D0559A">
        <w:rPr>
          <w:rFonts w:ascii="Times New Roman" w:eastAsia="Times New Roman" w:hAnsi="Times New Roman" w:cs="Times New Roman"/>
          <w:sz w:val="28"/>
          <w:szCs w:val="28"/>
          <w:lang w:eastAsia="ar-SA"/>
        </w:rPr>
        <w:t>Ленина ул., д. 95,</w:t>
      </w:r>
    </w:p>
    <w:p w:rsidR="00211644" w:rsidRPr="00D0559A" w:rsidRDefault="00211644" w:rsidP="00211644">
      <w:pPr>
        <w:suppressAutoHyphens/>
        <w:spacing w:after="0" w:line="240" w:lineRule="auto"/>
        <w:ind w:right="4864"/>
        <w:jc w:val="center"/>
        <w:rPr>
          <w:rFonts w:ascii="Times New Roman" w:eastAsia="Times New Roman" w:hAnsi="Times New Roman" w:cs="Times New Roman"/>
          <w:sz w:val="28"/>
          <w:szCs w:val="28"/>
          <w:lang w:eastAsia="ar-SA"/>
        </w:rPr>
      </w:pPr>
      <w:r w:rsidRPr="00D0559A">
        <w:rPr>
          <w:rFonts w:ascii="Times New Roman" w:eastAsia="Times New Roman" w:hAnsi="Times New Roman" w:cs="Times New Roman"/>
          <w:sz w:val="28"/>
          <w:szCs w:val="28"/>
          <w:lang w:eastAsia="ar-SA"/>
        </w:rPr>
        <w:t>г. Волгодонск, Ростовская область,</w:t>
      </w:r>
    </w:p>
    <w:p w:rsidR="00211644" w:rsidRPr="00D0559A" w:rsidRDefault="00211644" w:rsidP="00211644">
      <w:pPr>
        <w:suppressAutoHyphens/>
        <w:spacing w:after="0" w:line="240" w:lineRule="auto"/>
        <w:ind w:right="4864"/>
        <w:jc w:val="center"/>
        <w:rPr>
          <w:rFonts w:ascii="Times New Roman" w:eastAsia="Times New Roman" w:hAnsi="Times New Roman" w:cs="Times New Roman"/>
          <w:sz w:val="28"/>
          <w:szCs w:val="28"/>
          <w:lang w:eastAsia="ar-SA"/>
        </w:rPr>
      </w:pPr>
      <w:r w:rsidRPr="00D0559A">
        <w:rPr>
          <w:rFonts w:ascii="Times New Roman" w:eastAsia="Times New Roman" w:hAnsi="Times New Roman" w:cs="Times New Roman"/>
          <w:sz w:val="28"/>
          <w:szCs w:val="28"/>
          <w:lang w:eastAsia="ar-SA"/>
        </w:rPr>
        <w:t>Российская Федерация, 347370</w:t>
      </w:r>
    </w:p>
    <w:p w:rsidR="00211644" w:rsidRPr="00D0559A" w:rsidRDefault="00211644" w:rsidP="00211644">
      <w:pPr>
        <w:suppressAutoHyphens/>
        <w:spacing w:after="0" w:line="360" w:lineRule="auto"/>
        <w:ind w:right="4865"/>
        <w:jc w:val="center"/>
        <w:rPr>
          <w:rFonts w:ascii="Times New Roman" w:eastAsia="Times New Roman" w:hAnsi="Times New Roman" w:cs="Times New Roman"/>
          <w:sz w:val="28"/>
          <w:szCs w:val="28"/>
          <w:lang w:eastAsia="ar-SA"/>
        </w:rPr>
      </w:pPr>
      <w:r w:rsidRPr="00D0559A">
        <w:rPr>
          <w:rFonts w:ascii="Times New Roman" w:eastAsia="Times New Roman" w:hAnsi="Times New Roman" w:cs="Times New Roman"/>
          <w:sz w:val="28"/>
          <w:szCs w:val="28"/>
          <w:lang w:eastAsia="ar-SA"/>
        </w:rPr>
        <w:t>тел: (8639) 22-44-67</w:t>
      </w:r>
    </w:p>
    <w:p w:rsidR="00211644" w:rsidRPr="00D0559A" w:rsidRDefault="00DE45AB" w:rsidP="00211644">
      <w:pPr>
        <w:suppressAutoHyphens/>
        <w:spacing w:after="0" w:line="360" w:lineRule="auto"/>
        <w:ind w:right="4865"/>
        <w:rPr>
          <w:rFonts w:ascii="Times New Roman" w:eastAsia="Times New Roman" w:hAnsi="Times New Roman" w:cs="Times New Roman"/>
          <w:sz w:val="28"/>
          <w:szCs w:val="28"/>
          <w:u w:val="single"/>
          <w:lang w:eastAsia="ar-SA"/>
        </w:rPr>
      </w:pPr>
      <w:r w:rsidRPr="00D0559A">
        <w:rPr>
          <w:rFonts w:ascii="Times New Roman" w:eastAsia="Times New Roman" w:hAnsi="Times New Roman" w:cs="Times New Roman"/>
          <w:sz w:val="28"/>
          <w:szCs w:val="28"/>
          <w:lang w:eastAsia="ar-SA"/>
        </w:rPr>
        <w:t xml:space="preserve">    </w:t>
      </w:r>
      <w:r w:rsidR="00D00409">
        <w:rPr>
          <w:rFonts w:ascii="Times New Roman" w:eastAsia="Times New Roman" w:hAnsi="Times New Roman" w:cs="Times New Roman"/>
          <w:sz w:val="28"/>
          <w:szCs w:val="28"/>
          <w:lang w:eastAsia="ar-SA"/>
        </w:rPr>
        <w:t xml:space="preserve"> </w:t>
      </w:r>
      <w:r w:rsidR="009246F8">
        <w:rPr>
          <w:rFonts w:ascii="Times New Roman" w:eastAsia="Times New Roman" w:hAnsi="Times New Roman" w:cs="Times New Roman"/>
          <w:sz w:val="28"/>
          <w:szCs w:val="28"/>
          <w:lang w:eastAsia="ar-SA"/>
        </w:rPr>
        <w:t xml:space="preserve">       </w:t>
      </w:r>
      <w:r w:rsidR="00D00409">
        <w:rPr>
          <w:rFonts w:ascii="Times New Roman" w:eastAsia="Times New Roman" w:hAnsi="Times New Roman" w:cs="Times New Roman"/>
          <w:sz w:val="28"/>
          <w:szCs w:val="28"/>
          <w:lang w:eastAsia="ar-SA"/>
        </w:rPr>
        <w:t xml:space="preserve"> </w:t>
      </w:r>
      <w:r w:rsidR="009246F8" w:rsidRPr="009246F8">
        <w:rPr>
          <w:rFonts w:ascii="Times New Roman" w:eastAsia="Times New Roman" w:hAnsi="Times New Roman" w:cs="Times New Roman"/>
          <w:sz w:val="28"/>
          <w:szCs w:val="28"/>
          <w:u w:val="single"/>
          <w:lang w:eastAsia="ar-SA"/>
        </w:rPr>
        <w:t>24.03</w:t>
      </w:r>
      <w:r w:rsidR="00D00409">
        <w:rPr>
          <w:rFonts w:ascii="Times New Roman" w:eastAsia="Times New Roman" w:hAnsi="Times New Roman" w:cs="Times New Roman"/>
          <w:sz w:val="28"/>
          <w:szCs w:val="28"/>
          <w:u w:val="single"/>
          <w:lang w:eastAsia="ar-SA"/>
        </w:rPr>
        <w:t>.</w:t>
      </w:r>
      <w:r w:rsidR="00232DF2">
        <w:rPr>
          <w:rFonts w:ascii="Times New Roman" w:eastAsia="Times New Roman" w:hAnsi="Times New Roman" w:cs="Times New Roman"/>
          <w:sz w:val="28"/>
          <w:szCs w:val="28"/>
          <w:u w:val="single"/>
          <w:lang w:eastAsia="ar-SA"/>
        </w:rPr>
        <w:t>2015</w:t>
      </w:r>
      <w:r w:rsidR="0076501B">
        <w:rPr>
          <w:rFonts w:ascii="Times New Roman" w:eastAsia="Times New Roman" w:hAnsi="Times New Roman" w:cs="Times New Roman"/>
          <w:sz w:val="28"/>
          <w:szCs w:val="28"/>
          <w:u w:val="single"/>
          <w:lang w:eastAsia="ar-SA"/>
        </w:rPr>
        <w:t xml:space="preserve"> г.</w:t>
      </w:r>
      <w:r w:rsidRPr="00D0559A">
        <w:rPr>
          <w:rFonts w:ascii="Times New Roman" w:eastAsia="Times New Roman" w:hAnsi="Times New Roman" w:cs="Times New Roman"/>
          <w:sz w:val="28"/>
          <w:szCs w:val="28"/>
          <w:lang w:eastAsia="ar-SA"/>
        </w:rPr>
        <w:t xml:space="preserve"> № </w:t>
      </w:r>
      <w:r w:rsidR="004C44C7" w:rsidRPr="00D0559A">
        <w:rPr>
          <w:rFonts w:ascii="Times New Roman" w:eastAsia="Times New Roman" w:hAnsi="Times New Roman" w:cs="Times New Roman"/>
          <w:sz w:val="28"/>
          <w:szCs w:val="28"/>
          <w:lang w:eastAsia="ar-SA"/>
        </w:rPr>
        <w:t xml:space="preserve"> </w:t>
      </w:r>
      <w:r w:rsidR="009246F8" w:rsidRPr="009246F8">
        <w:rPr>
          <w:rFonts w:ascii="Times New Roman" w:eastAsia="Times New Roman" w:hAnsi="Times New Roman" w:cs="Times New Roman"/>
          <w:sz w:val="28"/>
          <w:szCs w:val="28"/>
          <w:u w:val="single"/>
          <w:lang w:eastAsia="ar-SA"/>
        </w:rPr>
        <w:t>08/3.7</w:t>
      </w:r>
      <w:r w:rsidR="00D00409">
        <w:rPr>
          <w:rFonts w:ascii="Times New Roman" w:eastAsia="Times New Roman" w:hAnsi="Times New Roman" w:cs="Times New Roman"/>
          <w:sz w:val="28"/>
          <w:szCs w:val="28"/>
          <w:u w:val="single"/>
          <w:lang w:eastAsia="ar-SA"/>
        </w:rPr>
        <w:t xml:space="preserve"> </w:t>
      </w:r>
      <w:r w:rsidRPr="00D0559A">
        <w:rPr>
          <w:rFonts w:ascii="Times New Roman" w:eastAsia="Times New Roman" w:hAnsi="Times New Roman" w:cs="Times New Roman"/>
          <w:sz w:val="28"/>
          <w:szCs w:val="28"/>
          <w:u w:val="single"/>
          <w:lang w:eastAsia="ar-SA"/>
        </w:rPr>
        <w:t>-42</w:t>
      </w:r>
    </w:p>
    <w:p w:rsidR="00211644" w:rsidRPr="00D0559A" w:rsidRDefault="00211644" w:rsidP="00211644">
      <w:pPr>
        <w:keepNext/>
        <w:spacing w:after="0" w:line="240" w:lineRule="auto"/>
        <w:ind w:right="4864"/>
        <w:outlineLvl w:val="2"/>
        <w:rPr>
          <w:rFonts w:ascii="Times New Roman" w:eastAsia="Times New Roman" w:hAnsi="Times New Roman" w:cs="Times New Roman"/>
          <w:sz w:val="28"/>
          <w:szCs w:val="28"/>
        </w:rPr>
      </w:pPr>
      <w:r w:rsidRPr="00D0559A">
        <w:rPr>
          <w:rFonts w:ascii="Times New Roman" w:eastAsia="Times New Roman" w:hAnsi="Times New Roman" w:cs="Times New Roman"/>
          <w:sz w:val="28"/>
          <w:szCs w:val="28"/>
        </w:rPr>
        <w:t xml:space="preserve">   </w:t>
      </w:r>
      <w:r w:rsidR="004C44C7" w:rsidRPr="00D0559A">
        <w:rPr>
          <w:rFonts w:ascii="Times New Roman" w:eastAsia="Times New Roman" w:hAnsi="Times New Roman" w:cs="Times New Roman"/>
          <w:sz w:val="28"/>
          <w:szCs w:val="28"/>
        </w:rPr>
        <w:t xml:space="preserve">     На №_______</w:t>
      </w:r>
      <w:r w:rsidRPr="00D0559A">
        <w:rPr>
          <w:rFonts w:ascii="Times New Roman" w:eastAsia="Times New Roman" w:hAnsi="Times New Roman" w:cs="Times New Roman"/>
          <w:sz w:val="28"/>
          <w:szCs w:val="28"/>
        </w:rPr>
        <w:t>от______________</w:t>
      </w:r>
    </w:p>
    <w:p w:rsidR="00DF3B1E" w:rsidRPr="00D0559A" w:rsidRDefault="00DF3B1E" w:rsidP="00DF3B1E">
      <w:pPr>
        <w:pStyle w:val="ConsPlusNormal"/>
        <w:widowControl/>
        <w:ind w:firstLine="0"/>
        <w:jc w:val="both"/>
        <w:outlineLvl w:val="1"/>
        <w:rPr>
          <w:rFonts w:ascii="Times New Roman" w:hAnsi="Times New Roman" w:cs="Times New Roman"/>
          <w:sz w:val="28"/>
          <w:szCs w:val="28"/>
        </w:rPr>
      </w:pPr>
    </w:p>
    <w:tbl>
      <w:tblPr>
        <w:tblW w:w="0" w:type="auto"/>
        <w:tblInd w:w="5778" w:type="dxa"/>
        <w:tblLook w:val="04A0" w:firstRow="1" w:lastRow="0" w:firstColumn="1" w:lastColumn="0" w:noHBand="0" w:noVBand="1"/>
      </w:tblPr>
      <w:tblGrid>
        <w:gridCol w:w="3792"/>
      </w:tblGrid>
      <w:tr w:rsidR="00DF3B1E" w:rsidRPr="00D0559A" w:rsidTr="00211644">
        <w:tc>
          <w:tcPr>
            <w:tcW w:w="3792" w:type="dxa"/>
          </w:tcPr>
          <w:p w:rsidR="00DF3B1E" w:rsidRPr="00D0559A" w:rsidRDefault="00DF3B1E" w:rsidP="00E2058B">
            <w:pPr>
              <w:pStyle w:val="ConsPlusNormal"/>
              <w:widowControl/>
              <w:ind w:firstLine="0"/>
              <w:rPr>
                <w:rFonts w:ascii="Times New Roman" w:hAnsi="Times New Roman" w:cs="Times New Roman"/>
                <w:sz w:val="28"/>
                <w:szCs w:val="28"/>
              </w:rPr>
            </w:pPr>
          </w:p>
        </w:tc>
      </w:tr>
    </w:tbl>
    <w:p w:rsidR="00DF3B1E" w:rsidRPr="00D0559A" w:rsidRDefault="00DE45AB" w:rsidP="004047E3">
      <w:pPr>
        <w:pStyle w:val="a6"/>
        <w:ind w:firstLine="567"/>
        <w:jc w:val="center"/>
        <w:rPr>
          <w:rFonts w:ascii="Times New Roman" w:hAnsi="Times New Roman" w:cs="Times New Roman"/>
          <w:b/>
          <w:sz w:val="28"/>
          <w:szCs w:val="28"/>
        </w:rPr>
      </w:pPr>
      <w:r w:rsidRPr="00D0559A">
        <w:rPr>
          <w:rFonts w:ascii="Times New Roman" w:hAnsi="Times New Roman" w:cs="Times New Roman"/>
          <w:sz w:val="28"/>
          <w:szCs w:val="28"/>
        </w:rPr>
        <w:t>ПРЕДПИСАНИЕ №</w:t>
      </w:r>
      <w:r w:rsidR="00232DF2">
        <w:rPr>
          <w:rFonts w:ascii="Times New Roman" w:hAnsi="Times New Roman" w:cs="Times New Roman"/>
          <w:sz w:val="28"/>
          <w:szCs w:val="28"/>
        </w:rPr>
        <w:t xml:space="preserve"> </w:t>
      </w:r>
      <w:r w:rsidR="009246F8">
        <w:rPr>
          <w:rFonts w:ascii="Times New Roman" w:hAnsi="Times New Roman" w:cs="Times New Roman"/>
          <w:sz w:val="28"/>
          <w:szCs w:val="28"/>
        </w:rPr>
        <w:t>08/3.7</w:t>
      </w:r>
      <w:r w:rsidR="0076501B">
        <w:rPr>
          <w:rFonts w:ascii="Times New Roman" w:hAnsi="Times New Roman" w:cs="Times New Roman"/>
          <w:sz w:val="28"/>
          <w:szCs w:val="28"/>
        </w:rPr>
        <w:t>-42</w:t>
      </w:r>
    </w:p>
    <w:p w:rsidR="00DF3B1E" w:rsidRPr="00D0559A" w:rsidRDefault="00DF3B1E" w:rsidP="004047E3">
      <w:pPr>
        <w:pStyle w:val="a6"/>
        <w:ind w:firstLine="567"/>
        <w:jc w:val="center"/>
        <w:rPr>
          <w:rFonts w:ascii="Times New Roman" w:hAnsi="Times New Roman" w:cs="Times New Roman"/>
          <w:b/>
          <w:sz w:val="28"/>
          <w:szCs w:val="28"/>
        </w:rPr>
      </w:pPr>
      <w:r w:rsidRPr="00D0559A">
        <w:rPr>
          <w:rFonts w:ascii="Times New Roman" w:hAnsi="Times New Roman" w:cs="Times New Roman"/>
          <w:sz w:val="28"/>
          <w:szCs w:val="28"/>
        </w:rPr>
        <w:t>ОБ УСТРАНЕНИИ ВЫЯВЛЕННЫХ НАРУШЕНИЙ</w:t>
      </w:r>
    </w:p>
    <w:p w:rsidR="00DF3B1E" w:rsidRPr="00D0559A" w:rsidRDefault="00DF3B1E" w:rsidP="004047E3">
      <w:pPr>
        <w:pStyle w:val="a6"/>
        <w:ind w:firstLine="567"/>
        <w:jc w:val="center"/>
        <w:rPr>
          <w:rFonts w:ascii="Times New Roman" w:hAnsi="Times New Roman" w:cs="Times New Roman"/>
          <w:sz w:val="28"/>
          <w:szCs w:val="28"/>
        </w:rPr>
      </w:pPr>
    </w:p>
    <w:p w:rsidR="00DF3B1E" w:rsidRPr="00D0559A" w:rsidRDefault="00ED56DA" w:rsidP="00D0559A">
      <w:pPr>
        <w:pStyle w:val="a6"/>
        <w:rPr>
          <w:rFonts w:ascii="Times New Roman" w:hAnsi="Times New Roman" w:cs="Times New Roman"/>
          <w:sz w:val="28"/>
          <w:szCs w:val="28"/>
          <w:u w:val="single"/>
        </w:rPr>
      </w:pPr>
      <w:r w:rsidRPr="00D0559A">
        <w:rPr>
          <w:rFonts w:ascii="Times New Roman" w:hAnsi="Times New Roman" w:cs="Times New Roman"/>
          <w:sz w:val="28"/>
          <w:szCs w:val="28"/>
        </w:rPr>
        <w:t>г</w:t>
      </w:r>
      <w:r w:rsidR="004C44C7" w:rsidRPr="00D0559A">
        <w:rPr>
          <w:rFonts w:ascii="Times New Roman" w:hAnsi="Times New Roman" w:cs="Times New Roman"/>
          <w:sz w:val="28"/>
          <w:szCs w:val="28"/>
        </w:rPr>
        <w:t xml:space="preserve">. </w:t>
      </w:r>
      <w:r w:rsidR="00DF3B1E" w:rsidRPr="00D0559A">
        <w:rPr>
          <w:rFonts w:ascii="Times New Roman" w:hAnsi="Times New Roman" w:cs="Times New Roman"/>
          <w:sz w:val="28"/>
          <w:szCs w:val="28"/>
        </w:rPr>
        <w:t xml:space="preserve">Волгодонск </w:t>
      </w:r>
      <w:r w:rsidRPr="00D0559A">
        <w:rPr>
          <w:rFonts w:ascii="Times New Roman" w:hAnsi="Times New Roman" w:cs="Times New Roman"/>
          <w:sz w:val="28"/>
          <w:szCs w:val="28"/>
        </w:rPr>
        <w:t xml:space="preserve">                                       </w:t>
      </w:r>
      <w:r w:rsidR="004C44C7" w:rsidRPr="00D0559A">
        <w:rPr>
          <w:rFonts w:ascii="Times New Roman" w:hAnsi="Times New Roman" w:cs="Times New Roman"/>
          <w:sz w:val="28"/>
          <w:szCs w:val="28"/>
        </w:rPr>
        <w:t xml:space="preserve">                            </w:t>
      </w:r>
      <w:r w:rsidR="00D0559A">
        <w:rPr>
          <w:rFonts w:ascii="Times New Roman" w:hAnsi="Times New Roman" w:cs="Times New Roman"/>
          <w:sz w:val="28"/>
          <w:szCs w:val="28"/>
        </w:rPr>
        <w:t xml:space="preserve">  </w:t>
      </w:r>
      <w:r w:rsidR="001F603F" w:rsidRPr="00D0559A">
        <w:rPr>
          <w:rFonts w:ascii="Times New Roman" w:hAnsi="Times New Roman" w:cs="Times New Roman"/>
          <w:sz w:val="28"/>
          <w:szCs w:val="28"/>
        </w:rPr>
        <w:t xml:space="preserve">   </w:t>
      </w:r>
      <w:r w:rsidR="002A4BDE">
        <w:rPr>
          <w:rFonts w:ascii="Times New Roman" w:hAnsi="Times New Roman" w:cs="Times New Roman"/>
          <w:sz w:val="28"/>
          <w:szCs w:val="28"/>
        </w:rPr>
        <w:t xml:space="preserve">    </w:t>
      </w:r>
      <w:r w:rsidR="00D00409">
        <w:rPr>
          <w:rFonts w:ascii="Times New Roman" w:hAnsi="Times New Roman" w:cs="Times New Roman"/>
          <w:sz w:val="28"/>
          <w:szCs w:val="28"/>
        </w:rPr>
        <w:t xml:space="preserve"> </w:t>
      </w:r>
      <w:r w:rsidR="009246F8" w:rsidRPr="009246F8">
        <w:rPr>
          <w:rFonts w:ascii="Times New Roman" w:hAnsi="Times New Roman" w:cs="Times New Roman"/>
          <w:sz w:val="28"/>
          <w:szCs w:val="28"/>
          <w:u w:val="single"/>
        </w:rPr>
        <w:t xml:space="preserve">«24» марта </w:t>
      </w:r>
      <w:r w:rsidR="00232DF2" w:rsidRPr="009246F8">
        <w:rPr>
          <w:rFonts w:ascii="Times New Roman" w:hAnsi="Times New Roman" w:cs="Times New Roman"/>
          <w:sz w:val="28"/>
          <w:szCs w:val="28"/>
          <w:u w:val="single"/>
        </w:rPr>
        <w:t>2015</w:t>
      </w:r>
      <w:r w:rsidR="0076501B" w:rsidRPr="009246F8">
        <w:rPr>
          <w:rFonts w:ascii="Times New Roman" w:hAnsi="Times New Roman" w:cs="Times New Roman"/>
          <w:sz w:val="28"/>
          <w:szCs w:val="28"/>
          <w:u w:val="single"/>
        </w:rPr>
        <w:t xml:space="preserve"> г.</w:t>
      </w:r>
    </w:p>
    <w:p w:rsidR="00DF3B1E" w:rsidRPr="00D0559A" w:rsidRDefault="00DF3B1E" w:rsidP="004047E3">
      <w:pPr>
        <w:pStyle w:val="a6"/>
        <w:ind w:firstLine="567"/>
        <w:jc w:val="both"/>
        <w:rPr>
          <w:rFonts w:ascii="Times New Roman" w:hAnsi="Times New Roman" w:cs="Times New Roman"/>
          <w:sz w:val="28"/>
          <w:szCs w:val="28"/>
        </w:rPr>
      </w:pPr>
      <w:r w:rsidRPr="00D0559A">
        <w:rPr>
          <w:rFonts w:ascii="Times New Roman" w:hAnsi="Times New Roman" w:cs="Times New Roman"/>
          <w:sz w:val="28"/>
          <w:szCs w:val="28"/>
        </w:rPr>
        <w:t xml:space="preserve">             </w:t>
      </w:r>
      <w:r w:rsidR="00ED56DA" w:rsidRPr="00D0559A">
        <w:rPr>
          <w:rFonts w:ascii="Times New Roman" w:hAnsi="Times New Roman" w:cs="Times New Roman"/>
          <w:sz w:val="28"/>
          <w:szCs w:val="28"/>
        </w:rPr>
        <w:t xml:space="preserve">           </w:t>
      </w:r>
    </w:p>
    <w:p w:rsidR="00840C4C" w:rsidRPr="00840C4C" w:rsidRDefault="00840C4C" w:rsidP="00840C4C">
      <w:pPr>
        <w:spacing w:after="0" w:line="240" w:lineRule="auto"/>
        <w:ind w:firstLine="567"/>
        <w:jc w:val="both"/>
        <w:rPr>
          <w:rFonts w:ascii="Times New Roman" w:eastAsia="Times New Roman" w:hAnsi="Times New Roman" w:cs="Times New Roman"/>
          <w:sz w:val="28"/>
          <w:szCs w:val="28"/>
        </w:rPr>
      </w:pPr>
      <w:r w:rsidRPr="00840C4C">
        <w:rPr>
          <w:rFonts w:ascii="Times New Roman" w:eastAsia="Times New Roman" w:hAnsi="Times New Roman" w:cs="Times New Roman"/>
          <w:sz w:val="28"/>
          <w:szCs w:val="28"/>
        </w:rPr>
        <w:t>В соответствии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94E30" w:rsidRPr="00B94E30">
        <w:rPr>
          <w:rFonts w:ascii="Times New Roman" w:hAnsi="Times New Roman" w:cs="Times New Roman"/>
          <w:sz w:val="28"/>
          <w:szCs w:val="28"/>
        </w:rPr>
        <w:t xml:space="preserve"> </w:t>
      </w:r>
      <w:r w:rsidR="00B94E30">
        <w:rPr>
          <w:rFonts w:ascii="Times New Roman" w:hAnsi="Times New Roman" w:cs="Times New Roman"/>
          <w:sz w:val="28"/>
          <w:szCs w:val="28"/>
        </w:rPr>
        <w:t>(далее по тексту - Закон № 44-ФЗ)</w:t>
      </w:r>
      <w:r w:rsidRPr="00840C4C">
        <w:rPr>
          <w:rFonts w:ascii="Times New Roman" w:eastAsia="Times New Roman" w:hAnsi="Times New Roman" w:cs="Times New Roman"/>
          <w:sz w:val="28"/>
          <w:szCs w:val="28"/>
        </w:rPr>
        <w:t>, постановлением Администрации города Волгодонска от 02.07.2014 №2188 «Об утверждении Положения по осуществлению контроля в сфере закупок», распоряжением Администрации города Волгодонска о проведени</w:t>
      </w:r>
      <w:r w:rsidR="002A4BDE">
        <w:rPr>
          <w:rFonts w:ascii="Times New Roman" w:eastAsia="Times New Roman" w:hAnsi="Times New Roman" w:cs="Times New Roman"/>
          <w:sz w:val="28"/>
          <w:szCs w:val="28"/>
        </w:rPr>
        <w:t>и плановой проверки от</w:t>
      </w:r>
      <w:r w:rsidR="002A4BDE">
        <w:rPr>
          <w:rFonts w:ascii="Times New Roman" w:eastAsia="Times New Roman" w:hAnsi="Times New Roman" w:cs="Times New Roman"/>
          <w:sz w:val="28"/>
          <w:szCs w:val="28"/>
        </w:rPr>
        <w:softHyphen/>
      </w:r>
      <w:r w:rsidR="002A4BDE">
        <w:rPr>
          <w:rFonts w:ascii="Times New Roman" w:eastAsia="Times New Roman" w:hAnsi="Times New Roman" w:cs="Times New Roman"/>
          <w:sz w:val="28"/>
          <w:szCs w:val="28"/>
        </w:rPr>
        <w:softHyphen/>
      </w:r>
      <w:r w:rsidR="002A4BDE">
        <w:rPr>
          <w:rFonts w:ascii="Times New Roman" w:eastAsia="Times New Roman" w:hAnsi="Times New Roman" w:cs="Times New Roman"/>
          <w:sz w:val="28"/>
          <w:szCs w:val="28"/>
        </w:rPr>
        <w:softHyphen/>
      </w:r>
      <w:r w:rsidR="002A4BDE">
        <w:rPr>
          <w:rFonts w:ascii="Times New Roman" w:eastAsia="Times New Roman" w:hAnsi="Times New Roman" w:cs="Times New Roman"/>
          <w:sz w:val="28"/>
          <w:szCs w:val="28"/>
        </w:rPr>
        <w:softHyphen/>
      </w:r>
      <w:r w:rsidR="002A4BDE">
        <w:rPr>
          <w:rFonts w:ascii="Times New Roman" w:eastAsia="Times New Roman" w:hAnsi="Times New Roman" w:cs="Times New Roman"/>
          <w:sz w:val="28"/>
          <w:szCs w:val="28"/>
        </w:rPr>
        <w:softHyphen/>
        <w:t xml:space="preserve"> 03</w:t>
      </w:r>
      <w:r w:rsidRPr="00840C4C">
        <w:rPr>
          <w:rFonts w:ascii="Times New Roman" w:eastAsia="Times New Roman" w:hAnsi="Times New Roman" w:cs="Times New Roman"/>
          <w:sz w:val="28"/>
          <w:szCs w:val="28"/>
        </w:rPr>
        <w:t>.0</w:t>
      </w:r>
      <w:r w:rsidR="002A4BDE">
        <w:rPr>
          <w:rFonts w:ascii="Times New Roman" w:eastAsia="Times New Roman" w:hAnsi="Times New Roman" w:cs="Times New Roman"/>
          <w:sz w:val="28"/>
          <w:szCs w:val="28"/>
        </w:rPr>
        <w:t>3.2015 №30</w:t>
      </w:r>
      <w:r w:rsidRPr="00840C4C">
        <w:rPr>
          <w:rFonts w:ascii="Times New Roman" w:eastAsia="Times New Roman" w:hAnsi="Times New Roman" w:cs="Times New Roman"/>
          <w:sz w:val="28"/>
          <w:szCs w:val="28"/>
        </w:rPr>
        <w:t xml:space="preserve"> Рабочей группой отдела контроля в сфере закупок в составе:</w:t>
      </w:r>
    </w:p>
    <w:p w:rsidR="00840C4C" w:rsidRPr="00840C4C" w:rsidRDefault="00840C4C" w:rsidP="00840C4C">
      <w:pPr>
        <w:spacing w:after="0" w:line="240" w:lineRule="auto"/>
        <w:ind w:firstLine="567"/>
        <w:jc w:val="both"/>
        <w:rPr>
          <w:rFonts w:ascii="Times New Roman" w:eastAsia="Times New Roman" w:hAnsi="Times New Roman" w:cs="Times New Roman"/>
          <w:sz w:val="28"/>
          <w:szCs w:val="28"/>
        </w:rPr>
      </w:pPr>
      <w:r w:rsidRPr="00840C4C">
        <w:rPr>
          <w:rFonts w:ascii="Times New Roman" w:eastAsia="Times New Roman" w:hAnsi="Times New Roman" w:cs="Times New Roman"/>
          <w:sz w:val="28"/>
          <w:szCs w:val="28"/>
        </w:rPr>
        <w:t>Руководитель Рабочей группы – Гладченко Светлана Юрьевна, начальник отдела контроля в сфере закупок.</w:t>
      </w:r>
    </w:p>
    <w:p w:rsidR="00840C4C" w:rsidRPr="00840C4C" w:rsidRDefault="00840C4C" w:rsidP="00840C4C">
      <w:pPr>
        <w:spacing w:after="0" w:line="240" w:lineRule="auto"/>
        <w:ind w:firstLine="567"/>
        <w:jc w:val="both"/>
        <w:rPr>
          <w:rFonts w:ascii="Times New Roman" w:eastAsia="Times New Roman" w:hAnsi="Times New Roman" w:cs="Times New Roman"/>
          <w:sz w:val="28"/>
          <w:szCs w:val="28"/>
        </w:rPr>
      </w:pPr>
      <w:r w:rsidRPr="00840C4C">
        <w:rPr>
          <w:rFonts w:ascii="Times New Roman" w:eastAsia="Times New Roman" w:hAnsi="Times New Roman" w:cs="Times New Roman"/>
          <w:sz w:val="28"/>
          <w:szCs w:val="28"/>
        </w:rPr>
        <w:t>Члены Рабочей группы:</w:t>
      </w:r>
    </w:p>
    <w:p w:rsidR="00840C4C" w:rsidRPr="00840C4C" w:rsidRDefault="00840C4C" w:rsidP="00840C4C">
      <w:pPr>
        <w:spacing w:after="0" w:line="240" w:lineRule="auto"/>
        <w:ind w:firstLine="567"/>
        <w:jc w:val="both"/>
        <w:rPr>
          <w:rFonts w:ascii="Times New Roman" w:eastAsia="Times New Roman" w:hAnsi="Times New Roman" w:cs="Times New Roman"/>
          <w:sz w:val="28"/>
          <w:szCs w:val="28"/>
        </w:rPr>
      </w:pPr>
      <w:r w:rsidRPr="00840C4C">
        <w:rPr>
          <w:rFonts w:ascii="Times New Roman" w:eastAsia="Times New Roman" w:hAnsi="Times New Roman" w:cs="Times New Roman"/>
          <w:sz w:val="28"/>
          <w:szCs w:val="28"/>
        </w:rPr>
        <w:t>Бирюкова Светлана Эдуардовна – старший инспектор отдела контроля в сфере закупок;</w:t>
      </w:r>
    </w:p>
    <w:p w:rsidR="00840C4C" w:rsidRPr="00840C4C" w:rsidRDefault="00840C4C" w:rsidP="00840C4C">
      <w:pPr>
        <w:spacing w:after="0" w:line="240" w:lineRule="auto"/>
        <w:ind w:firstLine="567"/>
        <w:jc w:val="both"/>
        <w:rPr>
          <w:rFonts w:ascii="Times New Roman" w:eastAsia="Times New Roman" w:hAnsi="Times New Roman" w:cs="Times New Roman"/>
          <w:sz w:val="28"/>
          <w:szCs w:val="28"/>
        </w:rPr>
      </w:pPr>
      <w:r w:rsidRPr="00840C4C">
        <w:rPr>
          <w:rFonts w:ascii="Times New Roman" w:eastAsia="Times New Roman" w:hAnsi="Times New Roman" w:cs="Times New Roman"/>
          <w:sz w:val="28"/>
          <w:szCs w:val="28"/>
        </w:rPr>
        <w:t>Якушкина Оксана Ивановна – старший инспектор отдела контроля в сфере закупок.</w:t>
      </w:r>
    </w:p>
    <w:p w:rsidR="0050408C" w:rsidRDefault="00840C4C" w:rsidP="0050408C">
      <w:pPr>
        <w:spacing w:after="0" w:line="240" w:lineRule="auto"/>
        <w:ind w:firstLine="567"/>
        <w:jc w:val="both"/>
        <w:rPr>
          <w:rFonts w:ascii="Times New Roman" w:eastAsia="Times New Roman" w:hAnsi="Times New Roman" w:cs="Times New Roman"/>
          <w:sz w:val="28"/>
          <w:szCs w:val="28"/>
        </w:rPr>
      </w:pPr>
      <w:r w:rsidRPr="00840C4C">
        <w:rPr>
          <w:rFonts w:ascii="Times New Roman" w:eastAsia="Times New Roman" w:hAnsi="Times New Roman" w:cs="Times New Roman"/>
          <w:sz w:val="28"/>
          <w:szCs w:val="28"/>
        </w:rPr>
        <w:t>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2A4BDE" w:rsidRPr="002A4BDE">
        <w:rPr>
          <w:rFonts w:ascii="Times New Roman" w:hAnsi="Times New Roman" w:cs="Times New Roman"/>
          <w:sz w:val="28"/>
          <w:szCs w:val="28"/>
        </w:rPr>
        <w:t xml:space="preserve"> </w:t>
      </w:r>
      <w:r w:rsidR="002A4BDE">
        <w:rPr>
          <w:rFonts w:ascii="Times New Roman" w:hAnsi="Times New Roman" w:cs="Times New Roman"/>
          <w:sz w:val="28"/>
          <w:szCs w:val="28"/>
        </w:rPr>
        <w:t xml:space="preserve">Муниципальным  учреждением «Центр социального обслуживания граждан пожилого возраста и инвалидов №1 г. Волгодонска» </w:t>
      </w:r>
      <w:r w:rsidR="002A4BDE" w:rsidRPr="004F03E6">
        <w:rPr>
          <w:rFonts w:ascii="Times New Roman" w:hAnsi="Times New Roman" w:cs="Times New Roman"/>
          <w:sz w:val="28"/>
          <w:szCs w:val="28"/>
        </w:rPr>
        <w:t>(</w:t>
      </w:r>
      <w:r w:rsidR="002A4BDE">
        <w:rPr>
          <w:rFonts w:ascii="Times New Roman" w:hAnsi="Times New Roman" w:cs="Times New Roman"/>
          <w:sz w:val="28"/>
          <w:szCs w:val="28"/>
        </w:rPr>
        <w:t>далее – МУ «ЦСО ГПВиИ №1 г. Волгодонска»</w:t>
      </w:r>
      <w:r w:rsidR="002A4BDE" w:rsidRPr="004F03E6">
        <w:rPr>
          <w:rFonts w:ascii="Times New Roman" w:hAnsi="Times New Roman" w:cs="Times New Roman"/>
          <w:sz w:val="28"/>
          <w:szCs w:val="28"/>
        </w:rPr>
        <w:t xml:space="preserve">).    </w:t>
      </w:r>
      <w:r w:rsidR="0050408C">
        <w:rPr>
          <w:rFonts w:ascii="Times New Roman" w:eastAsia="Times New Roman" w:hAnsi="Times New Roman" w:cs="Times New Roman"/>
          <w:sz w:val="28"/>
          <w:szCs w:val="28"/>
        </w:rPr>
        <w:t xml:space="preserve">  </w:t>
      </w:r>
    </w:p>
    <w:p w:rsidR="0050408C" w:rsidRDefault="002A208D" w:rsidP="005040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DF3B1E" w:rsidRPr="00D0559A">
        <w:rPr>
          <w:rFonts w:ascii="Times New Roman" w:hAnsi="Times New Roman" w:cs="Times New Roman"/>
          <w:sz w:val="28"/>
          <w:szCs w:val="28"/>
        </w:rPr>
        <w:t>проведения    плановой про</w:t>
      </w:r>
      <w:r w:rsidR="00031AED" w:rsidRPr="00D0559A">
        <w:rPr>
          <w:rFonts w:ascii="Times New Roman" w:hAnsi="Times New Roman" w:cs="Times New Roman"/>
          <w:sz w:val="28"/>
          <w:szCs w:val="28"/>
        </w:rPr>
        <w:t xml:space="preserve">верки   </w:t>
      </w:r>
      <w:r w:rsidR="00E130A8">
        <w:rPr>
          <w:rFonts w:ascii="Times New Roman" w:hAnsi="Times New Roman" w:cs="Times New Roman"/>
          <w:sz w:val="28"/>
          <w:szCs w:val="28"/>
          <w:u w:val="single"/>
        </w:rPr>
        <w:t>выявлены</w:t>
      </w:r>
      <w:r w:rsidR="00031AED" w:rsidRPr="0076501B">
        <w:rPr>
          <w:rFonts w:ascii="Times New Roman" w:hAnsi="Times New Roman" w:cs="Times New Roman"/>
          <w:sz w:val="28"/>
          <w:szCs w:val="28"/>
          <w:u w:val="single"/>
        </w:rPr>
        <w:t xml:space="preserve">  </w:t>
      </w:r>
      <w:r w:rsidR="004C44C7" w:rsidRPr="0076501B">
        <w:rPr>
          <w:rFonts w:ascii="Times New Roman" w:hAnsi="Times New Roman" w:cs="Times New Roman"/>
          <w:sz w:val="28"/>
          <w:szCs w:val="28"/>
          <w:u w:val="single"/>
        </w:rPr>
        <w:t>нарушения</w:t>
      </w:r>
      <w:r w:rsidR="004C44C7" w:rsidRPr="00D0559A">
        <w:rPr>
          <w:rFonts w:ascii="Times New Roman" w:hAnsi="Times New Roman" w:cs="Times New Roman"/>
          <w:sz w:val="28"/>
          <w:szCs w:val="28"/>
        </w:rPr>
        <w:t>:</w:t>
      </w:r>
      <w:r w:rsidR="0050408C">
        <w:rPr>
          <w:rFonts w:ascii="Times New Roman" w:hAnsi="Times New Roman" w:cs="Times New Roman"/>
          <w:sz w:val="28"/>
          <w:szCs w:val="28"/>
        </w:rPr>
        <w:t xml:space="preserve"> </w:t>
      </w:r>
    </w:p>
    <w:p w:rsidR="00A4311B" w:rsidRDefault="00A4311B" w:rsidP="00A4311B">
      <w:pPr>
        <w:pStyle w:val="a6"/>
        <w:ind w:firstLine="567"/>
        <w:jc w:val="both"/>
        <w:rPr>
          <w:rFonts w:ascii="Times New Roman" w:eastAsia="Times New Roman" w:hAnsi="Times New Roman" w:cs="Times New Roman"/>
          <w:sz w:val="28"/>
          <w:szCs w:val="28"/>
          <w:u w:val="single"/>
        </w:rPr>
      </w:pPr>
      <w:r w:rsidRPr="004F03E6">
        <w:rPr>
          <w:rFonts w:ascii="Times New Roman" w:eastAsia="Times New Roman" w:hAnsi="Times New Roman" w:cs="Times New Roman"/>
          <w:sz w:val="28"/>
          <w:szCs w:val="28"/>
          <w:lang w:eastAsia="hi-IN" w:bidi="hi-IN"/>
        </w:rPr>
        <w:t>1</w:t>
      </w:r>
      <w:r>
        <w:rPr>
          <w:rFonts w:ascii="Times New Roman" w:eastAsia="Times New Roman" w:hAnsi="Times New Roman" w:cs="Times New Roman"/>
          <w:sz w:val="28"/>
          <w:szCs w:val="28"/>
          <w:lang w:eastAsia="hi-IN" w:bidi="hi-IN"/>
        </w:rPr>
        <w:t>.</w:t>
      </w:r>
      <w:r w:rsidRPr="004F03E6">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П</w:t>
      </w:r>
      <w:r w:rsidRPr="004F03E6">
        <w:rPr>
          <w:rFonts w:ascii="Times New Roman" w:eastAsia="Times New Roman" w:hAnsi="Times New Roman" w:cs="Times New Roman"/>
          <w:sz w:val="28"/>
          <w:szCs w:val="28"/>
        </w:rPr>
        <w:t>одпункта 5 пункта 5 Приказа №544/18н, в столбце 9 и 13 плана-графика размещения заказов на 2014 год</w:t>
      </w:r>
      <w:r>
        <w:rPr>
          <w:rFonts w:ascii="Times New Roman" w:eastAsia="Times New Roman" w:hAnsi="Times New Roman" w:cs="Times New Roman"/>
          <w:sz w:val="28"/>
          <w:szCs w:val="28"/>
        </w:rPr>
        <w:t xml:space="preserve"> (версии</w:t>
      </w:r>
      <w:r w:rsidRPr="004F03E6">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№2</w:t>
      </w:r>
      <w:r w:rsidRPr="004F03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не указано:</w:t>
      </w:r>
      <w:r w:rsidRPr="004F03E6">
        <w:rPr>
          <w:rFonts w:ascii="Times New Roman" w:eastAsia="Times New Roman" w:hAnsi="Times New Roman" w:cs="Times New Roman"/>
          <w:sz w:val="28"/>
          <w:szCs w:val="28"/>
          <w:u w:val="single"/>
        </w:rPr>
        <w:t xml:space="preserve"> </w:t>
      </w:r>
    </w:p>
    <w:p w:rsidR="00A4311B" w:rsidRDefault="00A4311B" w:rsidP="00A4311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2226C9">
        <w:rPr>
          <w:rFonts w:ascii="Times New Roman" w:eastAsia="Times New Roman" w:hAnsi="Times New Roman" w:cs="Times New Roman"/>
          <w:sz w:val="28"/>
          <w:szCs w:val="28"/>
        </w:rPr>
        <w:t>совокупный годовой объем закупок у субъектов малого предпринимательства,</w:t>
      </w:r>
      <w:r w:rsidRPr="004F03E6">
        <w:rPr>
          <w:rFonts w:ascii="Times New Roman" w:eastAsia="Times New Roman" w:hAnsi="Times New Roman" w:cs="Times New Roman"/>
          <w:sz w:val="28"/>
          <w:szCs w:val="28"/>
        </w:rPr>
        <w:t xml:space="preserve"> социально ориентирован</w:t>
      </w:r>
      <w:r>
        <w:rPr>
          <w:rFonts w:ascii="Times New Roman" w:eastAsia="Times New Roman" w:hAnsi="Times New Roman" w:cs="Times New Roman"/>
          <w:sz w:val="28"/>
          <w:szCs w:val="28"/>
        </w:rPr>
        <w:t>ных некоммерческих организаций;</w:t>
      </w:r>
    </w:p>
    <w:p w:rsidR="00A4311B" w:rsidRDefault="00A4311B" w:rsidP="00A4311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итоговая информация о закупках, осуществляемых путем проведения запроса котировок.</w:t>
      </w:r>
    </w:p>
    <w:p w:rsidR="00A4311B" w:rsidRDefault="00A4311B" w:rsidP="00A4311B">
      <w:pPr>
        <w:spacing w:after="0" w:line="240" w:lineRule="auto"/>
        <w:ind w:firstLine="567"/>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sz w:val="28"/>
          <w:szCs w:val="28"/>
        </w:rPr>
        <w:t>2.</w:t>
      </w:r>
      <w:r w:rsidRPr="003B7141">
        <w:rPr>
          <w:rFonts w:ascii="Times New Roman" w:eastAsia="Times New Roman" w:hAnsi="Times New Roman" w:cs="Times New Roman"/>
          <w:color w:val="000000" w:themeColor="text1"/>
          <w:sz w:val="28"/>
          <w:szCs w:val="28"/>
          <w:lang w:eastAsia="hi-IN" w:bidi="hi-IN"/>
        </w:rPr>
        <w:t xml:space="preserve"> </w:t>
      </w:r>
      <w:r>
        <w:rPr>
          <w:rFonts w:ascii="Times New Roman" w:eastAsia="Times New Roman" w:hAnsi="Times New Roman" w:cs="Times New Roman"/>
          <w:color w:val="000000" w:themeColor="text1"/>
          <w:sz w:val="28"/>
          <w:szCs w:val="28"/>
          <w:lang w:eastAsia="hi-IN" w:bidi="hi-IN"/>
        </w:rPr>
        <w:t>Ч</w:t>
      </w:r>
      <w:r w:rsidRPr="00E563EE">
        <w:rPr>
          <w:rFonts w:ascii="Times New Roman" w:eastAsia="Times New Roman" w:hAnsi="Times New Roman" w:cs="Times New Roman"/>
          <w:color w:val="000000" w:themeColor="text1"/>
          <w:sz w:val="28"/>
          <w:szCs w:val="28"/>
          <w:lang w:eastAsia="hi-IN" w:bidi="hi-IN"/>
        </w:rPr>
        <w:t xml:space="preserve">асти 1 статьи 78  </w:t>
      </w:r>
      <w:r w:rsidRPr="00E563EE">
        <w:rPr>
          <w:rFonts w:ascii="Times New Roman" w:eastAsia="Times New Roman" w:hAnsi="Times New Roman" w:cs="Times New Roman"/>
          <w:color w:val="000000" w:themeColor="text1"/>
          <w:sz w:val="28"/>
          <w:szCs w:val="28"/>
        </w:rPr>
        <w:t>Закона № 44-ФЗ в подпункт</w:t>
      </w:r>
      <w:r w:rsidR="001A36FC">
        <w:rPr>
          <w:rFonts w:ascii="Times New Roman" w:eastAsia="Times New Roman" w:hAnsi="Times New Roman" w:cs="Times New Roman"/>
          <w:color w:val="000000" w:themeColor="text1"/>
          <w:sz w:val="28"/>
          <w:szCs w:val="28"/>
        </w:rPr>
        <w:t>е</w:t>
      </w:r>
      <w:r w:rsidRPr="00E563EE">
        <w:rPr>
          <w:rFonts w:ascii="Times New Roman" w:eastAsia="Times New Roman" w:hAnsi="Times New Roman" w:cs="Times New Roman"/>
          <w:color w:val="000000" w:themeColor="text1"/>
          <w:sz w:val="28"/>
          <w:szCs w:val="28"/>
        </w:rPr>
        <w:t xml:space="preserve"> 1) пункта 6.11. Порядка формирования и работы единой комиссии указано, что при осуществлении процедуры определения поставщика (подрядчика, исполнителя) путем проведения запроса котировок Единая комиссия </w:t>
      </w:r>
      <w:r w:rsidRPr="00E563EE">
        <w:rPr>
          <w:rFonts w:ascii="Times New Roman" w:eastAsia="Times New Roman" w:hAnsi="Times New Roman" w:cs="Times New Roman"/>
          <w:color w:val="000000" w:themeColor="text1"/>
          <w:sz w:val="28"/>
          <w:szCs w:val="28"/>
          <w:u w:val="single"/>
        </w:rPr>
        <w:t>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w:t>
      </w:r>
    </w:p>
    <w:p w:rsidR="00A4311B" w:rsidRDefault="00A4311B" w:rsidP="00405672">
      <w:pPr>
        <w:spacing w:after="0" w:line="240" w:lineRule="auto"/>
        <w:ind w:firstLine="539"/>
        <w:jc w:val="both"/>
        <w:rPr>
          <w:rFonts w:ascii="Times New Roman" w:eastAsia="Times New Roman" w:hAnsi="Times New Roman" w:cs="Times New Roman"/>
          <w:bCs/>
          <w:sz w:val="28"/>
          <w:szCs w:val="28"/>
          <w:lang w:eastAsia="en-US"/>
        </w:rPr>
      </w:pPr>
      <w:r w:rsidRPr="003B7141">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sz w:val="28"/>
          <w:szCs w:val="28"/>
          <w:lang w:eastAsia="en-US"/>
        </w:rPr>
        <w:t>Пункта 12 Правил</w:t>
      </w:r>
      <w:r w:rsidRPr="004F03E6">
        <w:rPr>
          <w:rFonts w:ascii="Times New Roman" w:eastAsia="Times New Roman" w:hAnsi="Times New Roman" w:cs="Times New Roman"/>
          <w:bCs/>
          <w:sz w:val="28"/>
          <w:szCs w:val="28"/>
          <w:lang w:eastAsia="en-US"/>
        </w:rPr>
        <w:t xml:space="preserve"> 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w:t>
      </w:r>
      <w:r>
        <w:rPr>
          <w:rFonts w:ascii="Times New Roman" w:eastAsia="Times New Roman" w:hAnsi="Times New Roman" w:cs="Times New Roman"/>
          <w:bCs/>
          <w:sz w:val="28"/>
          <w:szCs w:val="28"/>
          <w:lang w:eastAsia="en-US"/>
        </w:rPr>
        <w:t xml:space="preserve">года №1084 </w:t>
      </w:r>
      <w:r w:rsidRPr="00301619">
        <w:rPr>
          <w:rFonts w:ascii="Times New Roman" w:eastAsia="Times New Roman" w:hAnsi="Times New Roman" w:cs="Times New Roman"/>
          <w:bCs/>
          <w:sz w:val="28"/>
          <w:szCs w:val="28"/>
        </w:rPr>
        <w:t>«О порядке ведения реестра контрактов, заключенных заказчиками, и реестра контрактов, содержащего сведения, составляющие государственную тайну»</w:t>
      </w:r>
      <w:r>
        <w:rPr>
          <w:rFonts w:ascii="Times New Roman" w:eastAsia="Times New Roman" w:hAnsi="Times New Roman" w:cs="Times New Roman"/>
          <w:bCs/>
          <w:sz w:val="28"/>
          <w:szCs w:val="28"/>
          <w:lang w:eastAsia="en-US"/>
        </w:rPr>
        <w:t xml:space="preserve"> - в реестре контрактов</w:t>
      </w:r>
      <w:r w:rsidRPr="00F2396B">
        <w:rPr>
          <w:rFonts w:ascii="Times New Roman" w:eastAsia="Times New Roman" w:hAnsi="Times New Roman" w:cs="Times New Roman"/>
          <w:bCs/>
          <w:sz w:val="28"/>
          <w:szCs w:val="28"/>
          <w:lang w:eastAsia="en-US"/>
        </w:rPr>
        <w:t xml:space="preserve"> </w:t>
      </w:r>
      <w:r w:rsidRPr="001D1D61">
        <w:rPr>
          <w:rFonts w:ascii="Times New Roman" w:eastAsia="Times New Roman" w:hAnsi="Times New Roman" w:cs="Times New Roman"/>
          <w:bCs/>
          <w:sz w:val="28"/>
          <w:szCs w:val="28"/>
          <w:u w:val="single"/>
          <w:lang w:eastAsia="en-US"/>
        </w:rPr>
        <w:t>размещена ин</w:t>
      </w:r>
      <w:r>
        <w:rPr>
          <w:rFonts w:ascii="Times New Roman" w:eastAsia="Times New Roman" w:hAnsi="Times New Roman" w:cs="Times New Roman"/>
          <w:bCs/>
          <w:sz w:val="28"/>
          <w:szCs w:val="28"/>
          <w:u w:val="single"/>
          <w:lang w:eastAsia="en-US"/>
        </w:rPr>
        <w:t>формация об исполнении контрактов</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2014.85271 от 05.05.</w:t>
      </w:r>
      <w:r w:rsidRPr="004F03E6">
        <w:rPr>
          <w:rFonts w:ascii="Times New Roman" w:eastAsia="Times New Roman" w:hAnsi="Times New Roman" w:cs="Times New Roman"/>
          <w:sz w:val="28"/>
          <w:szCs w:val="28"/>
        </w:rPr>
        <w:t>2014г.</w:t>
      </w:r>
      <w:r w:rsidRPr="004F03E6">
        <w:rPr>
          <w:rFonts w:ascii="Times New Roman" w:eastAsia="Times New Roman" w:hAnsi="Times New Roman" w:cs="Times New Roman"/>
          <w:bCs/>
          <w:sz w:val="28"/>
          <w:szCs w:val="28"/>
          <w:lang w:eastAsia="en-US"/>
        </w:rPr>
        <w:t>,</w:t>
      </w:r>
      <w:r w:rsidRPr="003B7141">
        <w:rPr>
          <w:rFonts w:ascii="Times New Roman" w:eastAsia="Times New Roman" w:hAnsi="Times New Roman" w:cs="Times New Roman"/>
          <w:sz w:val="28"/>
          <w:szCs w:val="28"/>
        </w:rPr>
        <w:t xml:space="preserve"> </w:t>
      </w:r>
      <w:r w:rsidRPr="00D27410">
        <w:rPr>
          <w:rFonts w:ascii="Times New Roman" w:eastAsia="Times New Roman" w:hAnsi="Times New Roman" w:cs="Times New Roman"/>
          <w:sz w:val="28"/>
          <w:szCs w:val="28"/>
        </w:rPr>
        <w:t>№ 2014.88939 от 06.05.2014г.</w:t>
      </w:r>
      <w:r w:rsidRPr="00D27410">
        <w:rPr>
          <w:rFonts w:ascii="Times New Roman" w:eastAsia="Times New Roman" w:hAnsi="Times New Roman" w:cs="Times New Roman"/>
          <w:bCs/>
          <w:sz w:val="28"/>
          <w:szCs w:val="28"/>
          <w:lang w:eastAsia="en-US"/>
        </w:rPr>
        <w:t>,</w:t>
      </w:r>
      <w:r w:rsidRPr="002C1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2014.162896 от 04.07.</w:t>
      </w:r>
      <w:r w:rsidRPr="004F03E6">
        <w:rPr>
          <w:rFonts w:ascii="Times New Roman" w:eastAsia="Times New Roman" w:hAnsi="Times New Roman" w:cs="Times New Roman"/>
          <w:color w:val="000000" w:themeColor="text1"/>
          <w:sz w:val="28"/>
          <w:szCs w:val="28"/>
        </w:rPr>
        <w:t>2014г</w:t>
      </w:r>
      <w:r>
        <w:rPr>
          <w:rFonts w:ascii="Times New Roman" w:eastAsia="Times New Roman" w:hAnsi="Times New Roman" w:cs="Times New Roman"/>
          <w:color w:val="000000" w:themeColor="text1"/>
          <w:sz w:val="28"/>
          <w:szCs w:val="28"/>
        </w:rPr>
        <w:t xml:space="preserve">., </w:t>
      </w:r>
      <w:r w:rsidRPr="00D76ED1">
        <w:rPr>
          <w:rFonts w:ascii="Times New Roman" w:eastAsia="Times New Roman" w:hAnsi="Times New Roman" w:cs="Times New Roman"/>
          <w:sz w:val="28"/>
          <w:szCs w:val="28"/>
        </w:rPr>
        <w:t xml:space="preserve">№ </w:t>
      </w:r>
      <w:r w:rsidRPr="00D76ED1">
        <w:rPr>
          <w:rFonts w:ascii="Times New Roman" w:eastAsia="Times New Roman" w:hAnsi="Times New Roman" w:cs="Times New Roman"/>
          <w:color w:val="000000" w:themeColor="text1"/>
          <w:sz w:val="28"/>
          <w:szCs w:val="28"/>
        </w:rPr>
        <w:t xml:space="preserve">50 </w:t>
      </w:r>
      <w:r w:rsidR="009246F8">
        <w:rPr>
          <w:rFonts w:ascii="Times New Roman" w:eastAsia="Times New Roman" w:hAnsi="Times New Roman" w:cs="Times New Roman"/>
          <w:color w:val="000000" w:themeColor="text1"/>
          <w:sz w:val="28"/>
          <w:szCs w:val="28"/>
        </w:rPr>
        <w:t xml:space="preserve">                               </w:t>
      </w:r>
      <w:r w:rsidRPr="00D76ED1">
        <w:rPr>
          <w:rFonts w:ascii="Times New Roman" w:eastAsia="Times New Roman" w:hAnsi="Times New Roman" w:cs="Times New Roman"/>
          <w:color w:val="000000" w:themeColor="text1"/>
          <w:sz w:val="28"/>
          <w:szCs w:val="28"/>
        </w:rPr>
        <w:t>от 20</w:t>
      </w:r>
      <w:r w:rsidRPr="00D76ED1">
        <w:rPr>
          <w:rFonts w:ascii="Times New Roman" w:eastAsia="Times New Roman" w:hAnsi="Times New Roman" w:cs="Times New Roman"/>
          <w:sz w:val="28"/>
          <w:szCs w:val="28"/>
        </w:rPr>
        <w:t>.05.2014г.</w:t>
      </w:r>
      <w:r w:rsidRPr="00D27410">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в том числе  информация об оплате контракта</w:t>
      </w:r>
      <w:r>
        <w:rPr>
          <w:rFonts w:ascii="Times New Roman" w:eastAsia="Times New Roman" w:hAnsi="Times New Roman" w:cs="Times New Roman"/>
          <w:bCs/>
          <w:sz w:val="28"/>
          <w:szCs w:val="28"/>
          <w:lang w:eastAsia="en-US"/>
        </w:rPr>
        <w:t>, а также документ о приемке поставле</w:t>
      </w:r>
      <w:r w:rsidR="00405672">
        <w:rPr>
          <w:rFonts w:ascii="Times New Roman" w:eastAsia="Times New Roman" w:hAnsi="Times New Roman" w:cs="Times New Roman"/>
          <w:bCs/>
          <w:sz w:val="28"/>
          <w:szCs w:val="28"/>
          <w:lang w:eastAsia="en-US"/>
        </w:rPr>
        <w:t>нного товара с нарушением срока.</w:t>
      </w:r>
    </w:p>
    <w:p w:rsidR="00A4311B" w:rsidRDefault="00405672" w:rsidP="00A4311B">
      <w:pPr>
        <w:spacing w:after="0" w:line="240" w:lineRule="auto"/>
        <w:ind w:firstLine="539"/>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r w:rsidR="00A4311B">
        <w:rPr>
          <w:rFonts w:ascii="Times New Roman" w:eastAsia="Times New Roman" w:hAnsi="Times New Roman" w:cs="Times New Roman"/>
          <w:bCs/>
          <w:sz w:val="28"/>
          <w:szCs w:val="28"/>
          <w:lang w:eastAsia="en-US"/>
        </w:rPr>
        <w:t>. П</w:t>
      </w:r>
      <w:r w:rsidR="00A4311B" w:rsidRPr="004F03E6">
        <w:rPr>
          <w:rFonts w:ascii="Times New Roman" w:eastAsia="Times New Roman" w:hAnsi="Times New Roman" w:cs="Times New Roman"/>
          <w:bCs/>
          <w:sz w:val="28"/>
          <w:szCs w:val="28"/>
          <w:lang w:eastAsia="en-US"/>
        </w:rPr>
        <w:t>ункта 12 Пра</w:t>
      </w:r>
      <w:r w:rsidR="00A4311B" w:rsidRPr="007E6C73">
        <w:rPr>
          <w:rFonts w:ascii="Times New Roman" w:eastAsia="Times New Roman" w:hAnsi="Times New Roman" w:cs="Times New Roman"/>
          <w:bCs/>
          <w:color w:val="000000" w:themeColor="text1"/>
          <w:sz w:val="28"/>
          <w:szCs w:val="28"/>
          <w:lang w:eastAsia="en-US"/>
        </w:rPr>
        <w:t>вил</w:t>
      </w:r>
      <w:r w:rsidR="00A4311B" w:rsidRPr="00262897">
        <w:rPr>
          <w:rFonts w:ascii="Times New Roman" w:eastAsia="Times New Roman" w:hAnsi="Times New Roman" w:cs="Times New Roman"/>
          <w:bCs/>
          <w:color w:val="FF0000"/>
          <w:sz w:val="28"/>
          <w:szCs w:val="28"/>
          <w:lang w:eastAsia="en-US"/>
        </w:rPr>
        <w:t xml:space="preserve"> </w:t>
      </w:r>
      <w:r w:rsidR="00A4311B" w:rsidRPr="004F03E6">
        <w:rPr>
          <w:rFonts w:ascii="Times New Roman" w:eastAsia="Times New Roman" w:hAnsi="Times New Roman" w:cs="Times New Roman"/>
          <w:bCs/>
          <w:sz w:val="28"/>
          <w:szCs w:val="28"/>
          <w:lang w:eastAsia="en-US"/>
        </w:rPr>
        <w:t>ведения реестра контрактов, заключен</w:t>
      </w:r>
      <w:r w:rsidR="00A4311B">
        <w:rPr>
          <w:rFonts w:ascii="Times New Roman" w:eastAsia="Times New Roman" w:hAnsi="Times New Roman" w:cs="Times New Roman"/>
          <w:bCs/>
          <w:sz w:val="28"/>
          <w:szCs w:val="28"/>
          <w:lang w:eastAsia="en-US"/>
        </w:rPr>
        <w:t>ных заказчиками, утвержденных п</w:t>
      </w:r>
      <w:r w:rsidR="00A4311B" w:rsidRPr="004F03E6">
        <w:rPr>
          <w:rFonts w:ascii="Times New Roman" w:eastAsia="Times New Roman" w:hAnsi="Times New Roman" w:cs="Times New Roman"/>
          <w:bCs/>
          <w:sz w:val="28"/>
          <w:szCs w:val="28"/>
          <w:lang w:eastAsia="en-US"/>
        </w:rPr>
        <w:t>остановлением Правительства Российской Федерации от 28 ноября 2013 года №1084</w:t>
      </w:r>
      <w:r w:rsidR="00A4311B">
        <w:rPr>
          <w:rFonts w:ascii="Times New Roman" w:eastAsia="Times New Roman" w:hAnsi="Times New Roman" w:cs="Times New Roman"/>
          <w:bCs/>
          <w:sz w:val="28"/>
          <w:szCs w:val="28"/>
          <w:lang w:eastAsia="en-US"/>
        </w:rPr>
        <w:t xml:space="preserve"> </w:t>
      </w:r>
      <w:r w:rsidR="00A4311B" w:rsidRPr="00301619">
        <w:rPr>
          <w:rFonts w:ascii="Times New Roman" w:eastAsia="Times New Roman" w:hAnsi="Times New Roman" w:cs="Times New Roman"/>
          <w:bCs/>
          <w:sz w:val="28"/>
          <w:szCs w:val="28"/>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00A4311B">
        <w:rPr>
          <w:rFonts w:ascii="Times New Roman" w:eastAsia="Times New Roman" w:hAnsi="Times New Roman" w:cs="Times New Roman"/>
          <w:bCs/>
          <w:sz w:val="28"/>
          <w:szCs w:val="28"/>
        </w:rPr>
        <w:t xml:space="preserve"> -</w:t>
      </w:r>
      <w:r w:rsidR="00A4311B" w:rsidRPr="004F03E6">
        <w:rPr>
          <w:rFonts w:ascii="Times New Roman" w:eastAsia="Times New Roman" w:hAnsi="Times New Roman" w:cs="Times New Roman"/>
          <w:bCs/>
          <w:sz w:val="28"/>
          <w:szCs w:val="28"/>
          <w:lang w:eastAsia="en-US"/>
        </w:rPr>
        <w:t xml:space="preserve"> в реестре контрактов </w:t>
      </w:r>
      <w:r w:rsidR="00A4311B" w:rsidRPr="001D1D61">
        <w:rPr>
          <w:rFonts w:ascii="Times New Roman" w:eastAsia="Times New Roman" w:hAnsi="Times New Roman" w:cs="Times New Roman"/>
          <w:bCs/>
          <w:sz w:val="28"/>
          <w:szCs w:val="28"/>
          <w:u w:val="single"/>
          <w:lang w:eastAsia="en-US"/>
        </w:rPr>
        <w:t>не размещена ин</w:t>
      </w:r>
      <w:r w:rsidR="001A36FC">
        <w:rPr>
          <w:rFonts w:ascii="Times New Roman" w:eastAsia="Times New Roman" w:hAnsi="Times New Roman" w:cs="Times New Roman"/>
          <w:bCs/>
          <w:sz w:val="28"/>
          <w:szCs w:val="28"/>
          <w:u w:val="single"/>
          <w:lang w:eastAsia="en-US"/>
        </w:rPr>
        <w:t>формация об исполнении контрактов</w:t>
      </w:r>
      <w:r w:rsidR="00A4311B" w:rsidRPr="004F03E6">
        <w:rPr>
          <w:rFonts w:ascii="Times New Roman" w:eastAsia="Times New Roman" w:hAnsi="Times New Roman" w:cs="Times New Roman"/>
          <w:bCs/>
          <w:sz w:val="28"/>
          <w:szCs w:val="28"/>
          <w:lang w:eastAsia="en-US"/>
        </w:rPr>
        <w:t xml:space="preserve"> </w:t>
      </w:r>
      <w:r w:rsidR="00A4311B">
        <w:rPr>
          <w:rFonts w:ascii="Times New Roman" w:eastAsia="Times New Roman" w:hAnsi="Times New Roman" w:cs="Times New Roman"/>
          <w:sz w:val="28"/>
          <w:szCs w:val="28"/>
        </w:rPr>
        <w:t xml:space="preserve">№ </w:t>
      </w:r>
      <w:r w:rsidR="00A4311B">
        <w:rPr>
          <w:rFonts w:ascii="Times New Roman" w:eastAsia="Times New Roman" w:hAnsi="Times New Roman" w:cs="Times New Roman"/>
          <w:color w:val="000000" w:themeColor="text1"/>
          <w:sz w:val="28"/>
          <w:szCs w:val="28"/>
        </w:rPr>
        <w:t xml:space="preserve">45 от </w:t>
      </w:r>
      <w:r w:rsidR="00A4311B">
        <w:rPr>
          <w:rFonts w:ascii="Times New Roman" w:eastAsia="Times New Roman" w:hAnsi="Times New Roman" w:cs="Times New Roman"/>
          <w:sz w:val="28"/>
          <w:szCs w:val="28"/>
        </w:rPr>
        <w:t>16</w:t>
      </w:r>
      <w:r w:rsidR="00A4311B" w:rsidRPr="00D00E4D">
        <w:rPr>
          <w:rFonts w:ascii="Times New Roman" w:eastAsia="Times New Roman" w:hAnsi="Times New Roman" w:cs="Times New Roman"/>
          <w:sz w:val="28"/>
          <w:szCs w:val="28"/>
        </w:rPr>
        <w:t>.0</w:t>
      </w:r>
      <w:r w:rsidR="00A4311B">
        <w:rPr>
          <w:rFonts w:ascii="Times New Roman" w:eastAsia="Times New Roman" w:hAnsi="Times New Roman" w:cs="Times New Roman"/>
          <w:sz w:val="28"/>
          <w:szCs w:val="28"/>
        </w:rPr>
        <w:t>5.2014г</w:t>
      </w:r>
      <w:r w:rsidR="00A4311B" w:rsidRPr="004F03E6">
        <w:rPr>
          <w:rFonts w:ascii="Times New Roman" w:eastAsia="Times New Roman" w:hAnsi="Times New Roman" w:cs="Times New Roman"/>
          <w:sz w:val="28"/>
          <w:szCs w:val="28"/>
        </w:rPr>
        <w:t>.</w:t>
      </w:r>
      <w:r w:rsidR="00A4311B" w:rsidRPr="004F03E6">
        <w:rPr>
          <w:rFonts w:ascii="Times New Roman" w:eastAsia="Times New Roman" w:hAnsi="Times New Roman" w:cs="Times New Roman"/>
          <w:bCs/>
          <w:sz w:val="28"/>
          <w:szCs w:val="28"/>
          <w:lang w:eastAsia="en-US"/>
        </w:rPr>
        <w:t>,</w:t>
      </w:r>
      <w:r w:rsidR="00A4311B">
        <w:rPr>
          <w:rFonts w:ascii="Times New Roman" w:eastAsia="Times New Roman" w:hAnsi="Times New Roman" w:cs="Times New Roman"/>
          <w:bCs/>
          <w:sz w:val="28"/>
          <w:szCs w:val="28"/>
          <w:lang w:eastAsia="en-US"/>
        </w:rPr>
        <w:t xml:space="preserve"> №46                 от 16.05.2014г., №49 от 20.05.2014г.</w:t>
      </w:r>
      <w:r w:rsidR="00A4311B" w:rsidRPr="004F03E6">
        <w:rPr>
          <w:rFonts w:ascii="Times New Roman" w:eastAsia="Times New Roman" w:hAnsi="Times New Roman" w:cs="Times New Roman"/>
          <w:bCs/>
          <w:sz w:val="28"/>
          <w:szCs w:val="28"/>
          <w:lang w:eastAsia="en-US"/>
        </w:rPr>
        <w:t xml:space="preserve"> в том числе  информация об оплате к</w:t>
      </w:r>
      <w:r w:rsidR="001A36FC">
        <w:rPr>
          <w:rFonts w:ascii="Times New Roman" w:eastAsia="Times New Roman" w:hAnsi="Times New Roman" w:cs="Times New Roman"/>
          <w:bCs/>
          <w:sz w:val="28"/>
          <w:szCs w:val="28"/>
          <w:lang w:eastAsia="en-US"/>
        </w:rPr>
        <w:t>онтрактов</w:t>
      </w:r>
      <w:r w:rsidR="00A4311B">
        <w:rPr>
          <w:rFonts w:ascii="Times New Roman" w:eastAsia="Times New Roman" w:hAnsi="Times New Roman" w:cs="Times New Roman"/>
          <w:bCs/>
          <w:sz w:val="28"/>
          <w:szCs w:val="28"/>
          <w:lang w:eastAsia="en-US"/>
        </w:rPr>
        <w:t>, а также документы о приемке поставленного товара.</w:t>
      </w:r>
    </w:p>
    <w:p w:rsidR="00A4311B" w:rsidRDefault="00405672" w:rsidP="00A4311B">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lang w:eastAsia="en-US"/>
        </w:rPr>
        <w:t>5</w:t>
      </w:r>
      <w:r w:rsidR="00A4311B">
        <w:rPr>
          <w:rFonts w:ascii="Times New Roman" w:eastAsia="Times New Roman" w:hAnsi="Times New Roman" w:cs="Times New Roman"/>
          <w:bCs/>
          <w:sz w:val="28"/>
          <w:szCs w:val="28"/>
          <w:lang w:eastAsia="en-US"/>
        </w:rPr>
        <w:t xml:space="preserve">. </w:t>
      </w:r>
      <w:r w:rsidR="00A4311B">
        <w:rPr>
          <w:rFonts w:ascii="Times New Roman" w:eastAsia="Times New Roman" w:hAnsi="Times New Roman" w:cs="Times New Roman"/>
          <w:sz w:val="28"/>
          <w:szCs w:val="28"/>
          <w:lang w:eastAsia="en-US"/>
        </w:rPr>
        <w:t>Пункта</w:t>
      </w:r>
      <w:r w:rsidR="00A4311B" w:rsidRPr="00301619">
        <w:rPr>
          <w:rFonts w:ascii="Times New Roman" w:eastAsia="Times New Roman" w:hAnsi="Times New Roman" w:cs="Times New Roman"/>
          <w:sz w:val="28"/>
          <w:szCs w:val="28"/>
          <w:lang w:eastAsia="en-US"/>
        </w:rPr>
        <w:t xml:space="preserve"> 3</w:t>
      </w:r>
      <w:r w:rsidR="00A4311B">
        <w:rPr>
          <w:rFonts w:ascii="Times New Roman" w:eastAsia="Times New Roman" w:hAnsi="Times New Roman" w:cs="Times New Roman"/>
          <w:sz w:val="28"/>
          <w:szCs w:val="28"/>
          <w:lang w:eastAsia="en-US"/>
        </w:rPr>
        <w:t xml:space="preserve"> </w:t>
      </w:r>
      <w:r w:rsidR="00A4311B" w:rsidRPr="00301619">
        <w:rPr>
          <w:rFonts w:ascii="Times New Roman" w:eastAsia="Times New Roman" w:hAnsi="Times New Roman" w:cs="Times New Roman"/>
          <w:sz w:val="28"/>
          <w:szCs w:val="28"/>
          <w:lang w:eastAsia="en-US"/>
        </w:rPr>
        <w:t xml:space="preserve">Положения </w:t>
      </w:r>
      <w:r w:rsidR="00A4311B" w:rsidRPr="00301619">
        <w:rPr>
          <w:rFonts w:ascii="Times New Roman" w:eastAsia="Times New Roman" w:hAnsi="Times New Roman" w:cs="Times New Roman"/>
          <w:bCs/>
          <w:sz w:val="28"/>
          <w:szCs w:val="28"/>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4311B" w:rsidRPr="00301619">
        <w:rPr>
          <w:rFonts w:ascii="Times New Roman" w:eastAsia="Times New Roman" w:hAnsi="Times New Roman" w:cs="Times New Roman"/>
          <w:sz w:val="28"/>
          <w:szCs w:val="28"/>
          <w:lang w:eastAsia="en-US"/>
        </w:rPr>
        <w:t xml:space="preserve"> утвержденного постановлением Правительства РФ от 28 ноября 2013 г. </w:t>
      </w:r>
      <w:r w:rsidR="00A4311B" w:rsidRPr="00301619">
        <w:rPr>
          <w:rFonts w:ascii="Times New Roman" w:eastAsia="Times New Roman" w:hAnsi="Times New Roman" w:cs="Times New Roman"/>
          <w:color w:val="000000" w:themeColor="text1"/>
          <w:sz w:val="28"/>
          <w:szCs w:val="28"/>
          <w:lang w:eastAsia="en-US"/>
        </w:rPr>
        <w:t>№1093</w:t>
      </w:r>
      <w:r w:rsidR="00A4311B" w:rsidRPr="00301619">
        <w:rPr>
          <w:rFonts w:ascii="Times New Roman" w:eastAsia="Times New Roman" w:hAnsi="Times New Roman" w:cs="Times New Roman"/>
          <w:sz w:val="28"/>
          <w:szCs w:val="28"/>
          <w:lang w:eastAsia="en-US"/>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4311B">
        <w:rPr>
          <w:rFonts w:ascii="Times New Roman" w:eastAsia="Times New Roman" w:hAnsi="Times New Roman" w:cs="Times New Roman"/>
          <w:sz w:val="28"/>
          <w:szCs w:val="28"/>
          <w:lang w:eastAsia="en-US"/>
        </w:rPr>
        <w:t xml:space="preserve"> - </w:t>
      </w:r>
      <w:r w:rsidR="00A4311B" w:rsidRPr="00301619">
        <w:rPr>
          <w:rFonts w:ascii="Times New Roman" w:eastAsia="Times New Roman" w:hAnsi="Times New Roman" w:cs="Times New Roman"/>
          <w:color w:val="000000" w:themeColor="text1"/>
          <w:sz w:val="28"/>
          <w:szCs w:val="28"/>
        </w:rPr>
        <w:t xml:space="preserve">на </w:t>
      </w:r>
      <w:r w:rsidR="00A4311B" w:rsidRPr="00301619">
        <w:rPr>
          <w:rFonts w:ascii="Times New Roman" w:eastAsia="Times New Roman" w:hAnsi="Times New Roman" w:cs="Times New Roman"/>
          <w:bCs/>
          <w:color w:val="000000" w:themeColor="text1"/>
          <w:sz w:val="28"/>
          <w:szCs w:val="28"/>
          <w:lang w:eastAsia="en-US"/>
        </w:rPr>
        <w:t>официальном сайте</w:t>
      </w:r>
      <w:r w:rsidR="00A4311B">
        <w:rPr>
          <w:rFonts w:ascii="Times New Roman" w:eastAsia="Times New Roman" w:hAnsi="Times New Roman" w:cs="Times New Roman"/>
          <w:bCs/>
          <w:color w:val="000000" w:themeColor="text1"/>
          <w:sz w:val="28"/>
          <w:szCs w:val="28"/>
          <w:lang w:eastAsia="en-US"/>
        </w:rPr>
        <w:t xml:space="preserve"> Российской Федерации </w:t>
      </w:r>
      <w:r w:rsidR="00A4311B" w:rsidRPr="00301619">
        <w:rPr>
          <w:rFonts w:ascii="Times New Roman" w:eastAsia="Times New Roman" w:hAnsi="Times New Roman" w:cs="Times New Roman"/>
          <w:bCs/>
          <w:color w:val="000000" w:themeColor="text1"/>
          <w:sz w:val="28"/>
          <w:szCs w:val="28"/>
          <w:lang w:eastAsia="en-US"/>
        </w:rPr>
        <w:t xml:space="preserve">отчеты об исполнении </w:t>
      </w:r>
      <w:r w:rsidR="00A4311B" w:rsidRPr="00301619">
        <w:rPr>
          <w:rFonts w:ascii="Times New Roman" w:eastAsia="Times New Roman" w:hAnsi="Times New Roman" w:cs="Times New Roman"/>
          <w:color w:val="000000" w:themeColor="text1"/>
          <w:sz w:val="28"/>
          <w:szCs w:val="28"/>
        </w:rPr>
        <w:t>контрактов</w:t>
      </w:r>
      <w:r w:rsidR="00A4311B">
        <w:rPr>
          <w:rFonts w:ascii="Times New Roman" w:eastAsia="Times New Roman" w:hAnsi="Times New Roman" w:cs="Times New Roman"/>
          <w:color w:val="000000" w:themeColor="text1"/>
          <w:sz w:val="28"/>
          <w:szCs w:val="28"/>
        </w:rPr>
        <w:t xml:space="preserve"> №45 от 16.05.2014г., №46 от 16.05.2014г., №49                          от 20.05.2014г., №50 от 20.05.2014г., №2014.85271 от 05.05.2014г., №2014.88939 от 06.05.2014г., №2014.162896 от 04.07.2014г., №2014.162903 от 04.07.2014г. размещены с нарушением срока.</w:t>
      </w:r>
    </w:p>
    <w:p w:rsidR="00A4311B" w:rsidRDefault="00405672" w:rsidP="00A4311B">
      <w:pPr>
        <w:spacing w:after="0" w:line="240" w:lineRule="auto"/>
        <w:ind w:firstLine="539"/>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color w:val="000000" w:themeColor="text1"/>
          <w:sz w:val="28"/>
          <w:szCs w:val="28"/>
        </w:rPr>
        <w:t>6</w:t>
      </w:r>
      <w:r w:rsidR="00A4311B">
        <w:rPr>
          <w:rFonts w:ascii="Times New Roman" w:eastAsia="Times New Roman" w:hAnsi="Times New Roman" w:cs="Times New Roman"/>
          <w:color w:val="000000" w:themeColor="text1"/>
          <w:sz w:val="28"/>
          <w:szCs w:val="28"/>
        </w:rPr>
        <w:t xml:space="preserve">. </w:t>
      </w:r>
      <w:hyperlink r:id="rId9" w:history="1">
        <w:r w:rsidR="00A4311B">
          <w:rPr>
            <w:rFonts w:ascii="Times New Roman" w:eastAsia="Times New Roman" w:hAnsi="Times New Roman" w:cs="Times New Roman"/>
            <w:color w:val="000000"/>
            <w:sz w:val="28"/>
            <w:szCs w:val="28"/>
            <w:lang w:eastAsia="hi-IN" w:bidi="hi-IN"/>
          </w:rPr>
          <w:t>П</w:t>
        </w:r>
        <w:r w:rsidR="00A4311B" w:rsidRPr="00AB7E93">
          <w:rPr>
            <w:rFonts w:ascii="Times New Roman" w:eastAsia="Times New Roman" w:hAnsi="Times New Roman" w:cs="Times New Roman"/>
            <w:color w:val="000000"/>
            <w:sz w:val="28"/>
            <w:szCs w:val="28"/>
            <w:lang w:eastAsia="hi-IN" w:bidi="hi-IN"/>
          </w:rPr>
          <w:t xml:space="preserve">ункта </w:t>
        </w:r>
      </w:hyperlink>
      <w:r w:rsidR="00A4311B" w:rsidRPr="00AB7E93">
        <w:rPr>
          <w:rFonts w:ascii="Times New Roman" w:eastAsia="Times New Roman" w:hAnsi="Times New Roman" w:cs="Times New Roman"/>
          <w:color w:val="000000"/>
          <w:sz w:val="28"/>
          <w:szCs w:val="28"/>
          <w:lang w:eastAsia="hi-IN" w:bidi="hi-IN"/>
        </w:rPr>
        <w:t xml:space="preserve">10 Положения </w:t>
      </w:r>
      <w:r w:rsidR="00A4311B"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4311B" w:rsidRPr="00AB7E93">
        <w:rPr>
          <w:rFonts w:ascii="Times New Roman" w:eastAsia="Times New Roman" w:hAnsi="Times New Roman" w:cs="Times New Roman"/>
          <w:color w:val="000000"/>
          <w:sz w:val="28"/>
          <w:szCs w:val="28"/>
          <w:lang w:eastAsia="hi-IN" w:bidi="hi-IN"/>
        </w:rPr>
        <w:t>, утвержденного п</w:t>
      </w:r>
      <w:r w:rsidR="00A4311B" w:rsidRPr="00AB7E93">
        <w:rPr>
          <w:rFonts w:ascii="Times New Roman" w:eastAsia="Times New Roman" w:hAnsi="Times New Roman" w:cs="Times New Roman"/>
          <w:sz w:val="28"/>
          <w:szCs w:val="28"/>
        </w:rPr>
        <w:t xml:space="preserve">остановлением Правительства РФ                        </w:t>
      </w:r>
      <w:r w:rsidR="00A4311B" w:rsidRPr="00AB7E93">
        <w:rPr>
          <w:rFonts w:ascii="Times New Roman" w:eastAsia="Times New Roman" w:hAnsi="Times New Roman" w:cs="Times New Roman"/>
          <w:sz w:val="28"/>
          <w:szCs w:val="28"/>
        </w:rPr>
        <w:lastRenderedPageBreak/>
        <w:t xml:space="preserve">от 28 ноября 2013 г. </w:t>
      </w:r>
      <w:r w:rsidR="00A4311B">
        <w:rPr>
          <w:rFonts w:ascii="Times New Roman" w:eastAsia="Times New Roman" w:hAnsi="Times New Roman" w:cs="Times New Roman"/>
          <w:color w:val="000000" w:themeColor="text1"/>
          <w:sz w:val="28"/>
          <w:szCs w:val="28"/>
        </w:rPr>
        <w:t>№1093</w:t>
      </w:r>
      <w:r w:rsidR="00A4311B" w:rsidRPr="003B7141">
        <w:rPr>
          <w:rFonts w:ascii="Times New Roman" w:eastAsia="Times New Roman" w:hAnsi="Times New Roman" w:cs="Times New Roman"/>
          <w:sz w:val="28"/>
          <w:szCs w:val="28"/>
          <w:lang w:eastAsia="en-US"/>
        </w:rPr>
        <w:t xml:space="preserve"> </w:t>
      </w:r>
      <w:r w:rsidR="00A4311B">
        <w:rPr>
          <w:rFonts w:ascii="Times New Roman" w:eastAsia="Times New Roman" w:hAnsi="Times New Roman" w:cs="Times New Roman"/>
          <w:sz w:val="28"/>
          <w:szCs w:val="28"/>
          <w:lang w:eastAsia="en-US"/>
        </w:rPr>
        <w:t>«</w:t>
      </w:r>
      <w:r w:rsidR="00A4311B" w:rsidRPr="00301619">
        <w:rPr>
          <w:rFonts w:ascii="Times New Roman" w:eastAsia="Times New Roman" w:hAnsi="Times New Roman" w:cs="Times New Roman"/>
          <w:sz w:val="28"/>
          <w:szCs w:val="28"/>
          <w:lang w:eastAsia="en-US"/>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4311B" w:rsidRPr="00AB7E93">
        <w:rPr>
          <w:rFonts w:ascii="Times New Roman" w:eastAsia="Times New Roman" w:hAnsi="Times New Roman" w:cs="Times New Roman"/>
          <w:color w:val="000000" w:themeColor="text1"/>
          <w:sz w:val="28"/>
          <w:szCs w:val="28"/>
        </w:rPr>
        <w:t xml:space="preserve"> </w:t>
      </w:r>
      <w:r w:rsidR="00A4311B">
        <w:rPr>
          <w:rFonts w:ascii="Times New Roman" w:eastAsia="Times New Roman" w:hAnsi="Times New Roman" w:cs="Times New Roman"/>
          <w:color w:val="000000" w:themeColor="text1"/>
          <w:sz w:val="28"/>
          <w:szCs w:val="28"/>
        </w:rPr>
        <w:t xml:space="preserve">- </w:t>
      </w:r>
      <w:r w:rsidR="00A4311B" w:rsidRPr="00AB7E93">
        <w:rPr>
          <w:rFonts w:ascii="Times New Roman" w:eastAsia="Times New Roman" w:hAnsi="Times New Roman" w:cs="Times New Roman"/>
          <w:color w:val="000000" w:themeColor="text1"/>
          <w:sz w:val="28"/>
          <w:szCs w:val="28"/>
        </w:rPr>
        <w:t xml:space="preserve">к размещенному на официальном сайте отчету </w:t>
      </w:r>
      <w:r w:rsidR="00A4311B">
        <w:rPr>
          <w:rFonts w:ascii="Times New Roman" w:eastAsia="Times New Roman" w:hAnsi="Times New Roman" w:cs="Times New Roman"/>
          <w:bCs/>
          <w:color w:val="000000" w:themeColor="text1"/>
          <w:sz w:val="28"/>
          <w:szCs w:val="28"/>
          <w:lang w:eastAsia="en-US"/>
        </w:rPr>
        <w:t>об исполнении</w:t>
      </w:r>
      <w:r w:rsidR="00A4311B" w:rsidRPr="00AB7E93">
        <w:rPr>
          <w:rFonts w:ascii="Times New Roman" w:eastAsia="Times New Roman" w:hAnsi="Times New Roman" w:cs="Times New Roman"/>
          <w:bCs/>
          <w:color w:val="000000" w:themeColor="text1"/>
          <w:sz w:val="28"/>
          <w:szCs w:val="28"/>
          <w:lang w:eastAsia="en-US"/>
        </w:rPr>
        <w:t xml:space="preserve"> </w:t>
      </w:r>
      <w:r w:rsidR="00A4311B" w:rsidRPr="00AB7E93">
        <w:rPr>
          <w:rFonts w:ascii="Times New Roman" w:eastAsia="Times New Roman" w:hAnsi="Times New Roman" w:cs="Times New Roman"/>
          <w:color w:val="000000" w:themeColor="text1"/>
          <w:sz w:val="28"/>
          <w:szCs w:val="28"/>
        </w:rPr>
        <w:t>контракта</w:t>
      </w:r>
      <w:r w:rsidR="00A4311B">
        <w:rPr>
          <w:rFonts w:ascii="Times New Roman" w:eastAsia="Times New Roman" w:hAnsi="Times New Roman" w:cs="Times New Roman"/>
          <w:color w:val="000000" w:themeColor="text1"/>
          <w:sz w:val="28"/>
          <w:szCs w:val="28"/>
        </w:rPr>
        <w:t xml:space="preserve"> №45 от 16.05.2014г., №46 от 16.05.2014г., №49                          от 20.05.2014г., №50 от 20.05.2014г., №2014.85271 от 05.05.2014г., №2014.88939 от 06.05.2014г., №2014.162896 от 04.07.2014г., №2014.162903 от 04.07.2014г.  не размещены </w:t>
      </w:r>
      <w:r w:rsidR="00A4311B" w:rsidRPr="00301619">
        <w:rPr>
          <w:rFonts w:ascii="Times New Roman" w:eastAsia="Times New Roman" w:hAnsi="Times New Roman" w:cs="Times New Roman"/>
          <w:bCs/>
          <w:color w:val="000000" w:themeColor="text1"/>
          <w:sz w:val="28"/>
          <w:szCs w:val="28"/>
          <w:lang w:eastAsia="en-US"/>
        </w:rPr>
        <w:t xml:space="preserve">документы </w:t>
      </w:r>
      <w:r w:rsidR="00A4311B">
        <w:rPr>
          <w:rFonts w:ascii="Times New Roman" w:eastAsia="Times New Roman" w:hAnsi="Times New Roman" w:cs="Times New Roman"/>
          <w:bCs/>
          <w:color w:val="000000" w:themeColor="text1"/>
          <w:sz w:val="28"/>
          <w:szCs w:val="28"/>
          <w:lang w:eastAsia="en-US"/>
        </w:rPr>
        <w:t>в электронной форме, предусмотренные частью 10 статьи 94 Закона 44-ФЗ.</w:t>
      </w:r>
    </w:p>
    <w:p w:rsidR="00A4311B" w:rsidRDefault="00405672" w:rsidP="00A4311B">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en-US"/>
        </w:rPr>
        <w:t>7</w:t>
      </w:r>
      <w:r w:rsidR="00A4311B">
        <w:rPr>
          <w:rFonts w:ascii="Times New Roman" w:eastAsia="Times New Roman" w:hAnsi="Times New Roman" w:cs="Times New Roman"/>
          <w:bCs/>
          <w:color w:val="000000" w:themeColor="text1"/>
          <w:sz w:val="28"/>
          <w:szCs w:val="28"/>
          <w:lang w:eastAsia="en-US"/>
        </w:rPr>
        <w:t xml:space="preserve">. Подпункта в) пункта 26 </w:t>
      </w:r>
      <w:r w:rsidR="00A4311B" w:rsidRPr="00AB7E93">
        <w:rPr>
          <w:rFonts w:ascii="Times New Roman" w:eastAsia="Times New Roman" w:hAnsi="Times New Roman" w:cs="Times New Roman"/>
          <w:color w:val="000000"/>
          <w:sz w:val="28"/>
          <w:szCs w:val="28"/>
          <w:lang w:eastAsia="hi-IN" w:bidi="hi-IN"/>
        </w:rPr>
        <w:t xml:space="preserve">Положения </w:t>
      </w:r>
      <w:r w:rsidR="00A4311B"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4311B" w:rsidRPr="00AB7E93">
        <w:rPr>
          <w:rFonts w:ascii="Times New Roman" w:eastAsia="Times New Roman" w:hAnsi="Times New Roman" w:cs="Times New Roman"/>
          <w:color w:val="000000"/>
          <w:sz w:val="28"/>
          <w:szCs w:val="28"/>
          <w:lang w:eastAsia="hi-IN" w:bidi="hi-IN"/>
        </w:rPr>
        <w:t>, утвержденного п</w:t>
      </w:r>
      <w:r w:rsidR="00A4311B">
        <w:rPr>
          <w:rFonts w:ascii="Times New Roman" w:eastAsia="Times New Roman" w:hAnsi="Times New Roman" w:cs="Times New Roman"/>
          <w:sz w:val="28"/>
          <w:szCs w:val="28"/>
        </w:rPr>
        <w:t xml:space="preserve">остановлением Правительства РФ </w:t>
      </w:r>
      <w:r w:rsidR="00A4311B" w:rsidRPr="00AB7E93">
        <w:rPr>
          <w:rFonts w:ascii="Times New Roman" w:eastAsia="Times New Roman" w:hAnsi="Times New Roman" w:cs="Times New Roman"/>
          <w:sz w:val="28"/>
          <w:szCs w:val="28"/>
        </w:rPr>
        <w:t xml:space="preserve"> </w:t>
      </w:r>
      <w:r w:rsidR="00A4311B">
        <w:rPr>
          <w:rFonts w:ascii="Times New Roman" w:eastAsia="Times New Roman" w:hAnsi="Times New Roman" w:cs="Times New Roman"/>
          <w:sz w:val="28"/>
          <w:szCs w:val="28"/>
        </w:rPr>
        <w:t xml:space="preserve">                 от 28 ноября 2013</w:t>
      </w:r>
      <w:r w:rsidR="00A4311B" w:rsidRPr="00AB7E93">
        <w:rPr>
          <w:rFonts w:ascii="Times New Roman" w:eastAsia="Times New Roman" w:hAnsi="Times New Roman" w:cs="Times New Roman"/>
          <w:sz w:val="28"/>
          <w:szCs w:val="28"/>
        </w:rPr>
        <w:t xml:space="preserve">г. </w:t>
      </w:r>
      <w:r w:rsidR="00A4311B" w:rsidRPr="00AB7E93">
        <w:rPr>
          <w:rFonts w:ascii="Times New Roman" w:eastAsia="Times New Roman" w:hAnsi="Times New Roman" w:cs="Times New Roman"/>
          <w:color w:val="000000" w:themeColor="text1"/>
          <w:sz w:val="28"/>
          <w:szCs w:val="28"/>
        </w:rPr>
        <w:t>№1093</w:t>
      </w:r>
      <w:r w:rsidR="00A4311B">
        <w:rPr>
          <w:rFonts w:ascii="Times New Roman" w:eastAsia="Times New Roman" w:hAnsi="Times New Roman" w:cs="Times New Roman"/>
          <w:sz w:val="28"/>
          <w:szCs w:val="28"/>
          <w:lang w:eastAsia="en-US"/>
        </w:rPr>
        <w:t>«</w:t>
      </w:r>
      <w:r w:rsidR="00A4311B" w:rsidRPr="00301619">
        <w:rPr>
          <w:rFonts w:ascii="Times New Roman" w:eastAsia="Times New Roman" w:hAnsi="Times New Roman" w:cs="Times New Roman"/>
          <w:sz w:val="28"/>
          <w:szCs w:val="28"/>
          <w:lang w:eastAsia="en-US"/>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4311B">
        <w:rPr>
          <w:rFonts w:ascii="Times New Roman" w:eastAsia="Times New Roman" w:hAnsi="Times New Roman" w:cs="Times New Roman"/>
          <w:color w:val="000000" w:themeColor="text1"/>
          <w:sz w:val="28"/>
          <w:szCs w:val="28"/>
        </w:rPr>
        <w:t xml:space="preserve"> - в размещенном на официальном сайте Российской Федерации отчете об исполнении контракта №45 от 16.05.2014г., №46                               от 16.05.2014г., №49 от 20.05.2014г., №50 от 20.05.2014г., №2014.85271                         от 05.05.2014г., №2014.88939 от 06.05.2014г., №2014.162896 от 04.07.2014г., №2014.162903 от 04.07.2014г. </w:t>
      </w:r>
      <w:r w:rsidR="00A4311B">
        <w:rPr>
          <w:rFonts w:ascii="Times New Roman" w:eastAsia="Times New Roman" w:hAnsi="Times New Roman" w:cs="Times New Roman"/>
          <w:bCs/>
          <w:color w:val="000000" w:themeColor="text1"/>
          <w:sz w:val="28"/>
          <w:szCs w:val="28"/>
          <w:lang w:eastAsia="en-US"/>
        </w:rPr>
        <w:t>в графе «</w:t>
      </w:r>
      <w:r w:rsidR="00A4311B">
        <w:rPr>
          <w:rFonts w:ascii="Times New Roman" w:eastAsia="Times New Roman" w:hAnsi="Times New Roman" w:cs="Times New Roman"/>
          <w:color w:val="000000" w:themeColor="text1"/>
          <w:sz w:val="28"/>
          <w:szCs w:val="28"/>
        </w:rPr>
        <w:t>Документ, подтверждающий исполнение» не указано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A4311B" w:rsidRDefault="00405672" w:rsidP="00A431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8</w:t>
      </w:r>
      <w:r w:rsidR="00A4311B">
        <w:rPr>
          <w:rFonts w:ascii="Times New Roman" w:eastAsia="Times New Roman" w:hAnsi="Times New Roman" w:cs="Times New Roman"/>
          <w:color w:val="000000" w:themeColor="text1"/>
          <w:sz w:val="28"/>
          <w:szCs w:val="28"/>
        </w:rPr>
        <w:t>.</w:t>
      </w:r>
      <w:r w:rsidR="00A4311B" w:rsidRPr="00AB6382">
        <w:rPr>
          <w:rFonts w:ascii="Times New Roman" w:eastAsia="Times New Roman" w:hAnsi="Times New Roman" w:cs="Times New Roman"/>
          <w:sz w:val="28"/>
          <w:szCs w:val="28"/>
        </w:rPr>
        <w:t xml:space="preserve"> </w:t>
      </w:r>
      <w:r w:rsidR="00A4311B">
        <w:rPr>
          <w:rFonts w:ascii="Times New Roman" w:eastAsia="Times New Roman" w:hAnsi="Times New Roman" w:cs="Times New Roman"/>
          <w:sz w:val="28"/>
          <w:szCs w:val="28"/>
        </w:rPr>
        <w:t>Ч</w:t>
      </w:r>
      <w:r w:rsidR="00A4311B" w:rsidRPr="009B63BF">
        <w:rPr>
          <w:rFonts w:ascii="Times New Roman" w:eastAsia="Times New Roman" w:hAnsi="Times New Roman" w:cs="Times New Roman"/>
          <w:sz w:val="28"/>
          <w:szCs w:val="28"/>
        </w:rPr>
        <w:t>асти 2 статьи 34 Закона № 44-ФЗ проект  контракт</w:t>
      </w:r>
      <w:r w:rsidR="00FE609B">
        <w:rPr>
          <w:rFonts w:ascii="Times New Roman" w:eastAsia="Times New Roman" w:hAnsi="Times New Roman" w:cs="Times New Roman"/>
          <w:sz w:val="28"/>
          <w:szCs w:val="28"/>
        </w:rPr>
        <w:t>а</w:t>
      </w:r>
      <w:r w:rsidR="00A4311B">
        <w:rPr>
          <w:rFonts w:ascii="Times New Roman" w:eastAsia="Times New Roman" w:hAnsi="Times New Roman" w:cs="Times New Roman"/>
          <w:sz w:val="28"/>
          <w:szCs w:val="28"/>
        </w:rPr>
        <w:t xml:space="preserve"> </w:t>
      </w:r>
      <w:r w:rsidR="00FE609B">
        <w:rPr>
          <w:rFonts w:ascii="Times New Roman" w:eastAsia="Times New Roman" w:hAnsi="Times New Roman" w:cs="Times New Roman"/>
          <w:sz w:val="28"/>
          <w:szCs w:val="28"/>
        </w:rPr>
        <w:t xml:space="preserve">по котировкам №0358300155714000026-П, №0358300155714000028-П, №0358300155714000032-П, №0358300155714000033-П </w:t>
      </w:r>
      <w:r w:rsidR="00A4311B">
        <w:rPr>
          <w:rFonts w:ascii="Times New Roman" w:eastAsia="Times New Roman" w:hAnsi="Times New Roman" w:cs="Times New Roman"/>
          <w:sz w:val="28"/>
          <w:szCs w:val="28"/>
        </w:rPr>
        <w:t>не содержит условия,</w:t>
      </w:r>
      <w:r w:rsidR="00A4311B" w:rsidRPr="007C5C28">
        <w:rPr>
          <w:rFonts w:ascii="Times New Roman" w:eastAsia="Times New Roman" w:hAnsi="Times New Roman" w:cs="Times New Roman"/>
          <w:sz w:val="28"/>
          <w:szCs w:val="28"/>
        </w:rPr>
        <w:t xml:space="preserve"> </w:t>
      </w:r>
      <w:r w:rsidR="00A4311B" w:rsidRPr="007F5604">
        <w:rPr>
          <w:rFonts w:ascii="Times New Roman" w:eastAsia="Times New Roman" w:hAnsi="Times New Roman" w:cs="Times New Roman"/>
          <w:sz w:val="28"/>
          <w:szCs w:val="28"/>
        </w:rPr>
        <w:t>что цена контракта является твердой и определяется на весь срок исполнения контракта</w:t>
      </w:r>
      <w:r w:rsidR="00A4311B">
        <w:rPr>
          <w:rFonts w:ascii="Times New Roman" w:eastAsia="Times New Roman" w:hAnsi="Times New Roman" w:cs="Times New Roman"/>
          <w:sz w:val="28"/>
          <w:szCs w:val="28"/>
        </w:rPr>
        <w:t xml:space="preserve">. </w:t>
      </w:r>
    </w:p>
    <w:p w:rsidR="0050408C" w:rsidRDefault="00DF3B1E" w:rsidP="0050408C">
      <w:pPr>
        <w:spacing w:after="0" w:line="240" w:lineRule="auto"/>
        <w:ind w:firstLine="567"/>
        <w:jc w:val="both"/>
        <w:rPr>
          <w:rFonts w:ascii="Times New Roman" w:hAnsi="Times New Roman" w:cs="Times New Roman"/>
          <w:sz w:val="28"/>
          <w:szCs w:val="28"/>
        </w:rPr>
      </w:pPr>
      <w:r w:rsidRPr="00D0559A">
        <w:rPr>
          <w:rFonts w:ascii="Times New Roman" w:hAnsi="Times New Roman" w:cs="Times New Roman"/>
          <w:sz w:val="28"/>
          <w:szCs w:val="28"/>
        </w:rPr>
        <w:t>Вышеук</w:t>
      </w:r>
      <w:r w:rsidR="00D00409">
        <w:rPr>
          <w:rFonts w:ascii="Times New Roman" w:hAnsi="Times New Roman" w:cs="Times New Roman"/>
          <w:sz w:val="28"/>
          <w:szCs w:val="28"/>
        </w:rPr>
        <w:t xml:space="preserve">азанные  нарушения   отражены  в  акте </w:t>
      </w:r>
      <w:r w:rsidRPr="00D0559A">
        <w:rPr>
          <w:rFonts w:ascii="Times New Roman" w:hAnsi="Times New Roman" w:cs="Times New Roman"/>
          <w:sz w:val="28"/>
          <w:szCs w:val="28"/>
        </w:rPr>
        <w:t>плановой</w:t>
      </w:r>
      <w:r w:rsidR="0047769B" w:rsidRPr="00D0559A">
        <w:rPr>
          <w:rFonts w:ascii="Times New Roman" w:hAnsi="Times New Roman" w:cs="Times New Roman"/>
          <w:sz w:val="28"/>
          <w:szCs w:val="28"/>
        </w:rPr>
        <w:t xml:space="preserve"> </w:t>
      </w:r>
      <w:r w:rsidR="00DE45AB" w:rsidRPr="00D0559A">
        <w:rPr>
          <w:rFonts w:ascii="Times New Roman" w:hAnsi="Times New Roman" w:cs="Times New Roman"/>
          <w:sz w:val="28"/>
          <w:szCs w:val="28"/>
        </w:rPr>
        <w:t>проверк</w:t>
      </w:r>
      <w:r w:rsidR="004047E3" w:rsidRPr="00D0559A">
        <w:rPr>
          <w:rFonts w:ascii="Times New Roman" w:hAnsi="Times New Roman" w:cs="Times New Roman"/>
          <w:sz w:val="28"/>
          <w:szCs w:val="28"/>
        </w:rPr>
        <w:t xml:space="preserve">и  </w:t>
      </w:r>
      <w:r w:rsidR="00A4311B">
        <w:rPr>
          <w:rFonts w:ascii="Times New Roman" w:hAnsi="Times New Roman" w:cs="Times New Roman"/>
          <w:sz w:val="28"/>
          <w:szCs w:val="28"/>
        </w:rPr>
        <w:t>24</w:t>
      </w:r>
      <w:r w:rsidR="00D00409">
        <w:rPr>
          <w:rFonts w:ascii="Times New Roman" w:hAnsi="Times New Roman" w:cs="Times New Roman"/>
          <w:sz w:val="28"/>
          <w:szCs w:val="28"/>
        </w:rPr>
        <w:t>.0</w:t>
      </w:r>
      <w:r w:rsidR="00A4311B">
        <w:rPr>
          <w:rFonts w:ascii="Times New Roman" w:hAnsi="Times New Roman" w:cs="Times New Roman"/>
          <w:sz w:val="28"/>
          <w:szCs w:val="28"/>
        </w:rPr>
        <w:t>3</w:t>
      </w:r>
      <w:r w:rsidR="00D00409">
        <w:rPr>
          <w:rFonts w:ascii="Times New Roman" w:hAnsi="Times New Roman" w:cs="Times New Roman"/>
          <w:sz w:val="28"/>
          <w:szCs w:val="28"/>
        </w:rPr>
        <w:t xml:space="preserve">.2015 г.  № </w:t>
      </w:r>
      <w:r w:rsidR="00A4311B">
        <w:rPr>
          <w:rFonts w:ascii="Times New Roman" w:hAnsi="Times New Roman" w:cs="Times New Roman"/>
          <w:sz w:val="28"/>
          <w:szCs w:val="28"/>
        </w:rPr>
        <w:t>08</w:t>
      </w:r>
      <w:r w:rsidR="004047E3" w:rsidRPr="00D0559A">
        <w:rPr>
          <w:rFonts w:ascii="Times New Roman" w:hAnsi="Times New Roman" w:cs="Times New Roman"/>
          <w:sz w:val="28"/>
          <w:szCs w:val="28"/>
        </w:rPr>
        <w:t>/3.7-43.</w:t>
      </w:r>
    </w:p>
    <w:p w:rsidR="0050408C" w:rsidRDefault="00D00409" w:rsidP="0050408C">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На основании изложенного  </w:t>
      </w:r>
      <w:r w:rsidR="00821428">
        <w:rPr>
          <w:rFonts w:ascii="Times New Roman" w:hAnsi="Times New Roman" w:cs="Times New Roman"/>
          <w:sz w:val="28"/>
          <w:szCs w:val="28"/>
        </w:rPr>
        <w:t>МУ «ЦСО ГПВиИ №1 г. Волгодонска»</w:t>
      </w:r>
      <w:r w:rsidR="00163E75">
        <w:rPr>
          <w:rFonts w:ascii="Times New Roman" w:hAnsi="Times New Roman" w:cs="Times New Roman"/>
          <w:sz w:val="28"/>
          <w:szCs w:val="28"/>
        </w:rPr>
        <w:t xml:space="preserve"> </w:t>
      </w:r>
      <w:r w:rsidR="00DF3B1E" w:rsidRPr="00D0559A">
        <w:rPr>
          <w:rFonts w:ascii="Times New Roman" w:hAnsi="Times New Roman" w:cs="Times New Roman"/>
          <w:sz w:val="28"/>
          <w:szCs w:val="28"/>
          <w:u w:val="single"/>
        </w:rPr>
        <w:t>предписывается</w:t>
      </w:r>
      <w:r w:rsidR="0047769B" w:rsidRPr="00D0559A">
        <w:rPr>
          <w:rFonts w:ascii="Times New Roman" w:hAnsi="Times New Roman" w:cs="Times New Roman"/>
          <w:sz w:val="28"/>
          <w:szCs w:val="28"/>
          <w:u w:val="single"/>
        </w:rPr>
        <w:t>:</w:t>
      </w:r>
    </w:p>
    <w:p w:rsidR="00CC2079" w:rsidRDefault="00C23D31" w:rsidP="00EC302D">
      <w:pPr>
        <w:pStyle w:val="ConsPlusNonformat"/>
        <w:widowControl/>
        <w:numPr>
          <w:ilvl w:val="0"/>
          <w:numId w:val="4"/>
        </w:numPr>
        <w:ind w:left="0" w:firstLine="567"/>
        <w:jc w:val="both"/>
        <w:rPr>
          <w:rFonts w:ascii="Times New Roman" w:hAnsi="Times New Roman" w:cs="Times New Roman"/>
          <w:sz w:val="28"/>
          <w:szCs w:val="28"/>
        </w:rPr>
      </w:pPr>
      <w:r w:rsidRPr="00CC2079">
        <w:rPr>
          <w:rFonts w:ascii="Times New Roman" w:hAnsi="Times New Roman" w:cs="Times New Roman"/>
          <w:sz w:val="28"/>
          <w:szCs w:val="28"/>
        </w:rPr>
        <w:t xml:space="preserve">Привести в соответствие с действующим Законодательством подпункт 1) пункта 6.11. </w:t>
      </w:r>
      <w:r w:rsidRPr="00CC2079">
        <w:rPr>
          <w:rFonts w:ascii="Times New Roman" w:eastAsia="Times New Roman" w:hAnsi="Times New Roman" w:cs="Times New Roman"/>
          <w:color w:val="000000" w:themeColor="text1"/>
          <w:sz w:val="28"/>
          <w:szCs w:val="28"/>
        </w:rPr>
        <w:t>Поряд</w:t>
      </w:r>
      <w:r w:rsidR="00821428" w:rsidRPr="00CC2079">
        <w:rPr>
          <w:rFonts w:ascii="Times New Roman" w:eastAsia="Times New Roman" w:hAnsi="Times New Roman" w:cs="Times New Roman"/>
          <w:color w:val="000000" w:themeColor="text1"/>
          <w:sz w:val="28"/>
          <w:szCs w:val="28"/>
        </w:rPr>
        <w:t>к</w:t>
      </w:r>
      <w:r w:rsidRPr="00CC2079">
        <w:rPr>
          <w:rFonts w:ascii="Times New Roman" w:eastAsia="Times New Roman" w:hAnsi="Times New Roman" w:cs="Times New Roman"/>
          <w:color w:val="000000" w:themeColor="text1"/>
          <w:sz w:val="28"/>
          <w:szCs w:val="28"/>
        </w:rPr>
        <w:t>а</w:t>
      </w:r>
      <w:r w:rsidR="00821428" w:rsidRPr="00CC2079">
        <w:rPr>
          <w:rFonts w:ascii="Times New Roman" w:eastAsia="Times New Roman" w:hAnsi="Times New Roman" w:cs="Times New Roman"/>
          <w:color w:val="000000" w:themeColor="text1"/>
          <w:sz w:val="28"/>
          <w:szCs w:val="28"/>
        </w:rPr>
        <w:t xml:space="preserve"> формирования и работы единой комиссии</w:t>
      </w:r>
      <w:r w:rsidR="00CC2079">
        <w:rPr>
          <w:rFonts w:ascii="Times New Roman" w:hAnsi="Times New Roman" w:cs="Times New Roman"/>
          <w:sz w:val="28"/>
          <w:szCs w:val="28"/>
        </w:rPr>
        <w:t>.</w:t>
      </w:r>
    </w:p>
    <w:p w:rsidR="00821428" w:rsidRPr="00CC2079" w:rsidRDefault="00FE609B" w:rsidP="00CC2079">
      <w:pPr>
        <w:pStyle w:val="ConsPlusNonformat"/>
        <w:widowControl/>
        <w:ind w:firstLine="567"/>
        <w:jc w:val="both"/>
        <w:rPr>
          <w:rFonts w:ascii="Times New Roman" w:hAnsi="Times New Roman" w:cs="Times New Roman"/>
          <w:sz w:val="28"/>
          <w:szCs w:val="28"/>
        </w:rPr>
      </w:pPr>
      <w:r w:rsidRPr="00CC2079">
        <w:rPr>
          <w:rFonts w:ascii="Times New Roman" w:hAnsi="Times New Roman" w:cs="Times New Roman"/>
          <w:sz w:val="28"/>
          <w:szCs w:val="28"/>
        </w:rPr>
        <w:t>2</w:t>
      </w:r>
      <w:r w:rsidR="00821428" w:rsidRPr="00CC2079">
        <w:rPr>
          <w:rFonts w:ascii="Times New Roman" w:hAnsi="Times New Roman" w:cs="Times New Roman"/>
          <w:sz w:val="28"/>
          <w:szCs w:val="28"/>
        </w:rPr>
        <w:t xml:space="preserve">.  </w:t>
      </w:r>
      <w:r w:rsidR="00EC302D" w:rsidRPr="00CC2079">
        <w:rPr>
          <w:rFonts w:ascii="Times New Roman" w:hAnsi="Times New Roman" w:cs="Times New Roman"/>
          <w:sz w:val="28"/>
          <w:szCs w:val="28"/>
        </w:rPr>
        <w:t xml:space="preserve">  </w:t>
      </w:r>
      <w:r w:rsidR="00821428" w:rsidRPr="00CC2079">
        <w:rPr>
          <w:rFonts w:ascii="Times New Roman" w:hAnsi="Times New Roman" w:cs="Times New Roman"/>
          <w:sz w:val="28"/>
          <w:szCs w:val="28"/>
          <w:lang w:eastAsia="en-US"/>
        </w:rPr>
        <w:t xml:space="preserve">Не допускать </w:t>
      </w:r>
      <w:r w:rsidR="00821428" w:rsidRPr="00CC2079">
        <w:rPr>
          <w:rFonts w:ascii="Times New Roman" w:hAnsi="Times New Roman" w:cs="Times New Roman"/>
          <w:sz w:val="28"/>
          <w:szCs w:val="28"/>
        </w:rPr>
        <w:t xml:space="preserve">нарушение пункта </w:t>
      </w:r>
      <w:r w:rsidR="00821428" w:rsidRPr="00CC2079">
        <w:rPr>
          <w:rFonts w:ascii="Times New Roman" w:eastAsia="Times New Roman" w:hAnsi="Times New Roman" w:cs="Times New Roman"/>
          <w:bCs/>
          <w:sz w:val="28"/>
          <w:szCs w:val="28"/>
          <w:lang w:eastAsia="en-US"/>
        </w:rPr>
        <w:t xml:space="preserve">12 Правил ведения реестра контрактов, заключенных заказчиками, утвержденных постановлением Правительства Российской Федерации от 28 ноября 2013 года №1084 </w:t>
      </w:r>
      <w:r w:rsidR="00821428" w:rsidRPr="00CC2079">
        <w:rPr>
          <w:rFonts w:ascii="Times New Roman" w:eastAsia="Times New Roman" w:hAnsi="Times New Roman" w:cs="Times New Roman"/>
          <w:bCs/>
          <w:sz w:val="28"/>
          <w:szCs w:val="28"/>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00EC302D" w:rsidRPr="00CC2079">
        <w:rPr>
          <w:rFonts w:ascii="Times New Roman" w:eastAsia="Times New Roman" w:hAnsi="Times New Roman" w:cs="Times New Roman"/>
          <w:bCs/>
          <w:sz w:val="28"/>
          <w:szCs w:val="28"/>
          <w:lang w:eastAsia="en-US"/>
        </w:rPr>
        <w:t xml:space="preserve">, </w:t>
      </w:r>
      <w:r w:rsidR="00821428" w:rsidRPr="00CC2079">
        <w:rPr>
          <w:rFonts w:ascii="Times New Roman" w:eastAsia="Times New Roman" w:hAnsi="Times New Roman" w:cs="Times New Roman"/>
          <w:bCs/>
          <w:sz w:val="28"/>
          <w:szCs w:val="28"/>
          <w:u w:val="single"/>
          <w:lang w:eastAsia="en-US"/>
        </w:rPr>
        <w:t>ин</w:t>
      </w:r>
      <w:r w:rsidR="00B94E30" w:rsidRPr="00CC2079">
        <w:rPr>
          <w:rFonts w:ascii="Times New Roman" w:eastAsia="Times New Roman" w:hAnsi="Times New Roman" w:cs="Times New Roman"/>
          <w:bCs/>
          <w:sz w:val="28"/>
          <w:szCs w:val="28"/>
          <w:u w:val="single"/>
          <w:lang w:eastAsia="en-US"/>
        </w:rPr>
        <w:t>формацию</w:t>
      </w:r>
      <w:r w:rsidR="00821428" w:rsidRPr="00CC2079">
        <w:rPr>
          <w:rFonts w:ascii="Times New Roman" w:eastAsia="Times New Roman" w:hAnsi="Times New Roman" w:cs="Times New Roman"/>
          <w:bCs/>
          <w:sz w:val="28"/>
          <w:szCs w:val="28"/>
          <w:u w:val="single"/>
          <w:lang w:eastAsia="en-US"/>
        </w:rPr>
        <w:t xml:space="preserve"> об исполнении контрактов</w:t>
      </w:r>
      <w:r w:rsidR="00EC302D" w:rsidRPr="00CC2079">
        <w:rPr>
          <w:rFonts w:ascii="Times New Roman" w:eastAsia="Times New Roman" w:hAnsi="Times New Roman" w:cs="Times New Roman"/>
          <w:bCs/>
          <w:sz w:val="28"/>
          <w:szCs w:val="28"/>
          <w:lang w:eastAsia="en-US"/>
        </w:rPr>
        <w:t xml:space="preserve">, </w:t>
      </w:r>
      <w:r w:rsidR="00B94E30" w:rsidRPr="00CC2079">
        <w:rPr>
          <w:rFonts w:ascii="Times New Roman" w:eastAsia="Times New Roman" w:hAnsi="Times New Roman" w:cs="Times New Roman"/>
          <w:bCs/>
          <w:sz w:val="28"/>
          <w:szCs w:val="28"/>
          <w:lang w:eastAsia="en-US"/>
        </w:rPr>
        <w:t>в том числе  информацию</w:t>
      </w:r>
      <w:r w:rsidR="00821428" w:rsidRPr="00CC2079">
        <w:rPr>
          <w:rFonts w:ascii="Times New Roman" w:eastAsia="Times New Roman" w:hAnsi="Times New Roman" w:cs="Times New Roman"/>
          <w:bCs/>
          <w:sz w:val="28"/>
          <w:szCs w:val="28"/>
          <w:lang w:eastAsia="en-US"/>
        </w:rPr>
        <w:t xml:space="preserve"> об оплате контракта, а также документ о приемке поставленного товара </w:t>
      </w:r>
      <w:r w:rsidR="00EC302D" w:rsidRPr="00CC2079">
        <w:rPr>
          <w:rFonts w:ascii="Times New Roman" w:hAnsi="Times New Roman" w:cs="Times New Roman"/>
          <w:color w:val="000000" w:themeColor="text1"/>
          <w:sz w:val="28"/>
          <w:szCs w:val="28"/>
        </w:rPr>
        <w:t xml:space="preserve">направлять </w:t>
      </w:r>
      <w:r w:rsidR="00EC302D" w:rsidRPr="00CC2079">
        <w:rPr>
          <w:rFonts w:ascii="Times New Roman" w:eastAsia="Times New Roman" w:hAnsi="Times New Roman" w:cs="Times New Roman"/>
          <w:sz w:val="28"/>
          <w:szCs w:val="28"/>
        </w:rPr>
        <w:t>в Федеральное казначейство своевременно.</w:t>
      </w:r>
    </w:p>
    <w:p w:rsidR="00EC302D" w:rsidRDefault="00FE609B" w:rsidP="00EC302D">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3</w:t>
      </w:r>
      <w:r w:rsidR="0050408C">
        <w:rPr>
          <w:rFonts w:ascii="Times New Roman" w:hAnsi="Times New Roman" w:cs="Times New Roman"/>
          <w:color w:val="000000" w:themeColor="text1"/>
          <w:sz w:val="28"/>
          <w:szCs w:val="28"/>
        </w:rPr>
        <w:t xml:space="preserve">. </w:t>
      </w:r>
      <w:r w:rsidR="00EC302D">
        <w:rPr>
          <w:rFonts w:ascii="Times New Roman" w:hAnsi="Times New Roman" w:cs="Times New Roman"/>
          <w:color w:val="000000" w:themeColor="text1"/>
          <w:sz w:val="28"/>
          <w:szCs w:val="28"/>
        </w:rPr>
        <w:t xml:space="preserve">В целях ведения реестра контрактов направить </w:t>
      </w:r>
      <w:r w:rsidR="00EC302D" w:rsidRPr="00301619">
        <w:rPr>
          <w:rFonts w:ascii="Times New Roman" w:eastAsia="Times New Roman" w:hAnsi="Times New Roman" w:cs="Times New Roman"/>
          <w:sz w:val="28"/>
          <w:szCs w:val="28"/>
        </w:rPr>
        <w:t>в</w:t>
      </w:r>
      <w:r w:rsidR="00EC302D">
        <w:rPr>
          <w:rFonts w:ascii="Times New Roman" w:eastAsia="Times New Roman" w:hAnsi="Times New Roman" w:cs="Times New Roman"/>
          <w:sz w:val="28"/>
          <w:szCs w:val="28"/>
        </w:rPr>
        <w:t xml:space="preserve"> </w:t>
      </w:r>
      <w:r w:rsidR="00EC302D">
        <w:rPr>
          <w:rFonts w:ascii="Times New Roman" w:hAnsi="Times New Roman"/>
          <w:color w:val="000000" w:themeColor="text1"/>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EC302D">
        <w:rPr>
          <w:rFonts w:ascii="Times New Roman" w:eastAsia="Times New Roman" w:hAnsi="Times New Roman" w:cs="Times New Roman"/>
          <w:sz w:val="28"/>
          <w:szCs w:val="28"/>
        </w:rPr>
        <w:t xml:space="preserve"> следующие документы и информацию:</w:t>
      </w:r>
    </w:p>
    <w:p w:rsidR="0050408C" w:rsidRDefault="00FE609B" w:rsidP="0050408C">
      <w:pPr>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w:t>
      </w:r>
      <w:r w:rsidR="00C111D6">
        <w:rPr>
          <w:rFonts w:ascii="Times New Roman" w:eastAsia="Times New Roman" w:hAnsi="Times New Roman" w:cs="Times New Roman"/>
          <w:bCs/>
          <w:sz w:val="28"/>
          <w:szCs w:val="28"/>
          <w:lang w:eastAsia="en-US"/>
        </w:rPr>
        <w:t>.</w:t>
      </w:r>
      <w:r w:rsidR="00405672">
        <w:rPr>
          <w:rFonts w:ascii="Times New Roman" w:eastAsia="Times New Roman" w:hAnsi="Times New Roman" w:cs="Times New Roman"/>
          <w:bCs/>
          <w:sz w:val="28"/>
          <w:szCs w:val="28"/>
          <w:lang w:eastAsia="en-US"/>
        </w:rPr>
        <w:t>1</w:t>
      </w:r>
      <w:r w:rsidR="000B0E28">
        <w:rPr>
          <w:rFonts w:ascii="Times New Roman" w:eastAsia="Times New Roman" w:hAnsi="Times New Roman" w:cs="Times New Roman"/>
          <w:bCs/>
          <w:sz w:val="28"/>
          <w:szCs w:val="28"/>
          <w:lang w:eastAsia="en-US"/>
        </w:rPr>
        <w:t xml:space="preserve">. </w:t>
      </w:r>
      <w:r w:rsidR="00480AC5">
        <w:rPr>
          <w:rFonts w:ascii="Times New Roman" w:eastAsia="Times New Roman" w:hAnsi="Times New Roman" w:cs="Times New Roman"/>
          <w:bCs/>
          <w:sz w:val="28"/>
          <w:szCs w:val="28"/>
          <w:lang w:eastAsia="en-US"/>
        </w:rPr>
        <w:t>Документы о приемке поставленного</w:t>
      </w:r>
      <w:r w:rsidR="000B0E28">
        <w:rPr>
          <w:rFonts w:ascii="Times New Roman" w:eastAsia="Times New Roman" w:hAnsi="Times New Roman" w:cs="Times New Roman"/>
          <w:bCs/>
          <w:sz w:val="28"/>
          <w:szCs w:val="28"/>
          <w:lang w:eastAsia="en-US"/>
        </w:rPr>
        <w:t xml:space="preserve"> товара по контракту</w:t>
      </w:r>
      <w:r w:rsidR="0083027B">
        <w:rPr>
          <w:rFonts w:ascii="Times New Roman" w:eastAsia="Times New Roman" w:hAnsi="Times New Roman" w:cs="Times New Roman"/>
          <w:bCs/>
          <w:sz w:val="28"/>
          <w:szCs w:val="28"/>
          <w:lang w:eastAsia="en-US"/>
        </w:rPr>
        <w:t xml:space="preserve">                      </w:t>
      </w:r>
      <w:r w:rsidR="00480AC5" w:rsidRPr="000B0E28">
        <w:rPr>
          <w:rFonts w:ascii="Times New Roman" w:eastAsia="Times New Roman" w:hAnsi="Times New Roman" w:cs="Times New Roman"/>
          <w:sz w:val="28"/>
          <w:szCs w:val="28"/>
        </w:rPr>
        <w:t>№</w:t>
      </w:r>
      <w:r w:rsidR="00C111D6">
        <w:rPr>
          <w:rFonts w:ascii="Times New Roman" w:eastAsia="Times New Roman" w:hAnsi="Times New Roman" w:cs="Times New Roman"/>
          <w:sz w:val="28"/>
          <w:szCs w:val="28"/>
        </w:rPr>
        <w:t>45 от 16.05.2014г.</w:t>
      </w:r>
      <w:r w:rsidR="00480AC5" w:rsidRPr="000B0E28">
        <w:rPr>
          <w:rFonts w:ascii="Times New Roman" w:eastAsia="Times New Roman" w:hAnsi="Times New Roman" w:cs="Times New Roman"/>
          <w:bCs/>
          <w:sz w:val="28"/>
          <w:szCs w:val="28"/>
          <w:lang w:eastAsia="en-US"/>
        </w:rPr>
        <w:t>,</w:t>
      </w:r>
      <w:r w:rsidR="00480AC5">
        <w:rPr>
          <w:rFonts w:ascii="Times New Roman" w:eastAsia="Times New Roman" w:hAnsi="Times New Roman" w:cs="Times New Roman"/>
          <w:bCs/>
          <w:sz w:val="28"/>
          <w:szCs w:val="28"/>
          <w:lang w:eastAsia="en-US"/>
        </w:rPr>
        <w:t xml:space="preserve"> </w:t>
      </w:r>
      <w:r w:rsidR="000B0E28">
        <w:rPr>
          <w:rFonts w:ascii="Times New Roman" w:eastAsia="Times New Roman" w:hAnsi="Times New Roman" w:cs="Times New Roman"/>
          <w:bCs/>
          <w:sz w:val="28"/>
          <w:szCs w:val="28"/>
          <w:lang w:eastAsia="en-US"/>
        </w:rPr>
        <w:t xml:space="preserve"> (</w:t>
      </w:r>
      <w:r w:rsidR="000B0E28">
        <w:rPr>
          <w:rFonts w:ascii="Times New Roman" w:eastAsia="Times New Roman" w:hAnsi="Times New Roman" w:cs="Times New Roman"/>
          <w:bCs/>
          <w:sz w:val="28"/>
          <w:szCs w:val="28"/>
        </w:rPr>
        <w:t>товарные накладные</w:t>
      </w:r>
      <w:r w:rsidR="00F0025D">
        <w:rPr>
          <w:rFonts w:ascii="Times New Roman" w:eastAsia="Times New Roman" w:hAnsi="Times New Roman" w:cs="Times New Roman"/>
          <w:bCs/>
          <w:sz w:val="28"/>
          <w:szCs w:val="28"/>
        </w:rPr>
        <w:t>:</w:t>
      </w:r>
      <w:r w:rsidR="00C111D6">
        <w:rPr>
          <w:rFonts w:ascii="Times New Roman" w:eastAsia="Times New Roman" w:hAnsi="Times New Roman" w:cs="Times New Roman"/>
          <w:bCs/>
          <w:sz w:val="28"/>
          <w:szCs w:val="28"/>
        </w:rPr>
        <w:t xml:space="preserve"> </w:t>
      </w:r>
      <w:r w:rsidR="00C111D6">
        <w:rPr>
          <w:rFonts w:ascii="Times New Roman" w:eastAsia="Times New Roman" w:hAnsi="Times New Roman" w:cs="Times New Roman"/>
          <w:color w:val="000000"/>
          <w:sz w:val="28"/>
          <w:szCs w:val="28"/>
        </w:rPr>
        <w:t>№288 от 18.06.2014г., №437                                 от 25.06.2014г., №557 от 04.07.2014г., №836 от 11.07.2014г., №1013                                   от 18.07.2014г., №1173 от 21.07.2014г., №1321 от 24.07.2014г., №1466                                    от 28.07.2014г., №1465 от 28.07.2014г., №3805 от 06.10.2014г., №4078                              от 10.10.2014г., №3882 от 13.10.2014г., №4094 от 16.10.2014г., №4343                              от 20.10.2014г., №4524 от 27.10.2014г., №4532 от 31.10.2014г., №1709                               от  05.08.2014г., №2023 от 12.08.2014г., №2369 от 19.08.2014г., №2412                             от 22.08.2014г., №2439 от 27.08.2014г., №2840 от 03.09.2014г., №3140                               от 09.09.2014г., №3447 от 12.09.2014г., №3442 от 15.09.2014г., №3585                              от 17.09.2014г., № 3753 от 23.09.2014г., №4094 от 29.09.2014г., №4837                            от 07.11.2014г., № 5038 от 12.11.2014г., №5309 от 18.11.2014г., №6055                              от 10.12.2014г., № 5840 от 03.12.2014г., №5179 от 16.12.2014г.</w:t>
      </w:r>
      <w:r w:rsidR="00480AC5">
        <w:rPr>
          <w:rFonts w:ascii="Times New Roman" w:eastAsia="Times New Roman" w:hAnsi="Times New Roman" w:cs="Times New Roman"/>
          <w:bCs/>
          <w:sz w:val="28"/>
          <w:szCs w:val="28"/>
        </w:rPr>
        <w:t xml:space="preserve">), а также </w:t>
      </w:r>
      <w:r w:rsidR="00480AC5">
        <w:rPr>
          <w:rFonts w:ascii="Times New Roman" w:eastAsia="Times New Roman" w:hAnsi="Times New Roman" w:cs="Times New Roman"/>
          <w:bCs/>
          <w:sz w:val="28"/>
          <w:szCs w:val="28"/>
          <w:lang w:eastAsia="en-US"/>
        </w:rPr>
        <w:t>информацию об оплате  (платежные поручения</w:t>
      </w:r>
      <w:r w:rsidR="00F0025D">
        <w:rPr>
          <w:rFonts w:ascii="Times New Roman" w:eastAsia="Times New Roman" w:hAnsi="Times New Roman" w:cs="Times New Roman"/>
          <w:bCs/>
          <w:sz w:val="28"/>
          <w:szCs w:val="28"/>
          <w:lang w:eastAsia="en-US"/>
        </w:rPr>
        <w:t>:</w:t>
      </w:r>
      <w:r w:rsidR="00480AC5">
        <w:rPr>
          <w:rFonts w:ascii="Times New Roman" w:eastAsia="Times New Roman" w:hAnsi="Times New Roman" w:cs="Times New Roman"/>
          <w:bCs/>
          <w:sz w:val="28"/>
          <w:szCs w:val="28"/>
          <w:lang w:eastAsia="en-US"/>
        </w:rPr>
        <w:t xml:space="preserve">  </w:t>
      </w:r>
      <w:r w:rsidR="00C111D6">
        <w:rPr>
          <w:rFonts w:ascii="Times New Roman" w:eastAsia="Times New Roman" w:hAnsi="Times New Roman" w:cs="Times New Roman"/>
          <w:color w:val="000000"/>
          <w:sz w:val="28"/>
          <w:szCs w:val="28"/>
        </w:rPr>
        <w:t>№603710 от 25.06.2014г.,                      № 681540 от 27.06.2014г., №896456 от 09.07.2014г., № 159461 от 16.07.2014г., №294194 от 23.07.2014г., №294182 от 23.07.2014г., №760037 от 18.08.2014г., №760076 от 15.08.2014г., №760051 от 15.08.2014г., №763514 от 15.08.2014г., №855139 от 21.08.2014г., №855129 от 21.08.2014г., №486359 от 18.09.2014г., №494347 от 18.09.2014г., №494359 от 18.09.2014г., №486348 от 18.09.2014г., №486353 от 18.09.2014г., №486341 от 18.09.2014г., №565568 от 23.09.2014г., №203465 от 20.10.2014г., №210557 от 20.10.2014г., № 210566 от 20.10.20141г., №203464 от 20.10.2014г., №272135 от 22.10.2014г., №272142 от 22.10.2014г., №702558 от 13.11.2014г., №700203 от 13.11.2014г., №700205 от 13.11.2014г., №700206 от 13.11.2014г., №722939 от 14.11.2014г., №853315 от 20.11.2014г., №303938 от 05.12.2014г., №504650 от 15.12.2014г., №857894 от 25.12.2014г.</w:t>
      </w:r>
      <w:r w:rsidR="00480AC5">
        <w:rPr>
          <w:rFonts w:ascii="Times New Roman" w:eastAsia="Times New Roman" w:hAnsi="Times New Roman" w:cs="Times New Roman"/>
          <w:bCs/>
          <w:sz w:val="28"/>
          <w:szCs w:val="28"/>
          <w:lang w:eastAsia="en-US"/>
        </w:rPr>
        <w:t>);</w:t>
      </w:r>
    </w:p>
    <w:p w:rsidR="0050408C" w:rsidRDefault="00FE609B" w:rsidP="0050408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themeColor="text1"/>
          <w:sz w:val="28"/>
          <w:szCs w:val="28"/>
        </w:rPr>
        <w:t>3</w:t>
      </w:r>
      <w:r w:rsidR="000B0E28" w:rsidRPr="00A909A8">
        <w:rPr>
          <w:rFonts w:ascii="Times New Roman" w:eastAsia="Times New Roman" w:hAnsi="Times New Roman" w:cs="Times New Roman"/>
          <w:bCs/>
          <w:color w:val="000000" w:themeColor="text1"/>
          <w:sz w:val="28"/>
          <w:szCs w:val="28"/>
        </w:rPr>
        <w:t>.</w:t>
      </w:r>
      <w:r w:rsidR="00405672">
        <w:rPr>
          <w:rFonts w:ascii="Times New Roman" w:eastAsia="Times New Roman" w:hAnsi="Times New Roman" w:cs="Times New Roman"/>
          <w:bCs/>
          <w:color w:val="000000" w:themeColor="text1"/>
          <w:sz w:val="28"/>
          <w:szCs w:val="28"/>
        </w:rPr>
        <w:t>2</w:t>
      </w:r>
      <w:r w:rsidR="000B0E28" w:rsidRPr="00A909A8">
        <w:rPr>
          <w:rFonts w:ascii="Times New Roman" w:eastAsia="Times New Roman" w:hAnsi="Times New Roman" w:cs="Times New Roman"/>
          <w:bCs/>
          <w:color w:val="000000" w:themeColor="text1"/>
          <w:sz w:val="28"/>
          <w:szCs w:val="28"/>
        </w:rPr>
        <w:t xml:space="preserve">. </w:t>
      </w:r>
      <w:r w:rsidR="00887D21" w:rsidRPr="00A909A8">
        <w:rPr>
          <w:rFonts w:ascii="Times New Roman" w:eastAsia="Times New Roman" w:hAnsi="Times New Roman" w:cs="Times New Roman"/>
          <w:bCs/>
          <w:color w:val="000000" w:themeColor="text1"/>
          <w:sz w:val="28"/>
          <w:szCs w:val="28"/>
          <w:lang w:eastAsia="en-US"/>
        </w:rPr>
        <w:t>Д</w:t>
      </w:r>
      <w:r w:rsidR="00F0025D">
        <w:rPr>
          <w:rFonts w:ascii="Times New Roman" w:eastAsia="Times New Roman" w:hAnsi="Times New Roman" w:cs="Times New Roman"/>
          <w:bCs/>
          <w:color w:val="000000" w:themeColor="text1"/>
          <w:sz w:val="28"/>
          <w:szCs w:val="28"/>
          <w:lang w:eastAsia="en-US"/>
        </w:rPr>
        <w:t xml:space="preserve">окументы о приемке </w:t>
      </w:r>
      <w:r w:rsidR="000B0E28" w:rsidRPr="00A909A8">
        <w:rPr>
          <w:rFonts w:ascii="Times New Roman" w:eastAsia="Times New Roman" w:hAnsi="Times New Roman" w:cs="Times New Roman"/>
          <w:bCs/>
          <w:color w:val="000000" w:themeColor="text1"/>
          <w:sz w:val="28"/>
          <w:szCs w:val="28"/>
          <w:lang w:eastAsia="en-US"/>
        </w:rPr>
        <w:t xml:space="preserve"> </w:t>
      </w:r>
      <w:r w:rsidR="00F0025D">
        <w:rPr>
          <w:rFonts w:ascii="Times New Roman" w:eastAsia="Times New Roman" w:hAnsi="Times New Roman" w:cs="Times New Roman"/>
          <w:bCs/>
          <w:sz w:val="28"/>
          <w:szCs w:val="28"/>
          <w:lang w:eastAsia="en-US"/>
        </w:rPr>
        <w:t>поставленного товара по контракту</w:t>
      </w:r>
      <w:r w:rsidR="00F0025D" w:rsidRPr="00A909A8">
        <w:rPr>
          <w:rFonts w:ascii="Times New Roman" w:eastAsia="Times New Roman" w:hAnsi="Times New Roman" w:cs="Times New Roman"/>
          <w:color w:val="000000" w:themeColor="text1"/>
          <w:sz w:val="28"/>
          <w:szCs w:val="28"/>
        </w:rPr>
        <w:t xml:space="preserve"> </w:t>
      </w:r>
      <w:r w:rsidR="00F0025D">
        <w:rPr>
          <w:rFonts w:ascii="Times New Roman" w:eastAsia="Times New Roman" w:hAnsi="Times New Roman" w:cs="Times New Roman"/>
          <w:color w:val="000000" w:themeColor="text1"/>
          <w:sz w:val="28"/>
          <w:szCs w:val="28"/>
        </w:rPr>
        <w:t xml:space="preserve">                                 </w:t>
      </w:r>
      <w:r w:rsidR="00887D21" w:rsidRPr="00A909A8">
        <w:rPr>
          <w:rFonts w:ascii="Times New Roman" w:eastAsia="Times New Roman" w:hAnsi="Times New Roman" w:cs="Times New Roman"/>
          <w:color w:val="000000" w:themeColor="text1"/>
          <w:sz w:val="28"/>
          <w:szCs w:val="28"/>
        </w:rPr>
        <w:t>№</w:t>
      </w:r>
      <w:r w:rsidR="00480AC5">
        <w:rPr>
          <w:rFonts w:ascii="Times New Roman" w:eastAsia="Times New Roman" w:hAnsi="Times New Roman" w:cs="Times New Roman"/>
          <w:color w:val="000000" w:themeColor="text1"/>
          <w:sz w:val="28"/>
          <w:szCs w:val="28"/>
        </w:rPr>
        <w:t xml:space="preserve"> </w:t>
      </w:r>
      <w:r w:rsidR="00F0025D">
        <w:rPr>
          <w:rFonts w:ascii="Times New Roman" w:eastAsia="Times New Roman" w:hAnsi="Times New Roman" w:cs="Times New Roman"/>
          <w:color w:val="000000" w:themeColor="text1"/>
          <w:sz w:val="28"/>
          <w:szCs w:val="28"/>
        </w:rPr>
        <w:t>46 от 16.05.2014г.</w:t>
      </w:r>
      <w:r w:rsidR="000B0E28" w:rsidRPr="00A909A8">
        <w:rPr>
          <w:rFonts w:ascii="Times New Roman" w:eastAsia="Times New Roman" w:hAnsi="Times New Roman" w:cs="Times New Roman"/>
          <w:bCs/>
          <w:color w:val="000000" w:themeColor="text1"/>
          <w:sz w:val="28"/>
          <w:szCs w:val="28"/>
          <w:lang w:eastAsia="en-US"/>
        </w:rPr>
        <w:t xml:space="preserve"> (</w:t>
      </w:r>
      <w:r w:rsidR="00F0025D">
        <w:rPr>
          <w:rFonts w:ascii="Times New Roman" w:eastAsia="Times New Roman" w:hAnsi="Times New Roman" w:cs="Times New Roman"/>
          <w:color w:val="000000"/>
          <w:sz w:val="28"/>
          <w:szCs w:val="28"/>
        </w:rPr>
        <w:t>товарные накладные: №289 от 18.06.2014г., №438                                 от 25.06.2014г., №2370 от 20.08.2014г., № 3754 от 23.09.2014г., №4095                              от 29.09.2014г., №3883 от 13.10.2014г., №4525 от 27.10.2014г., №6295                             от 16.12.2014г., №5831 от 05.12.2014г.</w:t>
      </w:r>
      <w:r w:rsidR="00F0025D">
        <w:rPr>
          <w:rFonts w:ascii="Times New Roman" w:hAnsi="Times New Roman"/>
          <w:color w:val="000000" w:themeColor="text1"/>
          <w:sz w:val="28"/>
          <w:szCs w:val="28"/>
        </w:rPr>
        <w:t xml:space="preserve">), </w:t>
      </w:r>
      <w:r w:rsidR="00F0025D">
        <w:rPr>
          <w:rFonts w:ascii="Times New Roman" w:eastAsia="Times New Roman" w:hAnsi="Times New Roman" w:cs="Times New Roman"/>
          <w:bCs/>
          <w:sz w:val="28"/>
          <w:szCs w:val="28"/>
        </w:rPr>
        <w:t xml:space="preserve">а также </w:t>
      </w:r>
      <w:r w:rsidR="00F0025D">
        <w:rPr>
          <w:rFonts w:ascii="Times New Roman" w:eastAsia="Times New Roman" w:hAnsi="Times New Roman" w:cs="Times New Roman"/>
          <w:bCs/>
          <w:sz w:val="28"/>
          <w:szCs w:val="28"/>
          <w:lang w:eastAsia="en-US"/>
        </w:rPr>
        <w:t>информацию об оплате  (платежные поручения:</w:t>
      </w:r>
      <w:r w:rsidR="00F0025D" w:rsidRPr="00F0025D">
        <w:rPr>
          <w:rFonts w:ascii="Times New Roman" w:eastAsia="Times New Roman" w:hAnsi="Times New Roman" w:cs="Times New Roman"/>
          <w:color w:val="000000"/>
          <w:sz w:val="28"/>
          <w:szCs w:val="28"/>
        </w:rPr>
        <w:t xml:space="preserve"> </w:t>
      </w:r>
      <w:r w:rsidR="00F0025D">
        <w:rPr>
          <w:rFonts w:ascii="Times New Roman" w:eastAsia="Times New Roman" w:hAnsi="Times New Roman" w:cs="Times New Roman"/>
          <w:color w:val="000000"/>
          <w:sz w:val="28"/>
          <w:szCs w:val="28"/>
        </w:rPr>
        <w:t>№603711 от 25.06.2014г., №681535 от 27.06.2014г., №877788 от 22.08.2014г., №203452  от 20.10.2014г., №203448 от 20.10.2014г., №272139 от 22.10.2014г., №701063  от 13.11.2014г., №347971 от 08.12.2014г., №857942 от 25.12.2014г.);</w:t>
      </w:r>
    </w:p>
    <w:p w:rsidR="00F0025D" w:rsidRDefault="00FE609B" w:rsidP="0050408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0025D">
        <w:rPr>
          <w:rFonts w:ascii="Times New Roman" w:eastAsia="Times New Roman" w:hAnsi="Times New Roman" w:cs="Times New Roman"/>
          <w:color w:val="000000"/>
          <w:sz w:val="28"/>
          <w:szCs w:val="28"/>
        </w:rPr>
        <w:t>.</w:t>
      </w:r>
      <w:r w:rsidR="00405672">
        <w:rPr>
          <w:rFonts w:ascii="Times New Roman" w:eastAsia="Times New Roman" w:hAnsi="Times New Roman" w:cs="Times New Roman"/>
          <w:color w:val="000000"/>
          <w:sz w:val="28"/>
          <w:szCs w:val="28"/>
        </w:rPr>
        <w:t>3.</w:t>
      </w:r>
      <w:r w:rsidR="00F0025D">
        <w:rPr>
          <w:rFonts w:ascii="Times New Roman" w:eastAsia="Times New Roman" w:hAnsi="Times New Roman" w:cs="Times New Roman"/>
          <w:color w:val="000000"/>
          <w:sz w:val="28"/>
          <w:szCs w:val="28"/>
        </w:rPr>
        <w:t xml:space="preserve"> </w:t>
      </w:r>
      <w:r w:rsidR="00F0025D" w:rsidRPr="00A909A8">
        <w:rPr>
          <w:rFonts w:ascii="Times New Roman" w:eastAsia="Times New Roman" w:hAnsi="Times New Roman" w:cs="Times New Roman"/>
          <w:bCs/>
          <w:color w:val="000000" w:themeColor="text1"/>
          <w:sz w:val="28"/>
          <w:szCs w:val="28"/>
          <w:lang w:eastAsia="en-US"/>
        </w:rPr>
        <w:t>Д</w:t>
      </w:r>
      <w:r w:rsidR="00F0025D">
        <w:rPr>
          <w:rFonts w:ascii="Times New Roman" w:eastAsia="Times New Roman" w:hAnsi="Times New Roman" w:cs="Times New Roman"/>
          <w:bCs/>
          <w:color w:val="000000" w:themeColor="text1"/>
          <w:sz w:val="28"/>
          <w:szCs w:val="28"/>
          <w:lang w:eastAsia="en-US"/>
        </w:rPr>
        <w:t xml:space="preserve">окументы о приемке </w:t>
      </w:r>
      <w:r w:rsidR="00F0025D" w:rsidRPr="00A909A8">
        <w:rPr>
          <w:rFonts w:ascii="Times New Roman" w:eastAsia="Times New Roman" w:hAnsi="Times New Roman" w:cs="Times New Roman"/>
          <w:bCs/>
          <w:color w:val="000000" w:themeColor="text1"/>
          <w:sz w:val="28"/>
          <w:szCs w:val="28"/>
          <w:lang w:eastAsia="en-US"/>
        </w:rPr>
        <w:t xml:space="preserve"> </w:t>
      </w:r>
      <w:r w:rsidR="00F0025D">
        <w:rPr>
          <w:rFonts w:ascii="Times New Roman" w:eastAsia="Times New Roman" w:hAnsi="Times New Roman" w:cs="Times New Roman"/>
          <w:bCs/>
          <w:sz w:val="28"/>
          <w:szCs w:val="28"/>
          <w:lang w:eastAsia="en-US"/>
        </w:rPr>
        <w:t>поставленного товара по контракту №49                          от 20.05.2014г. (</w:t>
      </w:r>
      <w:r w:rsidR="00F0025D">
        <w:rPr>
          <w:rFonts w:ascii="Times New Roman" w:eastAsia="Times New Roman" w:hAnsi="Times New Roman" w:cs="Times New Roman"/>
          <w:color w:val="000000"/>
          <w:sz w:val="28"/>
          <w:szCs w:val="28"/>
        </w:rPr>
        <w:t xml:space="preserve">товарные накладные: №6095   от 02.06.2014г., №5997                           от 06.06.2014г., №5856 от 09.06.2014г., №6037 от 17.06.2014г., №6251                           от 23.06.2014г., №6403 от 27.06.2014г., №7307 от 29.06.2014г., №6452                          от 30.06.2014г., №6502 от 03.07.2014г., №6631 от 10.07.2014г., №6776                          от 14.07.2014г., №6861 от 21.07.2014г., №6912 от 24.07.2014г., №6983                         от 28.07.2014г., №7188 от 06.08.2014г., №7262 от 11.08.2014г., №7399                          от 18.08.2014г., №7526 от 25.08.2014г., №8073 от 09.09.2014г., №8075                       от 17.09.2014г., №8270 от 29.09.2014г., №8476 от 09.10.2014г., №8790                             от 27.10.2014г., №8979 от 10.11.2014г., №9178 от 10.11.2014г., №9298                           от 24.11.2014г., №9297 от 27.11.2014г., №9740 от 21.11.2014г., №9413                          от 04.12.2014г., №9471   от 08.12.2014г., №9539 от 12.12.2014г., №9541                        от 12.12.2014г.), </w:t>
      </w:r>
      <w:r w:rsidR="00F0025D">
        <w:rPr>
          <w:rFonts w:ascii="Times New Roman" w:eastAsia="Times New Roman" w:hAnsi="Times New Roman" w:cs="Times New Roman"/>
          <w:bCs/>
          <w:sz w:val="28"/>
          <w:szCs w:val="28"/>
        </w:rPr>
        <w:t xml:space="preserve">а также </w:t>
      </w:r>
      <w:r w:rsidR="00F0025D">
        <w:rPr>
          <w:rFonts w:ascii="Times New Roman" w:eastAsia="Times New Roman" w:hAnsi="Times New Roman" w:cs="Times New Roman"/>
          <w:bCs/>
          <w:sz w:val="28"/>
          <w:szCs w:val="28"/>
          <w:lang w:eastAsia="en-US"/>
        </w:rPr>
        <w:t>информацию об оплате  (платежные поручения:</w:t>
      </w:r>
      <w:r w:rsidR="00F0025D" w:rsidRPr="00F0025D">
        <w:rPr>
          <w:rFonts w:ascii="Times New Roman" w:eastAsia="Times New Roman" w:hAnsi="Times New Roman" w:cs="Times New Roman"/>
          <w:color w:val="000000"/>
          <w:sz w:val="28"/>
          <w:szCs w:val="28"/>
        </w:rPr>
        <w:t xml:space="preserve"> </w:t>
      </w:r>
      <w:r w:rsidR="00F0025D">
        <w:rPr>
          <w:rFonts w:ascii="Times New Roman" w:eastAsia="Times New Roman" w:hAnsi="Times New Roman" w:cs="Times New Roman"/>
          <w:color w:val="000000"/>
          <w:sz w:val="28"/>
          <w:szCs w:val="28"/>
        </w:rPr>
        <w:t>№453471 от 18.06.2014г., №453485 от 18.06.2014г., №453461 от 18.06.2014г., №626616 от 26.06.2014г., №813028 от 04.07.2014г., №813032 от 04.07.2014г., №855487 от 07.07.2014г., №896451 от 09.07.2014г., №159430 от 16.07.2014г., №294181 от 23.07.2014г., №760071 от 15.08.2014г., №760067  от 15.08.2014г., №760035 от 15.08.2014г., №760072 от 15.08.2014г., №799452  от 19.08.2014г., №855132 от 21.08.2014г., №182168 от 03.09.2014г., №486338  от 18.09.2014г., №565559 от 23.09.2014г., №565565 от 23.09.2014г., №210571  от 20.10.2014г., №203474 от 20.10.2014г., №702567 от 13.11.2014г., №702561 от 13.11.2014г., №43723 от 25.11.2014г., №194887 от 01.12.2014г., №194897 от 01.12.2014г., №304108 от 05.12.2014г., №379978 от 09.12.2014г., №857945 от 25.12.2014г., №857904 от 25.12.2014г., №173045 от 30.12.2014г.).</w:t>
      </w:r>
    </w:p>
    <w:p w:rsidR="0026622B" w:rsidRDefault="00FE609B" w:rsidP="0026622B">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4</w:t>
      </w:r>
      <w:r w:rsidR="00F0025D">
        <w:rPr>
          <w:rFonts w:ascii="Times New Roman" w:eastAsia="Times New Roman" w:hAnsi="Times New Roman" w:cs="Times New Roman"/>
          <w:color w:val="000000"/>
          <w:sz w:val="28"/>
          <w:szCs w:val="28"/>
        </w:rPr>
        <w:t>.</w:t>
      </w:r>
      <w:r w:rsidR="0026622B" w:rsidRPr="0026622B">
        <w:rPr>
          <w:rFonts w:ascii="Times New Roman" w:hAnsi="Times New Roman" w:cs="Times New Roman"/>
          <w:sz w:val="28"/>
          <w:szCs w:val="28"/>
          <w:lang w:eastAsia="en-US"/>
        </w:rPr>
        <w:t xml:space="preserve"> </w:t>
      </w:r>
      <w:r w:rsidR="0026622B">
        <w:rPr>
          <w:rFonts w:ascii="Times New Roman" w:hAnsi="Times New Roman" w:cs="Times New Roman"/>
          <w:sz w:val="28"/>
          <w:szCs w:val="28"/>
          <w:lang w:eastAsia="en-US"/>
        </w:rPr>
        <w:t>Не допускать нарушение</w:t>
      </w:r>
      <w:r w:rsidR="0026622B" w:rsidRPr="00DE05AD">
        <w:rPr>
          <w:rFonts w:ascii="Times New Roman" w:eastAsia="Times New Roman" w:hAnsi="Times New Roman" w:cs="Times New Roman"/>
          <w:sz w:val="28"/>
          <w:szCs w:val="28"/>
          <w:lang w:eastAsia="en-US"/>
        </w:rPr>
        <w:t xml:space="preserve"> </w:t>
      </w:r>
      <w:r w:rsidR="0026622B">
        <w:rPr>
          <w:rFonts w:ascii="Times New Roman" w:eastAsia="Times New Roman" w:hAnsi="Times New Roman" w:cs="Times New Roman"/>
          <w:sz w:val="28"/>
          <w:szCs w:val="28"/>
          <w:lang w:eastAsia="en-US"/>
        </w:rPr>
        <w:t>пункта 3 П</w:t>
      </w:r>
      <w:r w:rsidR="0026622B" w:rsidRPr="003A098C">
        <w:rPr>
          <w:rFonts w:ascii="Times New Roman" w:eastAsia="Times New Roman" w:hAnsi="Times New Roman" w:cs="Times New Roman"/>
          <w:sz w:val="28"/>
          <w:szCs w:val="28"/>
          <w:lang w:eastAsia="en-US"/>
        </w:rPr>
        <w:t xml:space="preserve">оложения </w:t>
      </w:r>
      <w:r w:rsidR="0026622B" w:rsidRPr="003A098C">
        <w:rPr>
          <w:rFonts w:ascii="Times New Roman" w:eastAsia="Times New Roman" w:hAnsi="Times New Roman" w:cs="Times New Roman"/>
          <w:bCs/>
          <w:sz w:val="28"/>
          <w:szCs w:val="28"/>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26622B" w:rsidRPr="003A098C">
        <w:rPr>
          <w:rFonts w:ascii="Times New Roman" w:eastAsia="Times New Roman" w:hAnsi="Times New Roman" w:cs="Times New Roman"/>
          <w:sz w:val="28"/>
          <w:szCs w:val="28"/>
          <w:lang w:eastAsia="en-US"/>
        </w:rPr>
        <w:t xml:space="preserve"> утвержденного постановлением Правительства РФ от 28 ноября 2013 г. </w:t>
      </w:r>
      <w:r w:rsidR="0026622B" w:rsidRPr="003A098C">
        <w:rPr>
          <w:rFonts w:ascii="Times New Roman" w:eastAsia="Times New Roman" w:hAnsi="Times New Roman" w:cs="Times New Roman"/>
          <w:color w:val="000000" w:themeColor="text1"/>
          <w:sz w:val="28"/>
          <w:szCs w:val="28"/>
          <w:lang w:eastAsia="en-US"/>
        </w:rPr>
        <w:t>№1093</w:t>
      </w:r>
      <w:r w:rsidR="0026622B" w:rsidRPr="003A098C">
        <w:rPr>
          <w:rFonts w:ascii="Times New Roman" w:eastAsia="Times New Roman" w:hAnsi="Times New Roman" w:cs="Times New Roman"/>
          <w:sz w:val="28"/>
          <w:szCs w:val="28"/>
          <w:lang w:eastAsia="en-US"/>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w:t>
      </w:r>
      <w:r w:rsidR="0026622B">
        <w:rPr>
          <w:rFonts w:ascii="Times New Roman" w:eastAsia="Times New Roman" w:hAnsi="Times New Roman" w:cs="Times New Roman"/>
          <w:sz w:val="28"/>
          <w:szCs w:val="28"/>
          <w:lang w:eastAsia="en-US"/>
        </w:rPr>
        <w:t xml:space="preserve">тдельного этапа его исполнения». </w:t>
      </w:r>
      <w:r w:rsidR="0026622B">
        <w:rPr>
          <w:rFonts w:ascii="Times New Roman" w:eastAsia="Times New Roman" w:hAnsi="Times New Roman" w:cs="Times New Roman"/>
          <w:bCs/>
          <w:color w:val="000000" w:themeColor="text1"/>
          <w:sz w:val="28"/>
          <w:szCs w:val="28"/>
          <w:lang w:eastAsia="en-US"/>
        </w:rPr>
        <w:t>О</w:t>
      </w:r>
      <w:r w:rsidR="0026622B" w:rsidRPr="003A098C">
        <w:rPr>
          <w:rFonts w:ascii="Times New Roman" w:eastAsia="Times New Roman" w:hAnsi="Times New Roman" w:cs="Times New Roman"/>
          <w:bCs/>
          <w:color w:val="000000" w:themeColor="text1"/>
          <w:sz w:val="28"/>
          <w:szCs w:val="28"/>
          <w:lang w:eastAsia="en-US"/>
        </w:rPr>
        <w:t xml:space="preserve">тчеты об исполнении </w:t>
      </w:r>
      <w:r w:rsidR="0026622B" w:rsidRPr="003A098C">
        <w:rPr>
          <w:rFonts w:ascii="Times New Roman" w:eastAsia="Times New Roman" w:hAnsi="Times New Roman" w:cs="Times New Roman"/>
          <w:color w:val="000000" w:themeColor="text1"/>
          <w:sz w:val="28"/>
          <w:szCs w:val="28"/>
        </w:rPr>
        <w:t>контрактов</w:t>
      </w:r>
      <w:r w:rsidR="0026622B">
        <w:rPr>
          <w:rFonts w:ascii="Times New Roman" w:eastAsia="Times New Roman" w:hAnsi="Times New Roman" w:cs="Times New Roman"/>
          <w:color w:val="000000" w:themeColor="text1"/>
          <w:sz w:val="28"/>
          <w:szCs w:val="28"/>
        </w:rPr>
        <w:t xml:space="preserve"> размещать на официальном сайте</w:t>
      </w:r>
      <w:r w:rsidR="0026622B" w:rsidRPr="00487C11">
        <w:rPr>
          <w:rFonts w:ascii="Times New Roman" w:hAnsi="Times New Roman" w:cs="Times New Roman"/>
          <w:sz w:val="28"/>
          <w:szCs w:val="28"/>
          <w:lang w:eastAsia="en-US"/>
        </w:rPr>
        <w:t xml:space="preserve"> </w:t>
      </w:r>
      <w:r w:rsidR="0026622B" w:rsidRPr="00681543">
        <w:rPr>
          <w:rFonts w:ascii="Times New Roman" w:hAnsi="Times New Roman" w:cs="Times New Roman"/>
          <w:sz w:val="28"/>
          <w:szCs w:val="28"/>
          <w:lang w:eastAsia="en-US"/>
        </w:rPr>
        <w:t>Российской Федерации</w:t>
      </w:r>
      <w:r w:rsidR="0026622B">
        <w:rPr>
          <w:rFonts w:ascii="Times New Roman" w:hAnsi="Times New Roman" w:cs="Times New Roman"/>
          <w:sz w:val="28"/>
          <w:szCs w:val="28"/>
          <w:lang w:eastAsia="en-US"/>
        </w:rPr>
        <w:t xml:space="preserve"> </w:t>
      </w:r>
      <w:r w:rsidR="0026622B">
        <w:rPr>
          <w:rFonts w:ascii="Times New Roman" w:eastAsia="Times New Roman" w:hAnsi="Times New Roman" w:cs="Times New Roman"/>
          <w:color w:val="000000" w:themeColor="text1"/>
          <w:sz w:val="28"/>
          <w:szCs w:val="28"/>
        </w:rPr>
        <w:t>своевременно.</w:t>
      </w:r>
      <w:r w:rsidR="0026622B">
        <w:rPr>
          <w:rFonts w:ascii="Times New Roman" w:eastAsia="Times New Roman" w:hAnsi="Times New Roman" w:cs="Times New Roman"/>
          <w:bCs/>
          <w:sz w:val="28"/>
          <w:szCs w:val="28"/>
        </w:rPr>
        <w:t xml:space="preserve"> </w:t>
      </w:r>
    </w:p>
    <w:p w:rsidR="0050408C" w:rsidRDefault="00FE609B" w:rsidP="0026622B">
      <w:pPr>
        <w:spacing w:after="0" w:line="240" w:lineRule="auto"/>
        <w:ind w:firstLine="567"/>
        <w:jc w:val="both"/>
        <w:rPr>
          <w:rFonts w:ascii="Times New Roman" w:hAnsi="Times New Roman" w:cs="Times New Roman"/>
          <w:sz w:val="28"/>
          <w:szCs w:val="28"/>
          <w:lang w:eastAsia="en-US"/>
        </w:rPr>
      </w:pPr>
      <w:r>
        <w:rPr>
          <w:rFonts w:ascii="Times New Roman" w:eastAsia="Times New Roman" w:hAnsi="Times New Roman" w:cs="Times New Roman"/>
          <w:bCs/>
          <w:sz w:val="28"/>
          <w:szCs w:val="28"/>
        </w:rPr>
        <w:t>5</w:t>
      </w:r>
      <w:r w:rsidR="0026622B">
        <w:rPr>
          <w:rFonts w:ascii="Times New Roman" w:eastAsia="Times New Roman" w:hAnsi="Times New Roman" w:cs="Times New Roman"/>
          <w:bCs/>
          <w:sz w:val="28"/>
          <w:szCs w:val="28"/>
        </w:rPr>
        <w:t>.</w:t>
      </w:r>
      <w:r w:rsidR="001950D6">
        <w:rPr>
          <w:rFonts w:ascii="Times New Roman" w:eastAsia="Times New Roman" w:hAnsi="Times New Roman" w:cs="Times New Roman"/>
          <w:bCs/>
          <w:sz w:val="28"/>
          <w:szCs w:val="28"/>
        </w:rPr>
        <w:t xml:space="preserve"> </w:t>
      </w:r>
      <w:r w:rsidR="008301F3">
        <w:rPr>
          <w:rFonts w:ascii="Times New Roman" w:eastAsia="Times New Roman" w:hAnsi="Times New Roman" w:cs="Times New Roman"/>
          <w:bCs/>
          <w:sz w:val="28"/>
          <w:szCs w:val="28"/>
        </w:rPr>
        <w:t>Р</w:t>
      </w:r>
      <w:r w:rsidR="00357B22" w:rsidRPr="00681543">
        <w:rPr>
          <w:rFonts w:ascii="Times New Roman" w:eastAsia="Times New Roman" w:hAnsi="Times New Roman" w:cs="Times New Roman"/>
          <w:bCs/>
          <w:sz w:val="28"/>
          <w:szCs w:val="28"/>
        </w:rPr>
        <w:t>азместит</w:t>
      </w:r>
      <w:r w:rsidR="00587208">
        <w:rPr>
          <w:rFonts w:ascii="Times New Roman" w:eastAsia="Times New Roman" w:hAnsi="Times New Roman" w:cs="Times New Roman"/>
          <w:bCs/>
          <w:sz w:val="28"/>
          <w:szCs w:val="28"/>
        </w:rPr>
        <w:t>ь</w:t>
      </w:r>
      <w:r w:rsidR="00681543" w:rsidRPr="00681543">
        <w:rPr>
          <w:rFonts w:ascii="Times New Roman" w:hAnsi="Times New Roman" w:cs="Times New Roman"/>
          <w:sz w:val="28"/>
          <w:szCs w:val="28"/>
          <w:lang w:eastAsia="en-US"/>
        </w:rPr>
        <w:t xml:space="preserve"> на официальном сайте Российской Федерации в информационно-теле</w:t>
      </w:r>
      <w:r w:rsidR="008301F3">
        <w:rPr>
          <w:rFonts w:ascii="Times New Roman" w:hAnsi="Times New Roman" w:cs="Times New Roman"/>
          <w:sz w:val="28"/>
          <w:szCs w:val="28"/>
          <w:lang w:eastAsia="en-US"/>
        </w:rPr>
        <w:t>коммуникационной сети «Интернет»:</w:t>
      </w:r>
    </w:p>
    <w:p w:rsidR="0026622B" w:rsidRDefault="00FE609B" w:rsidP="0026622B">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lang w:eastAsia="en-US"/>
        </w:rPr>
        <w:t>5</w:t>
      </w:r>
      <w:r w:rsidR="0026622B">
        <w:rPr>
          <w:rFonts w:ascii="Times New Roman" w:hAnsi="Times New Roman" w:cs="Times New Roman"/>
          <w:sz w:val="28"/>
          <w:szCs w:val="28"/>
          <w:lang w:eastAsia="en-US"/>
        </w:rPr>
        <w:t xml:space="preserve">.1. </w:t>
      </w:r>
      <w:r w:rsidR="0026622B">
        <w:rPr>
          <w:rFonts w:ascii="Times New Roman" w:eastAsia="Times New Roman" w:hAnsi="Times New Roman" w:cs="Times New Roman"/>
          <w:bCs/>
          <w:color w:val="000000" w:themeColor="text1"/>
          <w:sz w:val="28"/>
          <w:szCs w:val="28"/>
          <w:lang w:eastAsia="en-US"/>
        </w:rPr>
        <w:t>К о</w:t>
      </w:r>
      <w:r w:rsidR="0026622B" w:rsidRPr="00A91EDC">
        <w:rPr>
          <w:rFonts w:ascii="Times New Roman" w:eastAsia="Times New Roman" w:hAnsi="Times New Roman" w:cs="Times New Roman"/>
          <w:bCs/>
          <w:color w:val="000000" w:themeColor="text1"/>
          <w:sz w:val="28"/>
          <w:szCs w:val="28"/>
          <w:lang w:eastAsia="en-US"/>
        </w:rPr>
        <w:t>тчет</w:t>
      </w:r>
      <w:r w:rsidR="0026622B">
        <w:rPr>
          <w:rFonts w:ascii="Times New Roman" w:eastAsia="Times New Roman" w:hAnsi="Times New Roman" w:cs="Times New Roman"/>
          <w:bCs/>
          <w:color w:val="000000" w:themeColor="text1"/>
          <w:sz w:val="28"/>
          <w:szCs w:val="28"/>
          <w:lang w:eastAsia="en-US"/>
        </w:rPr>
        <w:t xml:space="preserve">у </w:t>
      </w:r>
      <w:r w:rsidR="0026622B" w:rsidRPr="00A91EDC">
        <w:rPr>
          <w:rFonts w:ascii="Times New Roman" w:eastAsia="Times New Roman" w:hAnsi="Times New Roman" w:cs="Times New Roman"/>
          <w:bCs/>
          <w:color w:val="000000" w:themeColor="text1"/>
          <w:sz w:val="28"/>
          <w:szCs w:val="28"/>
          <w:lang w:eastAsia="en-US"/>
        </w:rPr>
        <w:t xml:space="preserve">об исполнении контракта </w:t>
      </w:r>
      <w:r w:rsidR="0026622B">
        <w:rPr>
          <w:rFonts w:ascii="Times New Roman" w:eastAsia="Times New Roman" w:hAnsi="Times New Roman" w:cs="Times New Roman"/>
          <w:color w:val="000000" w:themeColor="text1"/>
          <w:sz w:val="28"/>
          <w:szCs w:val="28"/>
        </w:rPr>
        <w:t>№45 от 16.05.2014г.</w:t>
      </w:r>
      <w:r w:rsidR="00A532AE">
        <w:rPr>
          <w:rFonts w:ascii="Times New Roman" w:eastAsia="Times New Roman" w:hAnsi="Times New Roman" w:cs="Times New Roman"/>
          <w:bCs/>
          <w:color w:val="000000" w:themeColor="text1"/>
          <w:sz w:val="28"/>
          <w:szCs w:val="28"/>
          <w:lang w:eastAsia="en-US"/>
        </w:rPr>
        <w:t>, документы о приемке товаров, работ, услуг</w:t>
      </w:r>
      <w:r w:rsidR="0026622B">
        <w:rPr>
          <w:rFonts w:ascii="Times New Roman" w:eastAsia="Times New Roman" w:hAnsi="Times New Roman" w:cs="Times New Roman"/>
          <w:bCs/>
          <w:color w:val="000000" w:themeColor="text1"/>
          <w:sz w:val="28"/>
          <w:szCs w:val="28"/>
          <w:lang w:eastAsia="en-US"/>
        </w:rPr>
        <w:t xml:space="preserve"> </w:t>
      </w:r>
      <w:r w:rsidR="0026622B">
        <w:rPr>
          <w:rFonts w:ascii="Times New Roman" w:eastAsia="Times New Roman" w:hAnsi="Times New Roman" w:cs="Times New Roman"/>
          <w:bCs/>
          <w:sz w:val="28"/>
          <w:szCs w:val="28"/>
          <w:lang w:eastAsia="en-US"/>
        </w:rPr>
        <w:t>(</w:t>
      </w:r>
      <w:r w:rsidR="0026622B">
        <w:rPr>
          <w:rFonts w:ascii="Times New Roman" w:eastAsia="Times New Roman" w:hAnsi="Times New Roman" w:cs="Times New Roman"/>
          <w:color w:val="000000"/>
          <w:sz w:val="28"/>
          <w:szCs w:val="28"/>
        </w:rPr>
        <w:t xml:space="preserve">товарные накладные: №288 от 18.06.2014г., №437                                 от 25.06.2014г., №557 от 04.07.2014г., №836 от 11.07.2014г., №1013                                   от 18.07.2014г., №1173 от 21.07.2014г., №1321 от 24.07.2014г., №1466                                    от 28.07.2014г., №1465 от 28.07.2014г., №3805 от 06.10.2014г., №4078                              от 10.10.2014г., №3882 от 13.10.2014г., №4094 от 16.10.2014г., №4343                              от 20.10.2014г., №4524 от 27.10.2014г., №4532 от 31.10.2014г., №1709                     </w:t>
      </w:r>
      <w:r w:rsidR="0011472B">
        <w:rPr>
          <w:rFonts w:ascii="Times New Roman" w:eastAsia="Times New Roman" w:hAnsi="Times New Roman" w:cs="Times New Roman"/>
          <w:color w:val="000000"/>
          <w:sz w:val="28"/>
          <w:szCs w:val="28"/>
        </w:rPr>
        <w:t xml:space="preserve">          от </w:t>
      </w:r>
      <w:r w:rsidR="0026622B">
        <w:rPr>
          <w:rFonts w:ascii="Times New Roman" w:eastAsia="Times New Roman" w:hAnsi="Times New Roman" w:cs="Times New Roman"/>
          <w:color w:val="000000"/>
          <w:sz w:val="28"/>
          <w:szCs w:val="28"/>
        </w:rPr>
        <w:t>05.08.2014г., №2023 от 12.08.2014г., №2369 от 19.08.2014г., №2412                             от 22.08.2014г., №2439 от 27.08.2014г., №2840 от 03.09.2014г., №3140                               от 09.09.2014г., №3447 от 12.09.2014г., №3442 от 15.09.2014г., №3585                              от 17.09.2014г., № 3753 от 23.09.2014г., №4094 от 29.09.2014г., №4837                            от 07.11.2014г., № 5038 от 12.11.2014г., №5309 от 18.11.2014г., №6055                              от 10.12.2014г., № 5840 от 03.12.2014г., №5179 от 16.12.2014г.</w:t>
      </w:r>
      <w:r w:rsidR="0026622B">
        <w:rPr>
          <w:rFonts w:ascii="Times New Roman" w:eastAsia="Times New Roman" w:hAnsi="Times New Roman" w:cs="Times New Roman"/>
          <w:bCs/>
          <w:sz w:val="28"/>
          <w:szCs w:val="28"/>
          <w:lang w:eastAsia="en-US"/>
        </w:rPr>
        <w:t xml:space="preserve">) и заключения </w:t>
      </w:r>
      <w:r w:rsidR="0026622B">
        <w:rPr>
          <w:rFonts w:ascii="Times New Roman" w:eastAsia="Times New Roman" w:hAnsi="Times New Roman" w:cs="Times New Roman"/>
          <w:color w:val="000000"/>
          <w:sz w:val="28"/>
          <w:szCs w:val="28"/>
        </w:rPr>
        <w:t>экспертизы поставленного товара, результатов выполненной работы, оказанной услуги, а также отдельных этапов исполнения контракта от 25.06.2014г.,                      от 18.06.2014г., от 04.07.2014г., от 11.07.2014г., от 18.07.2014г.,                                      от 21.07.2014г., от 24.07.2014г., от 28.07.2014г., 28.07.2014г., 05.08.2014г.,                   от 12.08.2014г., от 19.08.2014г., от 22.08.2014г., от 27.08.2014г.,                                      от 06.10.2014г., от 10.10.2014г., от 13.10.2014г., от 16.10.2014г., от 20.10.2014г.,                 от 27.10.2014г., от 31.10.2014г.,   от 03.09.2014г., от 09.09.2014г., от 12.09.2014г., от 15.09.2014г., от 17.09.2014г., от 23.09.2014г., от 29.09.2014г., от 07.11.2014г.,               от 12.11.2014г., от 18.11.2014г., от 03.12.2014г., от 10.12.2014г., от 16.12.2014г.;</w:t>
      </w:r>
    </w:p>
    <w:p w:rsidR="0026622B" w:rsidRDefault="00FE609B" w:rsidP="0026622B">
      <w:pPr>
        <w:spacing w:after="0" w:line="240" w:lineRule="auto"/>
        <w:ind w:firstLine="567"/>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color w:val="000000"/>
          <w:sz w:val="28"/>
          <w:szCs w:val="28"/>
        </w:rPr>
        <w:t>5</w:t>
      </w:r>
      <w:r w:rsidR="0026622B">
        <w:rPr>
          <w:rFonts w:ascii="Times New Roman" w:eastAsia="Times New Roman" w:hAnsi="Times New Roman" w:cs="Times New Roman"/>
          <w:color w:val="000000"/>
          <w:sz w:val="28"/>
          <w:szCs w:val="28"/>
        </w:rPr>
        <w:t xml:space="preserve">.2. </w:t>
      </w:r>
      <w:r w:rsidR="0026622B">
        <w:rPr>
          <w:rFonts w:ascii="Times New Roman" w:eastAsia="Times New Roman" w:hAnsi="Times New Roman" w:cs="Times New Roman"/>
          <w:bCs/>
          <w:color w:val="000000" w:themeColor="text1"/>
          <w:sz w:val="28"/>
          <w:szCs w:val="28"/>
          <w:lang w:eastAsia="en-US"/>
        </w:rPr>
        <w:t>К о</w:t>
      </w:r>
      <w:r w:rsidR="0026622B" w:rsidRPr="00A91EDC">
        <w:rPr>
          <w:rFonts w:ascii="Times New Roman" w:eastAsia="Times New Roman" w:hAnsi="Times New Roman" w:cs="Times New Roman"/>
          <w:bCs/>
          <w:color w:val="000000" w:themeColor="text1"/>
          <w:sz w:val="28"/>
          <w:szCs w:val="28"/>
          <w:lang w:eastAsia="en-US"/>
        </w:rPr>
        <w:t>тчет</w:t>
      </w:r>
      <w:r w:rsidR="0026622B">
        <w:rPr>
          <w:rFonts w:ascii="Times New Roman" w:eastAsia="Times New Roman" w:hAnsi="Times New Roman" w:cs="Times New Roman"/>
          <w:bCs/>
          <w:color w:val="000000" w:themeColor="text1"/>
          <w:sz w:val="28"/>
          <w:szCs w:val="28"/>
          <w:lang w:eastAsia="en-US"/>
        </w:rPr>
        <w:t xml:space="preserve">у </w:t>
      </w:r>
      <w:r w:rsidR="0026622B" w:rsidRPr="00A91EDC">
        <w:rPr>
          <w:rFonts w:ascii="Times New Roman" w:eastAsia="Times New Roman" w:hAnsi="Times New Roman" w:cs="Times New Roman"/>
          <w:bCs/>
          <w:color w:val="000000" w:themeColor="text1"/>
          <w:sz w:val="28"/>
          <w:szCs w:val="28"/>
          <w:lang w:eastAsia="en-US"/>
        </w:rPr>
        <w:t>об исполнении контракта</w:t>
      </w:r>
      <w:r w:rsidR="0026622B">
        <w:rPr>
          <w:rFonts w:ascii="Times New Roman" w:eastAsia="Times New Roman" w:hAnsi="Times New Roman" w:cs="Times New Roman"/>
          <w:bCs/>
          <w:color w:val="000000" w:themeColor="text1"/>
          <w:sz w:val="28"/>
          <w:szCs w:val="28"/>
          <w:lang w:eastAsia="en-US"/>
        </w:rPr>
        <w:t xml:space="preserve"> </w:t>
      </w:r>
      <w:r w:rsidR="0026622B">
        <w:rPr>
          <w:rFonts w:ascii="Times New Roman" w:eastAsia="Times New Roman" w:hAnsi="Times New Roman" w:cs="Times New Roman"/>
          <w:color w:val="000000"/>
          <w:sz w:val="28"/>
          <w:szCs w:val="28"/>
        </w:rPr>
        <w:t xml:space="preserve">№46 от 16.05.2014г., </w:t>
      </w:r>
      <w:r w:rsidR="0026622B" w:rsidRPr="00A91EDC">
        <w:rPr>
          <w:rFonts w:ascii="Times New Roman" w:eastAsia="Times New Roman" w:hAnsi="Times New Roman" w:cs="Times New Roman"/>
          <w:bCs/>
          <w:color w:val="000000" w:themeColor="text1"/>
          <w:sz w:val="28"/>
          <w:szCs w:val="28"/>
          <w:lang w:eastAsia="en-US"/>
        </w:rPr>
        <w:t xml:space="preserve"> </w:t>
      </w:r>
      <w:r w:rsidR="00A532AE">
        <w:rPr>
          <w:rFonts w:ascii="Times New Roman" w:eastAsia="Times New Roman" w:hAnsi="Times New Roman" w:cs="Times New Roman"/>
          <w:bCs/>
          <w:color w:val="000000" w:themeColor="text1"/>
          <w:sz w:val="28"/>
          <w:szCs w:val="28"/>
          <w:lang w:eastAsia="en-US"/>
        </w:rPr>
        <w:t>документы о приемке товаров, работ, услуг</w:t>
      </w:r>
      <w:r w:rsidR="0026622B">
        <w:rPr>
          <w:rFonts w:ascii="Times New Roman" w:eastAsia="Times New Roman" w:hAnsi="Times New Roman" w:cs="Times New Roman"/>
          <w:color w:val="000000"/>
          <w:sz w:val="28"/>
          <w:szCs w:val="28"/>
        </w:rPr>
        <w:t xml:space="preserve"> (№289 от 18.06.2014г., №438  от 25.06.2014г., №2370 от 20.08.2014г., № 3754 от 23.09.2014г., №4095  от 29.09.2014г., №3883                         от 13.10.2014г., №4525 от 27.10.2014г., №6295  от 16.12.2014г., №5831                            от 05.12.2014г.) и </w:t>
      </w:r>
      <w:r w:rsidR="0026622B">
        <w:rPr>
          <w:rFonts w:ascii="Times New Roman" w:eastAsia="Times New Roman" w:hAnsi="Times New Roman" w:cs="Times New Roman"/>
          <w:bCs/>
          <w:sz w:val="28"/>
          <w:szCs w:val="28"/>
          <w:lang w:eastAsia="en-US"/>
        </w:rPr>
        <w:t xml:space="preserve">заключения </w:t>
      </w:r>
      <w:r w:rsidR="0026622B">
        <w:rPr>
          <w:rFonts w:ascii="Times New Roman" w:eastAsia="Times New Roman" w:hAnsi="Times New Roman" w:cs="Times New Roman"/>
          <w:color w:val="000000"/>
          <w:sz w:val="28"/>
          <w:szCs w:val="28"/>
        </w:rPr>
        <w:t xml:space="preserve">экспертизы поставленного товара, результатов выполненной работы, оказанной услуги, а также отдельных этапов исполнения контракта </w:t>
      </w:r>
      <w:r w:rsidR="0026622B">
        <w:rPr>
          <w:rFonts w:ascii="Times New Roman" w:eastAsia="Times New Roman" w:hAnsi="Times New Roman" w:cs="Times New Roman"/>
          <w:bCs/>
          <w:color w:val="000000" w:themeColor="text1"/>
          <w:sz w:val="28"/>
          <w:szCs w:val="28"/>
          <w:lang w:eastAsia="en-US"/>
        </w:rPr>
        <w:t xml:space="preserve">от 18.06.14г., от 25.06.14г., от 20.08.14г., 23.09.14г., от 29.09.14г., </w:t>
      </w:r>
      <w:r w:rsidR="0011472B">
        <w:rPr>
          <w:rFonts w:ascii="Times New Roman" w:eastAsia="Times New Roman" w:hAnsi="Times New Roman" w:cs="Times New Roman"/>
          <w:bCs/>
          <w:color w:val="000000" w:themeColor="text1"/>
          <w:sz w:val="28"/>
          <w:szCs w:val="28"/>
          <w:lang w:eastAsia="en-US"/>
        </w:rPr>
        <w:t xml:space="preserve">                  </w:t>
      </w:r>
      <w:r w:rsidR="0026622B">
        <w:rPr>
          <w:rFonts w:ascii="Times New Roman" w:eastAsia="Times New Roman" w:hAnsi="Times New Roman" w:cs="Times New Roman"/>
          <w:bCs/>
          <w:color w:val="000000" w:themeColor="text1"/>
          <w:sz w:val="28"/>
          <w:szCs w:val="28"/>
          <w:lang w:eastAsia="en-US"/>
        </w:rPr>
        <w:t>от 13.10.14г., от 27.10.14г., от 05.12.14г., от 16.12.14г.;</w:t>
      </w:r>
    </w:p>
    <w:p w:rsidR="006263E2" w:rsidRDefault="00FE609B" w:rsidP="0026622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themeColor="text1"/>
          <w:sz w:val="28"/>
          <w:szCs w:val="28"/>
          <w:lang w:eastAsia="en-US"/>
        </w:rPr>
        <w:t>5</w:t>
      </w:r>
      <w:r w:rsidR="0026622B">
        <w:rPr>
          <w:rFonts w:ascii="Times New Roman" w:eastAsia="Times New Roman" w:hAnsi="Times New Roman" w:cs="Times New Roman"/>
          <w:bCs/>
          <w:color w:val="000000" w:themeColor="text1"/>
          <w:sz w:val="28"/>
          <w:szCs w:val="28"/>
          <w:lang w:eastAsia="en-US"/>
        </w:rPr>
        <w:t>.3. К о</w:t>
      </w:r>
      <w:r w:rsidR="0026622B" w:rsidRPr="00A91EDC">
        <w:rPr>
          <w:rFonts w:ascii="Times New Roman" w:eastAsia="Times New Roman" w:hAnsi="Times New Roman" w:cs="Times New Roman"/>
          <w:bCs/>
          <w:color w:val="000000" w:themeColor="text1"/>
          <w:sz w:val="28"/>
          <w:szCs w:val="28"/>
          <w:lang w:eastAsia="en-US"/>
        </w:rPr>
        <w:t>тчет</w:t>
      </w:r>
      <w:r w:rsidR="0026622B">
        <w:rPr>
          <w:rFonts w:ascii="Times New Roman" w:eastAsia="Times New Roman" w:hAnsi="Times New Roman" w:cs="Times New Roman"/>
          <w:bCs/>
          <w:color w:val="000000" w:themeColor="text1"/>
          <w:sz w:val="28"/>
          <w:szCs w:val="28"/>
          <w:lang w:eastAsia="en-US"/>
        </w:rPr>
        <w:t xml:space="preserve">у </w:t>
      </w:r>
      <w:r w:rsidR="0026622B" w:rsidRPr="00A91EDC">
        <w:rPr>
          <w:rFonts w:ascii="Times New Roman" w:eastAsia="Times New Roman" w:hAnsi="Times New Roman" w:cs="Times New Roman"/>
          <w:bCs/>
          <w:color w:val="000000" w:themeColor="text1"/>
          <w:sz w:val="28"/>
          <w:szCs w:val="28"/>
          <w:lang w:eastAsia="en-US"/>
        </w:rPr>
        <w:t>об исполнении контракта</w:t>
      </w:r>
      <w:r w:rsidR="0026622B">
        <w:rPr>
          <w:rFonts w:ascii="Times New Roman" w:eastAsia="Times New Roman" w:hAnsi="Times New Roman" w:cs="Times New Roman"/>
          <w:bCs/>
          <w:color w:val="000000" w:themeColor="text1"/>
          <w:sz w:val="28"/>
          <w:szCs w:val="28"/>
          <w:lang w:eastAsia="en-US"/>
        </w:rPr>
        <w:t xml:space="preserve"> </w:t>
      </w:r>
      <w:r w:rsidR="0026622B">
        <w:rPr>
          <w:rFonts w:ascii="Times New Roman" w:eastAsia="Times New Roman" w:hAnsi="Times New Roman" w:cs="Times New Roman"/>
          <w:color w:val="000000"/>
          <w:sz w:val="28"/>
          <w:szCs w:val="28"/>
        </w:rPr>
        <w:t xml:space="preserve">№49 от 20.05.2014 г., </w:t>
      </w:r>
      <w:r w:rsidR="00A532AE">
        <w:rPr>
          <w:rFonts w:ascii="Times New Roman" w:eastAsia="Times New Roman" w:hAnsi="Times New Roman" w:cs="Times New Roman"/>
          <w:bCs/>
          <w:color w:val="000000" w:themeColor="text1"/>
          <w:sz w:val="28"/>
          <w:szCs w:val="28"/>
          <w:lang w:eastAsia="en-US"/>
        </w:rPr>
        <w:t>документы о приемке товаров, работ, услуг</w:t>
      </w:r>
      <w:r w:rsidR="0026622B">
        <w:rPr>
          <w:rFonts w:ascii="Times New Roman" w:eastAsia="Times New Roman" w:hAnsi="Times New Roman" w:cs="Times New Roman"/>
          <w:bCs/>
          <w:color w:val="000000" w:themeColor="text1"/>
          <w:sz w:val="28"/>
          <w:szCs w:val="28"/>
          <w:lang w:eastAsia="en-US"/>
        </w:rPr>
        <w:t xml:space="preserve"> (</w:t>
      </w:r>
      <w:r w:rsidR="006263E2">
        <w:rPr>
          <w:rFonts w:ascii="Times New Roman" w:eastAsia="Times New Roman" w:hAnsi="Times New Roman" w:cs="Times New Roman"/>
          <w:color w:val="000000"/>
          <w:sz w:val="28"/>
          <w:szCs w:val="28"/>
        </w:rPr>
        <w:t xml:space="preserve">товарные накладные: №6095 </w:t>
      </w:r>
      <w:r w:rsidR="0026622B">
        <w:rPr>
          <w:rFonts w:ascii="Times New Roman" w:eastAsia="Times New Roman" w:hAnsi="Times New Roman" w:cs="Times New Roman"/>
          <w:color w:val="000000"/>
          <w:sz w:val="28"/>
          <w:szCs w:val="28"/>
        </w:rPr>
        <w:t xml:space="preserve">от 02.06.2014г., №5997 от 06.06.2014г., №5856 от 09.06.2014г., №6037 от 17.06.2014г., №6251                           от 23.06.2014г., №6403 от 27.06.2014г., №7307 от 29.06.2014г., №6452                          от 30.06.2014г., №6502 от 03.07.2014г., №6631 от 10.07.2014г., №6776                           от 14.07.2014г., №6861 от 21.07.2014г., №6912 от 24.07.2014г., №6983                         от 28.07.2014г., №7188 от 06.08.2014г., №7262 от 11.08.2014г., №7399                        от 18.08.2014г., №7526 от 25.08.2014г., №8073 от 09.09.2014г., №8075                          от 17.09.2014г., №8270 от 29.09.2014г., №8476 от 09.10.2014г., №8790                             от 27.10.2014г., №8979 от 10.11.2014г., №9178 от 10.11.2014г., №9298                  </w:t>
      </w:r>
      <w:r w:rsidR="006263E2">
        <w:rPr>
          <w:rFonts w:ascii="Times New Roman" w:eastAsia="Times New Roman" w:hAnsi="Times New Roman" w:cs="Times New Roman"/>
          <w:color w:val="000000"/>
          <w:sz w:val="28"/>
          <w:szCs w:val="28"/>
        </w:rPr>
        <w:t xml:space="preserve">        от 24.11.2014г., №9297 </w:t>
      </w:r>
      <w:r w:rsidR="0026622B">
        <w:rPr>
          <w:rFonts w:ascii="Times New Roman" w:eastAsia="Times New Roman" w:hAnsi="Times New Roman" w:cs="Times New Roman"/>
          <w:color w:val="000000"/>
          <w:sz w:val="28"/>
          <w:szCs w:val="28"/>
        </w:rPr>
        <w:t>от 27.11.2014г., №9740 от 21.11.2014г., №9413                          от 04.12.2014г., №9471 от 08.12.2014г., №9539 от 12.12.2014г., №9541                         от 12.12.2014г.)</w:t>
      </w:r>
      <w:r w:rsidR="0026622B" w:rsidRPr="0026622B">
        <w:rPr>
          <w:rFonts w:ascii="Times New Roman" w:eastAsia="Times New Roman" w:hAnsi="Times New Roman" w:cs="Times New Roman"/>
          <w:color w:val="000000"/>
          <w:sz w:val="28"/>
          <w:szCs w:val="28"/>
        </w:rPr>
        <w:t xml:space="preserve"> </w:t>
      </w:r>
      <w:r w:rsidR="0026622B">
        <w:rPr>
          <w:rFonts w:ascii="Times New Roman" w:eastAsia="Times New Roman" w:hAnsi="Times New Roman" w:cs="Times New Roman"/>
          <w:color w:val="000000"/>
          <w:sz w:val="28"/>
          <w:szCs w:val="28"/>
        </w:rPr>
        <w:t xml:space="preserve">и </w:t>
      </w:r>
      <w:r w:rsidR="0026622B">
        <w:rPr>
          <w:rFonts w:ascii="Times New Roman" w:eastAsia="Times New Roman" w:hAnsi="Times New Roman" w:cs="Times New Roman"/>
          <w:bCs/>
          <w:sz w:val="28"/>
          <w:szCs w:val="28"/>
          <w:lang w:eastAsia="en-US"/>
        </w:rPr>
        <w:t xml:space="preserve">заключения </w:t>
      </w:r>
      <w:r w:rsidR="0026622B">
        <w:rPr>
          <w:rFonts w:ascii="Times New Roman" w:eastAsia="Times New Roman" w:hAnsi="Times New Roman" w:cs="Times New Roman"/>
          <w:color w:val="000000"/>
          <w:sz w:val="28"/>
          <w:szCs w:val="28"/>
        </w:rPr>
        <w:t>экспертизы поставленного товара, результатов выполненной работы, оказанной услуги, а также отдельных этапов исполнения контракта</w:t>
      </w:r>
      <w:r w:rsidR="006263E2">
        <w:rPr>
          <w:rFonts w:ascii="Times New Roman" w:eastAsia="Times New Roman" w:hAnsi="Times New Roman" w:cs="Times New Roman"/>
          <w:color w:val="000000"/>
          <w:sz w:val="28"/>
          <w:szCs w:val="28"/>
        </w:rPr>
        <w:t xml:space="preserve"> от 02.06.2014г., от 06.06.2014г., от 09.06.2014г., от 17.06.2014г.,                     от 23.06.2014г., от 27.06.2014г., от 29.06.2014г., от 30.06.2014г., от 03.07.2014г., от 10.07.2014г., от 14.07.2014г., от 21.07.2014г., от 24.07.2014г., от 28.07.2014г., от 06.08.2014г., от 11.08.2014г., от 18.08.2014г., от 25.08.2014г., от 09.09.2014г., от 17.09.2014г., от 29.09.2014г., от 27.10.2014г., от 09.10.2014г., от 10.11.2014                от 10.11.2014г., от 21.11.2014г., от 24.11.2014г., от 27.11.2014г., от 04.12.2014г., от 08.12.2014г., о</w:t>
      </w:r>
      <w:r w:rsidR="00A532AE">
        <w:rPr>
          <w:rFonts w:ascii="Times New Roman" w:eastAsia="Times New Roman" w:hAnsi="Times New Roman" w:cs="Times New Roman"/>
          <w:color w:val="000000"/>
          <w:sz w:val="28"/>
          <w:szCs w:val="28"/>
        </w:rPr>
        <w:t>т 12.12.2014г., от 12.12.2014г.;</w:t>
      </w:r>
    </w:p>
    <w:p w:rsidR="0026622B" w:rsidRDefault="00FE609B" w:rsidP="0026622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263E2">
        <w:rPr>
          <w:rFonts w:ascii="Times New Roman" w:eastAsia="Times New Roman" w:hAnsi="Times New Roman" w:cs="Times New Roman"/>
          <w:color w:val="000000"/>
          <w:sz w:val="28"/>
          <w:szCs w:val="28"/>
        </w:rPr>
        <w:t xml:space="preserve">.4. </w:t>
      </w:r>
      <w:r w:rsidR="0026622B">
        <w:rPr>
          <w:rFonts w:ascii="Times New Roman" w:eastAsia="Times New Roman" w:hAnsi="Times New Roman" w:cs="Times New Roman"/>
          <w:color w:val="000000"/>
          <w:sz w:val="28"/>
          <w:szCs w:val="28"/>
        </w:rPr>
        <w:t xml:space="preserve"> </w:t>
      </w:r>
      <w:r w:rsidR="006263E2">
        <w:rPr>
          <w:rFonts w:ascii="Times New Roman" w:eastAsia="Times New Roman" w:hAnsi="Times New Roman" w:cs="Times New Roman"/>
          <w:bCs/>
          <w:color w:val="000000" w:themeColor="text1"/>
          <w:sz w:val="28"/>
          <w:szCs w:val="28"/>
          <w:lang w:eastAsia="en-US"/>
        </w:rPr>
        <w:t>К о</w:t>
      </w:r>
      <w:r w:rsidR="006263E2" w:rsidRPr="00A91EDC">
        <w:rPr>
          <w:rFonts w:ascii="Times New Roman" w:eastAsia="Times New Roman" w:hAnsi="Times New Roman" w:cs="Times New Roman"/>
          <w:bCs/>
          <w:color w:val="000000" w:themeColor="text1"/>
          <w:sz w:val="28"/>
          <w:szCs w:val="28"/>
          <w:lang w:eastAsia="en-US"/>
        </w:rPr>
        <w:t>тчет</w:t>
      </w:r>
      <w:r w:rsidR="006263E2">
        <w:rPr>
          <w:rFonts w:ascii="Times New Roman" w:eastAsia="Times New Roman" w:hAnsi="Times New Roman" w:cs="Times New Roman"/>
          <w:bCs/>
          <w:color w:val="000000" w:themeColor="text1"/>
          <w:sz w:val="28"/>
          <w:szCs w:val="28"/>
          <w:lang w:eastAsia="en-US"/>
        </w:rPr>
        <w:t xml:space="preserve">у </w:t>
      </w:r>
      <w:r w:rsidR="006263E2" w:rsidRPr="00A91EDC">
        <w:rPr>
          <w:rFonts w:ascii="Times New Roman" w:eastAsia="Times New Roman" w:hAnsi="Times New Roman" w:cs="Times New Roman"/>
          <w:bCs/>
          <w:color w:val="000000" w:themeColor="text1"/>
          <w:sz w:val="28"/>
          <w:szCs w:val="28"/>
          <w:lang w:eastAsia="en-US"/>
        </w:rPr>
        <w:t>об исполнении контракта</w:t>
      </w:r>
      <w:r w:rsidR="006263E2">
        <w:rPr>
          <w:rFonts w:ascii="Times New Roman" w:eastAsia="Times New Roman" w:hAnsi="Times New Roman" w:cs="Times New Roman"/>
          <w:bCs/>
          <w:color w:val="000000" w:themeColor="text1"/>
          <w:sz w:val="28"/>
          <w:szCs w:val="28"/>
          <w:lang w:eastAsia="en-US"/>
        </w:rPr>
        <w:t xml:space="preserve"> </w:t>
      </w:r>
      <w:r w:rsidR="006263E2">
        <w:rPr>
          <w:rFonts w:ascii="Times New Roman" w:eastAsia="Times New Roman" w:hAnsi="Times New Roman" w:cs="Times New Roman"/>
          <w:color w:val="000000"/>
          <w:sz w:val="28"/>
          <w:szCs w:val="28"/>
        </w:rPr>
        <w:t xml:space="preserve">№50 от 20.05.2014 г., </w:t>
      </w:r>
      <w:r w:rsidR="006263E2">
        <w:rPr>
          <w:rFonts w:ascii="Times New Roman" w:eastAsia="Times New Roman" w:hAnsi="Times New Roman" w:cs="Times New Roman"/>
          <w:bCs/>
          <w:color w:val="000000" w:themeColor="text1"/>
          <w:sz w:val="28"/>
          <w:szCs w:val="28"/>
          <w:lang w:eastAsia="en-US"/>
        </w:rPr>
        <w:t>документы о пр</w:t>
      </w:r>
      <w:r w:rsidR="00A532AE">
        <w:rPr>
          <w:rFonts w:ascii="Times New Roman" w:eastAsia="Times New Roman" w:hAnsi="Times New Roman" w:cs="Times New Roman"/>
          <w:bCs/>
          <w:color w:val="000000" w:themeColor="text1"/>
          <w:sz w:val="28"/>
          <w:szCs w:val="28"/>
          <w:lang w:eastAsia="en-US"/>
        </w:rPr>
        <w:t>иемке товаров, работ, услуг</w:t>
      </w:r>
      <w:r w:rsidR="006263E2">
        <w:rPr>
          <w:rFonts w:ascii="Times New Roman" w:eastAsia="Times New Roman" w:hAnsi="Times New Roman" w:cs="Times New Roman"/>
          <w:bCs/>
          <w:color w:val="000000" w:themeColor="text1"/>
          <w:sz w:val="28"/>
          <w:szCs w:val="28"/>
          <w:lang w:eastAsia="en-US"/>
        </w:rPr>
        <w:t xml:space="preserve"> (</w:t>
      </w:r>
      <w:r w:rsidR="006263E2">
        <w:rPr>
          <w:rFonts w:ascii="Times New Roman" w:eastAsia="Times New Roman" w:hAnsi="Times New Roman" w:cs="Times New Roman"/>
          <w:color w:val="000000"/>
          <w:sz w:val="28"/>
          <w:szCs w:val="28"/>
        </w:rPr>
        <w:t xml:space="preserve">товарные накладные: №2866 от 01.07.2014г., №3102 от 03.07.2014г., №4328 от 14.07.2014г., №3819 от 21.07.2014г., №3665                           от 05.08.2014г., №3745 от 11.08.2014г., №3917 от 18.08.2014г., №3983                          от 25.08.2014г., №4135 от 01.09.2014г., №4444 от 15.09.2014г., №4673                           от 22.09.2014г., №4693 от 22.09.2014г., №4861 от 06.10.2014г.) и </w:t>
      </w:r>
      <w:r w:rsidR="006263E2">
        <w:rPr>
          <w:rFonts w:ascii="Times New Roman" w:eastAsia="Times New Roman" w:hAnsi="Times New Roman" w:cs="Times New Roman"/>
          <w:bCs/>
          <w:sz w:val="28"/>
          <w:szCs w:val="28"/>
          <w:lang w:eastAsia="en-US"/>
        </w:rPr>
        <w:t xml:space="preserve">заключения </w:t>
      </w:r>
      <w:r w:rsidR="006263E2">
        <w:rPr>
          <w:rFonts w:ascii="Times New Roman" w:eastAsia="Times New Roman" w:hAnsi="Times New Roman" w:cs="Times New Roman"/>
          <w:color w:val="000000"/>
          <w:sz w:val="28"/>
          <w:szCs w:val="28"/>
        </w:rPr>
        <w:t>экспертизы поставленного товара, результатов выполненной работы, оказанной услуги, а также отдельных этапов исполнения контракта от 01.07.2014г.,                      от 03.07.2014г., от 14.07.2014г., от  21.07.2014г., от 05.08.2014г., от 11.08.2014г., от 18.08.2014г., от 25.08.2014г., от 01.09.2014г., от 15.09.2014г., от 22.09.2014г., от 22.09.2014г., от 06.10.2014г.</w:t>
      </w:r>
      <w:r w:rsidR="00A532AE">
        <w:rPr>
          <w:rFonts w:ascii="Times New Roman" w:eastAsia="Times New Roman" w:hAnsi="Times New Roman" w:cs="Times New Roman"/>
          <w:color w:val="000000"/>
          <w:sz w:val="28"/>
          <w:szCs w:val="28"/>
        </w:rPr>
        <w:t>;</w:t>
      </w:r>
    </w:p>
    <w:p w:rsidR="006263E2" w:rsidRDefault="00FE609B" w:rsidP="0026622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263E2">
        <w:rPr>
          <w:rFonts w:ascii="Times New Roman" w:eastAsia="Times New Roman" w:hAnsi="Times New Roman" w:cs="Times New Roman"/>
          <w:color w:val="000000"/>
          <w:sz w:val="28"/>
          <w:szCs w:val="28"/>
        </w:rPr>
        <w:t xml:space="preserve">.5. </w:t>
      </w:r>
      <w:r w:rsidR="006263E2">
        <w:rPr>
          <w:rFonts w:ascii="Times New Roman" w:eastAsia="Times New Roman" w:hAnsi="Times New Roman" w:cs="Times New Roman"/>
          <w:bCs/>
          <w:color w:val="000000" w:themeColor="text1"/>
          <w:sz w:val="28"/>
          <w:szCs w:val="28"/>
          <w:lang w:eastAsia="en-US"/>
        </w:rPr>
        <w:t>К о</w:t>
      </w:r>
      <w:r w:rsidR="006263E2" w:rsidRPr="00A91EDC">
        <w:rPr>
          <w:rFonts w:ascii="Times New Roman" w:eastAsia="Times New Roman" w:hAnsi="Times New Roman" w:cs="Times New Roman"/>
          <w:bCs/>
          <w:color w:val="000000" w:themeColor="text1"/>
          <w:sz w:val="28"/>
          <w:szCs w:val="28"/>
          <w:lang w:eastAsia="en-US"/>
        </w:rPr>
        <w:t>тчет</w:t>
      </w:r>
      <w:r w:rsidR="006263E2">
        <w:rPr>
          <w:rFonts w:ascii="Times New Roman" w:eastAsia="Times New Roman" w:hAnsi="Times New Roman" w:cs="Times New Roman"/>
          <w:bCs/>
          <w:color w:val="000000" w:themeColor="text1"/>
          <w:sz w:val="28"/>
          <w:szCs w:val="28"/>
          <w:lang w:eastAsia="en-US"/>
        </w:rPr>
        <w:t xml:space="preserve">у </w:t>
      </w:r>
      <w:r w:rsidR="006263E2" w:rsidRPr="00A91EDC">
        <w:rPr>
          <w:rFonts w:ascii="Times New Roman" w:eastAsia="Times New Roman" w:hAnsi="Times New Roman" w:cs="Times New Roman"/>
          <w:bCs/>
          <w:color w:val="000000" w:themeColor="text1"/>
          <w:sz w:val="28"/>
          <w:szCs w:val="28"/>
          <w:lang w:eastAsia="en-US"/>
        </w:rPr>
        <w:t>об исполнении контракта</w:t>
      </w:r>
      <w:r w:rsidR="006263E2">
        <w:rPr>
          <w:rFonts w:ascii="Times New Roman" w:eastAsia="Times New Roman" w:hAnsi="Times New Roman" w:cs="Times New Roman"/>
          <w:bCs/>
          <w:color w:val="000000" w:themeColor="text1"/>
          <w:sz w:val="28"/>
          <w:szCs w:val="28"/>
          <w:lang w:eastAsia="en-US"/>
        </w:rPr>
        <w:t xml:space="preserve"> </w:t>
      </w:r>
      <w:r w:rsidR="006263E2">
        <w:rPr>
          <w:rFonts w:ascii="Times New Roman" w:eastAsia="Times New Roman" w:hAnsi="Times New Roman" w:cs="Times New Roman"/>
          <w:color w:val="000000" w:themeColor="text1"/>
          <w:sz w:val="28"/>
          <w:szCs w:val="28"/>
        </w:rPr>
        <w:t>№2014.85271 от 05.05.201</w:t>
      </w:r>
      <w:r w:rsidR="00A532AE">
        <w:rPr>
          <w:rFonts w:ascii="Times New Roman" w:eastAsia="Times New Roman" w:hAnsi="Times New Roman" w:cs="Times New Roman"/>
          <w:color w:val="000000" w:themeColor="text1"/>
          <w:sz w:val="28"/>
          <w:szCs w:val="28"/>
        </w:rPr>
        <w:t>4г.,  документы о приемке товаров, работ, услуг</w:t>
      </w:r>
      <w:r w:rsidR="006263E2">
        <w:rPr>
          <w:rFonts w:ascii="Times New Roman" w:eastAsia="Times New Roman" w:hAnsi="Times New Roman" w:cs="Times New Roman"/>
          <w:color w:val="000000" w:themeColor="text1"/>
          <w:sz w:val="28"/>
          <w:szCs w:val="28"/>
        </w:rPr>
        <w:t xml:space="preserve"> (</w:t>
      </w:r>
      <w:r w:rsidR="006263E2">
        <w:rPr>
          <w:rFonts w:ascii="Times New Roman" w:eastAsia="Times New Roman" w:hAnsi="Times New Roman" w:cs="Times New Roman"/>
          <w:color w:val="000000"/>
          <w:sz w:val="28"/>
          <w:szCs w:val="28"/>
        </w:rPr>
        <w:t xml:space="preserve">Акт приема-передачи талонов на нефтепродукты от 05.05.2014 г.) и  </w:t>
      </w:r>
      <w:r w:rsidR="006263E2">
        <w:rPr>
          <w:rFonts w:ascii="Times New Roman" w:eastAsia="Times New Roman" w:hAnsi="Times New Roman" w:cs="Times New Roman"/>
          <w:bCs/>
          <w:sz w:val="28"/>
          <w:szCs w:val="28"/>
          <w:lang w:eastAsia="en-US"/>
        </w:rPr>
        <w:t xml:space="preserve">заключение </w:t>
      </w:r>
      <w:r w:rsidR="006263E2">
        <w:rPr>
          <w:rFonts w:ascii="Times New Roman" w:eastAsia="Times New Roman" w:hAnsi="Times New Roman" w:cs="Times New Roman"/>
          <w:color w:val="000000"/>
          <w:sz w:val="28"/>
          <w:szCs w:val="28"/>
        </w:rPr>
        <w:t>экспертизы поставленного товара, результатов выполненной работы, оказанной услуги, а также отдельных этапов исполнения контракта от 05.05.2014 г.</w:t>
      </w:r>
      <w:r w:rsidR="00A532AE">
        <w:rPr>
          <w:rFonts w:ascii="Times New Roman" w:eastAsia="Times New Roman" w:hAnsi="Times New Roman" w:cs="Times New Roman"/>
          <w:color w:val="000000"/>
          <w:sz w:val="28"/>
          <w:szCs w:val="28"/>
        </w:rPr>
        <w:t>;</w:t>
      </w:r>
    </w:p>
    <w:p w:rsidR="006263E2" w:rsidRDefault="00FE609B" w:rsidP="0026622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263E2">
        <w:rPr>
          <w:rFonts w:ascii="Times New Roman" w:eastAsia="Times New Roman" w:hAnsi="Times New Roman" w:cs="Times New Roman"/>
          <w:color w:val="000000"/>
          <w:sz w:val="28"/>
          <w:szCs w:val="28"/>
        </w:rPr>
        <w:t>.6.</w:t>
      </w:r>
      <w:r w:rsidR="00A532AE" w:rsidRPr="00A532AE">
        <w:rPr>
          <w:rFonts w:ascii="Times New Roman" w:eastAsia="Times New Roman" w:hAnsi="Times New Roman" w:cs="Times New Roman"/>
          <w:color w:val="000000"/>
          <w:sz w:val="28"/>
          <w:szCs w:val="28"/>
        </w:rPr>
        <w:t xml:space="preserve"> </w:t>
      </w:r>
      <w:r w:rsidR="00A532AE">
        <w:rPr>
          <w:rFonts w:ascii="Times New Roman" w:eastAsia="Times New Roman" w:hAnsi="Times New Roman" w:cs="Times New Roman"/>
          <w:bCs/>
          <w:color w:val="000000" w:themeColor="text1"/>
          <w:sz w:val="28"/>
          <w:szCs w:val="28"/>
          <w:lang w:eastAsia="en-US"/>
        </w:rPr>
        <w:t>К о</w:t>
      </w:r>
      <w:r w:rsidR="00A532AE" w:rsidRPr="00A91EDC">
        <w:rPr>
          <w:rFonts w:ascii="Times New Roman" w:eastAsia="Times New Roman" w:hAnsi="Times New Roman" w:cs="Times New Roman"/>
          <w:bCs/>
          <w:color w:val="000000" w:themeColor="text1"/>
          <w:sz w:val="28"/>
          <w:szCs w:val="28"/>
          <w:lang w:eastAsia="en-US"/>
        </w:rPr>
        <w:t>тчет</w:t>
      </w:r>
      <w:r w:rsidR="00A532AE">
        <w:rPr>
          <w:rFonts w:ascii="Times New Roman" w:eastAsia="Times New Roman" w:hAnsi="Times New Roman" w:cs="Times New Roman"/>
          <w:bCs/>
          <w:color w:val="000000" w:themeColor="text1"/>
          <w:sz w:val="28"/>
          <w:szCs w:val="28"/>
          <w:lang w:eastAsia="en-US"/>
        </w:rPr>
        <w:t xml:space="preserve">у </w:t>
      </w:r>
      <w:r w:rsidR="00A532AE" w:rsidRPr="00A91EDC">
        <w:rPr>
          <w:rFonts w:ascii="Times New Roman" w:eastAsia="Times New Roman" w:hAnsi="Times New Roman" w:cs="Times New Roman"/>
          <w:bCs/>
          <w:color w:val="000000" w:themeColor="text1"/>
          <w:sz w:val="28"/>
          <w:szCs w:val="28"/>
          <w:lang w:eastAsia="en-US"/>
        </w:rPr>
        <w:t>об исполнении контракта</w:t>
      </w:r>
      <w:r w:rsidR="00A532AE">
        <w:rPr>
          <w:rFonts w:ascii="Times New Roman" w:eastAsia="Times New Roman" w:hAnsi="Times New Roman" w:cs="Times New Roman"/>
          <w:bCs/>
          <w:color w:val="000000" w:themeColor="text1"/>
          <w:sz w:val="28"/>
          <w:szCs w:val="28"/>
          <w:lang w:eastAsia="en-US"/>
        </w:rPr>
        <w:t xml:space="preserve"> </w:t>
      </w:r>
      <w:r w:rsidR="00A532AE">
        <w:rPr>
          <w:rFonts w:ascii="Times New Roman" w:eastAsia="Times New Roman" w:hAnsi="Times New Roman" w:cs="Times New Roman"/>
          <w:color w:val="000000"/>
          <w:sz w:val="28"/>
          <w:szCs w:val="28"/>
        </w:rPr>
        <w:t>№2014.</w:t>
      </w:r>
      <w:r w:rsidR="00A532AE" w:rsidRPr="00146002">
        <w:rPr>
          <w:rFonts w:ascii="Times New Roman" w:eastAsia="Times New Roman" w:hAnsi="Times New Roman" w:cs="Times New Roman"/>
          <w:color w:val="000000"/>
          <w:sz w:val="28"/>
          <w:szCs w:val="28"/>
        </w:rPr>
        <w:t>88939 от 06.05.2014</w:t>
      </w:r>
      <w:r w:rsidR="00A532AE">
        <w:rPr>
          <w:rFonts w:ascii="Times New Roman" w:eastAsia="Times New Roman" w:hAnsi="Times New Roman" w:cs="Times New Roman"/>
          <w:color w:val="000000"/>
          <w:sz w:val="28"/>
          <w:szCs w:val="28"/>
        </w:rPr>
        <w:t xml:space="preserve"> </w:t>
      </w:r>
      <w:r w:rsidR="00A532AE" w:rsidRPr="00146002">
        <w:rPr>
          <w:rFonts w:ascii="Times New Roman" w:eastAsia="Times New Roman" w:hAnsi="Times New Roman" w:cs="Times New Roman"/>
          <w:color w:val="000000"/>
          <w:sz w:val="28"/>
          <w:szCs w:val="28"/>
        </w:rPr>
        <w:t>г.</w:t>
      </w:r>
      <w:r w:rsidR="00A532AE">
        <w:rPr>
          <w:rFonts w:ascii="Times New Roman" w:eastAsia="Times New Roman" w:hAnsi="Times New Roman" w:cs="Times New Roman"/>
          <w:color w:val="000000"/>
          <w:sz w:val="28"/>
          <w:szCs w:val="28"/>
        </w:rPr>
        <w:t xml:space="preserve">, </w:t>
      </w:r>
      <w:r w:rsidR="00A532AE">
        <w:rPr>
          <w:rFonts w:ascii="Times New Roman" w:eastAsia="Times New Roman" w:hAnsi="Times New Roman" w:cs="Times New Roman"/>
          <w:color w:val="000000" w:themeColor="text1"/>
          <w:sz w:val="28"/>
          <w:szCs w:val="28"/>
        </w:rPr>
        <w:t>документы о приемке товаров, работ, услуг (</w:t>
      </w:r>
      <w:r w:rsidR="00A532AE" w:rsidRPr="001C489B">
        <w:rPr>
          <w:rFonts w:ascii="Times New Roman" w:eastAsia="Times New Roman" w:hAnsi="Times New Roman" w:cs="Times New Roman"/>
          <w:color w:val="000000"/>
          <w:sz w:val="28"/>
          <w:szCs w:val="28"/>
        </w:rPr>
        <w:t>Акт</w:t>
      </w:r>
      <w:r w:rsidR="00A532AE">
        <w:rPr>
          <w:rFonts w:ascii="Times New Roman" w:eastAsia="Times New Roman" w:hAnsi="Times New Roman" w:cs="Times New Roman"/>
          <w:color w:val="000000"/>
          <w:sz w:val="28"/>
          <w:szCs w:val="28"/>
        </w:rPr>
        <w:t xml:space="preserve"> приема-передачи талонов на нефтепродукты от 06.05.2014 г.) и  </w:t>
      </w:r>
      <w:r w:rsidR="00A532AE">
        <w:rPr>
          <w:rFonts w:ascii="Times New Roman" w:eastAsia="Times New Roman" w:hAnsi="Times New Roman" w:cs="Times New Roman"/>
          <w:bCs/>
          <w:sz w:val="28"/>
          <w:szCs w:val="28"/>
          <w:lang w:eastAsia="en-US"/>
        </w:rPr>
        <w:t xml:space="preserve">заключение </w:t>
      </w:r>
      <w:r w:rsidR="00A532AE">
        <w:rPr>
          <w:rFonts w:ascii="Times New Roman" w:eastAsia="Times New Roman" w:hAnsi="Times New Roman" w:cs="Times New Roman"/>
          <w:color w:val="000000"/>
          <w:sz w:val="28"/>
          <w:szCs w:val="28"/>
        </w:rPr>
        <w:t>экспертизы поставленного товара, результатов выполненной работы, оказанной услуги, а также отдельных этапов исполнения контракта от 06.05.2014г.;</w:t>
      </w:r>
    </w:p>
    <w:p w:rsidR="00A532AE" w:rsidRDefault="00FE609B" w:rsidP="0026622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532AE">
        <w:rPr>
          <w:rFonts w:ascii="Times New Roman" w:eastAsia="Times New Roman" w:hAnsi="Times New Roman" w:cs="Times New Roman"/>
          <w:color w:val="000000"/>
          <w:sz w:val="28"/>
          <w:szCs w:val="28"/>
        </w:rPr>
        <w:t xml:space="preserve">.7. </w:t>
      </w:r>
      <w:r w:rsidR="00A532AE">
        <w:rPr>
          <w:rFonts w:ascii="Times New Roman" w:eastAsia="Times New Roman" w:hAnsi="Times New Roman" w:cs="Times New Roman"/>
          <w:bCs/>
          <w:color w:val="000000" w:themeColor="text1"/>
          <w:sz w:val="28"/>
          <w:szCs w:val="28"/>
          <w:lang w:eastAsia="en-US"/>
        </w:rPr>
        <w:t>К о</w:t>
      </w:r>
      <w:r w:rsidR="00A532AE" w:rsidRPr="00A91EDC">
        <w:rPr>
          <w:rFonts w:ascii="Times New Roman" w:eastAsia="Times New Roman" w:hAnsi="Times New Roman" w:cs="Times New Roman"/>
          <w:bCs/>
          <w:color w:val="000000" w:themeColor="text1"/>
          <w:sz w:val="28"/>
          <w:szCs w:val="28"/>
          <w:lang w:eastAsia="en-US"/>
        </w:rPr>
        <w:t>тчет</w:t>
      </w:r>
      <w:r w:rsidR="00A532AE">
        <w:rPr>
          <w:rFonts w:ascii="Times New Roman" w:eastAsia="Times New Roman" w:hAnsi="Times New Roman" w:cs="Times New Roman"/>
          <w:bCs/>
          <w:color w:val="000000" w:themeColor="text1"/>
          <w:sz w:val="28"/>
          <w:szCs w:val="28"/>
          <w:lang w:eastAsia="en-US"/>
        </w:rPr>
        <w:t xml:space="preserve">у </w:t>
      </w:r>
      <w:r w:rsidR="00A532AE" w:rsidRPr="00A91EDC">
        <w:rPr>
          <w:rFonts w:ascii="Times New Roman" w:eastAsia="Times New Roman" w:hAnsi="Times New Roman" w:cs="Times New Roman"/>
          <w:bCs/>
          <w:color w:val="000000" w:themeColor="text1"/>
          <w:sz w:val="28"/>
          <w:szCs w:val="28"/>
          <w:lang w:eastAsia="en-US"/>
        </w:rPr>
        <w:t>об исполнении контракта</w:t>
      </w:r>
      <w:r w:rsidR="00A532AE">
        <w:rPr>
          <w:rFonts w:ascii="Times New Roman" w:eastAsia="Times New Roman" w:hAnsi="Times New Roman" w:cs="Times New Roman"/>
          <w:bCs/>
          <w:color w:val="000000" w:themeColor="text1"/>
          <w:sz w:val="28"/>
          <w:szCs w:val="28"/>
          <w:lang w:eastAsia="en-US"/>
        </w:rPr>
        <w:t xml:space="preserve"> </w:t>
      </w:r>
      <w:r w:rsidR="00A532AE">
        <w:rPr>
          <w:rFonts w:ascii="Times New Roman" w:eastAsia="Times New Roman" w:hAnsi="Times New Roman" w:cs="Times New Roman"/>
          <w:color w:val="000000"/>
          <w:sz w:val="28"/>
          <w:szCs w:val="28"/>
        </w:rPr>
        <w:t xml:space="preserve">№162896 от 04.07.2014 г., документы о приемке товаров, работ, услуг (Акты выполненных работ от 31.07.2014 г.,                       от 31.08.2014 г., от30.09.2014 г., от 31.10.2014 г., от 30.11.2014 г., от 20.12.2014 г.) и  </w:t>
      </w:r>
      <w:r w:rsidR="00A532AE">
        <w:rPr>
          <w:rFonts w:ascii="Times New Roman" w:eastAsia="Times New Roman" w:hAnsi="Times New Roman" w:cs="Times New Roman"/>
          <w:bCs/>
          <w:sz w:val="28"/>
          <w:szCs w:val="28"/>
          <w:lang w:eastAsia="en-US"/>
        </w:rPr>
        <w:t xml:space="preserve">заключение </w:t>
      </w:r>
      <w:r w:rsidR="00A532AE">
        <w:rPr>
          <w:rFonts w:ascii="Times New Roman" w:eastAsia="Times New Roman" w:hAnsi="Times New Roman" w:cs="Times New Roman"/>
          <w:color w:val="000000"/>
          <w:sz w:val="28"/>
          <w:szCs w:val="28"/>
        </w:rPr>
        <w:t>экспертизы поставленного товара, результатов выполненной работы, оказанной услуги, а также отдельных этапов исполнения контракта                              от 31.07.2014г.,</w:t>
      </w:r>
      <w:r w:rsidR="00A532AE" w:rsidRPr="00492A60">
        <w:rPr>
          <w:rFonts w:ascii="Times New Roman" w:eastAsia="Times New Roman" w:hAnsi="Times New Roman" w:cs="Times New Roman"/>
          <w:color w:val="000000"/>
          <w:sz w:val="28"/>
          <w:szCs w:val="28"/>
        </w:rPr>
        <w:t xml:space="preserve"> </w:t>
      </w:r>
      <w:r w:rsidR="00A532AE">
        <w:rPr>
          <w:rFonts w:ascii="Times New Roman" w:eastAsia="Times New Roman" w:hAnsi="Times New Roman" w:cs="Times New Roman"/>
          <w:color w:val="000000"/>
          <w:sz w:val="28"/>
          <w:szCs w:val="28"/>
        </w:rPr>
        <w:t>от 31.08.2014 г.,</w:t>
      </w:r>
      <w:r w:rsidR="00A532AE" w:rsidRPr="00492A60">
        <w:rPr>
          <w:rFonts w:ascii="Times New Roman" w:eastAsia="Times New Roman" w:hAnsi="Times New Roman" w:cs="Times New Roman"/>
          <w:color w:val="000000"/>
          <w:sz w:val="28"/>
          <w:szCs w:val="28"/>
        </w:rPr>
        <w:t xml:space="preserve"> </w:t>
      </w:r>
      <w:r w:rsidR="00A532AE">
        <w:rPr>
          <w:rFonts w:ascii="Times New Roman" w:eastAsia="Times New Roman" w:hAnsi="Times New Roman" w:cs="Times New Roman"/>
          <w:color w:val="000000"/>
          <w:sz w:val="28"/>
          <w:szCs w:val="28"/>
        </w:rPr>
        <w:t>от 30.09.2014 г.,</w:t>
      </w:r>
      <w:r w:rsidR="00A532AE" w:rsidRPr="00492A60">
        <w:rPr>
          <w:rFonts w:ascii="Times New Roman" w:eastAsia="Times New Roman" w:hAnsi="Times New Roman" w:cs="Times New Roman"/>
          <w:color w:val="000000"/>
          <w:sz w:val="28"/>
          <w:szCs w:val="28"/>
        </w:rPr>
        <w:t xml:space="preserve"> </w:t>
      </w:r>
      <w:r w:rsidR="00A532AE">
        <w:rPr>
          <w:rFonts w:ascii="Times New Roman" w:eastAsia="Times New Roman" w:hAnsi="Times New Roman" w:cs="Times New Roman"/>
          <w:color w:val="000000"/>
          <w:sz w:val="28"/>
          <w:szCs w:val="28"/>
        </w:rPr>
        <w:t>от 31.10.2014 г.,  от 30.11.2014 г.,</w:t>
      </w:r>
      <w:r w:rsidR="00A532AE" w:rsidRPr="00492A60">
        <w:rPr>
          <w:rFonts w:ascii="Times New Roman" w:eastAsia="Times New Roman" w:hAnsi="Times New Roman" w:cs="Times New Roman"/>
          <w:color w:val="000000"/>
          <w:sz w:val="28"/>
          <w:szCs w:val="28"/>
        </w:rPr>
        <w:t xml:space="preserve"> </w:t>
      </w:r>
      <w:r w:rsidR="00A532AE">
        <w:rPr>
          <w:rFonts w:ascii="Times New Roman" w:eastAsia="Times New Roman" w:hAnsi="Times New Roman" w:cs="Times New Roman"/>
          <w:color w:val="000000"/>
          <w:sz w:val="28"/>
          <w:szCs w:val="28"/>
        </w:rPr>
        <w:t>от  20.12.2014 г.;</w:t>
      </w:r>
    </w:p>
    <w:p w:rsidR="00A532AE" w:rsidRDefault="00FE609B" w:rsidP="0026622B">
      <w:pPr>
        <w:spacing w:after="0" w:line="240" w:lineRule="auto"/>
        <w:ind w:firstLine="567"/>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color w:val="000000"/>
          <w:sz w:val="28"/>
          <w:szCs w:val="28"/>
        </w:rPr>
        <w:t>5</w:t>
      </w:r>
      <w:r w:rsidR="00A532AE">
        <w:rPr>
          <w:rFonts w:ascii="Times New Roman" w:eastAsia="Times New Roman" w:hAnsi="Times New Roman" w:cs="Times New Roman"/>
          <w:color w:val="000000"/>
          <w:sz w:val="28"/>
          <w:szCs w:val="28"/>
        </w:rPr>
        <w:t xml:space="preserve">.8 </w:t>
      </w:r>
      <w:r w:rsidR="00A532AE">
        <w:rPr>
          <w:rFonts w:ascii="Times New Roman" w:eastAsia="Times New Roman" w:hAnsi="Times New Roman" w:cs="Times New Roman"/>
          <w:bCs/>
          <w:color w:val="000000" w:themeColor="text1"/>
          <w:sz w:val="28"/>
          <w:szCs w:val="28"/>
          <w:lang w:eastAsia="en-US"/>
        </w:rPr>
        <w:t>К о</w:t>
      </w:r>
      <w:r w:rsidR="00A532AE" w:rsidRPr="00A91EDC">
        <w:rPr>
          <w:rFonts w:ascii="Times New Roman" w:eastAsia="Times New Roman" w:hAnsi="Times New Roman" w:cs="Times New Roman"/>
          <w:bCs/>
          <w:color w:val="000000" w:themeColor="text1"/>
          <w:sz w:val="28"/>
          <w:szCs w:val="28"/>
          <w:lang w:eastAsia="en-US"/>
        </w:rPr>
        <w:t>тчет</w:t>
      </w:r>
      <w:r w:rsidR="00A532AE">
        <w:rPr>
          <w:rFonts w:ascii="Times New Roman" w:eastAsia="Times New Roman" w:hAnsi="Times New Roman" w:cs="Times New Roman"/>
          <w:bCs/>
          <w:color w:val="000000" w:themeColor="text1"/>
          <w:sz w:val="28"/>
          <w:szCs w:val="28"/>
          <w:lang w:eastAsia="en-US"/>
        </w:rPr>
        <w:t xml:space="preserve">у </w:t>
      </w:r>
      <w:r w:rsidR="00A532AE" w:rsidRPr="00A91EDC">
        <w:rPr>
          <w:rFonts w:ascii="Times New Roman" w:eastAsia="Times New Roman" w:hAnsi="Times New Roman" w:cs="Times New Roman"/>
          <w:bCs/>
          <w:color w:val="000000" w:themeColor="text1"/>
          <w:sz w:val="28"/>
          <w:szCs w:val="28"/>
          <w:lang w:eastAsia="en-US"/>
        </w:rPr>
        <w:t>об исполнении контракта</w:t>
      </w:r>
      <w:r w:rsidR="00A532AE">
        <w:rPr>
          <w:rFonts w:ascii="Times New Roman" w:eastAsia="Times New Roman" w:hAnsi="Times New Roman" w:cs="Times New Roman"/>
          <w:bCs/>
          <w:color w:val="000000" w:themeColor="text1"/>
          <w:sz w:val="28"/>
          <w:szCs w:val="28"/>
          <w:lang w:eastAsia="en-US"/>
        </w:rPr>
        <w:t xml:space="preserve"> </w:t>
      </w:r>
      <w:r w:rsidR="00A532AE">
        <w:rPr>
          <w:rFonts w:ascii="Times New Roman" w:eastAsia="Times New Roman" w:hAnsi="Times New Roman" w:cs="Times New Roman"/>
          <w:color w:val="000000"/>
          <w:sz w:val="28"/>
          <w:szCs w:val="28"/>
        </w:rPr>
        <w:t xml:space="preserve">№2014.162903 от 04.07.2014 г., документы о приемке товаров, работ, услуг (Акт №1019 от 25.07.2014 г., №1557                                от 29.08.2014 г., №1808 от 30.09.2014 г., №2041 от 31.10.2014 г., №2285                    от 28.11.201 4г., №2489 от 20.12.2014 г.) и </w:t>
      </w:r>
      <w:r w:rsidR="00A532AE">
        <w:rPr>
          <w:rFonts w:ascii="Times New Roman" w:eastAsia="Times New Roman" w:hAnsi="Times New Roman" w:cs="Times New Roman"/>
          <w:bCs/>
          <w:sz w:val="28"/>
          <w:szCs w:val="28"/>
          <w:lang w:eastAsia="en-US"/>
        </w:rPr>
        <w:t xml:space="preserve">заключение </w:t>
      </w:r>
      <w:r w:rsidR="00A532AE">
        <w:rPr>
          <w:rFonts w:ascii="Times New Roman" w:eastAsia="Times New Roman" w:hAnsi="Times New Roman" w:cs="Times New Roman"/>
          <w:color w:val="000000"/>
          <w:sz w:val="28"/>
          <w:szCs w:val="28"/>
        </w:rPr>
        <w:t>экспертизы поставленного товара, результатов выполненной работы, оказанной услуги, а также отдельных этапов исполнения контракта</w:t>
      </w:r>
      <w:r w:rsidR="003F698D">
        <w:rPr>
          <w:rFonts w:ascii="Times New Roman" w:eastAsia="Times New Roman" w:hAnsi="Times New Roman" w:cs="Times New Roman"/>
          <w:color w:val="000000"/>
          <w:sz w:val="28"/>
          <w:szCs w:val="28"/>
        </w:rPr>
        <w:t xml:space="preserve"> от 25.07.2014г., от  29.08.2014г., от 30.09.2014г., </w:t>
      </w:r>
      <w:r w:rsidR="0011472B">
        <w:rPr>
          <w:rFonts w:ascii="Times New Roman" w:eastAsia="Times New Roman" w:hAnsi="Times New Roman" w:cs="Times New Roman"/>
          <w:color w:val="000000"/>
          <w:sz w:val="28"/>
          <w:szCs w:val="28"/>
        </w:rPr>
        <w:t xml:space="preserve">                  </w:t>
      </w:r>
      <w:r w:rsidR="003F698D">
        <w:rPr>
          <w:rFonts w:ascii="Times New Roman" w:eastAsia="Times New Roman" w:hAnsi="Times New Roman" w:cs="Times New Roman"/>
          <w:color w:val="000000"/>
          <w:sz w:val="28"/>
          <w:szCs w:val="28"/>
        </w:rPr>
        <w:t>от 31.10.2014г., от 30.11.2014г., от 20.12.2014г.</w:t>
      </w:r>
    </w:p>
    <w:p w:rsidR="003F698D" w:rsidRDefault="0026622B" w:rsidP="003F698D">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lang w:eastAsia="en-US"/>
        </w:rPr>
        <w:t xml:space="preserve"> </w:t>
      </w:r>
      <w:r w:rsidR="00FE609B">
        <w:rPr>
          <w:rFonts w:ascii="Times New Roman" w:hAnsi="Times New Roman" w:cs="Times New Roman"/>
          <w:sz w:val="28"/>
          <w:szCs w:val="28"/>
          <w:lang w:eastAsia="en-US"/>
        </w:rPr>
        <w:t>6</w:t>
      </w:r>
      <w:r w:rsidR="003F698D">
        <w:rPr>
          <w:rFonts w:ascii="Times New Roman" w:hAnsi="Times New Roman" w:cs="Times New Roman"/>
          <w:sz w:val="28"/>
          <w:szCs w:val="28"/>
          <w:lang w:eastAsia="en-US"/>
        </w:rPr>
        <w:t xml:space="preserve">. </w:t>
      </w:r>
      <w:r w:rsidR="005A551D">
        <w:rPr>
          <w:rFonts w:ascii="Times New Roman" w:hAnsi="Times New Roman" w:cs="Times New Roman"/>
          <w:sz w:val="28"/>
          <w:szCs w:val="28"/>
          <w:lang w:eastAsia="en-US"/>
        </w:rPr>
        <w:t xml:space="preserve">Не допускать нарушение </w:t>
      </w:r>
      <w:r w:rsidR="005A551D">
        <w:rPr>
          <w:rFonts w:ascii="Times New Roman" w:eastAsia="Times New Roman" w:hAnsi="Times New Roman" w:cs="Times New Roman"/>
          <w:bCs/>
          <w:color w:val="000000" w:themeColor="text1"/>
          <w:sz w:val="28"/>
          <w:szCs w:val="28"/>
          <w:lang w:eastAsia="en-US"/>
        </w:rPr>
        <w:t xml:space="preserve">подпункта в) пункта 26 </w:t>
      </w:r>
      <w:r w:rsidR="005A551D" w:rsidRPr="00AB7E93">
        <w:rPr>
          <w:rFonts w:ascii="Times New Roman" w:eastAsia="Times New Roman" w:hAnsi="Times New Roman" w:cs="Times New Roman"/>
          <w:color w:val="000000"/>
          <w:sz w:val="28"/>
          <w:szCs w:val="28"/>
          <w:lang w:eastAsia="hi-IN" w:bidi="hi-IN"/>
        </w:rPr>
        <w:t xml:space="preserve">Положения </w:t>
      </w:r>
      <w:r w:rsidR="005A551D"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5A551D" w:rsidRPr="00AB7E93">
        <w:rPr>
          <w:rFonts w:ascii="Times New Roman" w:eastAsia="Times New Roman" w:hAnsi="Times New Roman" w:cs="Times New Roman"/>
          <w:color w:val="000000"/>
          <w:sz w:val="28"/>
          <w:szCs w:val="28"/>
          <w:lang w:eastAsia="hi-IN" w:bidi="hi-IN"/>
        </w:rPr>
        <w:t>, утвержденного п</w:t>
      </w:r>
      <w:r w:rsidR="005A551D">
        <w:rPr>
          <w:rFonts w:ascii="Times New Roman" w:eastAsia="Times New Roman" w:hAnsi="Times New Roman" w:cs="Times New Roman"/>
          <w:sz w:val="28"/>
          <w:szCs w:val="28"/>
        </w:rPr>
        <w:t>остановлением Правительства РФ от 28 ноября 2013</w:t>
      </w:r>
      <w:r w:rsidR="005A551D" w:rsidRPr="00AB7E93">
        <w:rPr>
          <w:rFonts w:ascii="Times New Roman" w:eastAsia="Times New Roman" w:hAnsi="Times New Roman" w:cs="Times New Roman"/>
          <w:sz w:val="28"/>
          <w:szCs w:val="28"/>
        </w:rPr>
        <w:t xml:space="preserve">г. </w:t>
      </w:r>
      <w:r w:rsidR="005A551D" w:rsidRPr="00AB7E93">
        <w:rPr>
          <w:rFonts w:ascii="Times New Roman" w:eastAsia="Times New Roman" w:hAnsi="Times New Roman" w:cs="Times New Roman"/>
          <w:color w:val="000000" w:themeColor="text1"/>
          <w:sz w:val="28"/>
          <w:szCs w:val="28"/>
        </w:rPr>
        <w:t>№1093</w:t>
      </w:r>
      <w:r w:rsidR="005A551D">
        <w:rPr>
          <w:rFonts w:ascii="Times New Roman" w:eastAsia="Times New Roman" w:hAnsi="Times New Roman" w:cs="Times New Roman"/>
          <w:sz w:val="28"/>
          <w:szCs w:val="28"/>
          <w:lang w:eastAsia="en-US"/>
        </w:rPr>
        <w:t>«</w:t>
      </w:r>
      <w:r w:rsidR="005A551D" w:rsidRPr="00301619">
        <w:rPr>
          <w:rFonts w:ascii="Times New Roman" w:eastAsia="Times New Roman" w:hAnsi="Times New Roman" w:cs="Times New Roman"/>
          <w:sz w:val="28"/>
          <w:szCs w:val="28"/>
          <w:lang w:eastAsia="en-US"/>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5A551D">
        <w:rPr>
          <w:rFonts w:ascii="Times New Roman" w:eastAsia="Times New Roman" w:hAnsi="Times New Roman" w:cs="Times New Roman"/>
          <w:sz w:val="28"/>
          <w:szCs w:val="28"/>
          <w:lang w:eastAsia="en-US"/>
        </w:rPr>
        <w:t xml:space="preserve"> </w:t>
      </w:r>
      <w:r w:rsidR="005A551D">
        <w:rPr>
          <w:rFonts w:ascii="Times New Roman" w:hAnsi="Times New Roman" w:cs="Times New Roman"/>
          <w:sz w:val="28"/>
          <w:szCs w:val="28"/>
          <w:lang w:eastAsia="en-US"/>
        </w:rPr>
        <w:t xml:space="preserve">- </w:t>
      </w:r>
      <w:r w:rsidR="00F91C1D">
        <w:rPr>
          <w:rFonts w:ascii="Times New Roman" w:hAnsi="Times New Roman" w:cs="Times New Roman"/>
          <w:sz w:val="28"/>
          <w:szCs w:val="28"/>
          <w:lang w:eastAsia="en-US"/>
        </w:rPr>
        <w:t xml:space="preserve">в </w:t>
      </w:r>
      <w:r w:rsidR="003F698D">
        <w:rPr>
          <w:rFonts w:ascii="Times New Roman" w:hAnsi="Times New Roman" w:cs="Times New Roman"/>
          <w:sz w:val="28"/>
          <w:szCs w:val="28"/>
          <w:lang w:eastAsia="en-US"/>
        </w:rPr>
        <w:t xml:space="preserve"> отчет</w:t>
      </w:r>
      <w:r w:rsidR="005A551D">
        <w:rPr>
          <w:rFonts w:ascii="Times New Roman" w:hAnsi="Times New Roman" w:cs="Times New Roman"/>
          <w:sz w:val="28"/>
          <w:szCs w:val="28"/>
          <w:lang w:eastAsia="en-US"/>
        </w:rPr>
        <w:t>е</w:t>
      </w:r>
      <w:r w:rsidR="003F698D">
        <w:rPr>
          <w:rFonts w:ascii="Times New Roman" w:hAnsi="Times New Roman" w:cs="Times New Roman"/>
          <w:sz w:val="28"/>
          <w:szCs w:val="28"/>
          <w:lang w:eastAsia="en-US"/>
        </w:rPr>
        <w:t xml:space="preserve"> об </w:t>
      </w:r>
      <w:r w:rsidR="003F698D" w:rsidRPr="00AB7E93">
        <w:rPr>
          <w:rFonts w:ascii="Times New Roman" w:eastAsia="Times New Roman" w:hAnsi="Times New Roman" w:cs="Times New Roman"/>
          <w:sz w:val="28"/>
          <w:szCs w:val="28"/>
          <w:lang w:eastAsia="en-US"/>
        </w:rPr>
        <w:t xml:space="preserve"> исполнении государственного (муниципального) контракта</w:t>
      </w:r>
      <w:r w:rsidR="003F698D">
        <w:rPr>
          <w:rFonts w:ascii="Times New Roman" w:eastAsia="Times New Roman" w:hAnsi="Times New Roman" w:cs="Times New Roman"/>
          <w:sz w:val="28"/>
          <w:szCs w:val="28"/>
          <w:lang w:eastAsia="en-US"/>
        </w:rPr>
        <w:t xml:space="preserve"> </w:t>
      </w:r>
      <w:r w:rsidR="00F91C1D">
        <w:rPr>
          <w:rFonts w:ascii="Times New Roman" w:eastAsia="Times New Roman" w:hAnsi="Times New Roman" w:cs="Times New Roman"/>
          <w:sz w:val="28"/>
          <w:szCs w:val="28"/>
          <w:lang w:eastAsia="en-US"/>
        </w:rPr>
        <w:t>размещенного на официальном сайте Российской Федерации, а именно</w:t>
      </w:r>
      <w:r w:rsidR="003F698D">
        <w:rPr>
          <w:rFonts w:ascii="Times New Roman" w:eastAsia="Times New Roman" w:hAnsi="Times New Roman" w:cs="Times New Roman"/>
          <w:sz w:val="28"/>
          <w:szCs w:val="28"/>
          <w:lang w:eastAsia="en-US"/>
        </w:rPr>
        <w:t xml:space="preserve"> </w:t>
      </w:r>
      <w:r w:rsidR="005A551D">
        <w:rPr>
          <w:rFonts w:ascii="Times New Roman" w:eastAsia="Times New Roman" w:hAnsi="Times New Roman" w:cs="Times New Roman"/>
          <w:bCs/>
          <w:color w:val="000000" w:themeColor="text1"/>
          <w:sz w:val="28"/>
          <w:szCs w:val="28"/>
          <w:lang w:eastAsia="en-US"/>
        </w:rPr>
        <w:t>в графе</w:t>
      </w:r>
      <w:r w:rsidR="003F698D">
        <w:rPr>
          <w:rFonts w:ascii="Times New Roman" w:eastAsia="Times New Roman" w:hAnsi="Times New Roman" w:cs="Times New Roman"/>
          <w:bCs/>
          <w:color w:val="000000" w:themeColor="text1"/>
          <w:sz w:val="28"/>
          <w:szCs w:val="28"/>
          <w:lang w:eastAsia="en-US"/>
        </w:rPr>
        <w:t xml:space="preserve"> «</w:t>
      </w:r>
      <w:r w:rsidR="003F698D">
        <w:rPr>
          <w:rFonts w:ascii="Times New Roman" w:eastAsia="Times New Roman" w:hAnsi="Times New Roman" w:cs="Times New Roman"/>
          <w:color w:val="000000" w:themeColor="text1"/>
          <w:sz w:val="28"/>
          <w:szCs w:val="28"/>
        </w:rPr>
        <w:t xml:space="preserve">Документ, подтверждающий исполнение» </w:t>
      </w:r>
      <w:r w:rsidR="005A551D">
        <w:rPr>
          <w:rFonts w:ascii="Times New Roman" w:eastAsia="Times New Roman" w:hAnsi="Times New Roman" w:cs="Times New Roman"/>
          <w:color w:val="000000" w:themeColor="text1"/>
          <w:sz w:val="28"/>
          <w:szCs w:val="28"/>
        </w:rPr>
        <w:t xml:space="preserve">указывать </w:t>
      </w:r>
      <w:r w:rsidR="003F698D">
        <w:rPr>
          <w:rFonts w:ascii="Times New Roman" w:eastAsia="Times New Roman" w:hAnsi="Times New Roman" w:cs="Times New Roman"/>
          <w:color w:val="000000" w:themeColor="text1"/>
          <w:sz w:val="28"/>
          <w:szCs w:val="28"/>
        </w:rPr>
        <w:t>наименование и реквизиты документа, подтверждающего исполнение обязательств по оплате или поставке (выполнению, оказанию) товаров, работ, услуг.</w:t>
      </w:r>
    </w:p>
    <w:p w:rsidR="00D9654A" w:rsidRDefault="00FE609B" w:rsidP="003F698D">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D9654A">
        <w:rPr>
          <w:rFonts w:ascii="Times New Roman" w:eastAsia="Times New Roman" w:hAnsi="Times New Roman" w:cs="Times New Roman"/>
          <w:color w:val="000000" w:themeColor="text1"/>
          <w:sz w:val="28"/>
          <w:szCs w:val="28"/>
        </w:rPr>
        <w:t xml:space="preserve">. Не допускать нарушение части 2 статьи 34 Закона № 44- ФЗ, в проект контракта </w:t>
      </w:r>
      <w:r w:rsidR="00D9654A">
        <w:rPr>
          <w:rFonts w:ascii="Times New Roman" w:eastAsia="Times New Roman" w:hAnsi="Times New Roman" w:cs="Times New Roman"/>
          <w:sz w:val="28"/>
          <w:szCs w:val="28"/>
        </w:rPr>
        <w:t>включать условие,</w:t>
      </w:r>
      <w:r w:rsidR="00D9654A" w:rsidRPr="007F5604">
        <w:rPr>
          <w:rFonts w:ascii="Times New Roman" w:eastAsia="Times New Roman" w:hAnsi="Times New Roman" w:cs="Times New Roman"/>
          <w:sz w:val="28"/>
          <w:szCs w:val="28"/>
        </w:rPr>
        <w:t xml:space="preserve"> что цена контракта является твердой и определяется на весь срок исполнения контракта</w:t>
      </w:r>
      <w:r w:rsidR="00D9654A">
        <w:rPr>
          <w:rFonts w:ascii="Times New Roman" w:eastAsia="Times New Roman" w:hAnsi="Times New Roman" w:cs="Times New Roman"/>
          <w:sz w:val="28"/>
          <w:szCs w:val="28"/>
        </w:rPr>
        <w:t>.</w:t>
      </w:r>
    </w:p>
    <w:p w:rsidR="0026622B" w:rsidRPr="0026622B" w:rsidRDefault="0026622B" w:rsidP="0026622B">
      <w:pPr>
        <w:spacing w:after="0" w:line="240" w:lineRule="auto"/>
        <w:ind w:firstLine="567"/>
        <w:jc w:val="both"/>
        <w:rPr>
          <w:rFonts w:ascii="Times New Roman" w:eastAsia="Times New Roman" w:hAnsi="Times New Roman" w:cs="Times New Roman"/>
          <w:bCs/>
          <w:sz w:val="28"/>
          <w:szCs w:val="28"/>
        </w:rPr>
      </w:pPr>
    </w:p>
    <w:p w:rsidR="0083027B" w:rsidRDefault="00DF3B1E" w:rsidP="0083027B">
      <w:pPr>
        <w:spacing w:after="0" w:line="240" w:lineRule="auto"/>
        <w:ind w:firstLine="567"/>
        <w:jc w:val="both"/>
        <w:rPr>
          <w:rFonts w:ascii="Times New Roman" w:hAnsi="Times New Roman" w:cs="Times New Roman"/>
          <w:sz w:val="28"/>
          <w:szCs w:val="28"/>
        </w:rPr>
      </w:pPr>
      <w:r w:rsidRPr="00D0559A">
        <w:rPr>
          <w:rFonts w:ascii="Times New Roman" w:hAnsi="Times New Roman" w:cs="Times New Roman"/>
          <w:sz w:val="28"/>
          <w:szCs w:val="28"/>
        </w:rPr>
        <w:t xml:space="preserve">Настоящее предписание об устранении выявленных нарушений подлежит исполнению в срок до </w:t>
      </w:r>
      <w:r w:rsidR="006D5035">
        <w:rPr>
          <w:rFonts w:ascii="Times New Roman" w:hAnsi="Times New Roman" w:cs="Times New Roman"/>
          <w:sz w:val="28"/>
          <w:szCs w:val="28"/>
        </w:rPr>
        <w:t>24</w:t>
      </w:r>
      <w:r w:rsidR="00515EBA">
        <w:rPr>
          <w:rFonts w:ascii="Times New Roman" w:hAnsi="Times New Roman" w:cs="Times New Roman"/>
          <w:sz w:val="28"/>
          <w:szCs w:val="28"/>
        </w:rPr>
        <w:t>.0</w:t>
      </w:r>
      <w:r w:rsidR="006D5035">
        <w:rPr>
          <w:rFonts w:ascii="Times New Roman" w:hAnsi="Times New Roman" w:cs="Times New Roman"/>
          <w:sz w:val="28"/>
          <w:szCs w:val="28"/>
        </w:rPr>
        <w:t>4</w:t>
      </w:r>
      <w:r w:rsidR="0011472B">
        <w:rPr>
          <w:rFonts w:ascii="Times New Roman" w:hAnsi="Times New Roman" w:cs="Times New Roman"/>
          <w:sz w:val="28"/>
          <w:szCs w:val="28"/>
        </w:rPr>
        <w:t>.2015</w:t>
      </w:r>
      <w:r w:rsidR="00515EBA">
        <w:rPr>
          <w:rFonts w:ascii="Times New Roman" w:hAnsi="Times New Roman" w:cs="Times New Roman"/>
          <w:sz w:val="28"/>
          <w:szCs w:val="28"/>
        </w:rPr>
        <w:t>г.</w:t>
      </w:r>
      <w:r w:rsidR="0083027B">
        <w:rPr>
          <w:rFonts w:ascii="Times New Roman" w:hAnsi="Times New Roman" w:cs="Times New Roman"/>
          <w:sz w:val="28"/>
          <w:szCs w:val="28"/>
        </w:rPr>
        <w:t xml:space="preserve"> </w:t>
      </w:r>
    </w:p>
    <w:p w:rsidR="00DF3B1E" w:rsidRPr="0083027B" w:rsidRDefault="00DF3B1E" w:rsidP="0083027B">
      <w:pPr>
        <w:spacing w:after="0" w:line="240" w:lineRule="auto"/>
        <w:ind w:firstLine="567"/>
        <w:jc w:val="both"/>
        <w:rPr>
          <w:rFonts w:ascii="Times New Roman" w:eastAsia="Times New Roman" w:hAnsi="Times New Roman" w:cs="Times New Roman"/>
          <w:bCs/>
          <w:sz w:val="28"/>
          <w:szCs w:val="28"/>
          <w:lang w:eastAsia="en-US"/>
        </w:rPr>
      </w:pPr>
      <w:r w:rsidRPr="00D0559A">
        <w:rPr>
          <w:rFonts w:ascii="Times New Roman" w:hAnsi="Times New Roman" w:cs="Times New Roman"/>
          <w:sz w:val="28"/>
          <w:szCs w:val="28"/>
        </w:rPr>
        <w:t>Информацию об устранении выявленных нарушений</w:t>
      </w:r>
      <w:r w:rsidR="004E3AD2">
        <w:rPr>
          <w:rFonts w:ascii="Times New Roman" w:hAnsi="Times New Roman" w:cs="Times New Roman"/>
          <w:sz w:val="28"/>
          <w:szCs w:val="28"/>
        </w:rPr>
        <w:t>, с приложением подтверждающих документов,</w:t>
      </w:r>
      <w:r w:rsidRPr="00D0559A">
        <w:rPr>
          <w:rFonts w:ascii="Times New Roman" w:hAnsi="Times New Roman" w:cs="Times New Roman"/>
          <w:sz w:val="28"/>
          <w:szCs w:val="28"/>
        </w:rPr>
        <w:t xml:space="preserve"> представить </w:t>
      </w:r>
      <w:r w:rsidR="008A02D5" w:rsidRPr="00D0559A">
        <w:rPr>
          <w:rFonts w:ascii="Times New Roman" w:hAnsi="Times New Roman" w:cs="Times New Roman"/>
          <w:sz w:val="28"/>
          <w:szCs w:val="28"/>
        </w:rPr>
        <w:t>до</w:t>
      </w:r>
      <w:r w:rsidR="00515EBA">
        <w:rPr>
          <w:rFonts w:ascii="Times New Roman" w:hAnsi="Times New Roman" w:cs="Times New Roman"/>
          <w:sz w:val="28"/>
          <w:szCs w:val="28"/>
        </w:rPr>
        <w:t xml:space="preserve"> </w:t>
      </w:r>
      <w:r w:rsidR="006D5035">
        <w:rPr>
          <w:rFonts w:ascii="Times New Roman" w:hAnsi="Times New Roman" w:cs="Times New Roman"/>
          <w:sz w:val="28"/>
          <w:szCs w:val="28"/>
        </w:rPr>
        <w:t>30</w:t>
      </w:r>
      <w:r w:rsidR="00515EBA">
        <w:rPr>
          <w:rFonts w:ascii="Times New Roman" w:hAnsi="Times New Roman" w:cs="Times New Roman"/>
          <w:sz w:val="28"/>
          <w:szCs w:val="28"/>
        </w:rPr>
        <w:t>.0</w:t>
      </w:r>
      <w:r w:rsidR="006D5035">
        <w:rPr>
          <w:rFonts w:ascii="Times New Roman" w:hAnsi="Times New Roman" w:cs="Times New Roman"/>
          <w:sz w:val="28"/>
          <w:szCs w:val="28"/>
        </w:rPr>
        <w:t>4</w:t>
      </w:r>
      <w:r w:rsidR="0011472B">
        <w:rPr>
          <w:rFonts w:ascii="Times New Roman" w:hAnsi="Times New Roman" w:cs="Times New Roman"/>
          <w:sz w:val="28"/>
          <w:szCs w:val="28"/>
        </w:rPr>
        <w:t>.2015</w:t>
      </w:r>
      <w:r w:rsidR="00515EBA">
        <w:rPr>
          <w:rFonts w:ascii="Times New Roman" w:hAnsi="Times New Roman" w:cs="Times New Roman"/>
          <w:sz w:val="28"/>
          <w:szCs w:val="28"/>
        </w:rPr>
        <w:t>г.</w:t>
      </w:r>
      <w:r w:rsidR="008A02D5" w:rsidRPr="00D0559A">
        <w:rPr>
          <w:rFonts w:ascii="Times New Roman" w:hAnsi="Times New Roman" w:cs="Times New Roman"/>
          <w:sz w:val="28"/>
          <w:szCs w:val="28"/>
        </w:rPr>
        <w:t xml:space="preserve"> </w:t>
      </w:r>
      <w:r w:rsidRPr="00D0559A">
        <w:rPr>
          <w:rFonts w:ascii="Times New Roman" w:hAnsi="Times New Roman" w:cs="Times New Roman"/>
          <w:sz w:val="28"/>
          <w:szCs w:val="28"/>
        </w:rPr>
        <w:t xml:space="preserve">в отдел </w:t>
      </w:r>
      <w:r w:rsidRPr="00D0559A">
        <w:rPr>
          <w:rFonts w:ascii="Times New Roman" w:hAnsi="Times New Roman" w:cs="Times New Roman"/>
          <w:color w:val="000000"/>
          <w:sz w:val="28"/>
          <w:szCs w:val="28"/>
        </w:rPr>
        <w:t xml:space="preserve">контроля в сфере закупок по адресу: </w:t>
      </w:r>
      <w:r w:rsidR="00D95161" w:rsidRPr="00D0559A">
        <w:rPr>
          <w:rFonts w:ascii="Times New Roman" w:hAnsi="Times New Roman" w:cs="Times New Roman"/>
          <w:color w:val="000000"/>
          <w:sz w:val="28"/>
          <w:szCs w:val="28"/>
        </w:rPr>
        <w:t>Ростовская область,</w:t>
      </w:r>
      <w:r w:rsidR="008A02D5">
        <w:rPr>
          <w:rFonts w:ascii="Times New Roman" w:hAnsi="Times New Roman" w:cs="Times New Roman"/>
          <w:color w:val="000000"/>
          <w:sz w:val="28"/>
          <w:szCs w:val="28"/>
        </w:rPr>
        <w:t xml:space="preserve"> </w:t>
      </w:r>
      <w:r w:rsidR="00D95161" w:rsidRPr="00D0559A">
        <w:rPr>
          <w:rFonts w:ascii="Times New Roman" w:hAnsi="Times New Roman" w:cs="Times New Roman"/>
          <w:color w:val="000000"/>
          <w:sz w:val="28"/>
          <w:szCs w:val="28"/>
        </w:rPr>
        <w:t>г. Волгодонск,</w:t>
      </w:r>
      <w:r w:rsidR="008A02D5">
        <w:rPr>
          <w:rFonts w:ascii="Times New Roman" w:hAnsi="Times New Roman" w:cs="Times New Roman"/>
          <w:color w:val="000000"/>
          <w:sz w:val="28"/>
          <w:szCs w:val="28"/>
        </w:rPr>
        <w:t xml:space="preserve"> </w:t>
      </w:r>
      <w:r w:rsidR="00D95161" w:rsidRPr="00D0559A">
        <w:rPr>
          <w:rFonts w:ascii="Times New Roman" w:hAnsi="Times New Roman" w:cs="Times New Roman"/>
          <w:color w:val="000000"/>
          <w:sz w:val="28"/>
          <w:szCs w:val="28"/>
        </w:rPr>
        <w:t>ул</w:t>
      </w:r>
      <w:r w:rsidR="002A49AE" w:rsidRPr="00D0559A">
        <w:rPr>
          <w:rFonts w:ascii="Times New Roman" w:hAnsi="Times New Roman" w:cs="Times New Roman"/>
          <w:color w:val="000000"/>
          <w:sz w:val="28"/>
          <w:szCs w:val="28"/>
        </w:rPr>
        <w:t>.</w:t>
      </w:r>
      <w:r w:rsidR="00D95161" w:rsidRPr="00D0559A">
        <w:rPr>
          <w:rFonts w:ascii="Times New Roman" w:hAnsi="Times New Roman" w:cs="Times New Roman"/>
          <w:color w:val="000000"/>
          <w:sz w:val="28"/>
          <w:szCs w:val="28"/>
        </w:rPr>
        <w:t xml:space="preserve"> </w:t>
      </w:r>
      <w:r w:rsidR="00700DC6" w:rsidRPr="00D0559A">
        <w:rPr>
          <w:rFonts w:ascii="Times New Roman" w:hAnsi="Times New Roman" w:cs="Times New Roman"/>
          <w:color w:val="000000"/>
          <w:sz w:val="28"/>
          <w:szCs w:val="28"/>
        </w:rPr>
        <w:t>Ленина, 95</w:t>
      </w:r>
      <w:r w:rsidR="0083027B">
        <w:rPr>
          <w:rFonts w:ascii="Times New Roman" w:hAnsi="Times New Roman" w:cs="Times New Roman"/>
          <w:color w:val="000000"/>
          <w:sz w:val="28"/>
          <w:szCs w:val="28"/>
        </w:rPr>
        <w:t>.</w:t>
      </w:r>
    </w:p>
    <w:p w:rsidR="00DF3B1E" w:rsidRPr="00D0559A" w:rsidRDefault="00DF3B1E" w:rsidP="00C603D2">
      <w:pPr>
        <w:pStyle w:val="a6"/>
        <w:ind w:firstLine="709"/>
        <w:jc w:val="both"/>
        <w:rPr>
          <w:rFonts w:ascii="Times New Roman" w:eastAsia="Times New Roman" w:hAnsi="Times New Roman" w:cs="Times New Roman"/>
          <w:sz w:val="28"/>
          <w:szCs w:val="28"/>
          <w:lang w:eastAsia="en-US"/>
        </w:rPr>
      </w:pPr>
      <w:r w:rsidRPr="00D0559A">
        <w:rPr>
          <w:rFonts w:ascii="Times New Roman" w:eastAsia="Times New Roman" w:hAnsi="Times New Roman" w:cs="Times New Roman"/>
          <w:sz w:val="28"/>
          <w:szCs w:val="28"/>
          <w:lang w:eastAsia="en-US"/>
        </w:rPr>
        <w:t xml:space="preserve">Невыполнение в установленный срок законного предписания влечет наложение административного штрафа в   соответствии с Кодексом Российской Федерации об административных правонарушениях. </w:t>
      </w:r>
    </w:p>
    <w:p w:rsidR="001F603F" w:rsidRPr="00D0559A" w:rsidRDefault="00DF3B1E" w:rsidP="00361E4F">
      <w:pPr>
        <w:pStyle w:val="a6"/>
        <w:ind w:firstLine="709"/>
        <w:jc w:val="both"/>
        <w:rPr>
          <w:rFonts w:ascii="Times New Roman" w:eastAsia="Times New Roman" w:hAnsi="Times New Roman" w:cs="Times New Roman"/>
          <w:sz w:val="28"/>
          <w:szCs w:val="28"/>
        </w:rPr>
      </w:pPr>
      <w:r w:rsidRPr="00D0559A">
        <w:rPr>
          <w:rFonts w:ascii="Times New Roman" w:eastAsia="Times New Roman" w:hAnsi="Times New Roman" w:cs="Times New Roman"/>
          <w:sz w:val="28"/>
          <w:szCs w:val="28"/>
        </w:rPr>
        <w:t>Предписание может быть обжаловано в течение срока, предусмотренного законодат</w:t>
      </w:r>
      <w:r w:rsidR="00361E4F">
        <w:rPr>
          <w:rFonts w:ascii="Times New Roman" w:eastAsia="Times New Roman" w:hAnsi="Times New Roman" w:cs="Times New Roman"/>
          <w:sz w:val="28"/>
          <w:szCs w:val="28"/>
        </w:rPr>
        <w:t xml:space="preserve">ельством Российской Федерации. </w:t>
      </w:r>
    </w:p>
    <w:tbl>
      <w:tblPr>
        <w:tblW w:w="11128" w:type="dxa"/>
        <w:tblInd w:w="2" w:type="dxa"/>
        <w:tblLayout w:type="fixed"/>
        <w:tblLook w:val="0000" w:firstRow="0" w:lastRow="0" w:firstColumn="0" w:lastColumn="0" w:noHBand="0" w:noVBand="0"/>
      </w:tblPr>
      <w:tblGrid>
        <w:gridCol w:w="5068"/>
        <w:gridCol w:w="67"/>
        <w:gridCol w:w="3470"/>
        <w:gridCol w:w="2523"/>
      </w:tblGrid>
      <w:tr w:rsidR="00DF3B1E" w:rsidRPr="0083027B" w:rsidTr="00792307">
        <w:tc>
          <w:tcPr>
            <w:tcW w:w="5068" w:type="dxa"/>
          </w:tcPr>
          <w:p w:rsidR="00792307" w:rsidRPr="0083027B" w:rsidRDefault="00792307" w:rsidP="00361E4F">
            <w:pPr>
              <w:pStyle w:val="a6"/>
              <w:jc w:val="both"/>
              <w:rPr>
                <w:rFonts w:ascii="Times New Roman" w:eastAsia="Times New Roman" w:hAnsi="Times New Roman" w:cs="Times New Roman"/>
                <w:color w:val="000000"/>
                <w:sz w:val="26"/>
                <w:szCs w:val="26"/>
                <w:lang w:eastAsia="hi-IN" w:bidi="hi-IN"/>
              </w:rPr>
            </w:pPr>
          </w:p>
          <w:p w:rsidR="00DF3B1E" w:rsidRPr="0083027B" w:rsidRDefault="00792307" w:rsidP="00792307">
            <w:pPr>
              <w:pStyle w:val="a6"/>
              <w:ind w:firstLine="567"/>
              <w:jc w:val="both"/>
              <w:rPr>
                <w:rFonts w:ascii="Times New Roman" w:eastAsia="Times New Roman" w:hAnsi="Times New Roman" w:cs="Times New Roman"/>
                <w:color w:val="000000"/>
                <w:sz w:val="26"/>
                <w:szCs w:val="26"/>
                <w:lang w:eastAsia="hi-IN" w:bidi="hi-IN"/>
              </w:rPr>
            </w:pPr>
            <w:r w:rsidRPr="0083027B">
              <w:rPr>
                <w:rFonts w:ascii="Times New Roman" w:eastAsia="Times New Roman" w:hAnsi="Times New Roman" w:cs="Times New Roman"/>
                <w:color w:val="000000"/>
                <w:sz w:val="26"/>
                <w:szCs w:val="26"/>
                <w:lang w:eastAsia="hi-IN" w:bidi="hi-IN"/>
              </w:rPr>
              <w:t xml:space="preserve">Руководитель </w:t>
            </w:r>
            <w:r w:rsidRPr="0083027B">
              <w:rPr>
                <w:rFonts w:ascii="Times New Roman" w:eastAsia="Times New Roman" w:hAnsi="Times New Roman" w:cs="Times New Roman"/>
                <w:sz w:val="26"/>
                <w:szCs w:val="26"/>
              </w:rPr>
              <w:t xml:space="preserve">Рабочей </w:t>
            </w:r>
            <w:r w:rsidR="00DF3B1E" w:rsidRPr="0083027B">
              <w:rPr>
                <w:rFonts w:ascii="Times New Roman" w:eastAsia="Times New Roman" w:hAnsi="Times New Roman" w:cs="Times New Roman"/>
                <w:sz w:val="26"/>
                <w:szCs w:val="26"/>
              </w:rPr>
              <w:t>группы</w:t>
            </w:r>
          </w:p>
        </w:tc>
        <w:tc>
          <w:tcPr>
            <w:tcW w:w="3537" w:type="dxa"/>
            <w:gridSpan w:val="2"/>
          </w:tcPr>
          <w:p w:rsidR="00DF3B1E" w:rsidRPr="0083027B" w:rsidRDefault="00DF3B1E" w:rsidP="00792307">
            <w:pPr>
              <w:pStyle w:val="a6"/>
              <w:jc w:val="both"/>
              <w:rPr>
                <w:rFonts w:ascii="Times New Roman" w:eastAsia="Times New Roman" w:hAnsi="Times New Roman" w:cs="Times New Roman"/>
                <w:b/>
                <w:color w:val="000000"/>
                <w:sz w:val="26"/>
                <w:szCs w:val="26"/>
                <w:lang w:eastAsia="hi-IN" w:bidi="hi-IN"/>
              </w:rPr>
            </w:pPr>
          </w:p>
          <w:p w:rsidR="00792307" w:rsidRPr="0083027B" w:rsidRDefault="00792307" w:rsidP="00792307">
            <w:pPr>
              <w:pStyle w:val="a6"/>
              <w:jc w:val="both"/>
              <w:rPr>
                <w:rFonts w:ascii="Times New Roman" w:eastAsia="Times New Roman" w:hAnsi="Times New Roman" w:cs="Times New Roman"/>
                <w:b/>
                <w:color w:val="000000"/>
                <w:sz w:val="26"/>
                <w:szCs w:val="26"/>
                <w:lang w:eastAsia="hi-IN" w:bidi="hi-IN"/>
              </w:rPr>
            </w:pPr>
            <w:r w:rsidRPr="0083027B">
              <w:rPr>
                <w:rFonts w:ascii="Times New Roman" w:eastAsia="Times New Roman" w:hAnsi="Times New Roman" w:cs="Times New Roman"/>
                <w:b/>
                <w:color w:val="000000"/>
                <w:sz w:val="26"/>
                <w:szCs w:val="26"/>
                <w:lang w:eastAsia="hi-IN" w:bidi="hi-IN"/>
              </w:rPr>
              <w:t xml:space="preserve">      _____________________</w:t>
            </w:r>
          </w:p>
        </w:tc>
        <w:tc>
          <w:tcPr>
            <w:tcW w:w="2523" w:type="dxa"/>
          </w:tcPr>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p>
        </w:tc>
      </w:tr>
      <w:tr w:rsidR="00DF3B1E" w:rsidRPr="0083027B" w:rsidTr="00792307">
        <w:tc>
          <w:tcPr>
            <w:tcW w:w="5135" w:type="dxa"/>
            <w:gridSpan w:val="2"/>
          </w:tcPr>
          <w:p w:rsidR="00792307" w:rsidRPr="0083027B" w:rsidRDefault="00792307" w:rsidP="00361E4F">
            <w:pPr>
              <w:pStyle w:val="a6"/>
              <w:jc w:val="both"/>
              <w:rPr>
                <w:rFonts w:ascii="Times New Roman" w:eastAsia="Times New Roman" w:hAnsi="Times New Roman" w:cs="Times New Roman"/>
                <w:color w:val="000000"/>
                <w:sz w:val="26"/>
                <w:szCs w:val="26"/>
                <w:lang w:eastAsia="hi-IN" w:bidi="hi-IN"/>
              </w:rPr>
            </w:pPr>
          </w:p>
          <w:p w:rsidR="0083027B" w:rsidRPr="0083027B" w:rsidRDefault="0083027B" w:rsidP="00361E4F">
            <w:pPr>
              <w:pStyle w:val="a6"/>
              <w:jc w:val="both"/>
              <w:rPr>
                <w:rFonts w:ascii="Times New Roman" w:eastAsia="Times New Roman" w:hAnsi="Times New Roman" w:cs="Times New Roman"/>
                <w:color w:val="000000"/>
                <w:sz w:val="26"/>
                <w:szCs w:val="26"/>
                <w:lang w:eastAsia="hi-IN" w:bidi="hi-IN"/>
              </w:rPr>
            </w:pPr>
          </w:p>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r w:rsidRPr="0083027B">
              <w:rPr>
                <w:rFonts w:ascii="Times New Roman" w:eastAsia="Times New Roman" w:hAnsi="Times New Roman" w:cs="Times New Roman"/>
                <w:color w:val="000000"/>
                <w:sz w:val="26"/>
                <w:szCs w:val="26"/>
                <w:lang w:eastAsia="hi-IN" w:bidi="hi-IN"/>
              </w:rPr>
              <w:t xml:space="preserve">Члены </w:t>
            </w:r>
            <w:r w:rsidRPr="0083027B">
              <w:rPr>
                <w:rFonts w:ascii="Times New Roman" w:eastAsia="Times New Roman" w:hAnsi="Times New Roman" w:cs="Times New Roman"/>
                <w:sz w:val="26"/>
                <w:szCs w:val="26"/>
              </w:rPr>
              <w:t>Рабочей группы</w:t>
            </w:r>
            <w:r w:rsidRPr="0083027B">
              <w:rPr>
                <w:rFonts w:ascii="Times New Roman" w:eastAsia="Times New Roman" w:hAnsi="Times New Roman" w:cs="Times New Roman"/>
                <w:color w:val="000000"/>
                <w:sz w:val="26"/>
                <w:szCs w:val="26"/>
                <w:lang w:eastAsia="hi-IN" w:bidi="hi-IN"/>
              </w:rPr>
              <w:t>:</w:t>
            </w:r>
          </w:p>
        </w:tc>
        <w:tc>
          <w:tcPr>
            <w:tcW w:w="3470" w:type="dxa"/>
          </w:tcPr>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r w:rsidRPr="0083027B">
              <w:rPr>
                <w:rFonts w:ascii="Times New Roman" w:eastAsia="Times New Roman" w:hAnsi="Times New Roman" w:cs="Times New Roman"/>
                <w:color w:val="000000"/>
                <w:sz w:val="26"/>
                <w:szCs w:val="26"/>
                <w:lang w:eastAsia="hi-IN" w:bidi="hi-IN"/>
              </w:rPr>
              <w:t xml:space="preserve"> (подпись, ФИО)</w:t>
            </w:r>
          </w:p>
        </w:tc>
        <w:tc>
          <w:tcPr>
            <w:tcW w:w="2523" w:type="dxa"/>
          </w:tcPr>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p>
        </w:tc>
      </w:tr>
      <w:tr w:rsidR="00DF3B1E" w:rsidRPr="0083027B" w:rsidTr="00792307">
        <w:tc>
          <w:tcPr>
            <w:tcW w:w="5135" w:type="dxa"/>
            <w:gridSpan w:val="2"/>
          </w:tcPr>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r w:rsidRPr="0083027B">
              <w:rPr>
                <w:rFonts w:ascii="Times New Roman" w:eastAsia="Times New Roman" w:hAnsi="Times New Roman" w:cs="Times New Roman"/>
                <w:color w:val="000000"/>
                <w:sz w:val="26"/>
                <w:szCs w:val="26"/>
                <w:lang w:eastAsia="hi-IN" w:bidi="hi-IN"/>
              </w:rPr>
              <w:t>1.</w:t>
            </w:r>
          </w:p>
        </w:tc>
        <w:tc>
          <w:tcPr>
            <w:tcW w:w="3470" w:type="dxa"/>
          </w:tcPr>
          <w:p w:rsidR="00DF3B1E" w:rsidRPr="0083027B" w:rsidRDefault="0083027B" w:rsidP="004047E3">
            <w:pPr>
              <w:pStyle w:val="a6"/>
              <w:ind w:firstLine="567"/>
              <w:jc w:val="both"/>
              <w:rPr>
                <w:rFonts w:ascii="Times New Roman" w:eastAsia="Times New Roman" w:hAnsi="Times New Roman" w:cs="Times New Roman"/>
                <w:color w:val="000000"/>
                <w:sz w:val="26"/>
                <w:szCs w:val="26"/>
                <w:lang w:eastAsia="hi-IN" w:bidi="hi-IN"/>
              </w:rPr>
            </w:pPr>
            <w:r w:rsidRPr="0083027B">
              <w:rPr>
                <w:rFonts w:ascii="Times New Roman" w:eastAsia="Times New Roman" w:hAnsi="Times New Roman" w:cs="Times New Roman"/>
                <w:color w:val="000000"/>
                <w:sz w:val="26"/>
                <w:szCs w:val="26"/>
                <w:lang w:eastAsia="hi-IN" w:bidi="hi-IN"/>
              </w:rPr>
              <w:t>__________</w:t>
            </w:r>
            <w:r w:rsidR="00DF3B1E" w:rsidRPr="0083027B">
              <w:rPr>
                <w:rFonts w:ascii="Times New Roman" w:eastAsia="Times New Roman" w:hAnsi="Times New Roman" w:cs="Times New Roman"/>
                <w:color w:val="000000"/>
                <w:sz w:val="26"/>
                <w:szCs w:val="26"/>
                <w:lang w:eastAsia="hi-IN" w:bidi="hi-IN"/>
              </w:rPr>
              <w:t>_____</w:t>
            </w:r>
          </w:p>
        </w:tc>
        <w:tc>
          <w:tcPr>
            <w:tcW w:w="2523" w:type="dxa"/>
          </w:tcPr>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p>
        </w:tc>
      </w:tr>
      <w:tr w:rsidR="00DF3B1E" w:rsidRPr="0083027B" w:rsidTr="00792307">
        <w:tc>
          <w:tcPr>
            <w:tcW w:w="5135" w:type="dxa"/>
            <w:gridSpan w:val="2"/>
          </w:tcPr>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p>
          <w:p w:rsidR="0083027B" w:rsidRPr="0083027B" w:rsidRDefault="0083027B" w:rsidP="004047E3">
            <w:pPr>
              <w:pStyle w:val="a6"/>
              <w:ind w:firstLine="567"/>
              <w:jc w:val="both"/>
              <w:rPr>
                <w:rFonts w:ascii="Times New Roman" w:eastAsia="Times New Roman" w:hAnsi="Times New Roman" w:cs="Times New Roman"/>
                <w:color w:val="000000"/>
                <w:sz w:val="26"/>
                <w:szCs w:val="26"/>
                <w:lang w:eastAsia="hi-IN" w:bidi="hi-IN"/>
              </w:rPr>
            </w:pPr>
          </w:p>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r w:rsidRPr="0083027B">
              <w:rPr>
                <w:rFonts w:ascii="Times New Roman" w:eastAsia="Times New Roman" w:hAnsi="Times New Roman" w:cs="Times New Roman"/>
                <w:color w:val="000000"/>
                <w:sz w:val="26"/>
                <w:szCs w:val="26"/>
                <w:lang w:eastAsia="hi-IN" w:bidi="hi-IN"/>
              </w:rPr>
              <w:t>2.</w:t>
            </w:r>
          </w:p>
        </w:tc>
        <w:tc>
          <w:tcPr>
            <w:tcW w:w="3470" w:type="dxa"/>
          </w:tcPr>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r w:rsidRPr="0083027B">
              <w:rPr>
                <w:rFonts w:ascii="Times New Roman" w:eastAsia="Times New Roman" w:hAnsi="Times New Roman" w:cs="Times New Roman"/>
                <w:color w:val="000000"/>
                <w:sz w:val="26"/>
                <w:szCs w:val="26"/>
                <w:lang w:eastAsia="hi-IN" w:bidi="hi-IN"/>
              </w:rPr>
              <w:t xml:space="preserve"> </w:t>
            </w:r>
            <w:r w:rsidR="0083027B">
              <w:rPr>
                <w:rFonts w:ascii="Times New Roman" w:eastAsia="Times New Roman" w:hAnsi="Times New Roman" w:cs="Times New Roman"/>
                <w:color w:val="000000"/>
                <w:sz w:val="26"/>
                <w:szCs w:val="26"/>
                <w:lang w:eastAsia="hi-IN" w:bidi="hi-IN"/>
              </w:rPr>
              <w:t xml:space="preserve"> </w:t>
            </w:r>
            <w:r w:rsidRPr="0083027B">
              <w:rPr>
                <w:rFonts w:ascii="Times New Roman" w:eastAsia="Times New Roman" w:hAnsi="Times New Roman" w:cs="Times New Roman"/>
                <w:color w:val="000000"/>
                <w:sz w:val="26"/>
                <w:szCs w:val="26"/>
                <w:lang w:eastAsia="hi-IN" w:bidi="hi-IN"/>
              </w:rPr>
              <w:t>(подпись, ФИО)</w:t>
            </w:r>
          </w:p>
          <w:p w:rsidR="0083027B" w:rsidRPr="0083027B" w:rsidRDefault="0083027B" w:rsidP="004047E3">
            <w:pPr>
              <w:pStyle w:val="a6"/>
              <w:ind w:firstLine="567"/>
              <w:jc w:val="both"/>
              <w:rPr>
                <w:rFonts w:ascii="Times New Roman" w:eastAsia="Times New Roman" w:hAnsi="Times New Roman" w:cs="Times New Roman"/>
                <w:color w:val="000000"/>
                <w:sz w:val="26"/>
                <w:szCs w:val="26"/>
                <w:lang w:eastAsia="hi-IN" w:bidi="hi-IN"/>
              </w:rPr>
            </w:pPr>
          </w:p>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r w:rsidRPr="0083027B">
              <w:rPr>
                <w:rFonts w:ascii="Times New Roman" w:eastAsia="Times New Roman" w:hAnsi="Times New Roman" w:cs="Times New Roman"/>
                <w:color w:val="000000"/>
                <w:sz w:val="26"/>
                <w:szCs w:val="26"/>
                <w:lang w:eastAsia="hi-IN" w:bidi="hi-IN"/>
              </w:rPr>
              <w:t>_________________</w:t>
            </w:r>
          </w:p>
        </w:tc>
        <w:tc>
          <w:tcPr>
            <w:tcW w:w="2523" w:type="dxa"/>
          </w:tcPr>
          <w:p w:rsidR="00DF3B1E" w:rsidRPr="0083027B" w:rsidRDefault="00DF3B1E" w:rsidP="004047E3">
            <w:pPr>
              <w:pStyle w:val="a6"/>
              <w:ind w:firstLine="567"/>
              <w:jc w:val="both"/>
              <w:rPr>
                <w:rFonts w:ascii="Times New Roman" w:eastAsia="Times New Roman" w:hAnsi="Times New Roman" w:cs="Times New Roman"/>
                <w:color w:val="000000"/>
                <w:sz w:val="26"/>
                <w:szCs w:val="26"/>
                <w:lang w:eastAsia="hi-IN" w:bidi="hi-IN"/>
              </w:rPr>
            </w:pPr>
          </w:p>
        </w:tc>
      </w:tr>
    </w:tbl>
    <w:p w:rsidR="0083027B" w:rsidRPr="0083027B" w:rsidRDefault="00DF3B1E" w:rsidP="0083027B">
      <w:pPr>
        <w:pStyle w:val="a6"/>
        <w:ind w:firstLine="567"/>
        <w:jc w:val="both"/>
        <w:rPr>
          <w:rFonts w:ascii="Times New Roman" w:eastAsia="Times New Roman" w:hAnsi="Times New Roman" w:cs="Times New Roman"/>
          <w:sz w:val="26"/>
          <w:szCs w:val="26"/>
        </w:rPr>
      </w:pPr>
      <w:r w:rsidRPr="0083027B">
        <w:rPr>
          <w:rFonts w:ascii="Times New Roman" w:eastAsia="Times New Roman" w:hAnsi="Times New Roman" w:cs="Times New Roman"/>
          <w:sz w:val="26"/>
          <w:szCs w:val="26"/>
        </w:rPr>
        <w:t xml:space="preserve">                                                                        </w:t>
      </w:r>
      <w:r w:rsidR="00DE44C7" w:rsidRPr="0083027B">
        <w:rPr>
          <w:rFonts w:ascii="Times New Roman" w:eastAsia="Times New Roman" w:hAnsi="Times New Roman" w:cs="Times New Roman"/>
          <w:sz w:val="26"/>
          <w:szCs w:val="26"/>
        </w:rPr>
        <w:t xml:space="preserve">  </w:t>
      </w:r>
      <w:r w:rsidR="0083027B">
        <w:rPr>
          <w:rFonts w:ascii="Times New Roman" w:eastAsia="Times New Roman" w:hAnsi="Times New Roman" w:cs="Times New Roman"/>
          <w:sz w:val="26"/>
          <w:szCs w:val="26"/>
        </w:rPr>
        <w:t xml:space="preserve">       </w:t>
      </w:r>
      <w:r w:rsidRPr="0083027B">
        <w:rPr>
          <w:rFonts w:ascii="Times New Roman" w:eastAsia="Times New Roman" w:hAnsi="Times New Roman" w:cs="Times New Roman"/>
          <w:color w:val="000000"/>
          <w:sz w:val="26"/>
          <w:szCs w:val="26"/>
          <w:lang w:eastAsia="hi-IN" w:bidi="hi-IN"/>
        </w:rPr>
        <w:t>(подпись, ФИО)</w:t>
      </w:r>
    </w:p>
    <w:sectPr w:rsidR="0083027B" w:rsidRPr="0083027B" w:rsidSect="0083027B">
      <w:footerReference w:type="default" r:id="rId10"/>
      <w:pgSz w:w="11906" w:h="16838"/>
      <w:pgMar w:top="851" w:right="849"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84" w:rsidRDefault="006E6E84" w:rsidP="009820B3">
      <w:pPr>
        <w:spacing w:after="0" w:line="240" w:lineRule="auto"/>
      </w:pPr>
      <w:r>
        <w:separator/>
      </w:r>
    </w:p>
  </w:endnote>
  <w:endnote w:type="continuationSeparator" w:id="0">
    <w:p w:rsidR="006E6E84" w:rsidRDefault="006E6E84" w:rsidP="0098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44637"/>
      <w:docPartObj>
        <w:docPartGallery w:val="Page Numbers (Bottom of Page)"/>
        <w:docPartUnique/>
      </w:docPartObj>
    </w:sdtPr>
    <w:sdtEndPr/>
    <w:sdtContent>
      <w:p w:rsidR="00CC2079" w:rsidRDefault="00CC2079">
        <w:pPr>
          <w:pStyle w:val="a9"/>
          <w:jc w:val="center"/>
        </w:pPr>
        <w:r>
          <w:fldChar w:fldCharType="begin"/>
        </w:r>
        <w:r>
          <w:instrText>PAGE   \* MERGEFORMAT</w:instrText>
        </w:r>
        <w:r>
          <w:fldChar w:fldCharType="separate"/>
        </w:r>
        <w:r w:rsidR="003A3315">
          <w:rPr>
            <w:noProof/>
          </w:rPr>
          <w:t>1</w:t>
        </w:r>
        <w:r>
          <w:fldChar w:fldCharType="end"/>
        </w:r>
      </w:p>
    </w:sdtContent>
  </w:sdt>
  <w:p w:rsidR="00CC2079" w:rsidRDefault="00CC20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84" w:rsidRDefault="006E6E84" w:rsidP="009820B3">
      <w:pPr>
        <w:spacing w:after="0" w:line="240" w:lineRule="auto"/>
      </w:pPr>
      <w:r>
        <w:separator/>
      </w:r>
    </w:p>
  </w:footnote>
  <w:footnote w:type="continuationSeparator" w:id="0">
    <w:p w:rsidR="006E6E84" w:rsidRDefault="006E6E84" w:rsidP="00982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3B0D"/>
    <w:multiLevelType w:val="hybridMultilevel"/>
    <w:tmpl w:val="4D648BE8"/>
    <w:lvl w:ilvl="0" w:tplc="25BC0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D5242E"/>
    <w:multiLevelType w:val="hybridMultilevel"/>
    <w:tmpl w:val="3C60BD60"/>
    <w:lvl w:ilvl="0" w:tplc="AF060C10">
      <w:start w:val="1"/>
      <w:numFmt w:val="decimal"/>
      <w:lvlText w:val="%1."/>
      <w:lvlJc w:val="left"/>
      <w:pPr>
        <w:ind w:left="1827" w:hanging="1260"/>
      </w:pPr>
      <w:rPr>
        <w:rFonts w:eastAsiaTheme="minorEastAsia"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0E5623"/>
    <w:multiLevelType w:val="hybridMultilevel"/>
    <w:tmpl w:val="064CDB2C"/>
    <w:lvl w:ilvl="0" w:tplc="0C0A4ED8">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585CCB"/>
    <w:multiLevelType w:val="multilevel"/>
    <w:tmpl w:val="B0FAE750"/>
    <w:lvl w:ilvl="0">
      <w:start w:val="1"/>
      <w:numFmt w:val="decimal"/>
      <w:lvlText w:val="%1."/>
      <w:lvlJc w:val="left"/>
      <w:pPr>
        <w:ind w:left="690" w:hanging="360"/>
      </w:pPr>
      <w:rPr>
        <w:rFonts w:hint="default"/>
      </w:rPr>
    </w:lvl>
    <w:lvl w:ilvl="1">
      <w:start w:val="1"/>
      <w:numFmt w:val="decimal"/>
      <w:isLgl/>
      <w:lvlText w:val="%1.%2"/>
      <w:lvlJc w:val="left"/>
      <w:pPr>
        <w:ind w:left="750" w:hanging="4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1E"/>
    <w:rsid w:val="00002FF1"/>
    <w:rsid w:val="000234E9"/>
    <w:rsid w:val="00031AED"/>
    <w:rsid w:val="00057B23"/>
    <w:rsid w:val="000607C7"/>
    <w:rsid w:val="00067B7C"/>
    <w:rsid w:val="0008032B"/>
    <w:rsid w:val="00084279"/>
    <w:rsid w:val="000A1DC1"/>
    <w:rsid w:val="000B0E28"/>
    <w:rsid w:val="000E123A"/>
    <w:rsid w:val="00111D97"/>
    <w:rsid w:val="0011472B"/>
    <w:rsid w:val="0013151E"/>
    <w:rsid w:val="00163E75"/>
    <w:rsid w:val="001672A9"/>
    <w:rsid w:val="001950D6"/>
    <w:rsid w:val="001A36FC"/>
    <w:rsid w:val="001B1FF4"/>
    <w:rsid w:val="001D6AEA"/>
    <w:rsid w:val="001E100F"/>
    <w:rsid w:val="001F603F"/>
    <w:rsid w:val="00207302"/>
    <w:rsid w:val="00211644"/>
    <w:rsid w:val="00221448"/>
    <w:rsid w:val="002221D2"/>
    <w:rsid w:val="0022268C"/>
    <w:rsid w:val="002259B7"/>
    <w:rsid w:val="00232DF2"/>
    <w:rsid w:val="0023459B"/>
    <w:rsid w:val="00253DF5"/>
    <w:rsid w:val="002634D3"/>
    <w:rsid w:val="0026622B"/>
    <w:rsid w:val="00273032"/>
    <w:rsid w:val="002856A5"/>
    <w:rsid w:val="002A208D"/>
    <w:rsid w:val="002A49AE"/>
    <w:rsid w:val="002A4BDE"/>
    <w:rsid w:val="002A7B54"/>
    <w:rsid w:val="00301619"/>
    <w:rsid w:val="00313843"/>
    <w:rsid w:val="003250F6"/>
    <w:rsid w:val="00357B22"/>
    <w:rsid w:val="00361E4F"/>
    <w:rsid w:val="003A3315"/>
    <w:rsid w:val="003A6245"/>
    <w:rsid w:val="003B5DB6"/>
    <w:rsid w:val="003F698D"/>
    <w:rsid w:val="004047E3"/>
    <w:rsid w:val="00405672"/>
    <w:rsid w:val="0047769B"/>
    <w:rsid w:val="00480AC5"/>
    <w:rsid w:val="004954BE"/>
    <w:rsid w:val="004A28BC"/>
    <w:rsid w:val="004C44C7"/>
    <w:rsid w:val="004E3AD2"/>
    <w:rsid w:val="004E47F3"/>
    <w:rsid w:val="004E55D5"/>
    <w:rsid w:val="0050408C"/>
    <w:rsid w:val="00515EBA"/>
    <w:rsid w:val="00564A37"/>
    <w:rsid w:val="00564FA6"/>
    <w:rsid w:val="005677FA"/>
    <w:rsid w:val="005758D1"/>
    <w:rsid w:val="00587208"/>
    <w:rsid w:val="005A551D"/>
    <w:rsid w:val="005D71A7"/>
    <w:rsid w:val="005F05CB"/>
    <w:rsid w:val="006263E2"/>
    <w:rsid w:val="00681543"/>
    <w:rsid w:val="006A2B68"/>
    <w:rsid w:val="006D5035"/>
    <w:rsid w:val="006D7458"/>
    <w:rsid w:val="006E6E84"/>
    <w:rsid w:val="006F73DD"/>
    <w:rsid w:val="00700DC6"/>
    <w:rsid w:val="00726FE6"/>
    <w:rsid w:val="00735115"/>
    <w:rsid w:val="00760E0A"/>
    <w:rsid w:val="0076501B"/>
    <w:rsid w:val="00792307"/>
    <w:rsid w:val="007D4EC3"/>
    <w:rsid w:val="0081257B"/>
    <w:rsid w:val="00821428"/>
    <w:rsid w:val="008301F3"/>
    <w:rsid w:val="0083027B"/>
    <w:rsid w:val="00840C4C"/>
    <w:rsid w:val="00886268"/>
    <w:rsid w:val="00887D21"/>
    <w:rsid w:val="008A02D5"/>
    <w:rsid w:val="008C0F79"/>
    <w:rsid w:val="008D1029"/>
    <w:rsid w:val="009246F8"/>
    <w:rsid w:val="00925675"/>
    <w:rsid w:val="00936A15"/>
    <w:rsid w:val="00940B4A"/>
    <w:rsid w:val="009820B3"/>
    <w:rsid w:val="00982219"/>
    <w:rsid w:val="00986982"/>
    <w:rsid w:val="009F6E7F"/>
    <w:rsid w:val="00A4311B"/>
    <w:rsid w:val="00A532AE"/>
    <w:rsid w:val="00A77D05"/>
    <w:rsid w:val="00A909A8"/>
    <w:rsid w:val="00A91EDC"/>
    <w:rsid w:val="00AC6102"/>
    <w:rsid w:val="00AE30BC"/>
    <w:rsid w:val="00B9465F"/>
    <w:rsid w:val="00B94E30"/>
    <w:rsid w:val="00BE3DC0"/>
    <w:rsid w:val="00BE5A81"/>
    <w:rsid w:val="00BF63E5"/>
    <w:rsid w:val="00C111D6"/>
    <w:rsid w:val="00C23D31"/>
    <w:rsid w:val="00C603D2"/>
    <w:rsid w:val="00C62E75"/>
    <w:rsid w:val="00C67C3B"/>
    <w:rsid w:val="00C95216"/>
    <w:rsid w:val="00CC2079"/>
    <w:rsid w:val="00D00409"/>
    <w:rsid w:val="00D0559A"/>
    <w:rsid w:val="00D107A5"/>
    <w:rsid w:val="00D226D7"/>
    <w:rsid w:val="00D61FD4"/>
    <w:rsid w:val="00D71E33"/>
    <w:rsid w:val="00D776F2"/>
    <w:rsid w:val="00D93E2B"/>
    <w:rsid w:val="00D95161"/>
    <w:rsid w:val="00D9654A"/>
    <w:rsid w:val="00DB42D9"/>
    <w:rsid w:val="00DC4933"/>
    <w:rsid w:val="00DE44C7"/>
    <w:rsid w:val="00DE45AB"/>
    <w:rsid w:val="00DF27A1"/>
    <w:rsid w:val="00DF3B1E"/>
    <w:rsid w:val="00E130A8"/>
    <w:rsid w:val="00E2058B"/>
    <w:rsid w:val="00E26625"/>
    <w:rsid w:val="00E51509"/>
    <w:rsid w:val="00E64AF6"/>
    <w:rsid w:val="00E8078F"/>
    <w:rsid w:val="00E973A6"/>
    <w:rsid w:val="00EC15DB"/>
    <w:rsid w:val="00EC302D"/>
    <w:rsid w:val="00ED4858"/>
    <w:rsid w:val="00ED56DA"/>
    <w:rsid w:val="00EE433B"/>
    <w:rsid w:val="00EE59F1"/>
    <w:rsid w:val="00EF63F0"/>
    <w:rsid w:val="00F0025D"/>
    <w:rsid w:val="00F35AB7"/>
    <w:rsid w:val="00F46261"/>
    <w:rsid w:val="00F74995"/>
    <w:rsid w:val="00F91AB5"/>
    <w:rsid w:val="00F91C1D"/>
    <w:rsid w:val="00FB21CD"/>
    <w:rsid w:val="00FC34EB"/>
    <w:rsid w:val="00FE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85700-3A44-4D15-AF5A-98F7CBC7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3B1E"/>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nformat">
    <w:name w:val="ConsPlusNonformat"/>
    <w:rsid w:val="00DF3B1E"/>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DF3B1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22268C"/>
    <w:pPr>
      <w:ind w:left="720"/>
      <w:contextualSpacing/>
    </w:pPr>
  </w:style>
  <w:style w:type="paragraph" w:styleId="a4">
    <w:name w:val="Balloon Text"/>
    <w:basedOn w:val="a"/>
    <w:link w:val="a5"/>
    <w:uiPriority w:val="99"/>
    <w:semiHidden/>
    <w:unhideWhenUsed/>
    <w:rsid w:val="00211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644"/>
    <w:rPr>
      <w:rFonts w:ascii="Tahoma" w:hAnsi="Tahoma" w:cs="Tahoma"/>
      <w:sz w:val="16"/>
      <w:szCs w:val="16"/>
    </w:rPr>
  </w:style>
  <w:style w:type="paragraph" w:styleId="a6">
    <w:name w:val="No Spacing"/>
    <w:uiPriority w:val="1"/>
    <w:qFormat/>
    <w:rsid w:val="004047E3"/>
    <w:pPr>
      <w:spacing w:after="0" w:line="240" w:lineRule="auto"/>
    </w:pPr>
  </w:style>
  <w:style w:type="paragraph" w:styleId="a7">
    <w:name w:val="header"/>
    <w:basedOn w:val="a"/>
    <w:link w:val="a8"/>
    <w:uiPriority w:val="99"/>
    <w:unhideWhenUsed/>
    <w:rsid w:val="009820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20B3"/>
  </w:style>
  <w:style w:type="paragraph" w:styleId="a9">
    <w:name w:val="footer"/>
    <w:basedOn w:val="a"/>
    <w:link w:val="aa"/>
    <w:uiPriority w:val="99"/>
    <w:unhideWhenUsed/>
    <w:rsid w:val="009820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565">
      <w:bodyDiv w:val="1"/>
      <w:marLeft w:val="0"/>
      <w:marRight w:val="0"/>
      <w:marTop w:val="0"/>
      <w:marBottom w:val="0"/>
      <w:divBdr>
        <w:top w:val="none" w:sz="0" w:space="0" w:color="auto"/>
        <w:left w:val="none" w:sz="0" w:space="0" w:color="auto"/>
        <w:bottom w:val="none" w:sz="0" w:space="0" w:color="auto"/>
        <w:right w:val="none" w:sz="0" w:space="0" w:color="auto"/>
      </w:divBdr>
    </w:div>
    <w:div w:id="267130095">
      <w:bodyDiv w:val="1"/>
      <w:marLeft w:val="0"/>
      <w:marRight w:val="0"/>
      <w:marTop w:val="0"/>
      <w:marBottom w:val="0"/>
      <w:divBdr>
        <w:top w:val="none" w:sz="0" w:space="0" w:color="auto"/>
        <w:left w:val="none" w:sz="0" w:space="0" w:color="auto"/>
        <w:bottom w:val="none" w:sz="0" w:space="0" w:color="auto"/>
        <w:right w:val="none" w:sz="0" w:space="0" w:color="auto"/>
      </w:divBdr>
    </w:div>
    <w:div w:id="520557770">
      <w:bodyDiv w:val="1"/>
      <w:marLeft w:val="0"/>
      <w:marRight w:val="0"/>
      <w:marTop w:val="0"/>
      <w:marBottom w:val="0"/>
      <w:divBdr>
        <w:top w:val="none" w:sz="0" w:space="0" w:color="auto"/>
        <w:left w:val="none" w:sz="0" w:space="0" w:color="auto"/>
        <w:bottom w:val="none" w:sz="0" w:space="0" w:color="auto"/>
        <w:right w:val="none" w:sz="0" w:space="0" w:color="auto"/>
      </w:divBdr>
    </w:div>
    <w:div w:id="552238043">
      <w:bodyDiv w:val="1"/>
      <w:marLeft w:val="0"/>
      <w:marRight w:val="0"/>
      <w:marTop w:val="0"/>
      <w:marBottom w:val="0"/>
      <w:divBdr>
        <w:top w:val="none" w:sz="0" w:space="0" w:color="auto"/>
        <w:left w:val="none" w:sz="0" w:space="0" w:color="auto"/>
        <w:bottom w:val="none" w:sz="0" w:space="0" w:color="auto"/>
        <w:right w:val="none" w:sz="0" w:space="0" w:color="auto"/>
      </w:divBdr>
    </w:div>
    <w:div w:id="769203085">
      <w:bodyDiv w:val="1"/>
      <w:marLeft w:val="0"/>
      <w:marRight w:val="0"/>
      <w:marTop w:val="0"/>
      <w:marBottom w:val="0"/>
      <w:divBdr>
        <w:top w:val="none" w:sz="0" w:space="0" w:color="auto"/>
        <w:left w:val="none" w:sz="0" w:space="0" w:color="auto"/>
        <w:bottom w:val="none" w:sz="0" w:space="0" w:color="auto"/>
        <w:right w:val="none" w:sz="0" w:space="0" w:color="auto"/>
      </w:divBdr>
    </w:div>
    <w:div w:id="803037299">
      <w:bodyDiv w:val="1"/>
      <w:marLeft w:val="0"/>
      <w:marRight w:val="0"/>
      <w:marTop w:val="0"/>
      <w:marBottom w:val="0"/>
      <w:divBdr>
        <w:top w:val="none" w:sz="0" w:space="0" w:color="auto"/>
        <w:left w:val="none" w:sz="0" w:space="0" w:color="auto"/>
        <w:bottom w:val="none" w:sz="0" w:space="0" w:color="auto"/>
        <w:right w:val="none" w:sz="0" w:space="0" w:color="auto"/>
      </w:divBdr>
    </w:div>
    <w:div w:id="817108257">
      <w:bodyDiv w:val="1"/>
      <w:marLeft w:val="0"/>
      <w:marRight w:val="0"/>
      <w:marTop w:val="0"/>
      <w:marBottom w:val="0"/>
      <w:divBdr>
        <w:top w:val="none" w:sz="0" w:space="0" w:color="auto"/>
        <w:left w:val="none" w:sz="0" w:space="0" w:color="auto"/>
        <w:bottom w:val="none" w:sz="0" w:space="0" w:color="auto"/>
        <w:right w:val="none" w:sz="0" w:space="0" w:color="auto"/>
      </w:divBdr>
    </w:div>
    <w:div w:id="1007100727">
      <w:bodyDiv w:val="1"/>
      <w:marLeft w:val="0"/>
      <w:marRight w:val="0"/>
      <w:marTop w:val="0"/>
      <w:marBottom w:val="0"/>
      <w:divBdr>
        <w:top w:val="none" w:sz="0" w:space="0" w:color="auto"/>
        <w:left w:val="none" w:sz="0" w:space="0" w:color="auto"/>
        <w:bottom w:val="none" w:sz="0" w:space="0" w:color="auto"/>
        <w:right w:val="none" w:sz="0" w:space="0" w:color="auto"/>
      </w:divBdr>
    </w:div>
    <w:div w:id="1160316416">
      <w:bodyDiv w:val="1"/>
      <w:marLeft w:val="0"/>
      <w:marRight w:val="0"/>
      <w:marTop w:val="0"/>
      <w:marBottom w:val="0"/>
      <w:divBdr>
        <w:top w:val="none" w:sz="0" w:space="0" w:color="auto"/>
        <w:left w:val="none" w:sz="0" w:space="0" w:color="auto"/>
        <w:bottom w:val="none" w:sz="0" w:space="0" w:color="auto"/>
        <w:right w:val="none" w:sz="0" w:space="0" w:color="auto"/>
      </w:divBdr>
    </w:div>
    <w:div w:id="1180268274">
      <w:bodyDiv w:val="1"/>
      <w:marLeft w:val="0"/>
      <w:marRight w:val="0"/>
      <w:marTop w:val="0"/>
      <w:marBottom w:val="0"/>
      <w:divBdr>
        <w:top w:val="none" w:sz="0" w:space="0" w:color="auto"/>
        <w:left w:val="none" w:sz="0" w:space="0" w:color="auto"/>
        <w:bottom w:val="none" w:sz="0" w:space="0" w:color="auto"/>
        <w:right w:val="none" w:sz="0" w:space="0" w:color="auto"/>
      </w:divBdr>
    </w:div>
    <w:div w:id="1420563814">
      <w:bodyDiv w:val="1"/>
      <w:marLeft w:val="0"/>
      <w:marRight w:val="0"/>
      <w:marTop w:val="0"/>
      <w:marBottom w:val="0"/>
      <w:divBdr>
        <w:top w:val="none" w:sz="0" w:space="0" w:color="auto"/>
        <w:left w:val="none" w:sz="0" w:space="0" w:color="auto"/>
        <w:bottom w:val="none" w:sz="0" w:space="0" w:color="auto"/>
        <w:right w:val="none" w:sz="0" w:space="0" w:color="auto"/>
      </w:divBdr>
    </w:div>
    <w:div w:id="1819566295">
      <w:bodyDiv w:val="1"/>
      <w:marLeft w:val="0"/>
      <w:marRight w:val="0"/>
      <w:marTop w:val="0"/>
      <w:marBottom w:val="0"/>
      <w:divBdr>
        <w:top w:val="none" w:sz="0" w:space="0" w:color="auto"/>
        <w:left w:val="none" w:sz="0" w:space="0" w:color="auto"/>
        <w:bottom w:val="none" w:sz="0" w:space="0" w:color="auto"/>
        <w:right w:val="none" w:sz="0" w:space="0" w:color="auto"/>
      </w:divBdr>
    </w:div>
    <w:div w:id="20889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B057711C23636622FE8E8EF63315BB09EDAF638A354D121FA28D7EFCD70F6E56FDFF3BEEB5609AtFj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83AC-AA73-4991-93A9-A6136ADB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Гладченко Светлана</dc:creator>
  <cp:keywords/>
  <dc:description/>
  <cp:lastModifiedBy>demchenko</cp:lastModifiedBy>
  <cp:revision>2</cp:revision>
  <cp:lastPrinted>2015-03-26T11:55:00Z</cp:lastPrinted>
  <dcterms:created xsi:type="dcterms:W3CDTF">2016-06-07T06:48:00Z</dcterms:created>
  <dcterms:modified xsi:type="dcterms:W3CDTF">2016-06-07T06:48:00Z</dcterms:modified>
</cp:coreProperties>
</file>