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CF" w:rsidRDefault="00B739CF" w:rsidP="00F931A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="00BF29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- 11 февраля состоится Всероссийский практический семинар по программе: «Обращение с коммунальными отходами: </w:t>
      </w:r>
    </w:p>
    <w:p w:rsidR="00F931AD" w:rsidRPr="00B739CF" w:rsidRDefault="00B739CF" w:rsidP="00F931A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реформирование отрасли в 2016 году»</w:t>
      </w:r>
    </w:p>
    <w:p w:rsidR="00F931AD" w:rsidRPr="00F931AD" w:rsidRDefault="00F931AD" w:rsidP="00F931A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931AD" w:rsidRDefault="002B14D6" w:rsidP="00F931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sz w:val="28"/>
          <w:szCs w:val="28"/>
        </w:rPr>
        <w:t>Отдел охраны окружающей среды и природных ресурсов Администрации города Волгодонска информирует</w:t>
      </w:r>
      <w:r w:rsidR="00B739CF">
        <w:rPr>
          <w:rFonts w:ascii="Times New Roman" w:hAnsi="Times New Roman" w:cs="Times New Roman"/>
          <w:sz w:val="28"/>
          <w:szCs w:val="28"/>
        </w:rPr>
        <w:t xml:space="preserve"> о предстоящем Всероссийском практическом семинаре по программе: «Обращение с коммунальными отходами: реформирование отрасли в 2016 году».</w:t>
      </w:r>
    </w:p>
    <w:p w:rsidR="00B739CF" w:rsidRDefault="00B739CF" w:rsidP="00B739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разработчики нормативных актов федерального уровня в сфере обращения с твердыми коммунальными</w:t>
      </w:r>
      <w:r w:rsidR="00BF291F">
        <w:rPr>
          <w:rFonts w:ascii="Times New Roman" w:hAnsi="Times New Roman" w:cs="Times New Roman"/>
          <w:sz w:val="28"/>
          <w:szCs w:val="28"/>
        </w:rPr>
        <w:t xml:space="preserve"> отходами дадут подробные комментарии к масштабным изменениям законодательной базы, вступившими в силу в 2016 году. Особое внимание будет новым правилам обращения с ТКО, вопросам создания региональных операторов по обращению с ТКО, ответственности производителей за негативное воздействие на окружающую среду, проблемам тарифного регулирования в отрасли, новым полномочиям региональных операторов власти и  контролирующих органов. </w:t>
      </w:r>
    </w:p>
    <w:p w:rsidR="00BF291F" w:rsidRDefault="00BF291F" w:rsidP="00B739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семинара с докладами </w:t>
      </w:r>
      <w:r w:rsidR="008654F3">
        <w:rPr>
          <w:rFonts w:ascii="Times New Roman" w:hAnsi="Times New Roman" w:cs="Times New Roman"/>
          <w:sz w:val="28"/>
          <w:szCs w:val="28"/>
        </w:rPr>
        <w:t xml:space="preserve">выступят </w:t>
      </w:r>
      <w:r>
        <w:rPr>
          <w:rFonts w:ascii="Times New Roman" w:hAnsi="Times New Roman" w:cs="Times New Roman"/>
          <w:sz w:val="28"/>
          <w:szCs w:val="28"/>
        </w:rPr>
        <w:t>представители Министерства строительства и жилищно-коммунального хозяйства РФ, Министерства природных ресурсов и экологии РФ, Министерства экономического развития РФ, Федеральной службы по надзору в сфере природопользования, Федеральной</w:t>
      </w:r>
      <w:r w:rsidR="008654F3">
        <w:rPr>
          <w:rFonts w:ascii="Times New Roman" w:hAnsi="Times New Roman" w:cs="Times New Roman"/>
          <w:sz w:val="28"/>
          <w:szCs w:val="28"/>
        </w:rPr>
        <w:t xml:space="preserve"> антимонопольной службы, Государственной думы РФ, Института экономики ЖКХ, Академии коммунального хозяйства им. К.Д. Памфилова и ведущие российские отраслевые эксперты-практики.</w:t>
      </w:r>
      <w:proofErr w:type="gramEnd"/>
    </w:p>
    <w:p w:rsidR="008654F3" w:rsidRDefault="008654F3" w:rsidP="00B739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будет проходить </w:t>
      </w:r>
      <w:r w:rsidRPr="008654F3">
        <w:rPr>
          <w:rFonts w:ascii="Times New Roman" w:hAnsi="Times New Roman" w:cs="Times New Roman"/>
          <w:b/>
          <w:sz w:val="28"/>
          <w:szCs w:val="28"/>
        </w:rPr>
        <w:t>10-11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с 10.00 до 17.00 в Аналитическом центре при Правительстве РФ (1-й этаж) адрес: </w:t>
      </w:r>
      <w:r w:rsidR="003C692A">
        <w:rPr>
          <w:rFonts w:ascii="Times New Roman" w:hAnsi="Times New Roman" w:cs="Times New Roman"/>
          <w:sz w:val="28"/>
          <w:szCs w:val="28"/>
        </w:rPr>
        <w:t>107078, г. Москва, проспект Академика Сахарова, д. 12, станция метро «Красные ворота» или «Чистые пруды».</w:t>
      </w:r>
      <w:r w:rsidR="00A04CC2" w:rsidRPr="00A04CC2">
        <w:rPr>
          <w:rFonts w:ascii="Times New Roman" w:hAnsi="Times New Roman" w:cs="Times New Roman"/>
          <w:sz w:val="28"/>
          <w:szCs w:val="28"/>
        </w:rPr>
        <w:t xml:space="preserve"> </w:t>
      </w:r>
      <w:r w:rsidR="00A04CC2" w:rsidRPr="00B9610C">
        <w:rPr>
          <w:rFonts w:ascii="Times New Roman" w:hAnsi="Times New Roman" w:cs="Times New Roman"/>
          <w:sz w:val="28"/>
          <w:szCs w:val="28"/>
        </w:rPr>
        <w:t xml:space="preserve">Координатор проекта </w:t>
      </w:r>
      <w:proofErr w:type="spellStart"/>
      <w:r w:rsidR="00A04CC2" w:rsidRPr="00B9610C">
        <w:rPr>
          <w:rFonts w:ascii="Times New Roman" w:hAnsi="Times New Roman" w:cs="Times New Roman"/>
          <w:sz w:val="28"/>
          <w:szCs w:val="28"/>
        </w:rPr>
        <w:t>Промский</w:t>
      </w:r>
      <w:proofErr w:type="spellEnd"/>
      <w:r w:rsidR="00A04CC2" w:rsidRPr="00B9610C">
        <w:rPr>
          <w:rFonts w:ascii="Times New Roman" w:hAnsi="Times New Roman" w:cs="Times New Roman"/>
          <w:sz w:val="28"/>
          <w:szCs w:val="28"/>
        </w:rPr>
        <w:t xml:space="preserve"> Александр Викторович.</w:t>
      </w:r>
    </w:p>
    <w:p w:rsidR="00B9610C" w:rsidRPr="00B9610C" w:rsidRDefault="00B9610C" w:rsidP="00B9610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5CC9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по </w:t>
      </w:r>
      <w:r>
        <w:rPr>
          <w:rFonts w:ascii="Times New Roman" w:hAnsi="Times New Roman" w:cs="Times New Roman"/>
          <w:sz w:val="30"/>
          <w:szCs w:val="30"/>
        </w:rPr>
        <w:t>многоканальному телефону:</w:t>
      </w:r>
      <w:r w:rsidRPr="00875CC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8(499) 110-13-16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106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моб</w:t>
      </w:r>
      <w:proofErr w:type="spellEnd"/>
      <w:r>
        <w:rPr>
          <w:rFonts w:ascii="Times New Roman" w:hAnsi="Times New Roman" w:cs="Times New Roman"/>
          <w:sz w:val="30"/>
          <w:szCs w:val="30"/>
        </w:rPr>
        <w:t>. 8(968)476-96-32</w:t>
      </w:r>
      <w:r w:rsidRPr="00875CC9">
        <w:rPr>
          <w:rFonts w:ascii="Times New Roman" w:hAnsi="Times New Roman" w:cs="Times New Roman"/>
          <w:sz w:val="30"/>
          <w:szCs w:val="30"/>
        </w:rPr>
        <w:t xml:space="preserve">, по адресу электронной почты </w:t>
      </w:r>
      <w:hyperlink r:id="rId4" w:history="1">
        <w:r w:rsidRPr="00B961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</w:t>
        </w:r>
        <w:r w:rsidRPr="00B9610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B961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promskiy</w:t>
        </w:r>
        <w:r w:rsidRPr="00B9610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B961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seminar</w:t>
        </w:r>
        <w:r w:rsidRPr="00B9610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B961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inform</w:t>
        </w:r>
        <w:r w:rsidRPr="00B9610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961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B9610C">
        <w:t xml:space="preserve"> </w:t>
      </w:r>
      <w:r>
        <w:t xml:space="preserve">. </w:t>
      </w:r>
    </w:p>
    <w:p w:rsidR="00B9610C" w:rsidRDefault="00B9610C" w:rsidP="00B739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CF" w:rsidRDefault="00B739CF" w:rsidP="00F931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CF" w:rsidRDefault="00B739CF" w:rsidP="00F931A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1AD" w:rsidRPr="00F931AD" w:rsidRDefault="00F931AD" w:rsidP="00F931AD">
      <w:pPr>
        <w:spacing w:before="4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D4C3C" w:rsidRPr="00F931AD" w:rsidRDefault="00ED4C3C" w:rsidP="00F931A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D4C3C" w:rsidRPr="00F931AD" w:rsidSect="00F93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1AD"/>
    <w:rsid w:val="001327A0"/>
    <w:rsid w:val="002B14D6"/>
    <w:rsid w:val="003C692A"/>
    <w:rsid w:val="007F0A8B"/>
    <w:rsid w:val="008654F3"/>
    <w:rsid w:val="00A04CC2"/>
    <w:rsid w:val="00B739CF"/>
    <w:rsid w:val="00B9610C"/>
    <w:rsid w:val="00BF291F"/>
    <w:rsid w:val="00DE26EF"/>
    <w:rsid w:val="00ED4C3C"/>
    <w:rsid w:val="00F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1AD"/>
    <w:rPr>
      <w:color w:val="0000FF"/>
      <w:u w:val="single"/>
    </w:rPr>
  </w:style>
  <w:style w:type="paragraph" w:customStyle="1" w:styleId="Default">
    <w:name w:val="Default"/>
    <w:rsid w:val="00F931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96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romskiy@seminar-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6</cp:revision>
  <dcterms:created xsi:type="dcterms:W3CDTF">2015-12-17T12:47:00Z</dcterms:created>
  <dcterms:modified xsi:type="dcterms:W3CDTF">2016-01-21T12:04:00Z</dcterms:modified>
</cp:coreProperties>
</file>