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61639C">
        <w:rPr>
          <w:b/>
        </w:rPr>
        <w:t>7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467B90" w:rsidP="00294FD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D1AE9">
              <w:rPr>
                <w:rFonts w:cs="Times New Roman"/>
                <w:b/>
                <w:sz w:val="26"/>
                <w:szCs w:val="26"/>
              </w:rPr>
              <w:t>1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294FDC">
              <w:rPr>
                <w:rFonts w:cs="Times New Roman"/>
                <w:b/>
                <w:sz w:val="26"/>
                <w:szCs w:val="26"/>
              </w:rPr>
              <w:t>6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</w:t>
            </w:r>
            <w:r w:rsidR="0061639C">
              <w:rPr>
                <w:rFonts w:cs="Times New Roman"/>
                <w:sz w:val="26"/>
                <w:szCs w:val="26"/>
              </w:rPr>
              <w:t>6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 w:rsidR="0061639C">
              <w:rPr>
                <w:rFonts w:cs="Times New Roman"/>
                <w:sz w:val="26"/>
                <w:szCs w:val="26"/>
              </w:rPr>
              <w:t> </w:t>
            </w:r>
            <w:r w:rsidR="00520508">
              <w:rPr>
                <w:rFonts w:cs="Times New Roman"/>
                <w:sz w:val="26"/>
                <w:szCs w:val="26"/>
              </w:rPr>
              <w:t>Пустошкина А</w:t>
            </w:r>
            <w:r w:rsidR="0061639C">
              <w:rPr>
                <w:rFonts w:cs="Times New Roman"/>
                <w:sz w:val="26"/>
                <w:szCs w:val="26"/>
              </w:rPr>
              <w:t xml:space="preserve">.А.,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Бондаренко Н.Г., </w:t>
            </w:r>
            <w:r w:rsidR="0061639C">
              <w:rPr>
                <w:rFonts w:cs="Times New Roman"/>
                <w:sz w:val="26"/>
                <w:szCs w:val="26"/>
              </w:rPr>
              <w:t xml:space="preserve">                   </w:t>
            </w:r>
            <w:proofErr w:type="spellStart"/>
            <w:r w:rsidR="0061639C"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 w:rsidR="0061639C">
              <w:rPr>
                <w:rFonts w:cs="Times New Roman"/>
                <w:sz w:val="26"/>
                <w:szCs w:val="26"/>
              </w:rPr>
              <w:t xml:space="preserve"> Д.Н</w:t>
            </w:r>
            <w:r w:rsidRPr="00666883">
              <w:rPr>
                <w:rFonts w:cs="Times New Roman"/>
                <w:sz w:val="26"/>
                <w:szCs w:val="26"/>
              </w:rPr>
              <w:t>.).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плановых значениях показателей на 201</w:t>
            </w:r>
            <w:r w:rsidR="0061639C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 по исполнению указов Президента Российской Федерации от 07.05.2012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 </w:t>
            </w:r>
            <w:r w:rsidR="00520508">
              <w:rPr>
                <w:rFonts w:cs="Times New Roman"/>
                <w:sz w:val="26"/>
                <w:szCs w:val="26"/>
              </w:rPr>
              <w:t>Пустошкина А</w:t>
            </w:r>
            <w:r w:rsidR="0061639C">
              <w:rPr>
                <w:rFonts w:cs="Times New Roman"/>
                <w:sz w:val="26"/>
                <w:szCs w:val="26"/>
              </w:rPr>
              <w:t>.А</w:t>
            </w:r>
            <w:r w:rsidRPr="00666883">
              <w:rPr>
                <w:rFonts w:cs="Times New Roman"/>
                <w:sz w:val="26"/>
                <w:szCs w:val="26"/>
              </w:rPr>
              <w:t xml:space="preserve">., Пашко А.А., </w:t>
            </w:r>
            <w:r w:rsidR="0061639C">
              <w:rPr>
                <w:rFonts w:cs="Times New Roman"/>
                <w:sz w:val="26"/>
                <w:szCs w:val="26"/>
              </w:rPr>
              <w:t xml:space="preserve">                 </w:t>
            </w:r>
            <w:r w:rsidRPr="00666883">
              <w:rPr>
                <w:rFonts w:cs="Times New Roman"/>
                <w:sz w:val="26"/>
                <w:szCs w:val="26"/>
              </w:rPr>
              <w:t xml:space="preserve">Бондаренко Н.Г., </w:t>
            </w:r>
            <w:proofErr w:type="spellStart"/>
            <w:r w:rsidR="0061639C"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 w:rsidR="0061639C">
              <w:rPr>
                <w:rFonts w:cs="Times New Roman"/>
                <w:sz w:val="26"/>
                <w:szCs w:val="26"/>
              </w:rPr>
              <w:t xml:space="preserve"> Д.Н.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666883" w:rsidRPr="00666883" w:rsidRDefault="00666883" w:rsidP="00666883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eastAsia="Times New Roman"/>
                <w:sz w:val="26"/>
                <w:szCs w:val="26"/>
                <w:lang w:bidi="en-US"/>
              </w:rPr>
              <w:t>3</w:t>
            </w:r>
            <w:r>
              <w:rPr>
                <w:rFonts w:eastAsia="Times New Roman"/>
                <w:sz w:val="26"/>
                <w:szCs w:val="26"/>
                <w:lang w:bidi="en-US"/>
              </w:rPr>
              <w:t>. </w:t>
            </w:r>
            <w:proofErr w:type="gramStart"/>
            <w:r w:rsidR="0061639C">
              <w:rPr>
                <w:rFonts w:eastAsia="Times New Roman"/>
                <w:sz w:val="26"/>
                <w:szCs w:val="26"/>
                <w:lang w:bidi="en-US"/>
              </w:rPr>
              <w:t xml:space="preserve">Об итогах присоединения в 2016 году к Ростовскому 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областному трехстороннему (региональному) Соглашению между Правительством  Ростовской области, Федерацией профсоюзов Ростовской области и Союзом работодателей Ростовской области на 2014-2016 годы и задачах на 2017 год </w:t>
            </w:r>
            <w:r w:rsidRPr="00666883">
              <w:rPr>
                <w:rFonts w:eastAsia="Times New Roman"/>
                <w:sz w:val="26"/>
                <w:szCs w:val="26"/>
                <w:lang w:bidi="en-US"/>
              </w:rPr>
              <w:t xml:space="preserve">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A87665">
              <w:rPr>
                <w:rFonts w:cs="Times New Roman"/>
                <w:sz w:val="26"/>
                <w:szCs w:val="26"/>
              </w:rPr>
              <w:t xml:space="preserve"> Агафонова Е.А.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0812B7" w:rsidRPr="00666883" w:rsidRDefault="00666883" w:rsidP="0061639C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ходе исполнения решений рабочей группы по итогам 201</w:t>
            </w:r>
            <w:r w:rsidR="0061639C">
              <w:rPr>
                <w:rFonts w:cs="Times New Roman"/>
                <w:sz w:val="26"/>
                <w:szCs w:val="26"/>
              </w:rPr>
              <w:t>6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Смоляр С.А.).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729F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803032" w:rsidRPr="00994FF8" w:rsidRDefault="0061639C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И.С. Воробьева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61639C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Январь 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 xml:space="preserve">Секретарь рабочей группы: </w:t>
      </w:r>
      <w:r w:rsidR="0014273B">
        <w:rPr>
          <w:sz w:val="22"/>
        </w:rPr>
        <w:t>И.С. Воробьева</w:t>
      </w:r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14273B">
        <w:rPr>
          <w:sz w:val="22"/>
        </w:rPr>
        <w:t>224411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273B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0508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639C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B7D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87665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97ABC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107</cp:revision>
  <cp:lastPrinted>2012-11-16T10:22:00Z</cp:lastPrinted>
  <dcterms:created xsi:type="dcterms:W3CDTF">2012-11-12T05:08:00Z</dcterms:created>
  <dcterms:modified xsi:type="dcterms:W3CDTF">2017-01-31T08:32:00Z</dcterms:modified>
</cp:coreProperties>
</file>