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873A3E">
        <w:rPr>
          <w:b/>
          <w:szCs w:val="28"/>
        </w:rPr>
        <w:t>5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20047D" w:rsidP="00873A3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047D"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873A3E">
              <w:rPr>
                <w:rFonts w:cs="Times New Roman"/>
                <w:b/>
                <w:sz w:val="26"/>
                <w:szCs w:val="26"/>
              </w:rPr>
              <w:t>5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A9729F" w:rsidRPr="0020047D" w:rsidRDefault="0020047D" w:rsidP="00873A3E">
            <w:pPr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  <w:r w:rsidR="005A5A0D">
              <w:rPr>
                <w:rFonts w:cs="Times New Roman"/>
                <w:sz w:val="26"/>
                <w:szCs w:val="26"/>
              </w:rPr>
              <w:t xml:space="preserve"> </w:t>
            </w:r>
            <w:r w:rsidRPr="0020047D">
              <w:rPr>
                <w:rFonts w:cs="Times New Roman"/>
                <w:sz w:val="26"/>
                <w:szCs w:val="26"/>
              </w:rPr>
              <w:t xml:space="preserve">Отчет ответственных исполнителей по выполнению плана мероприятий  по реализации указа Президента РФ от 07.05.2012 № 600  по </w:t>
            </w:r>
            <w:r w:rsidR="00873A3E">
              <w:rPr>
                <w:rFonts w:cs="Times New Roman"/>
                <w:sz w:val="26"/>
                <w:szCs w:val="26"/>
              </w:rPr>
              <w:t>состоянию на 01.03.2015</w:t>
            </w:r>
            <w:r w:rsidRPr="0020047D">
              <w:rPr>
                <w:rFonts w:cs="Times New Roman"/>
                <w:sz w:val="26"/>
                <w:szCs w:val="26"/>
              </w:rPr>
              <w:t>.</w:t>
            </w:r>
          </w:p>
          <w:p w:rsidR="0020047D" w:rsidRDefault="0020047D" w:rsidP="00873A3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="00873A3E">
              <w:rPr>
                <w:rFonts w:cs="Times New Roman"/>
                <w:sz w:val="26"/>
                <w:szCs w:val="26"/>
              </w:rPr>
              <w:t xml:space="preserve">О ходе </w:t>
            </w:r>
            <w:proofErr w:type="gramStart"/>
            <w:r w:rsidR="00873A3E">
              <w:rPr>
                <w:rFonts w:cs="Times New Roman"/>
                <w:sz w:val="26"/>
                <w:szCs w:val="26"/>
              </w:rPr>
              <w:t>исполнения показателей мониторинга реализации указа Президента РФ</w:t>
            </w:r>
            <w:proofErr w:type="gramEnd"/>
            <w:r w:rsidR="00873A3E">
              <w:rPr>
                <w:rFonts w:cs="Times New Roman"/>
                <w:sz w:val="26"/>
                <w:szCs w:val="26"/>
              </w:rPr>
              <w:t xml:space="preserve"> от 07.05.2012 №600 по состоянию на 01.03.2015.</w:t>
            </w:r>
          </w:p>
          <w:p w:rsidR="00873A3E" w:rsidRDefault="00873A3E" w:rsidP="00873A3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 Рассмотрение показателей постановления Правительства РО от 08.09.2014 №611 «Об утверждении Типовых </w:t>
            </w:r>
            <w:proofErr w:type="gramStart"/>
            <w:r>
              <w:rPr>
                <w:rFonts w:cs="Times New Roman"/>
                <w:sz w:val="26"/>
                <w:szCs w:val="26"/>
              </w:rPr>
              <w:t>форм публичной отчетности органов исполнительной власти Ростовской области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о ходе достижения показателей, содержащихся в указах Президента РФ от 07.05.2012 № 596-606 и о реализации мероприятий, направленных на достижение указанных показателей» по состоянию на 01.03.2015.</w:t>
            </w:r>
          </w:p>
          <w:p w:rsidR="005A5A0D" w:rsidRPr="00122932" w:rsidRDefault="00873A3E" w:rsidP="00873A3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5A5A0D">
              <w:rPr>
                <w:rFonts w:cs="Times New Roman"/>
                <w:sz w:val="26"/>
                <w:szCs w:val="26"/>
              </w:rPr>
              <w:t>. Разное (об исполнении решений заседаний рабочей группы).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Ю.В. </w:t>
      </w:r>
      <w:proofErr w:type="spellStart"/>
      <w:r w:rsidRPr="000F44D8">
        <w:rPr>
          <w:sz w:val="22"/>
        </w:rPr>
        <w:t>Полинко</w:t>
      </w:r>
      <w:proofErr w:type="spellEnd"/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>222278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85</cp:revision>
  <cp:lastPrinted>2012-11-16T10:22:00Z</cp:lastPrinted>
  <dcterms:created xsi:type="dcterms:W3CDTF">2012-11-12T05:08:00Z</dcterms:created>
  <dcterms:modified xsi:type="dcterms:W3CDTF">2015-01-28T13:56:00Z</dcterms:modified>
</cp:coreProperties>
</file>