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FD" w:rsidRDefault="000F40FD">
      <w:pPr>
        <w:pStyle w:val="ConsPlusNormal"/>
        <w:jc w:val="both"/>
        <w:outlineLvl w:val="0"/>
      </w:pPr>
    </w:p>
    <w:p w:rsidR="000F40FD" w:rsidRDefault="000F40FD">
      <w:pPr>
        <w:pStyle w:val="ConsPlusTitle"/>
        <w:jc w:val="center"/>
        <w:outlineLvl w:val="0"/>
      </w:pPr>
      <w:r>
        <w:t>АДМИНИСТРАЦИЯ ГОРОДА ВОЛГОДОНСКА</w:t>
      </w:r>
    </w:p>
    <w:p w:rsidR="000F40FD" w:rsidRDefault="000F40FD">
      <w:pPr>
        <w:pStyle w:val="ConsPlusTitle"/>
        <w:jc w:val="center"/>
      </w:pPr>
    </w:p>
    <w:p w:rsidR="000F40FD" w:rsidRDefault="000F40FD">
      <w:pPr>
        <w:pStyle w:val="ConsPlusTitle"/>
        <w:jc w:val="center"/>
      </w:pPr>
      <w:r>
        <w:t>ПОСТАНОВЛЕНИЕ</w:t>
      </w:r>
    </w:p>
    <w:p w:rsidR="000F40FD" w:rsidRDefault="000F40FD">
      <w:pPr>
        <w:pStyle w:val="ConsPlusTitle"/>
        <w:jc w:val="center"/>
      </w:pPr>
      <w:r>
        <w:t>от 29 февраля 2016 г. N 396</w:t>
      </w:r>
    </w:p>
    <w:p w:rsidR="000F40FD" w:rsidRDefault="000F40FD">
      <w:pPr>
        <w:pStyle w:val="ConsPlusTitle"/>
        <w:jc w:val="center"/>
      </w:pPr>
    </w:p>
    <w:p w:rsidR="000F40FD" w:rsidRDefault="000F40FD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0F40FD" w:rsidRDefault="000F40FD">
      <w:pPr>
        <w:pStyle w:val="ConsPlusTitle"/>
        <w:jc w:val="center"/>
      </w:pPr>
      <w:r>
        <w:t>ВОЛГОДОНСКА ОТ 04.08.2014 N 2701 "ОБ УТВЕРЖДЕНИИ ПОЛОЖЕНИЯ</w:t>
      </w:r>
    </w:p>
    <w:p w:rsidR="000F40FD" w:rsidRDefault="000F40FD">
      <w:pPr>
        <w:pStyle w:val="ConsPlusTitle"/>
        <w:jc w:val="center"/>
      </w:pPr>
      <w:r>
        <w:t>О ПОРЯДКЕ ПРЕДОСТАВЛЕНИЯ СУБСИДИЙ ИЗ БЮДЖЕТА ГОРОДА</w:t>
      </w:r>
    </w:p>
    <w:p w:rsidR="000F40FD" w:rsidRDefault="000F40FD">
      <w:pPr>
        <w:pStyle w:val="ConsPlusTitle"/>
        <w:jc w:val="center"/>
      </w:pPr>
      <w:r>
        <w:t xml:space="preserve">ВОЛГОДОНСКА </w:t>
      </w:r>
      <w:proofErr w:type="gramStart"/>
      <w:r>
        <w:t>МУНИЦИПАЛЬНЫМ</w:t>
      </w:r>
      <w:proofErr w:type="gramEnd"/>
      <w:r>
        <w:t xml:space="preserve"> БЮДЖЕТНЫМ И АВТОНОМНЫМ</w:t>
      </w:r>
    </w:p>
    <w:p w:rsidR="000F40FD" w:rsidRDefault="000F40FD">
      <w:pPr>
        <w:pStyle w:val="ConsPlusTitle"/>
        <w:jc w:val="center"/>
      </w:pPr>
      <w:r>
        <w:t>УЧРЕЖДЕНИЯМ"</w:t>
      </w: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0F40FD" w:rsidRDefault="000F40F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следующие изменения:</w:t>
      </w:r>
    </w:p>
    <w:p w:rsidR="000F40FD" w:rsidRDefault="000F40FD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proofErr w:type="gramStart"/>
        <w:r>
          <w:rPr>
            <w:color w:val="0000FF"/>
          </w:rPr>
          <w:t>Подпункт 1.2.2 пункта 1.2 раздела 1</w:t>
        </w:r>
      </w:hyperlink>
      <w:r>
        <w:t xml:space="preserve"> приложения дополнить абзацами 33) - 36) следующего содержания:</w:t>
      </w:r>
      <w:proofErr w:type="gramEnd"/>
    </w:p>
    <w:p w:rsidR="000F40FD" w:rsidRDefault="000F40FD">
      <w:pPr>
        <w:pStyle w:val="ConsPlusNormal"/>
        <w:spacing w:before="220"/>
        <w:ind w:firstLine="540"/>
        <w:jc w:val="both"/>
      </w:pPr>
      <w:r>
        <w:t>"33) погашение кредиторской задолженности учреждений, сложившейся по состоянию на 01.01.2016 по субсидиям на иные цели;</w:t>
      </w:r>
    </w:p>
    <w:p w:rsidR="000F40FD" w:rsidRDefault="000F40FD">
      <w:pPr>
        <w:pStyle w:val="ConsPlusNormal"/>
        <w:spacing w:before="220"/>
        <w:ind w:firstLine="540"/>
        <w:jc w:val="both"/>
      </w:pPr>
      <w:r>
        <w:t>34) организацию питания детей в общеобразовательных учреждениях;</w:t>
      </w:r>
    </w:p>
    <w:p w:rsidR="000F40FD" w:rsidRDefault="000F40FD">
      <w:pPr>
        <w:pStyle w:val="ConsPlusNormal"/>
        <w:spacing w:before="220"/>
        <w:ind w:firstLine="540"/>
        <w:jc w:val="both"/>
      </w:pPr>
      <w:r>
        <w:t>35) оплату труда воспитателей групп продленного дня в общеобразовательных учреждениях;</w:t>
      </w:r>
    </w:p>
    <w:p w:rsidR="000F40FD" w:rsidRDefault="000F40FD">
      <w:pPr>
        <w:pStyle w:val="ConsPlusNormal"/>
        <w:spacing w:before="220"/>
        <w:ind w:firstLine="540"/>
        <w:jc w:val="both"/>
      </w:pPr>
      <w:r>
        <w:t>36) комплектование книжных фондов библиотек муниципальных образований</w:t>
      </w:r>
      <w:proofErr w:type="gramStart"/>
      <w:r>
        <w:t>.".</w:t>
      </w:r>
      <w:proofErr w:type="gramEnd"/>
    </w:p>
    <w:p w:rsidR="000F40FD" w:rsidRDefault="000F40FD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приложении 2</w:t>
        </w:r>
      </w:hyperlink>
      <w:r>
        <w:t xml:space="preserve"> к Положению о порядке предоставления субсидий из бюджета города Волгодонска муниципальным бюджетным и автономным учреждениям:</w:t>
      </w:r>
    </w:p>
    <w:p w:rsidR="000F40FD" w:rsidRDefault="000F40FD">
      <w:pPr>
        <w:pStyle w:val="ConsPlusNormal"/>
        <w:spacing w:before="220"/>
        <w:ind w:firstLine="540"/>
        <w:jc w:val="both"/>
      </w:pPr>
      <w:r>
        <w:t xml:space="preserve">1.2.1. </w:t>
      </w:r>
      <w:hyperlink r:id="rId10" w:history="1">
        <w:r>
          <w:rPr>
            <w:color w:val="0000FF"/>
          </w:rPr>
          <w:t>Пункт 2.5 раздела 2</w:t>
        </w:r>
      </w:hyperlink>
      <w:r>
        <w:t xml:space="preserve"> изложить в следующей редакции:</w:t>
      </w:r>
    </w:p>
    <w:p w:rsidR="000F40FD" w:rsidRDefault="000F40FD">
      <w:pPr>
        <w:pStyle w:val="ConsPlusNormal"/>
        <w:spacing w:before="220"/>
        <w:ind w:firstLine="540"/>
        <w:jc w:val="both"/>
      </w:pPr>
      <w:r>
        <w:t>"2.5. Расходы, источником финансового обеспечения которых являются субсидии на иные цели, осуществляются Учреждением после проверки Финансовым управлением города Волгодонска документов, подтверждающих возникновение денежных обязательств, и соответствия содержания операции видам расходов бюджетов бюджетной системы Российской Федерации и целям предоставления субсидии согласно порядку санкционирования указанных расходов</w:t>
      </w:r>
      <w:proofErr w:type="gramStart"/>
      <w:r>
        <w:t>.".</w:t>
      </w:r>
      <w:proofErr w:type="gramEnd"/>
    </w:p>
    <w:p w:rsidR="000F40FD" w:rsidRDefault="000F40FD">
      <w:pPr>
        <w:pStyle w:val="ConsPlusNormal"/>
        <w:spacing w:before="220"/>
        <w:ind w:firstLine="540"/>
        <w:jc w:val="both"/>
      </w:pPr>
      <w:r>
        <w:t xml:space="preserve">1.2.2. </w:t>
      </w:r>
      <w:hyperlink r:id="rId11" w:history="1">
        <w:r>
          <w:rPr>
            <w:color w:val="0000FF"/>
          </w:rPr>
          <w:t>Раздел 3</w:t>
        </w:r>
      </w:hyperlink>
      <w:r>
        <w:t xml:space="preserve"> изложить в следующей редакции:</w:t>
      </w: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center"/>
      </w:pPr>
      <w:r>
        <w:t>"3. Направления расходования и сроки предоставления</w:t>
      </w:r>
    </w:p>
    <w:p w:rsidR="000F40FD" w:rsidRDefault="000F40FD">
      <w:pPr>
        <w:pStyle w:val="ConsPlusNormal"/>
        <w:jc w:val="center"/>
      </w:pPr>
      <w:r>
        <w:t>субсидии</w:t>
      </w:r>
    </w:p>
    <w:p w:rsidR="000F40FD" w:rsidRDefault="000F40FD">
      <w:pPr>
        <w:pStyle w:val="ConsPlusNormal"/>
        <w:jc w:val="both"/>
      </w:pPr>
    </w:p>
    <w:p w:rsidR="000F40FD" w:rsidRDefault="000F40FD">
      <w:pPr>
        <w:sectPr w:rsidR="000F40FD" w:rsidSect="00993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92"/>
        <w:gridCol w:w="1276"/>
        <w:gridCol w:w="1417"/>
        <w:gridCol w:w="1134"/>
        <w:gridCol w:w="2126"/>
      </w:tblGrid>
      <w:tr w:rsidR="000F40FD">
        <w:tc>
          <w:tcPr>
            <w:tcW w:w="594" w:type="dxa"/>
          </w:tcPr>
          <w:p w:rsidR="000F40FD" w:rsidRDefault="000F40F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2" w:type="dxa"/>
          </w:tcPr>
          <w:p w:rsidR="000F40FD" w:rsidRDefault="000F40FD">
            <w:pPr>
              <w:pStyle w:val="ConsPlusNormal"/>
              <w:jc w:val="center"/>
            </w:pPr>
            <w:r>
              <w:t xml:space="preserve">Направление расходования средств субсидии </w:t>
            </w:r>
            <w:hyperlink w:anchor="P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0F40FD" w:rsidRDefault="000F40FD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1417" w:type="dxa"/>
          </w:tcPr>
          <w:p w:rsidR="000F40FD" w:rsidRDefault="000F40FD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1134" w:type="dxa"/>
          </w:tcPr>
          <w:p w:rsidR="000F40FD" w:rsidRDefault="000F40FD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2126" w:type="dxa"/>
          </w:tcPr>
          <w:p w:rsidR="000F40FD" w:rsidRDefault="000F40FD">
            <w:pPr>
              <w:pStyle w:val="ConsPlusNormal"/>
              <w:jc w:val="center"/>
            </w:pPr>
            <w:r>
              <w:t>Сроки предоставления</w:t>
            </w:r>
          </w:p>
        </w:tc>
      </w:tr>
      <w:tr w:rsidR="000F40FD">
        <w:tc>
          <w:tcPr>
            <w:tcW w:w="594" w:type="dxa"/>
          </w:tcPr>
          <w:p w:rsidR="000F40FD" w:rsidRDefault="000F40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2" w:type="dxa"/>
          </w:tcPr>
          <w:p w:rsidR="000F40FD" w:rsidRDefault="000F40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F40FD" w:rsidRDefault="000F40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F40FD" w:rsidRDefault="000F40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40FD" w:rsidRDefault="000F40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0F40FD" w:rsidRDefault="000F40FD">
            <w:pPr>
              <w:pStyle w:val="ConsPlusNormal"/>
              <w:jc w:val="center"/>
            </w:pPr>
            <w:r>
              <w:t>6</w:t>
            </w:r>
          </w:p>
        </w:tc>
      </w:tr>
      <w:tr w:rsidR="000F40FD">
        <w:tc>
          <w:tcPr>
            <w:tcW w:w="59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3092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276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417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3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2126" w:type="dxa"/>
          </w:tcPr>
          <w:p w:rsidR="000F40FD" w:rsidRDefault="000F40FD">
            <w:pPr>
              <w:pStyle w:val="ConsPlusNormal"/>
            </w:pPr>
          </w:p>
        </w:tc>
      </w:tr>
      <w:tr w:rsidR="000F40FD">
        <w:tc>
          <w:tcPr>
            <w:tcW w:w="59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3092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276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417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3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2126" w:type="dxa"/>
          </w:tcPr>
          <w:p w:rsidR="000F40FD" w:rsidRDefault="000F40FD">
            <w:pPr>
              <w:pStyle w:val="ConsPlusNormal"/>
            </w:pPr>
          </w:p>
        </w:tc>
      </w:tr>
      <w:tr w:rsidR="000F40FD">
        <w:tc>
          <w:tcPr>
            <w:tcW w:w="59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3092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276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417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3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2126" w:type="dxa"/>
          </w:tcPr>
          <w:p w:rsidR="000F40FD" w:rsidRDefault="000F40FD">
            <w:pPr>
              <w:pStyle w:val="ConsPlusNormal"/>
            </w:pPr>
          </w:p>
        </w:tc>
      </w:tr>
      <w:tr w:rsidR="000F40FD">
        <w:tc>
          <w:tcPr>
            <w:tcW w:w="59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3092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276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417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3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2126" w:type="dxa"/>
          </w:tcPr>
          <w:p w:rsidR="000F40FD" w:rsidRDefault="000F40FD">
            <w:pPr>
              <w:pStyle w:val="ConsPlusNormal"/>
            </w:pPr>
          </w:p>
        </w:tc>
      </w:tr>
    </w:tbl>
    <w:p w:rsidR="000F40FD" w:rsidRDefault="000F40FD">
      <w:pPr>
        <w:sectPr w:rsidR="000F40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ind w:firstLine="540"/>
        <w:jc w:val="both"/>
      </w:pPr>
      <w:r>
        <w:t>--------------------------------</w:t>
      </w:r>
    </w:p>
    <w:p w:rsidR="000F40FD" w:rsidRDefault="000F40FD">
      <w:pPr>
        <w:pStyle w:val="ConsPlusNormal"/>
        <w:spacing w:before="220"/>
        <w:ind w:firstLine="540"/>
        <w:jc w:val="both"/>
      </w:pPr>
      <w:bookmarkStart w:id="0" w:name="P65"/>
      <w:bookmarkEnd w:id="0"/>
      <w:r>
        <w:t>&lt;*&gt; В графе "Направление расходования средств субсидии" подробно указывается информация о направлении расходов, так например:</w:t>
      </w:r>
    </w:p>
    <w:p w:rsidR="000F40FD" w:rsidRDefault="000F40FD">
      <w:pPr>
        <w:pStyle w:val="ConsPlusNormal"/>
        <w:spacing w:before="220"/>
        <w:ind w:firstLine="540"/>
        <w:jc w:val="both"/>
      </w:pPr>
      <w:r>
        <w:t>капитальный ремонт объектов муниципальной собственности указывается наименование объекта, адрес;</w:t>
      </w:r>
    </w:p>
    <w:p w:rsidR="000F40FD" w:rsidRDefault="000F40FD">
      <w:pPr>
        <w:pStyle w:val="ConsPlusNormal"/>
        <w:spacing w:before="220"/>
        <w:ind w:firstLine="540"/>
        <w:jc w:val="both"/>
      </w:pPr>
      <w:r>
        <w:t>приобретение основных средств указывается наименование</w:t>
      </w:r>
      <w:proofErr w:type="gramStart"/>
      <w:r>
        <w:t>.".</w:t>
      </w:r>
      <w:proofErr w:type="gramEnd"/>
    </w:p>
    <w:p w:rsidR="000F40FD" w:rsidRDefault="000F40FD">
      <w:pPr>
        <w:pStyle w:val="ConsPlusNormal"/>
        <w:spacing w:before="220"/>
        <w:ind w:firstLine="540"/>
        <w:jc w:val="both"/>
      </w:pPr>
      <w:r>
        <w:t xml:space="preserve">1.3.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Соглашению о порядке и условиях предоставления муниципальному бюджетному (автономному) Учреждению города Волгодонска субсидии на иные цели изложить в редакции согласно </w:t>
      </w:r>
      <w:hyperlink w:anchor="P9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F40FD" w:rsidRDefault="000F40FD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 и распространяет свое действие на правоотношения, возникшие с 01.01.2016.</w:t>
      </w:r>
    </w:p>
    <w:p w:rsidR="000F40FD" w:rsidRDefault="000F40F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М.Л. </w:t>
      </w:r>
      <w:proofErr w:type="spellStart"/>
      <w:r>
        <w:t>Плоцкер</w:t>
      </w:r>
      <w:proofErr w:type="spellEnd"/>
      <w:r>
        <w:t>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right"/>
      </w:pPr>
      <w:r>
        <w:t>Глава Администрации</w:t>
      </w:r>
    </w:p>
    <w:p w:rsidR="000F40FD" w:rsidRDefault="000F40FD">
      <w:pPr>
        <w:pStyle w:val="ConsPlusNormal"/>
        <w:jc w:val="right"/>
      </w:pPr>
      <w:r>
        <w:t>города Волгодонска</w:t>
      </w:r>
    </w:p>
    <w:p w:rsidR="000F40FD" w:rsidRDefault="000F40FD">
      <w:pPr>
        <w:pStyle w:val="ConsPlusNormal"/>
        <w:jc w:val="right"/>
      </w:pPr>
      <w:r>
        <w:t>А.Н.ИВАНОВ</w:t>
      </w: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right"/>
        <w:outlineLvl w:val="0"/>
      </w:pPr>
      <w:r>
        <w:t>Приложение</w:t>
      </w:r>
    </w:p>
    <w:p w:rsidR="000F40FD" w:rsidRDefault="000F40FD">
      <w:pPr>
        <w:pStyle w:val="ConsPlusNormal"/>
        <w:jc w:val="right"/>
      </w:pPr>
      <w:r>
        <w:t>к постановлению</w:t>
      </w:r>
    </w:p>
    <w:p w:rsidR="000F40FD" w:rsidRDefault="000F40FD">
      <w:pPr>
        <w:pStyle w:val="ConsPlusNormal"/>
        <w:jc w:val="right"/>
      </w:pPr>
      <w:r>
        <w:t>Администрации</w:t>
      </w:r>
    </w:p>
    <w:p w:rsidR="000F40FD" w:rsidRDefault="000F40FD">
      <w:pPr>
        <w:pStyle w:val="ConsPlusNormal"/>
        <w:jc w:val="right"/>
      </w:pPr>
      <w:r>
        <w:t>города Волгодонска</w:t>
      </w:r>
    </w:p>
    <w:p w:rsidR="000F40FD" w:rsidRDefault="000F40FD">
      <w:pPr>
        <w:pStyle w:val="ConsPlusNormal"/>
        <w:jc w:val="right"/>
      </w:pPr>
      <w:r>
        <w:t>от 29.02.2016 N 396</w:t>
      </w: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right"/>
      </w:pPr>
      <w:r>
        <w:t>Приложение</w:t>
      </w:r>
    </w:p>
    <w:p w:rsidR="000F40FD" w:rsidRDefault="000F40FD">
      <w:pPr>
        <w:pStyle w:val="ConsPlusNormal"/>
        <w:jc w:val="right"/>
      </w:pPr>
      <w:r>
        <w:t>к Соглашению о порядке и условиях</w:t>
      </w:r>
    </w:p>
    <w:p w:rsidR="000F40FD" w:rsidRDefault="000F40FD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муниципальному</w:t>
      </w:r>
      <w:proofErr w:type="gramEnd"/>
      <w:r>
        <w:t xml:space="preserve"> бюджетному</w:t>
      </w:r>
    </w:p>
    <w:p w:rsidR="000F40FD" w:rsidRDefault="000F40FD">
      <w:pPr>
        <w:pStyle w:val="ConsPlusNormal"/>
        <w:jc w:val="right"/>
      </w:pPr>
      <w:r>
        <w:t>(автономному) Учреждению города</w:t>
      </w:r>
    </w:p>
    <w:p w:rsidR="000F40FD" w:rsidRDefault="000F40FD">
      <w:pPr>
        <w:pStyle w:val="ConsPlusNormal"/>
        <w:jc w:val="right"/>
      </w:pPr>
      <w:r>
        <w:t>Волгодонска субсидии на иные цели</w:t>
      </w: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center"/>
      </w:pPr>
      <w:bookmarkStart w:id="1" w:name="P92"/>
      <w:bookmarkEnd w:id="1"/>
      <w:r>
        <w:t>ОТЧЕТ</w:t>
      </w:r>
    </w:p>
    <w:p w:rsidR="000F40FD" w:rsidRDefault="000F40FD">
      <w:pPr>
        <w:pStyle w:val="ConsPlusNormal"/>
        <w:jc w:val="center"/>
      </w:pPr>
      <w:r>
        <w:t>ОБ ИСПОЛЬЗОВАНИИ СУБСИДИИ НА ИНЫЕ ЦЕЛИ</w:t>
      </w:r>
    </w:p>
    <w:p w:rsidR="000F40FD" w:rsidRDefault="000F40FD">
      <w:pPr>
        <w:pStyle w:val="ConsPlusNormal"/>
        <w:jc w:val="center"/>
      </w:pPr>
      <w:r>
        <w:t>__________________________________________________________</w:t>
      </w:r>
    </w:p>
    <w:p w:rsidR="000F40FD" w:rsidRDefault="000F40FD">
      <w:pPr>
        <w:pStyle w:val="ConsPlusNormal"/>
        <w:jc w:val="center"/>
      </w:pPr>
      <w:r>
        <w:t>(наименование целевой субсидии)</w:t>
      </w:r>
    </w:p>
    <w:p w:rsidR="000F40FD" w:rsidRDefault="000F40FD">
      <w:pPr>
        <w:pStyle w:val="ConsPlusNormal"/>
        <w:jc w:val="center"/>
      </w:pPr>
      <w:r>
        <w:t>___________________________________________________________</w:t>
      </w:r>
    </w:p>
    <w:p w:rsidR="000F40FD" w:rsidRDefault="000F40FD">
      <w:pPr>
        <w:pStyle w:val="ConsPlusNormal"/>
        <w:jc w:val="center"/>
      </w:pPr>
      <w:proofErr w:type="gramStart"/>
      <w:r>
        <w:t>(наименование муниципального бюджетного (автономного)</w:t>
      </w:r>
      <w:proofErr w:type="gramEnd"/>
    </w:p>
    <w:p w:rsidR="000F40FD" w:rsidRDefault="000F40FD">
      <w:pPr>
        <w:pStyle w:val="ConsPlusNormal"/>
        <w:jc w:val="center"/>
      </w:pPr>
      <w:r>
        <w:t>учреждения)</w:t>
      </w:r>
    </w:p>
    <w:p w:rsidR="000F40FD" w:rsidRDefault="000F40FD">
      <w:pPr>
        <w:pStyle w:val="ConsPlusNormal"/>
        <w:jc w:val="center"/>
      </w:pPr>
      <w:r>
        <w:t xml:space="preserve">ЗА ________________________________________________ </w:t>
      </w:r>
      <w:proofErr w:type="gramStart"/>
      <w:r>
        <w:t>г</w:t>
      </w:r>
      <w:proofErr w:type="gramEnd"/>
      <w:r>
        <w:t>.</w:t>
      </w:r>
    </w:p>
    <w:p w:rsidR="000F40FD" w:rsidRDefault="000F40FD">
      <w:pPr>
        <w:pStyle w:val="ConsPlusNormal"/>
        <w:jc w:val="center"/>
      </w:pPr>
      <w:r>
        <w:t>(период с начала года)</w:t>
      </w: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right"/>
      </w:pPr>
      <w:r>
        <w:t>(рублей)</w:t>
      </w:r>
    </w:p>
    <w:p w:rsidR="000F40FD" w:rsidRDefault="000F40FD">
      <w:pPr>
        <w:pStyle w:val="ConsPlusNormal"/>
        <w:jc w:val="both"/>
      </w:pPr>
    </w:p>
    <w:p w:rsidR="000F40FD" w:rsidRDefault="000F40FD">
      <w:pPr>
        <w:sectPr w:rsidR="000F40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191"/>
        <w:gridCol w:w="1928"/>
        <w:gridCol w:w="1644"/>
        <w:gridCol w:w="1474"/>
        <w:gridCol w:w="1100"/>
        <w:gridCol w:w="1020"/>
        <w:gridCol w:w="1361"/>
      </w:tblGrid>
      <w:tr w:rsidR="000F40FD">
        <w:tc>
          <w:tcPr>
            <w:tcW w:w="709" w:type="dxa"/>
          </w:tcPr>
          <w:p w:rsidR="000F40FD" w:rsidRDefault="000F40FD">
            <w:pPr>
              <w:pStyle w:val="ConsPlusNormal"/>
              <w:jc w:val="center"/>
            </w:pPr>
            <w:r>
              <w:lastRenderedPageBreak/>
              <w:t>N</w:t>
            </w:r>
          </w:p>
          <w:p w:rsidR="000F40FD" w:rsidRDefault="000F40F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0F40FD" w:rsidRDefault="000F40FD">
            <w:pPr>
              <w:pStyle w:val="ConsPlusNormal"/>
              <w:jc w:val="center"/>
            </w:pPr>
            <w:r>
              <w:t>Направление расходования средств субсидии</w:t>
            </w:r>
          </w:p>
        </w:tc>
        <w:tc>
          <w:tcPr>
            <w:tcW w:w="1191" w:type="dxa"/>
          </w:tcPr>
          <w:p w:rsidR="000F40FD" w:rsidRDefault="000F40FD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928" w:type="dxa"/>
          </w:tcPr>
          <w:p w:rsidR="000F40FD" w:rsidRDefault="000F40FD">
            <w:pPr>
              <w:pStyle w:val="ConsPlusNormal"/>
              <w:jc w:val="center"/>
            </w:pPr>
            <w:r>
              <w:t>Объем субсидии в соответствии с Соглашением (руб.)</w:t>
            </w:r>
          </w:p>
        </w:tc>
        <w:tc>
          <w:tcPr>
            <w:tcW w:w="1644" w:type="dxa"/>
          </w:tcPr>
          <w:p w:rsidR="000F40FD" w:rsidRDefault="000F40FD">
            <w:pPr>
              <w:pStyle w:val="ConsPlusNormal"/>
              <w:jc w:val="center"/>
            </w:pPr>
            <w:r>
              <w:t>Перечислено бюджетному Учреждению на отчетную дату (руб.)</w:t>
            </w:r>
          </w:p>
        </w:tc>
        <w:tc>
          <w:tcPr>
            <w:tcW w:w="1474" w:type="dxa"/>
          </w:tcPr>
          <w:p w:rsidR="000F40FD" w:rsidRDefault="000F40FD">
            <w:pPr>
              <w:pStyle w:val="ConsPlusNormal"/>
              <w:jc w:val="center"/>
            </w:pPr>
            <w:r>
              <w:t>Объем принятых денежных обязательств (руб.)</w:t>
            </w:r>
          </w:p>
        </w:tc>
        <w:tc>
          <w:tcPr>
            <w:tcW w:w="1100" w:type="dxa"/>
          </w:tcPr>
          <w:p w:rsidR="000F40FD" w:rsidRDefault="000F40FD">
            <w:pPr>
              <w:pStyle w:val="ConsPlusNormal"/>
              <w:jc w:val="center"/>
            </w:pPr>
            <w:r>
              <w:t>Кассовые расходы (руб.)</w:t>
            </w:r>
          </w:p>
        </w:tc>
        <w:tc>
          <w:tcPr>
            <w:tcW w:w="1020" w:type="dxa"/>
          </w:tcPr>
          <w:p w:rsidR="000F40FD" w:rsidRDefault="000F40FD">
            <w:pPr>
              <w:pStyle w:val="ConsPlusNormal"/>
              <w:jc w:val="center"/>
            </w:pPr>
            <w:r>
              <w:t xml:space="preserve">Отклонение (гр. 4 - </w:t>
            </w:r>
            <w:proofErr w:type="spellStart"/>
            <w:r>
              <w:t>гф</w:t>
            </w:r>
            <w:proofErr w:type="spellEnd"/>
            <w:r>
              <w:t>. 7)</w:t>
            </w:r>
          </w:p>
        </w:tc>
        <w:tc>
          <w:tcPr>
            <w:tcW w:w="1361" w:type="dxa"/>
          </w:tcPr>
          <w:p w:rsidR="000F40FD" w:rsidRDefault="000F40FD">
            <w:pPr>
              <w:pStyle w:val="ConsPlusNormal"/>
              <w:jc w:val="center"/>
            </w:pPr>
            <w:r>
              <w:t xml:space="preserve">Причины отклонения </w:t>
            </w:r>
            <w:hyperlink w:anchor="P1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F40FD">
        <w:tc>
          <w:tcPr>
            <w:tcW w:w="709" w:type="dxa"/>
          </w:tcPr>
          <w:p w:rsidR="000F40FD" w:rsidRDefault="000F40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F40FD" w:rsidRDefault="000F40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F40FD" w:rsidRDefault="000F40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F40FD" w:rsidRDefault="000F40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F40FD" w:rsidRDefault="000F40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F40FD" w:rsidRDefault="000F40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0F40FD" w:rsidRDefault="000F40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F40FD" w:rsidRDefault="000F40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F40FD" w:rsidRDefault="000F40FD">
            <w:pPr>
              <w:pStyle w:val="ConsPlusNormal"/>
              <w:jc w:val="center"/>
            </w:pPr>
            <w:r>
              <w:t>9</w:t>
            </w:r>
          </w:p>
        </w:tc>
      </w:tr>
      <w:tr w:rsidR="000F40FD">
        <w:tc>
          <w:tcPr>
            <w:tcW w:w="709" w:type="dxa"/>
          </w:tcPr>
          <w:p w:rsidR="000F40FD" w:rsidRDefault="000F40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9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928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64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47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0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02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361" w:type="dxa"/>
          </w:tcPr>
          <w:p w:rsidR="000F40FD" w:rsidRDefault="000F40FD">
            <w:pPr>
              <w:pStyle w:val="ConsPlusNormal"/>
            </w:pPr>
          </w:p>
        </w:tc>
      </w:tr>
      <w:tr w:rsidR="000F40FD">
        <w:tc>
          <w:tcPr>
            <w:tcW w:w="709" w:type="dxa"/>
          </w:tcPr>
          <w:p w:rsidR="000F40FD" w:rsidRDefault="000F40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9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928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64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47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0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02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361" w:type="dxa"/>
          </w:tcPr>
          <w:p w:rsidR="000F40FD" w:rsidRDefault="000F40FD">
            <w:pPr>
              <w:pStyle w:val="ConsPlusNormal"/>
            </w:pPr>
          </w:p>
        </w:tc>
      </w:tr>
      <w:tr w:rsidR="000F40FD">
        <w:tc>
          <w:tcPr>
            <w:tcW w:w="709" w:type="dxa"/>
          </w:tcPr>
          <w:p w:rsidR="000F40FD" w:rsidRDefault="000F40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9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928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64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47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0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02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361" w:type="dxa"/>
          </w:tcPr>
          <w:p w:rsidR="000F40FD" w:rsidRDefault="000F40FD">
            <w:pPr>
              <w:pStyle w:val="ConsPlusNormal"/>
            </w:pPr>
          </w:p>
        </w:tc>
      </w:tr>
      <w:tr w:rsidR="000F40FD">
        <w:tc>
          <w:tcPr>
            <w:tcW w:w="709" w:type="dxa"/>
          </w:tcPr>
          <w:p w:rsidR="000F40FD" w:rsidRDefault="000F40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9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928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64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47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0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02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361" w:type="dxa"/>
          </w:tcPr>
          <w:p w:rsidR="000F40FD" w:rsidRDefault="000F40FD">
            <w:pPr>
              <w:pStyle w:val="ConsPlusNormal"/>
            </w:pPr>
          </w:p>
        </w:tc>
      </w:tr>
      <w:tr w:rsidR="000F40FD">
        <w:tc>
          <w:tcPr>
            <w:tcW w:w="709" w:type="dxa"/>
          </w:tcPr>
          <w:p w:rsidR="000F40FD" w:rsidRDefault="000F40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9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928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64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47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0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02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361" w:type="dxa"/>
          </w:tcPr>
          <w:p w:rsidR="000F40FD" w:rsidRDefault="000F40FD">
            <w:pPr>
              <w:pStyle w:val="ConsPlusNormal"/>
            </w:pPr>
          </w:p>
        </w:tc>
      </w:tr>
      <w:tr w:rsidR="000F40FD">
        <w:tc>
          <w:tcPr>
            <w:tcW w:w="709" w:type="dxa"/>
          </w:tcPr>
          <w:p w:rsidR="000F40FD" w:rsidRDefault="000F40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91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928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64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474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10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020" w:type="dxa"/>
          </w:tcPr>
          <w:p w:rsidR="000F40FD" w:rsidRDefault="000F40FD">
            <w:pPr>
              <w:pStyle w:val="ConsPlusNormal"/>
            </w:pPr>
          </w:p>
        </w:tc>
        <w:tc>
          <w:tcPr>
            <w:tcW w:w="1361" w:type="dxa"/>
          </w:tcPr>
          <w:p w:rsidR="000F40FD" w:rsidRDefault="000F40FD">
            <w:pPr>
              <w:pStyle w:val="ConsPlusNormal"/>
            </w:pPr>
          </w:p>
        </w:tc>
      </w:tr>
    </w:tbl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ind w:firstLine="540"/>
        <w:jc w:val="both"/>
      </w:pPr>
      <w:r>
        <w:t>--------------------------------</w:t>
      </w:r>
    </w:p>
    <w:p w:rsidR="000F40FD" w:rsidRDefault="000F40FD">
      <w:pPr>
        <w:pStyle w:val="ConsPlusNormal"/>
        <w:spacing w:before="220"/>
        <w:ind w:firstLine="540"/>
        <w:jc w:val="both"/>
      </w:pPr>
      <w:bookmarkStart w:id="2" w:name="P179"/>
      <w:bookmarkEnd w:id="2"/>
      <w:r>
        <w:t>&lt;*&gt;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nformat"/>
        <w:jc w:val="both"/>
      </w:pPr>
      <w:r>
        <w:t>Руководитель учреждения _____________ _______________________ Ф.И.О.</w:t>
      </w:r>
    </w:p>
    <w:p w:rsidR="000F40FD" w:rsidRDefault="000F40FD">
      <w:pPr>
        <w:pStyle w:val="ConsPlusNonformat"/>
        <w:jc w:val="both"/>
      </w:pPr>
      <w:r>
        <w:t xml:space="preserve">                          (подпись)</w:t>
      </w:r>
    </w:p>
    <w:p w:rsidR="000F40FD" w:rsidRDefault="000F40FD">
      <w:pPr>
        <w:pStyle w:val="ConsPlusNonformat"/>
        <w:jc w:val="both"/>
      </w:pPr>
    </w:p>
    <w:p w:rsidR="000F40FD" w:rsidRDefault="000F40FD">
      <w:pPr>
        <w:pStyle w:val="ConsPlusNonformat"/>
        <w:jc w:val="both"/>
      </w:pPr>
      <w:r>
        <w:t>Главный бухгалтер _____________ ___________________________ Ф.И.О.</w:t>
      </w:r>
    </w:p>
    <w:p w:rsidR="000F40FD" w:rsidRDefault="000F40FD">
      <w:pPr>
        <w:pStyle w:val="ConsPlusNonformat"/>
        <w:jc w:val="both"/>
      </w:pPr>
      <w:r>
        <w:t xml:space="preserve">                    (подпись)</w:t>
      </w: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</w:pPr>
      <w:r>
        <w:t>Дата</w:t>
      </w:r>
    </w:p>
    <w:p w:rsidR="000F40FD" w:rsidRDefault="000F40FD">
      <w:pPr>
        <w:pStyle w:val="ConsPlusNormal"/>
        <w:spacing w:before="220"/>
      </w:pPr>
      <w:r>
        <w:t>М.П.".</w:t>
      </w: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right"/>
      </w:pPr>
      <w:r>
        <w:t>Управляющий делами</w:t>
      </w:r>
    </w:p>
    <w:p w:rsidR="000F40FD" w:rsidRDefault="000F40FD">
      <w:pPr>
        <w:pStyle w:val="ConsPlusNormal"/>
        <w:jc w:val="right"/>
      </w:pPr>
      <w:r>
        <w:lastRenderedPageBreak/>
        <w:t>И.В.ОРЛОВА</w:t>
      </w: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jc w:val="both"/>
      </w:pPr>
    </w:p>
    <w:p w:rsidR="000F40FD" w:rsidRDefault="000F4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339" w:rsidRDefault="00970339"/>
    <w:sectPr w:rsidR="00970339" w:rsidSect="00F801A0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FD"/>
    <w:rsid w:val="000F40FD"/>
    <w:rsid w:val="0097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8838353E08BD69B9D393EE105EC4B606668A17D8E2F890383FBB8BB7CA29E90AC497E2186879AF9E36919CD5753F3DBAED0D2872F878F7A036AiFQB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B8838353E08BD69B9D393EE105EC4B606668A17D8E2F890383FBB8BB7CA29E90AC496C21DE8B98FAFF6F10D80102B6i8Q7P" TargetMode="External"/><Relationship Id="rId12" Type="http://schemas.openxmlformats.org/officeDocument/2006/relationships/hyperlink" Target="consultantplus://offline/ref=26B8838353E08BD69B9D393EE105EC4B606668A17D8E2F890383FBB8BB7CA29E90AC497E2186879AF9E36D13CD5753F3DBAED0D2872F878F7A036AiFQ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8838353E08BD69B9D393EE105EC4B606668A17D8E208F0583FBB8BB7CA29E90AC497E2186879AF9E16E13CD5753F3DBAED0D2872F878F7A036AiFQBP" TargetMode="External"/><Relationship Id="rId11" Type="http://schemas.openxmlformats.org/officeDocument/2006/relationships/hyperlink" Target="consultantplus://offline/ref=26B8838353E08BD69B9D393EE105EC4B606668A17D8E2F890383FBB8BB7CA29E90AC497E2186879AF9E06715CD5753F3DBAED0D2872F878F7A036AiFQBP" TargetMode="External"/><Relationship Id="rId5" Type="http://schemas.openxmlformats.org/officeDocument/2006/relationships/hyperlink" Target="consultantplus://offline/ref=26B8838353E08BD69B9D2733F769B34E67643EA57B8F22DB5CDCA0E5EC75A8C9C5E348306788989AF8FF6D11C7i0QAP" TargetMode="External"/><Relationship Id="rId10" Type="http://schemas.openxmlformats.org/officeDocument/2006/relationships/hyperlink" Target="consultantplus://offline/ref=26B8838353E08BD69B9D393EE105EC4B606668A17D8E2F890383FBB8BB7CA29E90AC497E2186879AF9E06712CD5753F3DBAED0D2872F878F7A036AiFQBP" TargetMode="External"/><Relationship Id="rId4" Type="http://schemas.openxmlformats.org/officeDocument/2006/relationships/hyperlink" Target="consultantplus://offline/ref=26B8838353E08BD69B9D2733F769B34E67643EAF7D8022DB5CDCA0E5EC75A8C9D7E3103C65888299F8EA3B4082560FB58DBDD2D0872D8690i7Q1P" TargetMode="External"/><Relationship Id="rId9" Type="http://schemas.openxmlformats.org/officeDocument/2006/relationships/hyperlink" Target="consultantplus://offline/ref=26B8838353E08BD69B9D393EE105EC4B606668A17D8E2F890383FBB8BB7CA29E90AC497E2186879AF9E06A12CD5753F3DBAED0D2872F878F7A036AiFQB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2019-01-23T15:16:00Z</dcterms:created>
  <dcterms:modified xsi:type="dcterms:W3CDTF">2019-01-23T15:17:00Z</dcterms:modified>
</cp:coreProperties>
</file>