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Финансового управления города Волгодонска  </w:t>
      </w:r>
    </w:p>
    <w:p w:rsidR="005223B9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по  осуществлению </w:t>
      </w:r>
      <w:r w:rsidR="000F265B">
        <w:rPr>
          <w:b/>
          <w:sz w:val="28"/>
          <w:szCs w:val="28"/>
        </w:rPr>
        <w:t xml:space="preserve">муниципального </w:t>
      </w:r>
      <w:r w:rsidRPr="00555EF7">
        <w:rPr>
          <w:b/>
          <w:sz w:val="28"/>
          <w:szCs w:val="28"/>
        </w:rPr>
        <w:t xml:space="preserve">финансового контроля 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за </w:t>
      </w:r>
      <w:r w:rsidR="005223B9">
        <w:rPr>
          <w:b/>
          <w:sz w:val="28"/>
          <w:szCs w:val="28"/>
        </w:rPr>
        <w:t xml:space="preserve">1 квартал </w:t>
      </w:r>
      <w:r w:rsidRPr="00555EF7">
        <w:rPr>
          <w:b/>
          <w:sz w:val="28"/>
          <w:szCs w:val="28"/>
        </w:rPr>
        <w:t>201</w:t>
      </w:r>
      <w:r w:rsidR="00A26BF5">
        <w:rPr>
          <w:b/>
          <w:sz w:val="28"/>
          <w:szCs w:val="28"/>
        </w:rPr>
        <w:t>4</w:t>
      </w:r>
      <w:r w:rsidRPr="00555EF7">
        <w:rPr>
          <w:b/>
          <w:sz w:val="28"/>
          <w:szCs w:val="28"/>
        </w:rPr>
        <w:t xml:space="preserve"> год</w:t>
      </w:r>
      <w:r w:rsidR="005223B9">
        <w:rPr>
          <w:b/>
          <w:sz w:val="28"/>
          <w:szCs w:val="28"/>
        </w:rPr>
        <w:t>а</w:t>
      </w:r>
    </w:p>
    <w:p w:rsidR="00555EF7" w:rsidRP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b/>
          <w:sz w:val="28"/>
          <w:szCs w:val="28"/>
        </w:rPr>
      </w:pP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55EF7" w:rsidRDefault="000F265B" w:rsidP="00555EF7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555EF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55EF7">
        <w:rPr>
          <w:sz w:val="28"/>
          <w:szCs w:val="28"/>
        </w:rPr>
        <w:t xml:space="preserve"> 201</w:t>
      </w:r>
      <w:r w:rsidR="00A26BF5">
        <w:rPr>
          <w:sz w:val="28"/>
          <w:szCs w:val="28"/>
        </w:rPr>
        <w:t>4</w:t>
      </w:r>
      <w:r w:rsidR="00555EF7">
        <w:rPr>
          <w:sz w:val="28"/>
          <w:szCs w:val="28"/>
        </w:rPr>
        <w:t xml:space="preserve"> г.                                                                         г.Волгодонск</w:t>
      </w: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604A5" w:rsidRDefault="00B77445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</w:t>
      </w:r>
      <w:r w:rsidR="00F244BE">
        <w:rPr>
          <w:sz w:val="28"/>
          <w:szCs w:val="28"/>
        </w:rPr>
        <w:t>2</w:t>
      </w:r>
      <w:r w:rsidR="00B40796">
        <w:rPr>
          <w:sz w:val="28"/>
          <w:szCs w:val="28"/>
        </w:rPr>
        <w:t>9</w:t>
      </w:r>
      <w:r w:rsidR="00F244BE">
        <w:rPr>
          <w:sz w:val="28"/>
          <w:szCs w:val="28"/>
        </w:rPr>
        <w:t>.</w:t>
      </w:r>
      <w:r w:rsidR="00B40796">
        <w:rPr>
          <w:sz w:val="28"/>
          <w:szCs w:val="28"/>
        </w:rPr>
        <w:t>01</w:t>
      </w:r>
      <w:r w:rsidR="00F244BE">
        <w:rPr>
          <w:sz w:val="28"/>
          <w:szCs w:val="28"/>
        </w:rPr>
        <w:t>.201</w:t>
      </w:r>
      <w:r w:rsidR="00B40796">
        <w:rPr>
          <w:sz w:val="28"/>
          <w:szCs w:val="28"/>
        </w:rPr>
        <w:t>4 № 105</w:t>
      </w:r>
      <w:r w:rsidR="00F244BE">
        <w:rPr>
          <w:sz w:val="28"/>
          <w:szCs w:val="28"/>
        </w:rPr>
        <w:t xml:space="preserve"> «Об </w:t>
      </w:r>
      <w:r w:rsidR="00B40796">
        <w:rPr>
          <w:sz w:val="28"/>
          <w:szCs w:val="28"/>
        </w:rPr>
        <w:t>утверждении Положения о порядке осуществления Финансовым управлением города Волгодонска полномочий по внутреннему муниципальному финансовому контролю в муниципальном образовании «Город Волгодонск</w:t>
      </w:r>
      <w:r w:rsidR="00F244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Финансовым управлением города Волгодонска в </w:t>
      </w:r>
      <w:r w:rsidR="005223B9">
        <w:rPr>
          <w:sz w:val="28"/>
          <w:szCs w:val="28"/>
        </w:rPr>
        <w:t xml:space="preserve">1 квартале </w:t>
      </w:r>
      <w:r w:rsidR="005604A5">
        <w:rPr>
          <w:sz w:val="28"/>
          <w:szCs w:val="28"/>
        </w:rPr>
        <w:t>201</w:t>
      </w:r>
      <w:r w:rsidR="00B40796">
        <w:rPr>
          <w:sz w:val="28"/>
          <w:szCs w:val="28"/>
        </w:rPr>
        <w:t>4</w:t>
      </w:r>
      <w:r w:rsidR="005604A5"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 w:rsidR="000D2C01">
        <w:rPr>
          <w:sz w:val="28"/>
          <w:szCs w:val="28"/>
        </w:rPr>
        <w:t xml:space="preserve"> осуществлялся </w:t>
      </w:r>
      <w:r w:rsidR="00B40796">
        <w:rPr>
          <w:sz w:val="28"/>
          <w:szCs w:val="28"/>
        </w:rPr>
        <w:t xml:space="preserve">муниципальный </w:t>
      </w:r>
      <w:r w:rsidR="005604A5">
        <w:rPr>
          <w:sz w:val="28"/>
          <w:szCs w:val="28"/>
        </w:rPr>
        <w:t>финансовый контрол</w:t>
      </w:r>
      <w:r w:rsidR="0048794A">
        <w:rPr>
          <w:sz w:val="28"/>
          <w:szCs w:val="28"/>
        </w:rPr>
        <w:t>ь</w:t>
      </w:r>
      <w:r w:rsidR="005604A5">
        <w:rPr>
          <w:sz w:val="28"/>
          <w:szCs w:val="28"/>
        </w:rPr>
        <w:t xml:space="preserve"> </w:t>
      </w:r>
      <w:r w:rsidR="00B40796">
        <w:rPr>
          <w:sz w:val="28"/>
          <w:szCs w:val="28"/>
        </w:rPr>
        <w:t xml:space="preserve">в отношении закупок для обеспечения муниципальных нужд, </w:t>
      </w:r>
      <w:r w:rsidR="00B40796" w:rsidRPr="00045A38">
        <w:rPr>
          <w:sz w:val="28"/>
          <w:szCs w:val="28"/>
        </w:rPr>
        <w:t>за соблюдением</w:t>
      </w:r>
      <w:r w:rsidR="00B40796">
        <w:rPr>
          <w:sz w:val="28"/>
          <w:szCs w:val="28"/>
        </w:rPr>
        <w:t xml:space="preserve"> бюджетного законодательства</w:t>
      </w:r>
      <w:r w:rsidR="00B40796" w:rsidRPr="00C62EFF">
        <w:rPr>
          <w:sz w:val="28"/>
          <w:szCs w:val="28"/>
        </w:rPr>
        <w:t xml:space="preserve"> </w:t>
      </w:r>
      <w:r w:rsidR="00B40796" w:rsidRPr="002078C6">
        <w:rPr>
          <w:sz w:val="28"/>
          <w:szCs w:val="28"/>
        </w:rPr>
        <w:t>Российской Федерации и иных нормативных правовых актов, регулирующих бюджетные правоотношения</w:t>
      </w:r>
      <w:r w:rsidR="00F244BE">
        <w:rPr>
          <w:sz w:val="28"/>
          <w:szCs w:val="28"/>
        </w:rPr>
        <w:t>.</w:t>
      </w:r>
    </w:p>
    <w:p w:rsidR="00F244BE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Контрольно-аналитические мероприятия, запланированные на </w:t>
      </w:r>
      <w:r w:rsidR="005223B9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A26B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утвержденному начальником Финансового управления города Волгодонска плану </w:t>
      </w:r>
      <w:r w:rsidR="00B40796">
        <w:rPr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2014 год</w:t>
      </w:r>
      <w:r>
        <w:rPr>
          <w:sz w:val="28"/>
          <w:szCs w:val="28"/>
        </w:rPr>
        <w:t>, выполнены своевременно и в полном объеме.</w:t>
      </w:r>
    </w:p>
    <w:p w:rsidR="00AE05E0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F92BB1" w:rsidRDefault="00DD45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2BB1">
        <w:rPr>
          <w:sz w:val="28"/>
          <w:szCs w:val="28"/>
        </w:rPr>
        <w:t xml:space="preserve">За отчетный период </w:t>
      </w:r>
      <w:r w:rsidR="00F92BB1" w:rsidRPr="00F92BB1">
        <w:rPr>
          <w:sz w:val="28"/>
          <w:szCs w:val="28"/>
        </w:rPr>
        <w:t>в Ф</w:t>
      </w:r>
      <w:r w:rsidR="00F92BB1">
        <w:rPr>
          <w:sz w:val="28"/>
          <w:szCs w:val="28"/>
        </w:rPr>
        <w:t>инансовое управление города Волгодонска было представлено на согласование:</w:t>
      </w:r>
    </w:p>
    <w:p w:rsidR="00AE05E0" w:rsidRDefault="00F92BB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проектов постановлений Администрации города Волгодонска –</w:t>
      </w:r>
      <w:r w:rsidR="00BF04A1">
        <w:rPr>
          <w:sz w:val="28"/>
          <w:szCs w:val="28"/>
        </w:rPr>
        <w:t xml:space="preserve"> </w:t>
      </w:r>
      <w:r w:rsidR="005223B9">
        <w:rPr>
          <w:sz w:val="28"/>
          <w:szCs w:val="28"/>
        </w:rPr>
        <w:t>7</w:t>
      </w:r>
      <w:r w:rsidR="00A26BF5">
        <w:rPr>
          <w:sz w:val="28"/>
          <w:szCs w:val="28"/>
        </w:rPr>
        <w:t>0</w:t>
      </w:r>
      <w:r w:rsidRPr="008C33EA">
        <w:rPr>
          <w:sz w:val="28"/>
          <w:szCs w:val="28"/>
        </w:rPr>
        <w:t xml:space="preserve"> ед., из них возвращено на доработку</w:t>
      </w:r>
      <w:r w:rsidR="00BF04A1" w:rsidRPr="008C33EA">
        <w:rPr>
          <w:sz w:val="28"/>
          <w:szCs w:val="28"/>
        </w:rPr>
        <w:t xml:space="preserve"> – </w:t>
      </w:r>
      <w:r w:rsidR="00A26BF5">
        <w:rPr>
          <w:sz w:val="28"/>
          <w:szCs w:val="28"/>
        </w:rPr>
        <w:t>30</w:t>
      </w:r>
      <w:r w:rsidR="00BF04A1" w:rsidRPr="008C33EA">
        <w:rPr>
          <w:sz w:val="28"/>
          <w:szCs w:val="28"/>
        </w:rPr>
        <w:t xml:space="preserve"> ед.</w:t>
      </w:r>
      <w:r w:rsidR="00FD5522">
        <w:rPr>
          <w:sz w:val="28"/>
          <w:szCs w:val="28"/>
        </w:rPr>
        <w:t xml:space="preserve"> или </w:t>
      </w:r>
      <w:r w:rsidR="00A26BF5">
        <w:rPr>
          <w:sz w:val="28"/>
          <w:szCs w:val="28"/>
        </w:rPr>
        <w:t>42,9</w:t>
      </w:r>
      <w:r w:rsidR="00FD5522">
        <w:rPr>
          <w:sz w:val="28"/>
          <w:szCs w:val="28"/>
        </w:rPr>
        <w:t>%,</w:t>
      </w:r>
      <w:r w:rsidR="005223B9" w:rsidRPr="005223B9">
        <w:rPr>
          <w:sz w:val="28"/>
          <w:szCs w:val="28"/>
        </w:rPr>
        <w:t xml:space="preserve"> после устранения замечаний </w:t>
      </w:r>
      <w:r w:rsidR="00FD5522">
        <w:rPr>
          <w:sz w:val="28"/>
          <w:szCs w:val="28"/>
        </w:rPr>
        <w:t xml:space="preserve">которые были </w:t>
      </w:r>
      <w:r w:rsidR="005223B9" w:rsidRPr="005223B9">
        <w:rPr>
          <w:sz w:val="28"/>
          <w:szCs w:val="28"/>
        </w:rPr>
        <w:t xml:space="preserve">повторно </w:t>
      </w:r>
      <w:r w:rsidR="00FD5522">
        <w:rPr>
          <w:sz w:val="28"/>
          <w:szCs w:val="28"/>
        </w:rPr>
        <w:t>рассмотрены</w:t>
      </w:r>
      <w:r w:rsidR="00C20A03">
        <w:rPr>
          <w:sz w:val="28"/>
          <w:szCs w:val="28"/>
        </w:rPr>
        <w:t>;</w:t>
      </w:r>
      <w:r w:rsidR="00BF04A1">
        <w:rPr>
          <w:sz w:val="28"/>
          <w:szCs w:val="28"/>
        </w:rPr>
        <w:t xml:space="preserve"> </w:t>
      </w:r>
    </w:p>
    <w:p w:rsidR="005223B9" w:rsidRPr="005223B9" w:rsidRDefault="00BF04A1" w:rsidP="005223B9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проектов муниципальных контрактов и договоров для размещения конкурсной и аукционной документации </w:t>
      </w:r>
      <w:r w:rsidRPr="008C33EA">
        <w:rPr>
          <w:sz w:val="28"/>
          <w:szCs w:val="28"/>
        </w:rPr>
        <w:t xml:space="preserve">– </w:t>
      </w:r>
      <w:r w:rsidR="00A26BF5">
        <w:rPr>
          <w:sz w:val="28"/>
          <w:szCs w:val="28"/>
        </w:rPr>
        <w:t>40</w:t>
      </w:r>
      <w:r w:rsidRPr="008C33EA">
        <w:rPr>
          <w:sz w:val="28"/>
          <w:szCs w:val="28"/>
        </w:rPr>
        <w:t xml:space="preserve"> ед., </w:t>
      </w:r>
      <w:r w:rsidR="005223B9" w:rsidRPr="005223B9">
        <w:rPr>
          <w:sz w:val="28"/>
          <w:szCs w:val="28"/>
        </w:rPr>
        <w:t xml:space="preserve">из которых </w:t>
      </w:r>
      <w:r w:rsidR="00A26BF5">
        <w:rPr>
          <w:sz w:val="28"/>
          <w:szCs w:val="28"/>
        </w:rPr>
        <w:t>22</w:t>
      </w:r>
      <w:r w:rsidR="005223B9">
        <w:rPr>
          <w:sz w:val="28"/>
          <w:szCs w:val="28"/>
        </w:rPr>
        <w:t xml:space="preserve"> ед.</w:t>
      </w:r>
      <w:r w:rsidR="00FD5522">
        <w:rPr>
          <w:sz w:val="28"/>
          <w:szCs w:val="28"/>
        </w:rPr>
        <w:t xml:space="preserve"> или </w:t>
      </w:r>
      <w:r w:rsidR="00A26BF5">
        <w:rPr>
          <w:sz w:val="28"/>
          <w:szCs w:val="28"/>
        </w:rPr>
        <w:t>55</w:t>
      </w:r>
      <w:r w:rsidR="00FD5522">
        <w:rPr>
          <w:sz w:val="28"/>
          <w:szCs w:val="28"/>
        </w:rPr>
        <w:t>%</w:t>
      </w:r>
      <w:r w:rsidR="005223B9" w:rsidRPr="005223B9">
        <w:rPr>
          <w:sz w:val="28"/>
          <w:szCs w:val="28"/>
        </w:rPr>
        <w:t xml:space="preserve"> были возвращены на доработку и после устранения замечаний – рассмотрены повторно. </w:t>
      </w:r>
    </w:p>
    <w:p w:rsidR="0044218B" w:rsidRPr="00731639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18B" w:rsidRPr="00731639">
        <w:rPr>
          <w:sz w:val="28"/>
          <w:szCs w:val="28"/>
        </w:rPr>
        <w:t>Основны</w:t>
      </w:r>
      <w:r w:rsidR="00731639" w:rsidRPr="00731639">
        <w:rPr>
          <w:sz w:val="28"/>
          <w:szCs w:val="28"/>
        </w:rPr>
        <w:t>е</w:t>
      </w:r>
      <w:r w:rsidR="0044218B" w:rsidRPr="00731639">
        <w:rPr>
          <w:sz w:val="28"/>
          <w:szCs w:val="28"/>
        </w:rPr>
        <w:t xml:space="preserve"> п</w:t>
      </w:r>
      <w:r w:rsidR="00731639" w:rsidRPr="00731639">
        <w:rPr>
          <w:sz w:val="28"/>
          <w:szCs w:val="28"/>
        </w:rPr>
        <w:t>ричины</w:t>
      </w:r>
      <w:r w:rsidRPr="00731639">
        <w:rPr>
          <w:sz w:val="28"/>
          <w:szCs w:val="28"/>
        </w:rPr>
        <w:t xml:space="preserve"> возврата </w:t>
      </w:r>
      <w:r w:rsidR="0044218B" w:rsidRPr="00731639">
        <w:rPr>
          <w:sz w:val="28"/>
          <w:szCs w:val="28"/>
        </w:rPr>
        <w:t xml:space="preserve">проектов </w:t>
      </w:r>
      <w:r w:rsidR="002A17C1">
        <w:rPr>
          <w:sz w:val="28"/>
          <w:szCs w:val="28"/>
        </w:rPr>
        <w:t>постановлений Администрации города Волгодонска</w:t>
      </w:r>
      <w:r w:rsidR="002A17C1" w:rsidRPr="00731639">
        <w:rPr>
          <w:sz w:val="28"/>
          <w:szCs w:val="28"/>
        </w:rPr>
        <w:t xml:space="preserve"> </w:t>
      </w:r>
      <w:r w:rsidR="002A17C1">
        <w:rPr>
          <w:sz w:val="28"/>
          <w:szCs w:val="28"/>
        </w:rPr>
        <w:t xml:space="preserve">и </w:t>
      </w:r>
      <w:r w:rsidR="0044218B" w:rsidRPr="00731639">
        <w:rPr>
          <w:sz w:val="28"/>
          <w:szCs w:val="28"/>
        </w:rPr>
        <w:t>муниципальных контрактов:</w:t>
      </w:r>
    </w:p>
    <w:p w:rsidR="009E3E7D" w:rsidRPr="00731639" w:rsidRDefault="0044218B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731639">
        <w:rPr>
          <w:sz w:val="28"/>
          <w:szCs w:val="28"/>
        </w:rPr>
        <w:t>- замечания при формировании начальной</w:t>
      </w:r>
      <w:r w:rsidR="00A26BF5">
        <w:rPr>
          <w:sz w:val="28"/>
          <w:szCs w:val="28"/>
        </w:rPr>
        <w:t xml:space="preserve"> (максимальной) цены контракта (завышена цена, ценовые предложения не соответствуют предмету закупки)</w:t>
      </w:r>
      <w:r w:rsidR="009E3E7D" w:rsidRPr="00731639">
        <w:rPr>
          <w:sz w:val="28"/>
          <w:szCs w:val="28"/>
        </w:rPr>
        <w:t>;</w:t>
      </w:r>
    </w:p>
    <w:p w:rsidR="00341091" w:rsidRDefault="009E3E7D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E44FD7">
        <w:rPr>
          <w:sz w:val="28"/>
          <w:szCs w:val="28"/>
        </w:rPr>
        <w:t>- нарушения при указании информации в заявках</w:t>
      </w:r>
      <w:r w:rsidR="00341091" w:rsidRPr="00E44FD7">
        <w:rPr>
          <w:sz w:val="28"/>
          <w:szCs w:val="28"/>
        </w:rPr>
        <w:t xml:space="preserve"> на размещение заказа и проектах контрактов</w:t>
      </w:r>
      <w:r w:rsidR="00A26BF5">
        <w:rPr>
          <w:sz w:val="28"/>
          <w:szCs w:val="28"/>
        </w:rPr>
        <w:t xml:space="preserve"> (неправильно указаны коды бюджетной классификации, ОКТМО</w:t>
      </w:r>
      <w:r w:rsidR="00045753">
        <w:rPr>
          <w:sz w:val="28"/>
          <w:szCs w:val="28"/>
        </w:rPr>
        <w:t xml:space="preserve">, не указаны требования к гарантии качества работ (услуг), </w:t>
      </w:r>
      <w:r w:rsidR="00991A11">
        <w:rPr>
          <w:sz w:val="28"/>
          <w:szCs w:val="28"/>
        </w:rPr>
        <w:t xml:space="preserve">не определен порядок </w:t>
      </w:r>
      <w:r w:rsidR="00045753">
        <w:rPr>
          <w:sz w:val="28"/>
          <w:szCs w:val="28"/>
        </w:rPr>
        <w:t>приемки товара, работ</w:t>
      </w:r>
      <w:r w:rsidR="00991A11">
        <w:rPr>
          <w:sz w:val="28"/>
          <w:szCs w:val="28"/>
        </w:rPr>
        <w:t xml:space="preserve"> (</w:t>
      </w:r>
      <w:r w:rsidR="00045753">
        <w:rPr>
          <w:sz w:val="28"/>
          <w:szCs w:val="28"/>
        </w:rPr>
        <w:t>услуг</w:t>
      </w:r>
      <w:r w:rsidR="00991A11">
        <w:rPr>
          <w:sz w:val="28"/>
          <w:szCs w:val="28"/>
        </w:rPr>
        <w:t>)</w:t>
      </w:r>
      <w:r w:rsidR="00045753">
        <w:rPr>
          <w:sz w:val="28"/>
          <w:szCs w:val="28"/>
        </w:rPr>
        <w:t>, названи</w:t>
      </w:r>
      <w:r w:rsidR="00991A11">
        <w:rPr>
          <w:sz w:val="28"/>
          <w:szCs w:val="28"/>
        </w:rPr>
        <w:t>е</w:t>
      </w:r>
      <w:r w:rsidR="00045753">
        <w:rPr>
          <w:sz w:val="28"/>
          <w:szCs w:val="28"/>
        </w:rPr>
        <w:t xml:space="preserve"> объекта, указанно</w:t>
      </w:r>
      <w:r w:rsidR="00991A11">
        <w:rPr>
          <w:sz w:val="28"/>
          <w:szCs w:val="28"/>
        </w:rPr>
        <w:t>е</w:t>
      </w:r>
      <w:r w:rsidR="00045753">
        <w:rPr>
          <w:sz w:val="28"/>
          <w:szCs w:val="28"/>
        </w:rPr>
        <w:t xml:space="preserve"> в проекте контракта, </w:t>
      </w:r>
      <w:r w:rsidR="00991A11">
        <w:rPr>
          <w:sz w:val="28"/>
          <w:szCs w:val="28"/>
        </w:rPr>
        <w:t xml:space="preserve">не соответствует </w:t>
      </w:r>
      <w:r w:rsidR="00045753">
        <w:rPr>
          <w:sz w:val="28"/>
          <w:szCs w:val="28"/>
        </w:rPr>
        <w:t xml:space="preserve">названию, указанному в </w:t>
      </w:r>
      <w:r w:rsidR="00045753">
        <w:rPr>
          <w:sz w:val="28"/>
          <w:szCs w:val="28"/>
        </w:rPr>
        <w:lastRenderedPageBreak/>
        <w:t>реестре муниципальной собственности, неверно указаны адреса объектов, отсутствие технических паспортов объектов)</w:t>
      </w:r>
      <w:r w:rsidR="00E44FD7" w:rsidRPr="00E44FD7">
        <w:rPr>
          <w:sz w:val="28"/>
          <w:szCs w:val="28"/>
        </w:rPr>
        <w:t>;</w:t>
      </w:r>
    </w:p>
    <w:p w:rsidR="00045753" w:rsidRDefault="00045753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закупки в плане-графике;</w:t>
      </w:r>
    </w:p>
    <w:p w:rsidR="00045753" w:rsidRPr="00E44FD7" w:rsidRDefault="00045753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являющихся приложением к контрактам.</w:t>
      </w:r>
    </w:p>
    <w:p w:rsidR="00CF7E62" w:rsidRDefault="00CF7E62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изменения, вносимые в муниципальные программы,  не учитывают объемы бюджетных ассигнований, предусмотренные бюджетом города;</w:t>
      </w:r>
    </w:p>
    <w:p w:rsidR="00CF7E62" w:rsidRDefault="00CF7E62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муниципальных программах ответственных исполнителей, не уточняются участники программы, не указаны источники и объ</w:t>
      </w:r>
      <w:r w:rsidR="002A17C1">
        <w:rPr>
          <w:sz w:val="28"/>
          <w:szCs w:val="28"/>
        </w:rPr>
        <w:t>емы субсидий и др.</w:t>
      </w:r>
    </w:p>
    <w:p w:rsidR="00DD45A1" w:rsidRPr="006B27EA" w:rsidRDefault="00DD45A1" w:rsidP="006B27E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2E63">
        <w:rPr>
          <w:sz w:val="28"/>
          <w:szCs w:val="28"/>
        </w:rPr>
        <w:t xml:space="preserve"> </w:t>
      </w:r>
      <w:r w:rsidR="00755071">
        <w:rPr>
          <w:sz w:val="28"/>
          <w:szCs w:val="28"/>
        </w:rPr>
        <w:t>В рамках осуществления внутреннего муниципального финансового контроля н</w:t>
      </w:r>
      <w:r w:rsidR="006B27EA" w:rsidRPr="006B27EA">
        <w:rPr>
          <w:sz w:val="28"/>
          <w:szCs w:val="28"/>
        </w:rPr>
        <w:t xml:space="preserve">а стадии </w:t>
      </w:r>
      <w:r w:rsidR="002A17C1">
        <w:rPr>
          <w:sz w:val="28"/>
          <w:szCs w:val="28"/>
        </w:rPr>
        <w:t>санкционирования оплаты денежных обязательств</w:t>
      </w:r>
      <w:r w:rsidR="006B27EA" w:rsidRPr="006B27EA">
        <w:rPr>
          <w:sz w:val="28"/>
          <w:szCs w:val="28"/>
        </w:rPr>
        <w:t xml:space="preserve"> </w:t>
      </w:r>
      <w:r w:rsidRPr="00DD45A1">
        <w:rPr>
          <w:sz w:val="28"/>
          <w:szCs w:val="28"/>
        </w:rPr>
        <w:t>Финансовым управлением города Волгодонска</w:t>
      </w:r>
      <w:r>
        <w:rPr>
          <w:sz w:val="28"/>
          <w:szCs w:val="28"/>
        </w:rPr>
        <w:t xml:space="preserve"> осуществлялись</w:t>
      </w:r>
      <w:r w:rsidR="006B27EA">
        <w:rPr>
          <w:sz w:val="28"/>
          <w:szCs w:val="28"/>
        </w:rPr>
        <w:t xml:space="preserve"> </w:t>
      </w:r>
      <w:r w:rsidRPr="006B27EA">
        <w:rPr>
          <w:sz w:val="28"/>
          <w:szCs w:val="28"/>
        </w:rPr>
        <w:t>ежедневные проверки заявок главных распорядителей средств местного бюджета на доведение предельных объемов оплаты денежных обязательств и представленных первичных документов, в качестве оснований принятия этих обязательств.</w:t>
      </w:r>
    </w:p>
    <w:p w:rsidR="00E44FD7" w:rsidRDefault="003A7243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3B19">
        <w:rPr>
          <w:sz w:val="28"/>
          <w:szCs w:val="28"/>
        </w:rPr>
        <w:t xml:space="preserve">бъем проверенных средств за </w:t>
      </w:r>
      <w:r w:rsidR="006B27EA">
        <w:rPr>
          <w:sz w:val="28"/>
          <w:szCs w:val="28"/>
        </w:rPr>
        <w:t xml:space="preserve">1 квартал </w:t>
      </w:r>
      <w:r w:rsidRPr="00E93B19">
        <w:rPr>
          <w:sz w:val="28"/>
          <w:szCs w:val="28"/>
        </w:rPr>
        <w:t>201</w:t>
      </w:r>
      <w:r w:rsidR="002A17C1">
        <w:rPr>
          <w:sz w:val="28"/>
          <w:szCs w:val="28"/>
        </w:rPr>
        <w:t>4</w:t>
      </w:r>
      <w:r w:rsidRPr="00E93B19">
        <w:rPr>
          <w:sz w:val="28"/>
          <w:szCs w:val="28"/>
        </w:rPr>
        <w:t xml:space="preserve"> года составил </w:t>
      </w:r>
      <w:r w:rsidR="002A17C1">
        <w:rPr>
          <w:sz w:val="28"/>
          <w:szCs w:val="28"/>
        </w:rPr>
        <w:t>291025,6</w:t>
      </w:r>
      <w:r w:rsidR="006B27EA">
        <w:rPr>
          <w:sz w:val="28"/>
          <w:szCs w:val="28"/>
        </w:rPr>
        <w:t xml:space="preserve"> </w:t>
      </w:r>
      <w:r w:rsidRPr="00E93B1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93B1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</w:p>
    <w:p w:rsidR="00304CEE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выявленных в ходе проверок</w:t>
      </w:r>
      <w:r w:rsidR="00B96A9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составил</w:t>
      </w:r>
      <w:r w:rsidR="00B96A9B">
        <w:rPr>
          <w:sz w:val="28"/>
          <w:szCs w:val="28"/>
        </w:rPr>
        <w:t xml:space="preserve"> </w:t>
      </w:r>
      <w:r w:rsidR="00DC5DE2">
        <w:rPr>
          <w:sz w:val="28"/>
          <w:szCs w:val="28"/>
        </w:rPr>
        <w:t>3021,8</w:t>
      </w:r>
      <w:r w:rsidR="004333FA">
        <w:rPr>
          <w:sz w:val="28"/>
          <w:szCs w:val="28"/>
        </w:rPr>
        <w:t xml:space="preserve"> </w:t>
      </w:r>
      <w:r w:rsidR="00B96A9B">
        <w:rPr>
          <w:sz w:val="28"/>
          <w:szCs w:val="28"/>
        </w:rPr>
        <w:t>тыс. рублей</w:t>
      </w:r>
      <w:r w:rsidR="00304CEE" w:rsidRPr="00E93B19">
        <w:rPr>
          <w:sz w:val="28"/>
          <w:szCs w:val="28"/>
        </w:rPr>
        <w:t xml:space="preserve">, </w:t>
      </w:r>
      <w:r w:rsidR="00B20A08">
        <w:rPr>
          <w:sz w:val="28"/>
          <w:szCs w:val="28"/>
        </w:rPr>
        <w:t>из них</w:t>
      </w:r>
      <w:r w:rsidR="00304CEE" w:rsidRPr="00E93B19">
        <w:rPr>
          <w:sz w:val="28"/>
          <w:szCs w:val="28"/>
        </w:rPr>
        <w:t>:</w:t>
      </w:r>
    </w:p>
    <w:p w:rsidR="006B27EA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C74">
        <w:rPr>
          <w:sz w:val="28"/>
          <w:szCs w:val="28"/>
        </w:rPr>
        <w:t>нарушение сроков оплаты</w:t>
      </w:r>
      <w:r>
        <w:rPr>
          <w:sz w:val="28"/>
          <w:szCs w:val="28"/>
        </w:rPr>
        <w:t xml:space="preserve"> по коммунальным услугам, услугам связи, </w:t>
      </w:r>
      <w:r w:rsidR="006F4C74">
        <w:rPr>
          <w:sz w:val="28"/>
          <w:szCs w:val="28"/>
        </w:rPr>
        <w:t>аренде помещений</w:t>
      </w:r>
      <w:r w:rsidR="002D2BA5">
        <w:rPr>
          <w:sz w:val="28"/>
          <w:szCs w:val="28"/>
        </w:rPr>
        <w:t xml:space="preserve"> составила </w:t>
      </w:r>
      <w:r w:rsidR="006F4C74">
        <w:rPr>
          <w:sz w:val="28"/>
          <w:szCs w:val="28"/>
        </w:rPr>
        <w:t>2727,8</w:t>
      </w:r>
      <w:r w:rsidR="002D2BA5">
        <w:rPr>
          <w:sz w:val="28"/>
          <w:szCs w:val="28"/>
        </w:rPr>
        <w:t xml:space="preserve"> тыс. рублей, в том числе:</w:t>
      </w:r>
    </w:p>
    <w:p w:rsidR="002D2BA5" w:rsidRDefault="00FD3B95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Волгодонска – </w:t>
      </w:r>
      <w:r w:rsidR="006F4C74">
        <w:rPr>
          <w:sz w:val="28"/>
          <w:szCs w:val="28"/>
        </w:rPr>
        <w:t>2419,9</w:t>
      </w:r>
      <w:r>
        <w:rPr>
          <w:sz w:val="28"/>
          <w:szCs w:val="28"/>
        </w:rPr>
        <w:t xml:space="preserve"> тыс. руб.</w:t>
      </w:r>
      <w:r w:rsidR="006F4C74">
        <w:rPr>
          <w:sz w:val="28"/>
          <w:szCs w:val="28"/>
        </w:rPr>
        <w:t xml:space="preserve"> (МКУ ГОЧС – 37,5 тыс. руб., МКУ ДСиГХ – 2382,4 тыс.руб.)</w:t>
      </w:r>
      <w:r>
        <w:rPr>
          <w:sz w:val="28"/>
          <w:szCs w:val="28"/>
        </w:rPr>
        <w:t>;</w:t>
      </w:r>
    </w:p>
    <w:p w:rsidR="00FD3B95" w:rsidRDefault="00FD3B95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г.Волгодонска – </w:t>
      </w:r>
      <w:r w:rsidR="006F4C74">
        <w:rPr>
          <w:sz w:val="28"/>
          <w:szCs w:val="28"/>
        </w:rPr>
        <w:t>76,4</w:t>
      </w:r>
      <w:r>
        <w:rPr>
          <w:sz w:val="28"/>
          <w:szCs w:val="28"/>
        </w:rPr>
        <w:t xml:space="preserve"> тыс. руб.;</w:t>
      </w:r>
    </w:p>
    <w:p w:rsidR="00FD3B95" w:rsidRDefault="00FD3B95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КУИ города Волгодонска</w:t>
      </w:r>
      <w:r w:rsidR="006F4C74">
        <w:rPr>
          <w:sz w:val="28"/>
          <w:szCs w:val="28"/>
        </w:rPr>
        <w:t xml:space="preserve"> (МАУ МФЦ – аренда помещения)</w:t>
      </w:r>
      <w:r>
        <w:rPr>
          <w:sz w:val="28"/>
          <w:szCs w:val="28"/>
        </w:rPr>
        <w:t xml:space="preserve"> – </w:t>
      </w:r>
      <w:r w:rsidR="00706B43">
        <w:rPr>
          <w:sz w:val="28"/>
          <w:szCs w:val="28"/>
        </w:rPr>
        <w:t>231,3</w:t>
      </w:r>
      <w:r>
        <w:rPr>
          <w:sz w:val="28"/>
          <w:szCs w:val="28"/>
        </w:rPr>
        <w:t xml:space="preserve"> тыс. руб.</w:t>
      </w:r>
    </w:p>
    <w:p w:rsidR="00491A83" w:rsidRDefault="00491A83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города всем главным распорядителям средств местного бюджета, допустившим </w:t>
      </w:r>
      <w:r w:rsidR="00706B43">
        <w:rPr>
          <w:sz w:val="28"/>
          <w:szCs w:val="28"/>
        </w:rPr>
        <w:t>нарушение сроков оплаты по заключенным договорам, были</w:t>
      </w:r>
      <w:r>
        <w:rPr>
          <w:sz w:val="28"/>
          <w:szCs w:val="28"/>
        </w:rPr>
        <w:t xml:space="preserve"> направл</w:t>
      </w:r>
      <w:r w:rsidR="00706B43">
        <w:rPr>
          <w:sz w:val="28"/>
          <w:szCs w:val="28"/>
        </w:rPr>
        <w:t>ены</w:t>
      </w:r>
      <w:r>
        <w:rPr>
          <w:sz w:val="28"/>
          <w:szCs w:val="28"/>
        </w:rPr>
        <w:t xml:space="preserve"> письма с рекомендациями о необходимости обеспечения заблаговременной доставки счетов, счетов-фактур, актов выполненных работ поставщиками услуг, либо самими учреждениями, а также о необходимости предоставления заявок на финансирование за 5 рабочих дней до срока оплаты, предусмотрен</w:t>
      </w:r>
      <w:r w:rsidR="00A81A79">
        <w:rPr>
          <w:sz w:val="28"/>
          <w:szCs w:val="28"/>
        </w:rPr>
        <w:t>ного контрактами или договорами;</w:t>
      </w:r>
    </w:p>
    <w:p w:rsidR="00706B43" w:rsidRDefault="00503571" w:rsidP="00503571">
      <w:pPr>
        <w:spacing w:before="0"/>
        <w:ind w:left="68" w:firstLine="357"/>
        <w:jc w:val="both"/>
        <w:rPr>
          <w:sz w:val="28"/>
          <w:szCs w:val="28"/>
        </w:rPr>
      </w:pPr>
      <w:r w:rsidRPr="009612B5">
        <w:rPr>
          <w:sz w:val="28"/>
          <w:szCs w:val="28"/>
        </w:rPr>
        <w:t xml:space="preserve">- нарушения при оформлении подтверждающих документов, дающих право на осуществление расходования денежных средств – </w:t>
      </w:r>
      <w:r w:rsidR="00706B43">
        <w:rPr>
          <w:sz w:val="28"/>
          <w:szCs w:val="28"/>
        </w:rPr>
        <w:t>161,7</w:t>
      </w:r>
      <w:r w:rsidRPr="009612B5">
        <w:rPr>
          <w:sz w:val="28"/>
          <w:szCs w:val="28"/>
        </w:rPr>
        <w:t xml:space="preserve"> тыс. рублей</w:t>
      </w:r>
      <w:r w:rsidR="000B6C55">
        <w:rPr>
          <w:sz w:val="28"/>
          <w:szCs w:val="28"/>
        </w:rPr>
        <w:t xml:space="preserve"> (</w:t>
      </w:r>
      <w:r w:rsidR="00706B43">
        <w:rPr>
          <w:sz w:val="28"/>
          <w:szCs w:val="28"/>
        </w:rPr>
        <w:t xml:space="preserve">наименования работ </w:t>
      </w:r>
      <w:r w:rsidR="000B6C55">
        <w:rPr>
          <w:sz w:val="28"/>
          <w:szCs w:val="28"/>
        </w:rPr>
        <w:t>в актах выполненных работ не соответству</w:t>
      </w:r>
      <w:r w:rsidR="00706B43">
        <w:rPr>
          <w:sz w:val="28"/>
          <w:szCs w:val="28"/>
        </w:rPr>
        <w:t>ю</w:t>
      </w:r>
      <w:r w:rsidR="000B6C55">
        <w:rPr>
          <w:sz w:val="28"/>
          <w:szCs w:val="28"/>
        </w:rPr>
        <w:t>т</w:t>
      </w:r>
      <w:r w:rsidR="00706B43">
        <w:rPr>
          <w:sz w:val="28"/>
          <w:szCs w:val="28"/>
        </w:rPr>
        <w:t xml:space="preserve"> наименованиям работ,</w:t>
      </w:r>
      <w:r w:rsidR="00991A11">
        <w:rPr>
          <w:sz w:val="28"/>
          <w:szCs w:val="28"/>
        </w:rPr>
        <w:t xml:space="preserve"> указанным в локальным сметных расчетах,</w:t>
      </w:r>
      <w:r w:rsidR="00706B43" w:rsidRPr="00706B43">
        <w:t xml:space="preserve"> </w:t>
      </w:r>
      <w:r w:rsidR="00706B43" w:rsidRPr="00706B43">
        <w:rPr>
          <w:sz w:val="28"/>
          <w:szCs w:val="28"/>
        </w:rPr>
        <w:t>не представлен</w:t>
      </w:r>
      <w:r w:rsidR="00706B43">
        <w:rPr>
          <w:sz w:val="28"/>
          <w:szCs w:val="28"/>
        </w:rPr>
        <w:t>ы</w:t>
      </w:r>
      <w:r w:rsidR="00706B43" w:rsidRPr="00706B43">
        <w:rPr>
          <w:sz w:val="28"/>
          <w:szCs w:val="28"/>
        </w:rPr>
        <w:t xml:space="preserve"> положени</w:t>
      </w:r>
      <w:r w:rsidR="00706B43">
        <w:rPr>
          <w:sz w:val="28"/>
          <w:szCs w:val="28"/>
        </w:rPr>
        <w:t>я</w:t>
      </w:r>
      <w:r w:rsidR="00706B43" w:rsidRPr="00706B43">
        <w:rPr>
          <w:sz w:val="28"/>
          <w:szCs w:val="28"/>
        </w:rPr>
        <w:t xml:space="preserve"> о</w:t>
      </w:r>
      <w:r w:rsidR="00706B43">
        <w:rPr>
          <w:sz w:val="28"/>
          <w:szCs w:val="28"/>
        </w:rPr>
        <w:t xml:space="preserve"> проведении </w:t>
      </w:r>
      <w:r w:rsidR="00706B43" w:rsidRPr="00706B43">
        <w:rPr>
          <w:sz w:val="28"/>
          <w:szCs w:val="28"/>
        </w:rPr>
        <w:t xml:space="preserve"> культурно-мас</w:t>
      </w:r>
      <w:r w:rsidR="00706B43">
        <w:rPr>
          <w:sz w:val="28"/>
          <w:szCs w:val="28"/>
        </w:rPr>
        <w:t xml:space="preserve">совых мероприятий, </w:t>
      </w:r>
      <w:r w:rsidR="00706B43" w:rsidRPr="00706B43">
        <w:rPr>
          <w:sz w:val="28"/>
          <w:szCs w:val="28"/>
        </w:rPr>
        <w:t>в спецификаци</w:t>
      </w:r>
      <w:r w:rsidR="00706B43">
        <w:rPr>
          <w:sz w:val="28"/>
          <w:szCs w:val="28"/>
        </w:rPr>
        <w:t xml:space="preserve">и </w:t>
      </w:r>
      <w:r w:rsidR="00706B43" w:rsidRPr="00706B43">
        <w:rPr>
          <w:sz w:val="28"/>
          <w:szCs w:val="28"/>
        </w:rPr>
        <w:t>к догов</w:t>
      </w:r>
      <w:r w:rsidR="00706B43">
        <w:rPr>
          <w:sz w:val="28"/>
          <w:szCs w:val="28"/>
        </w:rPr>
        <w:t xml:space="preserve">ору не указаны технические </w:t>
      </w:r>
      <w:r w:rsidR="00706B43" w:rsidRPr="00706B43">
        <w:rPr>
          <w:sz w:val="28"/>
          <w:szCs w:val="28"/>
        </w:rPr>
        <w:t xml:space="preserve">характеристики товара, </w:t>
      </w:r>
      <w:r w:rsidR="00706B43">
        <w:rPr>
          <w:sz w:val="28"/>
          <w:szCs w:val="28"/>
        </w:rPr>
        <w:t>в договоре не установлен</w:t>
      </w:r>
      <w:r w:rsidR="00706B43" w:rsidRPr="00706B43">
        <w:rPr>
          <w:sz w:val="28"/>
          <w:szCs w:val="28"/>
        </w:rPr>
        <w:t xml:space="preserve"> порядок поставки и прие</w:t>
      </w:r>
      <w:r w:rsidR="00706B43">
        <w:rPr>
          <w:sz w:val="28"/>
          <w:szCs w:val="28"/>
        </w:rPr>
        <w:t>м</w:t>
      </w:r>
      <w:r w:rsidR="00706B43" w:rsidRPr="00706B43">
        <w:rPr>
          <w:sz w:val="28"/>
          <w:szCs w:val="28"/>
        </w:rPr>
        <w:t>ки товара</w:t>
      </w:r>
      <w:r w:rsidR="00706B43">
        <w:rPr>
          <w:sz w:val="28"/>
          <w:szCs w:val="28"/>
        </w:rPr>
        <w:t xml:space="preserve"> и др.);</w:t>
      </w:r>
    </w:p>
    <w:p w:rsidR="00503571" w:rsidRDefault="00CE12ED" w:rsidP="00503571">
      <w:pPr>
        <w:spacing w:before="0"/>
        <w:ind w:left="6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B43">
        <w:rPr>
          <w:sz w:val="28"/>
          <w:szCs w:val="28"/>
        </w:rPr>
        <w:t xml:space="preserve"> о</w:t>
      </w:r>
      <w:r w:rsidR="00706B43" w:rsidRPr="00706B43">
        <w:rPr>
          <w:sz w:val="28"/>
          <w:szCs w:val="28"/>
        </w:rPr>
        <w:t>тсутствие обоснования и определения цены контракта</w:t>
      </w:r>
      <w:r w:rsidR="00706B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06B43">
        <w:rPr>
          <w:sz w:val="28"/>
          <w:szCs w:val="28"/>
        </w:rPr>
        <w:t>125,</w:t>
      </w:r>
      <w:r>
        <w:rPr>
          <w:sz w:val="28"/>
          <w:szCs w:val="28"/>
        </w:rPr>
        <w:t>0 тыс. рублей);</w:t>
      </w:r>
    </w:p>
    <w:p w:rsidR="00CE12ED" w:rsidRDefault="00CE12ED" w:rsidP="00CE12ED">
      <w:pPr>
        <w:spacing w:before="0"/>
        <w:ind w:left="68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03571">
        <w:rPr>
          <w:sz w:val="28"/>
          <w:szCs w:val="28"/>
        </w:rPr>
        <w:t>нарушения в части применения бюджетной классификации расходов</w:t>
      </w:r>
      <w:r>
        <w:rPr>
          <w:sz w:val="28"/>
          <w:szCs w:val="28"/>
        </w:rPr>
        <w:t xml:space="preserve"> (6,1</w:t>
      </w:r>
      <w:r w:rsidRPr="00503571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503571">
        <w:rPr>
          <w:sz w:val="28"/>
          <w:szCs w:val="28"/>
        </w:rPr>
        <w:t>;</w:t>
      </w:r>
    </w:p>
    <w:p w:rsidR="00CE12ED" w:rsidRDefault="00CE12ED" w:rsidP="00CE12ED">
      <w:pPr>
        <w:spacing w:before="0"/>
        <w:ind w:left="6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информации о заключенном контракте в реестре государственных и муниципальных контрактов в соответствии с нормами Закона №44-ФЗ.</w:t>
      </w:r>
    </w:p>
    <w:p w:rsidR="00CE12ED" w:rsidRPr="009612B5" w:rsidRDefault="00CE12ED" w:rsidP="00503571">
      <w:pPr>
        <w:spacing w:before="0"/>
        <w:ind w:left="68" w:firstLine="357"/>
        <w:jc w:val="both"/>
        <w:rPr>
          <w:sz w:val="28"/>
          <w:szCs w:val="28"/>
        </w:rPr>
      </w:pPr>
    </w:p>
    <w:p w:rsidR="00991A11" w:rsidRDefault="006A0B5C" w:rsidP="00272E63">
      <w:pPr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1A11" w:rsidRPr="006A0B5C">
        <w:rPr>
          <w:sz w:val="28"/>
          <w:szCs w:val="28"/>
        </w:rPr>
        <w:t>Финансовым управлением города Волгодонска осуществлялись ежемесячные проверки заявок на доведение предельных объемов оплаты денежных обязательств (кассовый план на месяц) и по мере поступления в течение месяца заявок на изменение ассигнований кассового плана.</w:t>
      </w:r>
      <w:r w:rsidR="00991A11">
        <w:rPr>
          <w:sz w:val="28"/>
          <w:szCs w:val="28"/>
        </w:rPr>
        <w:t xml:space="preserve"> В ходе проверок нарушений не установлено.</w:t>
      </w:r>
    </w:p>
    <w:p w:rsidR="00A145F6" w:rsidRDefault="00A145F6" w:rsidP="00991A11">
      <w:pPr>
        <w:spacing w:before="0"/>
        <w:ind w:firstLine="567"/>
        <w:jc w:val="both"/>
        <w:rPr>
          <w:sz w:val="28"/>
          <w:szCs w:val="28"/>
          <w:highlight w:val="green"/>
        </w:rPr>
      </w:pPr>
    </w:p>
    <w:p w:rsidR="00A145F6" w:rsidRPr="007F7F64" w:rsidRDefault="00B03109" w:rsidP="00272E63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114C" w:rsidRPr="00C07D19">
        <w:rPr>
          <w:sz w:val="28"/>
          <w:szCs w:val="28"/>
        </w:rPr>
        <w:t xml:space="preserve"> </w:t>
      </w:r>
      <w:r w:rsidR="007F7F64">
        <w:rPr>
          <w:sz w:val="28"/>
          <w:szCs w:val="28"/>
        </w:rPr>
        <w:t>Финансовым управлением города в 1 квартале 201</w:t>
      </w:r>
      <w:r w:rsidR="00CE12ED">
        <w:rPr>
          <w:sz w:val="28"/>
          <w:szCs w:val="28"/>
        </w:rPr>
        <w:t>4</w:t>
      </w:r>
      <w:r w:rsidR="007F7F64">
        <w:rPr>
          <w:sz w:val="28"/>
          <w:szCs w:val="28"/>
        </w:rPr>
        <w:t xml:space="preserve"> года проведены проверки годовой отчетности главных распорядителей средств местного бюджета</w:t>
      </w:r>
      <w:r w:rsidR="00CE12ED">
        <w:rPr>
          <w:sz w:val="28"/>
          <w:szCs w:val="28"/>
        </w:rPr>
        <w:t xml:space="preserve"> за 2013 год</w:t>
      </w:r>
      <w:r w:rsidR="007F7F64">
        <w:rPr>
          <w:sz w:val="28"/>
          <w:szCs w:val="28"/>
        </w:rPr>
        <w:t xml:space="preserve">, а также осуществлялись </w:t>
      </w:r>
      <w:r w:rsidR="0067114C" w:rsidRPr="007F7F64">
        <w:rPr>
          <w:sz w:val="28"/>
          <w:szCs w:val="28"/>
        </w:rPr>
        <w:t xml:space="preserve">ежемесячные проверки </w:t>
      </w:r>
      <w:r w:rsidR="00A145F6" w:rsidRPr="007F7F64">
        <w:rPr>
          <w:sz w:val="28"/>
          <w:szCs w:val="28"/>
        </w:rPr>
        <w:t xml:space="preserve">бюджетной </w:t>
      </w:r>
      <w:r w:rsidR="00C07D19" w:rsidRPr="007F7F64">
        <w:rPr>
          <w:sz w:val="28"/>
          <w:szCs w:val="28"/>
        </w:rPr>
        <w:t xml:space="preserve">и </w:t>
      </w:r>
      <w:r w:rsidR="00A145F6" w:rsidRPr="007F7F64">
        <w:rPr>
          <w:sz w:val="28"/>
          <w:szCs w:val="28"/>
        </w:rPr>
        <w:t>бухгалтерской отчетности</w:t>
      </w:r>
      <w:r w:rsidR="00C07D19" w:rsidRPr="007F7F64">
        <w:rPr>
          <w:sz w:val="28"/>
          <w:szCs w:val="28"/>
        </w:rPr>
        <w:t>.</w:t>
      </w:r>
    </w:p>
    <w:p w:rsidR="00CE12ED" w:rsidRDefault="00CE12ED" w:rsidP="00272E63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здравоохранения г.Волгодонска и Управлением образования г.Волгодонска годовая отчетность за 2013 год была сформирована с нарушением требований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и приказа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 бюджетных и автономных учреждений». После приведения отчетности в соответствие с установленными требованиями годовая отчетность была принята.</w:t>
      </w:r>
    </w:p>
    <w:p w:rsidR="00272E63" w:rsidRPr="00272E63" w:rsidRDefault="00272E63" w:rsidP="00272E63">
      <w:pPr>
        <w:ind w:right="-57" w:firstLine="709"/>
        <w:jc w:val="both"/>
        <w:rPr>
          <w:sz w:val="28"/>
        </w:rPr>
      </w:pPr>
      <w:r w:rsidRPr="00272E6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Финансовым управление города </w:t>
      </w:r>
      <w:r w:rsidRPr="00272E63">
        <w:rPr>
          <w:sz w:val="28"/>
          <w:szCs w:val="28"/>
        </w:rPr>
        <w:t>проведен мониторинг качества управления финансами главных распорядителей средств местного бюджета за 2013 год, позволяющий   оценить совокупность процессов и процедур, обеспечивающих результативность использования бюджетных средств и охватывающих все элементы бюджетного процесса. По результатам мониторинга сформирован сводный рейтинг главных распорядителей средств местного бюджета и размещен на официальном сайте Администрации города Волгодонска в сети Интернет.</w:t>
      </w:r>
    </w:p>
    <w:p w:rsidR="006E1BC0" w:rsidRDefault="006E1BC0" w:rsidP="0092274B">
      <w:pPr>
        <w:spacing w:before="0"/>
        <w:ind w:left="68" w:firstLine="643"/>
        <w:jc w:val="both"/>
        <w:rPr>
          <w:color w:val="000000"/>
          <w:sz w:val="28"/>
          <w:szCs w:val="28"/>
        </w:rPr>
      </w:pPr>
    </w:p>
    <w:p w:rsidR="00194FC4" w:rsidRDefault="00CE12ED" w:rsidP="00272E63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FC4">
        <w:rPr>
          <w:sz w:val="28"/>
          <w:szCs w:val="28"/>
        </w:rPr>
        <w:t xml:space="preserve">. </w:t>
      </w:r>
      <w:r w:rsidR="007D05F3">
        <w:rPr>
          <w:sz w:val="28"/>
          <w:szCs w:val="28"/>
        </w:rPr>
        <w:t>В соответствии с планом  контрольной деятельности на 2014 год в феврале 2014 года н</w:t>
      </w:r>
      <w:r>
        <w:rPr>
          <w:bCs/>
          <w:sz w:val="28"/>
          <w:szCs w:val="28"/>
        </w:rPr>
        <w:t xml:space="preserve">ачата проверка </w:t>
      </w:r>
      <w:r w:rsidRPr="0039323A">
        <w:rPr>
          <w:sz w:val="28"/>
          <w:szCs w:val="28"/>
        </w:rPr>
        <w:t xml:space="preserve">соблюдения </w:t>
      </w:r>
      <w:r w:rsidR="00B40796">
        <w:rPr>
          <w:sz w:val="28"/>
          <w:szCs w:val="28"/>
        </w:rPr>
        <w:t xml:space="preserve">Управлением образовании г.Волгодонска и подведомственными ему </w:t>
      </w:r>
      <w:r w:rsidR="00B40796">
        <w:rPr>
          <w:bCs/>
          <w:sz w:val="28"/>
          <w:szCs w:val="28"/>
        </w:rPr>
        <w:t>учреждениями</w:t>
      </w:r>
      <w:r w:rsidR="00B40796" w:rsidRPr="0039323A">
        <w:rPr>
          <w:sz w:val="28"/>
          <w:szCs w:val="28"/>
        </w:rPr>
        <w:t xml:space="preserve"> </w:t>
      </w:r>
      <w:r w:rsidRPr="0039323A">
        <w:rPr>
          <w:sz w:val="28"/>
          <w:szCs w:val="28"/>
        </w:rPr>
        <w:t>требований действующего законодательства в сфере закупок</w:t>
      </w:r>
      <w:r>
        <w:rPr>
          <w:bCs/>
          <w:sz w:val="28"/>
          <w:szCs w:val="28"/>
        </w:rPr>
        <w:t xml:space="preserve">. </w:t>
      </w:r>
      <w:r w:rsidR="007D05F3">
        <w:rPr>
          <w:bCs/>
          <w:sz w:val="28"/>
          <w:szCs w:val="28"/>
        </w:rPr>
        <w:t>Проверка не окончена (дата окончания проверки – 08.04.2014</w:t>
      </w:r>
      <w:r w:rsidR="00991A11">
        <w:rPr>
          <w:bCs/>
          <w:sz w:val="28"/>
          <w:szCs w:val="28"/>
        </w:rPr>
        <w:t xml:space="preserve"> </w:t>
      </w:r>
      <w:r w:rsidR="007D05F3">
        <w:rPr>
          <w:bCs/>
          <w:sz w:val="28"/>
          <w:szCs w:val="28"/>
        </w:rPr>
        <w:t>года), однако, по результатам проверок</w:t>
      </w:r>
      <w:r>
        <w:rPr>
          <w:bCs/>
          <w:sz w:val="28"/>
          <w:szCs w:val="28"/>
        </w:rPr>
        <w:t xml:space="preserve"> 1</w:t>
      </w:r>
      <w:r w:rsidR="007D05F3">
        <w:rPr>
          <w:bCs/>
          <w:sz w:val="28"/>
          <w:szCs w:val="28"/>
        </w:rPr>
        <w:t>4-ти</w:t>
      </w:r>
      <w:r>
        <w:rPr>
          <w:bCs/>
          <w:sz w:val="28"/>
          <w:szCs w:val="28"/>
        </w:rPr>
        <w:t xml:space="preserve"> учреждений</w:t>
      </w:r>
      <w:r w:rsidR="007D05F3">
        <w:rPr>
          <w:bCs/>
          <w:sz w:val="28"/>
          <w:szCs w:val="28"/>
        </w:rPr>
        <w:t xml:space="preserve"> образования можно обозначить нарушения, допущенные всеми учреждениями</w:t>
      </w:r>
      <w:r w:rsidR="00194FC4" w:rsidRPr="00194FC4">
        <w:rPr>
          <w:sz w:val="28"/>
          <w:szCs w:val="28"/>
        </w:rPr>
        <w:t>:</w:t>
      </w:r>
    </w:p>
    <w:p w:rsidR="007D05F3" w:rsidRDefault="007D05F3" w:rsidP="00A901EE">
      <w:pPr>
        <w:pStyle w:val="a4"/>
        <w:spacing w:after="0" w:line="240" w:lineRule="auto"/>
        <w:ind w:left="0" w:right="-79" w:firstLine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D105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2D1054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и</w:t>
      </w:r>
      <w:r w:rsidRPr="002D1054">
        <w:rPr>
          <w:rFonts w:ascii="Times New Roman" w:hAnsi="Times New Roman"/>
          <w:sz w:val="28"/>
          <w:szCs w:val="28"/>
        </w:rPr>
        <w:t xml:space="preserve"> на</w:t>
      </w:r>
      <w:r w:rsidRPr="00634078">
        <w:rPr>
          <w:rFonts w:ascii="Times New Roman" w:hAnsi="Times New Roman"/>
          <w:sz w:val="28"/>
          <w:szCs w:val="28"/>
        </w:rPr>
        <w:t xml:space="preserve"> 2014 год </w:t>
      </w:r>
      <w:r>
        <w:rPr>
          <w:rFonts w:ascii="Times New Roman" w:hAnsi="Times New Roman"/>
          <w:sz w:val="28"/>
          <w:szCs w:val="28"/>
        </w:rPr>
        <w:t>размещен</w:t>
      </w:r>
      <w:r w:rsidR="00A901E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официальном сайте без  учета особенностей </w:t>
      </w:r>
      <w:r w:rsidRPr="00D51C94">
        <w:rPr>
          <w:rFonts w:ascii="Times New Roman" w:hAnsi="Times New Roman"/>
          <w:sz w:val="28"/>
          <w:szCs w:val="28"/>
        </w:rPr>
        <w:t xml:space="preserve">определенных </w:t>
      </w:r>
      <w:r w:rsidR="00A901EE" w:rsidRPr="00A901EE">
        <w:rPr>
          <w:rFonts w:ascii="Times New Roman" w:hAnsi="Times New Roman"/>
          <w:sz w:val="28"/>
          <w:szCs w:val="28"/>
        </w:rPr>
        <w:t>Приказом Минэкономразвития РФ № 544, Федерального Казначейства РФ № 18н от 20.09.2013 «Об особенностях размещения на официальном сайте Российской</w:t>
      </w:r>
      <w:r w:rsidR="00A901EE" w:rsidRPr="00CA243B">
        <w:rPr>
          <w:rFonts w:ascii="Times New Roman" w:hAnsi="Times New Roman"/>
          <w:sz w:val="28"/>
          <w:szCs w:val="28"/>
        </w:rPr>
        <w:t xml:space="preserve">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rFonts w:ascii="Times New Roman" w:hAnsi="Times New Roman"/>
          <w:sz w:val="28"/>
          <w:szCs w:val="28"/>
        </w:rPr>
        <w:t>;</w:t>
      </w:r>
    </w:p>
    <w:p w:rsidR="007D05F3" w:rsidRDefault="007D05F3" w:rsidP="005A090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2013 году осуществлено размещение заказов </w:t>
      </w:r>
      <w:r w:rsidR="00A901EE">
        <w:rPr>
          <w:rFonts w:ascii="Times New Roman" w:hAnsi="Times New Roman"/>
          <w:sz w:val="28"/>
          <w:szCs w:val="28"/>
        </w:rPr>
        <w:t>на поставку тепловой энергии, электрической энергии, предоставление услуг на отпуск воды и прием сточных вод, на услуги связи</w:t>
      </w:r>
      <w:r w:rsidR="005A090B">
        <w:rPr>
          <w:rFonts w:ascii="Times New Roman" w:hAnsi="Times New Roman"/>
          <w:sz w:val="28"/>
          <w:szCs w:val="28"/>
        </w:rPr>
        <w:t xml:space="preserve">, по некоторым учреждениям на поставку продуктов питания </w:t>
      </w:r>
      <w:r w:rsidR="00A9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отсутствии информации в План</w:t>
      </w:r>
      <w:r w:rsidR="00A901E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-график</w:t>
      </w:r>
      <w:r w:rsidR="00A901E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на 2013 год</w:t>
      </w:r>
      <w:r w:rsidR="00A901EE">
        <w:rPr>
          <w:rFonts w:ascii="Times New Roman" w:hAnsi="Times New Roman"/>
          <w:sz w:val="28"/>
          <w:szCs w:val="28"/>
        </w:rPr>
        <w:t xml:space="preserve">, что </w:t>
      </w:r>
      <w:r w:rsidR="00A901EE" w:rsidRPr="008A18D4">
        <w:rPr>
          <w:rFonts w:ascii="Times New Roman" w:hAnsi="Times New Roman"/>
          <w:sz w:val="28"/>
          <w:szCs w:val="28"/>
        </w:rPr>
        <w:t>содерж</w:t>
      </w:r>
      <w:r w:rsidR="00A901EE">
        <w:rPr>
          <w:rFonts w:ascii="Times New Roman" w:hAnsi="Times New Roman"/>
          <w:sz w:val="28"/>
          <w:szCs w:val="28"/>
        </w:rPr>
        <w:t>и</w:t>
      </w:r>
      <w:r w:rsidR="00A901EE" w:rsidRPr="008A18D4">
        <w:rPr>
          <w:rFonts w:ascii="Times New Roman" w:hAnsi="Times New Roman"/>
          <w:sz w:val="28"/>
          <w:szCs w:val="28"/>
        </w:rPr>
        <w:t>т признаки административного правонарушения, предусмотренного частью 3 статьи 7.30. КоАП РФ</w:t>
      </w:r>
      <w:r>
        <w:rPr>
          <w:rFonts w:ascii="Times New Roman" w:hAnsi="Times New Roman"/>
          <w:sz w:val="28"/>
          <w:szCs w:val="28"/>
        </w:rPr>
        <w:t>;</w:t>
      </w:r>
    </w:p>
    <w:p w:rsidR="007D05F3" w:rsidRDefault="007D05F3" w:rsidP="005A090B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 w:rsidRPr="00A734B5">
        <w:rPr>
          <w:sz w:val="28"/>
          <w:szCs w:val="28"/>
        </w:rPr>
        <w:t>- изменения в План</w:t>
      </w:r>
      <w:r w:rsidR="005A090B">
        <w:rPr>
          <w:sz w:val="28"/>
          <w:szCs w:val="28"/>
        </w:rPr>
        <w:t>ы</w:t>
      </w:r>
      <w:r w:rsidRPr="00A734B5">
        <w:rPr>
          <w:sz w:val="28"/>
          <w:szCs w:val="28"/>
        </w:rPr>
        <w:t>-графи</w:t>
      </w:r>
      <w:r w:rsidR="005A090B">
        <w:rPr>
          <w:sz w:val="28"/>
          <w:szCs w:val="28"/>
        </w:rPr>
        <w:t>ки</w:t>
      </w:r>
      <w:r w:rsidRPr="00A734B5">
        <w:rPr>
          <w:sz w:val="28"/>
          <w:szCs w:val="28"/>
        </w:rPr>
        <w:t xml:space="preserve"> на 2013 год </w:t>
      </w:r>
      <w:r w:rsidR="005A090B">
        <w:rPr>
          <w:sz w:val="28"/>
          <w:szCs w:val="28"/>
        </w:rPr>
        <w:t>по</w:t>
      </w:r>
      <w:r>
        <w:rPr>
          <w:sz w:val="28"/>
          <w:szCs w:val="28"/>
        </w:rPr>
        <w:t xml:space="preserve"> заказ</w:t>
      </w:r>
      <w:r w:rsidR="005A090B">
        <w:rPr>
          <w:sz w:val="28"/>
          <w:szCs w:val="28"/>
        </w:rPr>
        <w:t>ам</w:t>
      </w:r>
      <w:r>
        <w:rPr>
          <w:sz w:val="28"/>
          <w:szCs w:val="28"/>
        </w:rPr>
        <w:t xml:space="preserve"> со сроком исполнения в 2014 году</w:t>
      </w:r>
      <w:r w:rsidR="005A090B">
        <w:rPr>
          <w:sz w:val="28"/>
          <w:szCs w:val="28"/>
        </w:rPr>
        <w:t xml:space="preserve">, в части изменения способа размещения заказа, изменения начальной (максимальной) цены контракта, изменения предмета закупки, </w:t>
      </w:r>
      <w:r>
        <w:rPr>
          <w:sz w:val="28"/>
          <w:szCs w:val="28"/>
        </w:rPr>
        <w:t xml:space="preserve">не </w:t>
      </w:r>
      <w:r w:rsidRPr="00A734B5">
        <w:rPr>
          <w:sz w:val="28"/>
          <w:szCs w:val="28"/>
        </w:rPr>
        <w:t>внесены и на официальном сайте не размещены</w:t>
      </w:r>
      <w:r w:rsidR="005A090B">
        <w:rPr>
          <w:sz w:val="28"/>
          <w:szCs w:val="28"/>
        </w:rPr>
        <w:t>,</w:t>
      </w:r>
      <w:r w:rsidR="005A090B" w:rsidRPr="005A090B">
        <w:rPr>
          <w:sz w:val="28"/>
          <w:szCs w:val="28"/>
        </w:rPr>
        <w:t xml:space="preserve"> </w:t>
      </w:r>
      <w:r w:rsidR="005A090B">
        <w:rPr>
          <w:sz w:val="28"/>
          <w:szCs w:val="28"/>
        </w:rPr>
        <w:t xml:space="preserve">что </w:t>
      </w:r>
      <w:r w:rsidR="005A090B" w:rsidRPr="008A18D4">
        <w:rPr>
          <w:sz w:val="28"/>
          <w:szCs w:val="28"/>
        </w:rPr>
        <w:t>содерж</w:t>
      </w:r>
      <w:r w:rsidR="005A090B">
        <w:rPr>
          <w:sz w:val="28"/>
          <w:szCs w:val="28"/>
        </w:rPr>
        <w:t>и</w:t>
      </w:r>
      <w:r w:rsidR="005A090B" w:rsidRPr="008A18D4">
        <w:rPr>
          <w:sz w:val="28"/>
          <w:szCs w:val="28"/>
        </w:rPr>
        <w:t>т признаки административного правонарушения, предусмотренного частью 3 статьи 7.30. КоАП РФ</w:t>
      </w:r>
      <w:r>
        <w:rPr>
          <w:sz w:val="28"/>
          <w:szCs w:val="28"/>
        </w:rPr>
        <w:t>;</w:t>
      </w:r>
    </w:p>
    <w:p w:rsidR="007D05F3" w:rsidRDefault="007D05F3" w:rsidP="005A090B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при заключении</w:t>
      </w:r>
      <w:r w:rsidRPr="003849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договоров</w:t>
      </w:r>
      <w:r w:rsidRPr="00384940">
        <w:rPr>
          <w:bCs/>
          <w:sz w:val="28"/>
          <w:szCs w:val="28"/>
        </w:rPr>
        <w:t xml:space="preserve"> </w:t>
      </w:r>
      <w:r w:rsidRPr="00A734B5">
        <w:rPr>
          <w:sz w:val="28"/>
          <w:szCs w:val="28"/>
        </w:rPr>
        <w:t xml:space="preserve">размер ответственности заказчика и </w:t>
      </w:r>
      <w:r>
        <w:rPr>
          <w:sz w:val="28"/>
          <w:szCs w:val="28"/>
        </w:rPr>
        <w:t xml:space="preserve">поставщика (подрядчика, </w:t>
      </w:r>
      <w:r w:rsidRPr="00A734B5">
        <w:rPr>
          <w:sz w:val="28"/>
          <w:szCs w:val="28"/>
        </w:rPr>
        <w:t>исполнителя</w:t>
      </w:r>
      <w:r>
        <w:rPr>
          <w:sz w:val="28"/>
          <w:szCs w:val="28"/>
        </w:rPr>
        <w:t>) не</w:t>
      </w:r>
      <w:r w:rsidRPr="00A734B5">
        <w:rPr>
          <w:b/>
          <w:bCs/>
          <w:sz w:val="28"/>
          <w:szCs w:val="28"/>
        </w:rPr>
        <w:t xml:space="preserve"> </w:t>
      </w:r>
      <w:r w:rsidRPr="00A734B5">
        <w:rPr>
          <w:bCs/>
          <w:sz w:val="28"/>
          <w:szCs w:val="28"/>
        </w:rPr>
        <w:t>устанавливается в виде фиксированной суммы или процента;</w:t>
      </w:r>
    </w:p>
    <w:p w:rsidR="007D05F3" w:rsidRDefault="007D05F3" w:rsidP="005A090B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86AF0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086AF0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ы</w:t>
      </w:r>
      <w:r w:rsidRPr="00086AF0">
        <w:rPr>
          <w:sz w:val="28"/>
          <w:szCs w:val="28"/>
        </w:rPr>
        <w:t xml:space="preserve"> о заключенных </w:t>
      </w:r>
      <w:r>
        <w:rPr>
          <w:sz w:val="28"/>
          <w:szCs w:val="28"/>
        </w:rPr>
        <w:t>договорах</w:t>
      </w:r>
      <w:r w:rsidRPr="00086AF0">
        <w:rPr>
          <w:sz w:val="28"/>
          <w:szCs w:val="28"/>
        </w:rPr>
        <w:t>, подлежащ</w:t>
      </w:r>
      <w:r>
        <w:rPr>
          <w:sz w:val="28"/>
          <w:szCs w:val="28"/>
        </w:rPr>
        <w:t xml:space="preserve">ие </w:t>
      </w:r>
      <w:r w:rsidRPr="00086AF0">
        <w:rPr>
          <w:sz w:val="28"/>
          <w:szCs w:val="28"/>
        </w:rPr>
        <w:t xml:space="preserve">включению в реестр </w:t>
      </w:r>
      <w:r w:rsidR="005A090B">
        <w:rPr>
          <w:sz w:val="28"/>
          <w:szCs w:val="28"/>
        </w:rPr>
        <w:t xml:space="preserve">государственных и муниципальных </w:t>
      </w:r>
      <w:r w:rsidRPr="00086AF0">
        <w:rPr>
          <w:sz w:val="28"/>
          <w:szCs w:val="28"/>
        </w:rPr>
        <w:t>контрактов</w:t>
      </w:r>
      <w:r>
        <w:rPr>
          <w:sz w:val="28"/>
          <w:szCs w:val="28"/>
        </w:rPr>
        <w:t>,</w:t>
      </w:r>
      <w:r w:rsidRPr="00086AF0">
        <w:rPr>
          <w:sz w:val="28"/>
          <w:szCs w:val="28"/>
        </w:rPr>
        <w:t xml:space="preserve"> </w:t>
      </w:r>
      <w:r w:rsidR="00B40796">
        <w:rPr>
          <w:sz w:val="28"/>
          <w:szCs w:val="28"/>
        </w:rPr>
        <w:t xml:space="preserve">не направляются или </w:t>
      </w:r>
      <w:r>
        <w:rPr>
          <w:sz w:val="28"/>
          <w:szCs w:val="28"/>
        </w:rPr>
        <w:t xml:space="preserve">направляются с нарушением сроков, установленных </w:t>
      </w:r>
      <w:r w:rsidR="005A090B" w:rsidRPr="00F13F59">
        <w:rPr>
          <w:sz w:val="28"/>
          <w:szCs w:val="28"/>
        </w:rPr>
        <w:t>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sz w:val="28"/>
          <w:szCs w:val="28"/>
        </w:rPr>
        <w:t>;</w:t>
      </w:r>
    </w:p>
    <w:p w:rsidR="007D05F3" w:rsidRDefault="007D05F3" w:rsidP="005A090B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отчетов</w:t>
      </w:r>
      <w:r w:rsidRPr="003D10D4">
        <w:rPr>
          <w:sz w:val="28"/>
          <w:szCs w:val="28"/>
        </w:rPr>
        <w:t xml:space="preserve"> </w:t>
      </w:r>
      <w:r w:rsidRPr="00086AF0">
        <w:rPr>
          <w:sz w:val="28"/>
          <w:szCs w:val="28"/>
        </w:rPr>
        <w:t>об исполнении контракт</w:t>
      </w:r>
      <w:r>
        <w:rPr>
          <w:sz w:val="28"/>
          <w:szCs w:val="28"/>
        </w:rPr>
        <w:t xml:space="preserve">ов в 2014 году в соответствии с </w:t>
      </w:r>
      <w:r w:rsidR="005A090B" w:rsidRPr="00086AF0">
        <w:rPr>
          <w:sz w:val="28"/>
          <w:szCs w:val="28"/>
        </w:rPr>
        <w:t>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5A090B">
        <w:rPr>
          <w:sz w:val="28"/>
          <w:szCs w:val="28"/>
        </w:rPr>
        <w:t xml:space="preserve"> </w:t>
      </w:r>
      <w:r>
        <w:rPr>
          <w:sz w:val="28"/>
          <w:szCs w:val="28"/>
        </w:rPr>
        <w:t>не осуществляется.</w:t>
      </w:r>
    </w:p>
    <w:p w:rsidR="007D05F3" w:rsidRDefault="007D05F3" w:rsidP="005A090B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A090B">
        <w:rPr>
          <w:bCs/>
          <w:sz w:val="28"/>
          <w:szCs w:val="28"/>
        </w:rPr>
        <w:t xml:space="preserve">допускается </w:t>
      </w:r>
      <w:r>
        <w:rPr>
          <w:bCs/>
          <w:sz w:val="28"/>
          <w:szCs w:val="28"/>
        </w:rPr>
        <w:t xml:space="preserve">нарушение </w:t>
      </w:r>
      <w:r w:rsidRPr="00D56002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 xml:space="preserve">ов </w:t>
      </w:r>
      <w:r w:rsidRPr="00D56002">
        <w:rPr>
          <w:bCs/>
          <w:sz w:val="28"/>
          <w:szCs w:val="28"/>
        </w:rPr>
        <w:t xml:space="preserve"> оплаты</w:t>
      </w:r>
      <w:r>
        <w:rPr>
          <w:bCs/>
          <w:sz w:val="28"/>
          <w:szCs w:val="28"/>
        </w:rPr>
        <w:t xml:space="preserve"> </w:t>
      </w:r>
      <w:r w:rsidRPr="00D56002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оказанные услуги;</w:t>
      </w:r>
    </w:p>
    <w:p w:rsidR="007D05F3" w:rsidRDefault="007D05F3" w:rsidP="005A090B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90B">
        <w:rPr>
          <w:sz w:val="28"/>
          <w:szCs w:val="28"/>
        </w:rPr>
        <w:t xml:space="preserve">в нарушение норм статьи 94 Закона №44-ФЗ </w:t>
      </w:r>
      <w:r w:rsidRPr="00E70450">
        <w:rPr>
          <w:sz w:val="28"/>
          <w:szCs w:val="28"/>
        </w:rPr>
        <w:t>при исполнении договоров установление</w:t>
      </w:r>
      <w:r w:rsidRPr="00E70450">
        <w:rPr>
          <w:bCs/>
          <w:sz w:val="28"/>
          <w:szCs w:val="28"/>
        </w:rPr>
        <w:t xml:space="preserve"> соответствия </w:t>
      </w:r>
      <w:r w:rsidR="005A090B">
        <w:rPr>
          <w:bCs/>
          <w:sz w:val="28"/>
          <w:szCs w:val="28"/>
        </w:rPr>
        <w:t xml:space="preserve">поставленного товара, </w:t>
      </w:r>
      <w:r w:rsidRPr="00E70450">
        <w:rPr>
          <w:bCs/>
          <w:sz w:val="28"/>
          <w:szCs w:val="28"/>
        </w:rPr>
        <w:t xml:space="preserve">выполненной работы (ее результата) или оказанной услуги условиям договора приемочной комиссией или с привлечением экспертов не </w:t>
      </w:r>
      <w:r>
        <w:rPr>
          <w:bCs/>
          <w:sz w:val="28"/>
          <w:szCs w:val="28"/>
        </w:rPr>
        <w:t>осуществляется</w:t>
      </w:r>
      <w:r w:rsidR="005A090B">
        <w:rPr>
          <w:bCs/>
          <w:sz w:val="28"/>
          <w:szCs w:val="28"/>
        </w:rPr>
        <w:t xml:space="preserve"> (</w:t>
      </w:r>
      <w:r w:rsidR="00755071">
        <w:rPr>
          <w:bCs/>
          <w:sz w:val="28"/>
          <w:szCs w:val="28"/>
        </w:rPr>
        <w:t xml:space="preserve">весь 2014 год </w:t>
      </w:r>
      <w:r w:rsidR="005A090B">
        <w:rPr>
          <w:bCs/>
          <w:sz w:val="28"/>
          <w:szCs w:val="28"/>
        </w:rPr>
        <w:t xml:space="preserve">осуществляется </w:t>
      </w:r>
      <w:r w:rsidR="00755071">
        <w:rPr>
          <w:bCs/>
          <w:sz w:val="28"/>
          <w:szCs w:val="28"/>
        </w:rPr>
        <w:t xml:space="preserve">только в </w:t>
      </w:r>
      <w:r w:rsidR="005A090B">
        <w:rPr>
          <w:bCs/>
          <w:sz w:val="28"/>
          <w:szCs w:val="28"/>
        </w:rPr>
        <w:t xml:space="preserve"> МБДОУ д/с «Кораблик»</w:t>
      </w:r>
      <w:r w:rsidR="0075507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7D05F3" w:rsidRDefault="007D05F3" w:rsidP="00755071">
      <w:pPr>
        <w:autoSpaceDE w:val="0"/>
        <w:autoSpaceDN w:val="0"/>
        <w:adjustRightInd w:val="0"/>
        <w:spacing w:before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проверке </w:t>
      </w:r>
      <w:r w:rsidRPr="00470646">
        <w:rPr>
          <w:bCs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bCs/>
          <w:sz w:val="28"/>
          <w:szCs w:val="28"/>
        </w:rPr>
        <w:t xml:space="preserve"> выявлены нарушения</w:t>
      </w:r>
      <w:r w:rsidR="00755071">
        <w:rPr>
          <w:bCs/>
          <w:sz w:val="28"/>
          <w:szCs w:val="28"/>
        </w:rPr>
        <w:t xml:space="preserve"> при отражении в документах учета списания продуктов питания</w:t>
      </w:r>
      <w:r>
        <w:rPr>
          <w:bCs/>
          <w:sz w:val="28"/>
          <w:szCs w:val="28"/>
        </w:rPr>
        <w:t>:</w:t>
      </w:r>
    </w:p>
    <w:p w:rsidR="007D05F3" w:rsidRDefault="007D05F3" w:rsidP="00755071">
      <w:pPr>
        <w:autoSpaceDE w:val="0"/>
        <w:autoSpaceDN w:val="0"/>
        <w:adjustRightInd w:val="0"/>
        <w:spacing w:before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782E8B">
        <w:rPr>
          <w:bCs/>
          <w:sz w:val="28"/>
          <w:szCs w:val="28"/>
        </w:rPr>
        <w:t xml:space="preserve">при обеспечении молоком учащихся 1-4 классов, </w:t>
      </w:r>
      <w:r>
        <w:rPr>
          <w:bCs/>
          <w:sz w:val="28"/>
          <w:szCs w:val="28"/>
        </w:rPr>
        <w:t xml:space="preserve">установлены случаи </w:t>
      </w:r>
      <w:r w:rsidRPr="00782E8B">
        <w:rPr>
          <w:bCs/>
          <w:sz w:val="28"/>
          <w:szCs w:val="28"/>
        </w:rPr>
        <w:t>списани</w:t>
      </w:r>
      <w:r w:rsidR="00755071">
        <w:rPr>
          <w:bCs/>
          <w:sz w:val="28"/>
          <w:szCs w:val="28"/>
        </w:rPr>
        <w:t>я молока</w:t>
      </w:r>
      <w:r w:rsidRPr="00782E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без</w:t>
      </w:r>
      <w:r w:rsidRPr="00782E8B">
        <w:rPr>
          <w:bCs/>
          <w:sz w:val="28"/>
          <w:szCs w:val="28"/>
        </w:rPr>
        <w:t xml:space="preserve"> учет</w:t>
      </w:r>
      <w:r w:rsidR="00FA7718">
        <w:rPr>
          <w:bCs/>
          <w:sz w:val="28"/>
          <w:szCs w:val="28"/>
        </w:rPr>
        <w:t>а</w:t>
      </w:r>
      <w:r w:rsidRPr="00782E8B">
        <w:rPr>
          <w:bCs/>
          <w:sz w:val="28"/>
          <w:szCs w:val="28"/>
        </w:rPr>
        <w:t xml:space="preserve"> фактически отсутствующих в учреждении учащихся;</w:t>
      </w:r>
    </w:p>
    <w:p w:rsidR="007D05F3" w:rsidRDefault="007D05F3" w:rsidP="00755071">
      <w:pPr>
        <w:widowControl w:val="0"/>
        <w:autoSpaceDE w:val="0"/>
        <w:autoSpaceDN w:val="0"/>
        <w:adjustRightInd w:val="0"/>
        <w:spacing w:before="0" w:line="247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обеспечении бесплатным питанием учащихся из малообеспеченных семей </w:t>
      </w:r>
      <w:r w:rsidRPr="0084614D">
        <w:rPr>
          <w:bCs/>
          <w:sz w:val="28"/>
          <w:szCs w:val="28"/>
        </w:rPr>
        <w:t>установлен</w:t>
      </w:r>
      <w:r>
        <w:rPr>
          <w:bCs/>
          <w:sz w:val="28"/>
          <w:szCs w:val="28"/>
        </w:rPr>
        <w:t xml:space="preserve">ы </w:t>
      </w:r>
      <w:r w:rsidRPr="00782E8B">
        <w:rPr>
          <w:bCs/>
          <w:sz w:val="28"/>
          <w:szCs w:val="28"/>
        </w:rPr>
        <w:t>случаи несоответствия данных о количестве учащихся, указанных в табел</w:t>
      </w:r>
      <w:r w:rsidR="00755071">
        <w:rPr>
          <w:bCs/>
          <w:sz w:val="28"/>
          <w:szCs w:val="28"/>
        </w:rPr>
        <w:t>ях</w:t>
      </w:r>
      <w:r w:rsidRPr="00782E8B">
        <w:rPr>
          <w:bCs/>
          <w:sz w:val="28"/>
          <w:szCs w:val="28"/>
        </w:rPr>
        <w:t xml:space="preserve"> учета посещаемости </w:t>
      </w:r>
      <w:r w:rsidR="00FA7718">
        <w:rPr>
          <w:bCs/>
          <w:sz w:val="28"/>
          <w:szCs w:val="28"/>
        </w:rPr>
        <w:t>детей</w:t>
      </w:r>
      <w:r w:rsidR="00755071">
        <w:rPr>
          <w:bCs/>
          <w:sz w:val="28"/>
          <w:szCs w:val="28"/>
        </w:rPr>
        <w:t xml:space="preserve"> из малообеспеченных семей</w:t>
      </w:r>
      <w:r w:rsidR="00FA7718">
        <w:rPr>
          <w:bCs/>
          <w:sz w:val="28"/>
          <w:szCs w:val="28"/>
        </w:rPr>
        <w:t>,</w:t>
      </w:r>
      <w:r w:rsidRPr="00782E8B">
        <w:rPr>
          <w:bCs/>
          <w:sz w:val="28"/>
          <w:szCs w:val="28"/>
        </w:rPr>
        <w:t xml:space="preserve"> и табел</w:t>
      </w:r>
      <w:r w:rsidR="00755071">
        <w:rPr>
          <w:bCs/>
          <w:sz w:val="28"/>
          <w:szCs w:val="28"/>
        </w:rPr>
        <w:t>ях</w:t>
      </w:r>
      <w:r w:rsidRPr="00782E8B">
        <w:rPr>
          <w:bCs/>
          <w:sz w:val="28"/>
          <w:szCs w:val="28"/>
        </w:rPr>
        <w:t xml:space="preserve"> учета посещаемости детей класса, что приводит к необоснованному списанию продуктов питания</w:t>
      </w:r>
      <w:r>
        <w:rPr>
          <w:bCs/>
          <w:sz w:val="28"/>
          <w:szCs w:val="28"/>
        </w:rPr>
        <w:t>;</w:t>
      </w:r>
    </w:p>
    <w:p w:rsidR="007D05F3" w:rsidRDefault="007D05F3" w:rsidP="00755071">
      <w:pPr>
        <w:widowControl w:val="0"/>
        <w:autoSpaceDE w:val="0"/>
        <w:autoSpaceDN w:val="0"/>
        <w:adjustRightInd w:val="0"/>
        <w:spacing w:before="0" w:line="247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установлены случаи не </w:t>
      </w:r>
      <w:r w:rsidRPr="00782E8B">
        <w:rPr>
          <w:bCs/>
          <w:sz w:val="28"/>
          <w:szCs w:val="28"/>
        </w:rPr>
        <w:t>соблюдения калькуляции при изготовлении отдельных блюд.</w:t>
      </w:r>
    </w:p>
    <w:p w:rsidR="00755071" w:rsidRPr="00782E8B" w:rsidRDefault="00755071" w:rsidP="00755071">
      <w:pPr>
        <w:widowControl w:val="0"/>
        <w:autoSpaceDE w:val="0"/>
        <w:autoSpaceDN w:val="0"/>
        <w:adjustRightInd w:val="0"/>
        <w:spacing w:before="0" w:line="247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</w:t>
      </w:r>
      <w:r w:rsidR="00272E6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проверок всем учреждениям выданы предписания об устранении выявленных нарушений, осуществляется контроль за своевременностью и достаточностью исполнения данных предписаний. А</w:t>
      </w:r>
      <w:r>
        <w:rPr>
          <w:sz w:val="28"/>
          <w:szCs w:val="28"/>
        </w:rPr>
        <w:t>кты</w:t>
      </w:r>
      <w:r w:rsidRPr="00802105">
        <w:rPr>
          <w:sz w:val="28"/>
          <w:szCs w:val="28"/>
        </w:rPr>
        <w:t xml:space="preserve"> по результатам проведения планов</w:t>
      </w:r>
      <w:r>
        <w:rPr>
          <w:sz w:val="28"/>
          <w:szCs w:val="28"/>
        </w:rPr>
        <w:t>ых</w:t>
      </w:r>
      <w:r w:rsidRPr="0080210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802105">
        <w:rPr>
          <w:sz w:val="28"/>
          <w:szCs w:val="28"/>
        </w:rPr>
        <w:t>к</w:t>
      </w:r>
      <w:r>
        <w:rPr>
          <w:sz w:val="28"/>
          <w:szCs w:val="28"/>
        </w:rPr>
        <w:t xml:space="preserve"> и предписания размещаются</w:t>
      </w:r>
      <w:r w:rsidRPr="00802105">
        <w:t xml:space="preserve"> </w:t>
      </w:r>
      <w:r w:rsidRPr="00802105">
        <w:rPr>
          <w:sz w:val="28"/>
          <w:szCs w:val="28"/>
        </w:rPr>
        <w:t>на официальном сайте  Администрации города Волгодонска</w:t>
      </w:r>
      <w:r>
        <w:rPr>
          <w:sz w:val="28"/>
          <w:szCs w:val="28"/>
        </w:rPr>
        <w:t>.</w:t>
      </w:r>
    </w:p>
    <w:p w:rsidR="007D05F3" w:rsidRDefault="007D05F3" w:rsidP="007D05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057F" w:rsidRPr="00CE057F" w:rsidRDefault="00CE057F" w:rsidP="00CE057F">
      <w:pPr>
        <w:spacing w:before="0"/>
        <w:ind w:firstLine="567"/>
        <w:jc w:val="both"/>
        <w:rPr>
          <w:sz w:val="28"/>
          <w:szCs w:val="28"/>
        </w:rPr>
      </w:pPr>
    </w:p>
    <w:p w:rsidR="00C15DB7" w:rsidRDefault="00755071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C15DB7">
        <w:rPr>
          <w:sz w:val="28"/>
          <w:szCs w:val="28"/>
        </w:rPr>
        <w:t>ачальник Финансового</w:t>
      </w:r>
    </w:p>
    <w:p w:rsidR="00C15DB7" w:rsidRPr="00FE23DA" w:rsidRDefault="00C15DB7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города Волгодонска                                </w:t>
      </w:r>
      <w:r w:rsidR="00A81A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755071">
        <w:rPr>
          <w:sz w:val="28"/>
          <w:szCs w:val="28"/>
        </w:rPr>
        <w:t>Н.В.Белякова</w:t>
      </w:r>
    </w:p>
    <w:p w:rsidR="00751DEE" w:rsidRPr="00FE23DA" w:rsidRDefault="00751DEE">
      <w:pPr>
        <w:spacing w:before="0"/>
        <w:ind w:firstLine="567"/>
        <w:jc w:val="both"/>
        <w:rPr>
          <w:sz w:val="28"/>
          <w:szCs w:val="28"/>
        </w:rPr>
      </w:pPr>
    </w:p>
    <w:sectPr w:rsidR="00751DEE" w:rsidRPr="00FE23DA" w:rsidSect="00EA0A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8F" w:rsidRDefault="0058768F" w:rsidP="003A7243">
      <w:pPr>
        <w:spacing w:before="0"/>
      </w:pPr>
      <w:r>
        <w:separator/>
      </w:r>
    </w:p>
  </w:endnote>
  <w:endnote w:type="continuationSeparator" w:id="0">
    <w:p w:rsidR="0058768F" w:rsidRDefault="0058768F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7251"/>
      <w:docPartObj>
        <w:docPartGallery w:val="Page Numbers (Bottom of Page)"/>
        <w:docPartUnique/>
      </w:docPartObj>
    </w:sdtPr>
    <w:sdtContent>
      <w:p w:rsidR="00A47EBD" w:rsidRDefault="00CB048C">
        <w:pPr>
          <w:pStyle w:val="a8"/>
          <w:jc w:val="right"/>
        </w:pPr>
        <w:fldSimple w:instr=" PAGE   \* MERGEFORMAT ">
          <w:r w:rsidR="000F265B">
            <w:rPr>
              <w:noProof/>
            </w:rPr>
            <w:t>2</w:t>
          </w:r>
        </w:fldSimple>
      </w:p>
    </w:sdtContent>
  </w:sdt>
  <w:p w:rsidR="00A47EBD" w:rsidRDefault="00A47E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8F" w:rsidRDefault="0058768F" w:rsidP="003A7243">
      <w:pPr>
        <w:spacing w:before="0"/>
      </w:pPr>
      <w:r>
        <w:separator/>
      </w:r>
    </w:p>
  </w:footnote>
  <w:footnote w:type="continuationSeparator" w:id="0">
    <w:p w:rsidR="0058768F" w:rsidRDefault="0058768F" w:rsidP="003A72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B2"/>
    <w:rsid w:val="000015EF"/>
    <w:rsid w:val="000055CE"/>
    <w:rsid w:val="0000715F"/>
    <w:rsid w:val="00007620"/>
    <w:rsid w:val="000115A3"/>
    <w:rsid w:val="00014F49"/>
    <w:rsid w:val="00017297"/>
    <w:rsid w:val="0002060C"/>
    <w:rsid w:val="00021ADE"/>
    <w:rsid w:val="00023C35"/>
    <w:rsid w:val="0002456B"/>
    <w:rsid w:val="00025781"/>
    <w:rsid w:val="00026BAA"/>
    <w:rsid w:val="00027150"/>
    <w:rsid w:val="00030D6E"/>
    <w:rsid w:val="00031B9D"/>
    <w:rsid w:val="00032369"/>
    <w:rsid w:val="00032BA9"/>
    <w:rsid w:val="000333EB"/>
    <w:rsid w:val="000334CF"/>
    <w:rsid w:val="00034DEA"/>
    <w:rsid w:val="00034E36"/>
    <w:rsid w:val="00035773"/>
    <w:rsid w:val="00035F14"/>
    <w:rsid w:val="00040C6E"/>
    <w:rsid w:val="000410CC"/>
    <w:rsid w:val="000422DF"/>
    <w:rsid w:val="000424C3"/>
    <w:rsid w:val="00045753"/>
    <w:rsid w:val="00045799"/>
    <w:rsid w:val="000503F2"/>
    <w:rsid w:val="000530A1"/>
    <w:rsid w:val="00053D24"/>
    <w:rsid w:val="00053F16"/>
    <w:rsid w:val="0005448B"/>
    <w:rsid w:val="00054EA2"/>
    <w:rsid w:val="00057379"/>
    <w:rsid w:val="000606F8"/>
    <w:rsid w:val="00061618"/>
    <w:rsid w:val="00062001"/>
    <w:rsid w:val="00062A0B"/>
    <w:rsid w:val="000632C3"/>
    <w:rsid w:val="0006355D"/>
    <w:rsid w:val="0006672E"/>
    <w:rsid w:val="00067366"/>
    <w:rsid w:val="00067DC7"/>
    <w:rsid w:val="000704C7"/>
    <w:rsid w:val="000724B5"/>
    <w:rsid w:val="00073177"/>
    <w:rsid w:val="0008101A"/>
    <w:rsid w:val="000817D5"/>
    <w:rsid w:val="0008211B"/>
    <w:rsid w:val="000826B7"/>
    <w:rsid w:val="000834CF"/>
    <w:rsid w:val="0008362A"/>
    <w:rsid w:val="000855E3"/>
    <w:rsid w:val="00087D9C"/>
    <w:rsid w:val="00090303"/>
    <w:rsid w:val="000904D3"/>
    <w:rsid w:val="00090875"/>
    <w:rsid w:val="00090EA3"/>
    <w:rsid w:val="000916DE"/>
    <w:rsid w:val="00091DFC"/>
    <w:rsid w:val="000946E6"/>
    <w:rsid w:val="00096205"/>
    <w:rsid w:val="000A0F5F"/>
    <w:rsid w:val="000A44F8"/>
    <w:rsid w:val="000A7C59"/>
    <w:rsid w:val="000B1631"/>
    <w:rsid w:val="000B19E8"/>
    <w:rsid w:val="000B26F9"/>
    <w:rsid w:val="000B32C5"/>
    <w:rsid w:val="000B3B00"/>
    <w:rsid w:val="000B6C55"/>
    <w:rsid w:val="000B6D5B"/>
    <w:rsid w:val="000C0993"/>
    <w:rsid w:val="000C11BE"/>
    <w:rsid w:val="000C165F"/>
    <w:rsid w:val="000C295C"/>
    <w:rsid w:val="000C2DE6"/>
    <w:rsid w:val="000C3598"/>
    <w:rsid w:val="000C3BEA"/>
    <w:rsid w:val="000C3BEC"/>
    <w:rsid w:val="000C4612"/>
    <w:rsid w:val="000C5939"/>
    <w:rsid w:val="000D069C"/>
    <w:rsid w:val="000D0732"/>
    <w:rsid w:val="000D0E7D"/>
    <w:rsid w:val="000D2C01"/>
    <w:rsid w:val="000D42BE"/>
    <w:rsid w:val="000D4371"/>
    <w:rsid w:val="000D77B3"/>
    <w:rsid w:val="000E4BE0"/>
    <w:rsid w:val="000E4DE9"/>
    <w:rsid w:val="000E4E70"/>
    <w:rsid w:val="000E598D"/>
    <w:rsid w:val="000E5A4E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2D9"/>
    <w:rsid w:val="000F6B79"/>
    <w:rsid w:val="000F6FB6"/>
    <w:rsid w:val="000F7CE4"/>
    <w:rsid w:val="00101156"/>
    <w:rsid w:val="00105E18"/>
    <w:rsid w:val="00105F02"/>
    <w:rsid w:val="00107B4D"/>
    <w:rsid w:val="00110E63"/>
    <w:rsid w:val="00111122"/>
    <w:rsid w:val="00113583"/>
    <w:rsid w:val="00114698"/>
    <w:rsid w:val="00114DAF"/>
    <w:rsid w:val="00115D5F"/>
    <w:rsid w:val="00116A33"/>
    <w:rsid w:val="001200A0"/>
    <w:rsid w:val="0012013A"/>
    <w:rsid w:val="001203DB"/>
    <w:rsid w:val="0012117C"/>
    <w:rsid w:val="00121783"/>
    <w:rsid w:val="0012322A"/>
    <w:rsid w:val="00123D06"/>
    <w:rsid w:val="00124CB1"/>
    <w:rsid w:val="0012692E"/>
    <w:rsid w:val="00130490"/>
    <w:rsid w:val="0013081E"/>
    <w:rsid w:val="0013217B"/>
    <w:rsid w:val="00132FA4"/>
    <w:rsid w:val="00133F42"/>
    <w:rsid w:val="00135DC2"/>
    <w:rsid w:val="00135FC8"/>
    <w:rsid w:val="001367F5"/>
    <w:rsid w:val="0013701F"/>
    <w:rsid w:val="001417E3"/>
    <w:rsid w:val="00141B5A"/>
    <w:rsid w:val="00142004"/>
    <w:rsid w:val="00143529"/>
    <w:rsid w:val="00143AC1"/>
    <w:rsid w:val="00144794"/>
    <w:rsid w:val="00147868"/>
    <w:rsid w:val="00147E13"/>
    <w:rsid w:val="001506A3"/>
    <w:rsid w:val="00150893"/>
    <w:rsid w:val="001508E6"/>
    <w:rsid w:val="001510FE"/>
    <w:rsid w:val="0015151D"/>
    <w:rsid w:val="00151DE9"/>
    <w:rsid w:val="001524D1"/>
    <w:rsid w:val="001529E0"/>
    <w:rsid w:val="0015331C"/>
    <w:rsid w:val="00155F49"/>
    <w:rsid w:val="0015668F"/>
    <w:rsid w:val="00157D48"/>
    <w:rsid w:val="0016190D"/>
    <w:rsid w:val="00161B55"/>
    <w:rsid w:val="00163825"/>
    <w:rsid w:val="00163E6B"/>
    <w:rsid w:val="00164577"/>
    <w:rsid w:val="001645A3"/>
    <w:rsid w:val="00165905"/>
    <w:rsid w:val="00166347"/>
    <w:rsid w:val="0017549A"/>
    <w:rsid w:val="00180BC3"/>
    <w:rsid w:val="00181129"/>
    <w:rsid w:val="001811CE"/>
    <w:rsid w:val="001816CB"/>
    <w:rsid w:val="001826B0"/>
    <w:rsid w:val="00182DFC"/>
    <w:rsid w:val="00183A1F"/>
    <w:rsid w:val="001841DA"/>
    <w:rsid w:val="00184E90"/>
    <w:rsid w:val="0018534F"/>
    <w:rsid w:val="001929CC"/>
    <w:rsid w:val="00192A08"/>
    <w:rsid w:val="00194057"/>
    <w:rsid w:val="00194643"/>
    <w:rsid w:val="00194662"/>
    <w:rsid w:val="00194893"/>
    <w:rsid w:val="00194D62"/>
    <w:rsid w:val="00194FC4"/>
    <w:rsid w:val="00195D18"/>
    <w:rsid w:val="00195F41"/>
    <w:rsid w:val="00196B69"/>
    <w:rsid w:val="00197BD4"/>
    <w:rsid w:val="001A063A"/>
    <w:rsid w:val="001A0E2F"/>
    <w:rsid w:val="001A34D1"/>
    <w:rsid w:val="001A3DA1"/>
    <w:rsid w:val="001A4756"/>
    <w:rsid w:val="001A5FB5"/>
    <w:rsid w:val="001A6274"/>
    <w:rsid w:val="001B16C1"/>
    <w:rsid w:val="001B1F05"/>
    <w:rsid w:val="001B21F8"/>
    <w:rsid w:val="001B2DDF"/>
    <w:rsid w:val="001B2E49"/>
    <w:rsid w:val="001B441B"/>
    <w:rsid w:val="001B4651"/>
    <w:rsid w:val="001B5A34"/>
    <w:rsid w:val="001C30F0"/>
    <w:rsid w:val="001C41B4"/>
    <w:rsid w:val="001C4C70"/>
    <w:rsid w:val="001C6576"/>
    <w:rsid w:val="001C6A26"/>
    <w:rsid w:val="001C6B8C"/>
    <w:rsid w:val="001C7506"/>
    <w:rsid w:val="001D0B74"/>
    <w:rsid w:val="001D3ABD"/>
    <w:rsid w:val="001D5B12"/>
    <w:rsid w:val="001D74EA"/>
    <w:rsid w:val="001E0236"/>
    <w:rsid w:val="001E03E9"/>
    <w:rsid w:val="001E2453"/>
    <w:rsid w:val="001E5C19"/>
    <w:rsid w:val="001E6845"/>
    <w:rsid w:val="001F1FB5"/>
    <w:rsid w:val="001F276B"/>
    <w:rsid w:val="001F302D"/>
    <w:rsid w:val="001F5124"/>
    <w:rsid w:val="001F52A8"/>
    <w:rsid w:val="001F57B5"/>
    <w:rsid w:val="001F6A33"/>
    <w:rsid w:val="001F6E58"/>
    <w:rsid w:val="001F75CE"/>
    <w:rsid w:val="00201DA9"/>
    <w:rsid w:val="0020234B"/>
    <w:rsid w:val="00204357"/>
    <w:rsid w:val="00204649"/>
    <w:rsid w:val="00204755"/>
    <w:rsid w:val="002048DA"/>
    <w:rsid w:val="00204C64"/>
    <w:rsid w:val="00204F90"/>
    <w:rsid w:val="00205637"/>
    <w:rsid w:val="00205B22"/>
    <w:rsid w:val="00206D79"/>
    <w:rsid w:val="00207725"/>
    <w:rsid w:val="002107D3"/>
    <w:rsid w:val="00211093"/>
    <w:rsid w:val="00213C95"/>
    <w:rsid w:val="00214B14"/>
    <w:rsid w:val="00215737"/>
    <w:rsid w:val="00217DBB"/>
    <w:rsid w:val="002201E2"/>
    <w:rsid w:val="00222706"/>
    <w:rsid w:val="00222769"/>
    <w:rsid w:val="002227BD"/>
    <w:rsid w:val="00222A1D"/>
    <w:rsid w:val="00222D2F"/>
    <w:rsid w:val="00223532"/>
    <w:rsid w:val="0022423A"/>
    <w:rsid w:val="00226F22"/>
    <w:rsid w:val="002270FD"/>
    <w:rsid w:val="00227263"/>
    <w:rsid w:val="00227ACE"/>
    <w:rsid w:val="002307C6"/>
    <w:rsid w:val="002309D6"/>
    <w:rsid w:val="002313AE"/>
    <w:rsid w:val="0023163E"/>
    <w:rsid w:val="00236672"/>
    <w:rsid w:val="00236E8E"/>
    <w:rsid w:val="00237E6A"/>
    <w:rsid w:val="002420E6"/>
    <w:rsid w:val="0024232F"/>
    <w:rsid w:val="00243330"/>
    <w:rsid w:val="00243689"/>
    <w:rsid w:val="00246F27"/>
    <w:rsid w:val="002477B8"/>
    <w:rsid w:val="00247F48"/>
    <w:rsid w:val="00250F97"/>
    <w:rsid w:val="0025475B"/>
    <w:rsid w:val="00255234"/>
    <w:rsid w:val="00255379"/>
    <w:rsid w:val="00255658"/>
    <w:rsid w:val="0025687F"/>
    <w:rsid w:val="0025700E"/>
    <w:rsid w:val="00257045"/>
    <w:rsid w:val="00257115"/>
    <w:rsid w:val="00257823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DE5"/>
    <w:rsid w:val="002675C7"/>
    <w:rsid w:val="002719C6"/>
    <w:rsid w:val="00272CDE"/>
    <w:rsid w:val="00272E63"/>
    <w:rsid w:val="00273175"/>
    <w:rsid w:val="0027496D"/>
    <w:rsid w:val="00274FF0"/>
    <w:rsid w:val="00276B3F"/>
    <w:rsid w:val="00276D20"/>
    <w:rsid w:val="00277EB7"/>
    <w:rsid w:val="00277F49"/>
    <w:rsid w:val="00280FAA"/>
    <w:rsid w:val="002819C8"/>
    <w:rsid w:val="00281B35"/>
    <w:rsid w:val="00281B8E"/>
    <w:rsid w:val="00281EEB"/>
    <w:rsid w:val="00284CC0"/>
    <w:rsid w:val="002862C0"/>
    <w:rsid w:val="002867B8"/>
    <w:rsid w:val="00286B0F"/>
    <w:rsid w:val="00290600"/>
    <w:rsid w:val="00291488"/>
    <w:rsid w:val="00291623"/>
    <w:rsid w:val="00291681"/>
    <w:rsid w:val="00291B13"/>
    <w:rsid w:val="00291B48"/>
    <w:rsid w:val="002938A5"/>
    <w:rsid w:val="002947D8"/>
    <w:rsid w:val="00294DD3"/>
    <w:rsid w:val="00294EBD"/>
    <w:rsid w:val="00297FAA"/>
    <w:rsid w:val="002A10D7"/>
    <w:rsid w:val="002A17C1"/>
    <w:rsid w:val="002A1FC5"/>
    <w:rsid w:val="002A2D33"/>
    <w:rsid w:val="002A44E9"/>
    <w:rsid w:val="002A4FE1"/>
    <w:rsid w:val="002A5252"/>
    <w:rsid w:val="002A5458"/>
    <w:rsid w:val="002A569D"/>
    <w:rsid w:val="002A636F"/>
    <w:rsid w:val="002B03EA"/>
    <w:rsid w:val="002B4678"/>
    <w:rsid w:val="002B60AD"/>
    <w:rsid w:val="002B680A"/>
    <w:rsid w:val="002B6E25"/>
    <w:rsid w:val="002C26B9"/>
    <w:rsid w:val="002C4246"/>
    <w:rsid w:val="002C4B09"/>
    <w:rsid w:val="002C5B53"/>
    <w:rsid w:val="002C6E8A"/>
    <w:rsid w:val="002C785B"/>
    <w:rsid w:val="002C78C5"/>
    <w:rsid w:val="002D042A"/>
    <w:rsid w:val="002D0F96"/>
    <w:rsid w:val="002D1018"/>
    <w:rsid w:val="002D2423"/>
    <w:rsid w:val="002D2BA5"/>
    <w:rsid w:val="002D3023"/>
    <w:rsid w:val="002D3E18"/>
    <w:rsid w:val="002D4CAD"/>
    <w:rsid w:val="002D4CD2"/>
    <w:rsid w:val="002D5429"/>
    <w:rsid w:val="002D65C3"/>
    <w:rsid w:val="002D75E3"/>
    <w:rsid w:val="002D78AA"/>
    <w:rsid w:val="002E0948"/>
    <w:rsid w:val="002E0E02"/>
    <w:rsid w:val="002E1C22"/>
    <w:rsid w:val="002E4EB5"/>
    <w:rsid w:val="002E56B8"/>
    <w:rsid w:val="002E6C7C"/>
    <w:rsid w:val="002F09DC"/>
    <w:rsid w:val="002F25CC"/>
    <w:rsid w:val="002F29BF"/>
    <w:rsid w:val="002F356B"/>
    <w:rsid w:val="002F4838"/>
    <w:rsid w:val="002F4CC8"/>
    <w:rsid w:val="002F5180"/>
    <w:rsid w:val="002F6E2C"/>
    <w:rsid w:val="002F70B6"/>
    <w:rsid w:val="003014E1"/>
    <w:rsid w:val="003015E1"/>
    <w:rsid w:val="003019E9"/>
    <w:rsid w:val="0030357D"/>
    <w:rsid w:val="00304468"/>
    <w:rsid w:val="00304CEE"/>
    <w:rsid w:val="00305A95"/>
    <w:rsid w:val="00305CB5"/>
    <w:rsid w:val="00306595"/>
    <w:rsid w:val="0030673F"/>
    <w:rsid w:val="00310AE3"/>
    <w:rsid w:val="00312E8E"/>
    <w:rsid w:val="00315DA2"/>
    <w:rsid w:val="003175E9"/>
    <w:rsid w:val="00320471"/>
    <w:rsid w:val="00320E83"/>
    <w:rsid w:val="00321164"/>
    <w:rsid w:val="003215C1"/>
    <w:rsid w:val="003229E8"/>
    <w:rsid w:val="00325B1B"/>
    <w:rsid w:val="00325EC1"/>
    <w:rsid w:val="00327627"/>
    <w:rsid w:val="00327851"/>
    <w:rsid w:val="00330207"/>
    <w:rsid w:val="00330322"/>
    <w:rsid w:val="00330799"/>
    <w:rsid w:val="00331CA0"/>
    <w:rsid w:val="00331D89"/>
    <w:rsid w:val="00335919"/>
    <w:rsid w:val="00335ED7"/>
    <w:rsid w:val="00336030"/>
    <w:rsid w:val="00336397"/>
    <w:rsid w:val="00340839"/>
    <w:rsid w:val="00340F22"/>
    <w:rsid w:val="00341091"/>
    <w:rsid w:val="0034264E"/>
    <w:rsid w:val="00342931"/>
    <w:rsid w:val="003448A1"/>
    <w:rsid w:val="00344CA2"/>
    <w:rsid w:val="00347DDC"/>
    <w:rsid w:val="0035023E"/>
    <w:rsid w:val="00350D6D"/>
    <w:rsid w:val="003511D2"/>
    <w:rsid w:val="003563C8"/>
    <w:rsid w:val="00357499"/>
    <w:rsid w:val="00360419"/>
    <w:rsid w:val="003607B0"/>
    <w:rsid w:val="00361853"/>
    <w:rsid w:val="00362AE2"/>
    <w:rsid w:val="00363399"/>
    <w:rsid w:val="003635F1"/>
    <w:rsid w:val="00364FC7"/>
    <w:rsid w:val="003651B5"/>
    <w:rsid w:val="00365420"/>
    <w:rsid w:val="00367741"/>
    <w:rsid w:val="00370469"/>
    <w:rsid w:val="00373BB9"/>
    <w:rsid w:val="00373CAB"/>
    <w:rsid w:val="00374121"/>
    <w:rsid w:val="00374448"/>
    <w:rsid w:val="00381CAD"/>
    <w:rsid w:val="00382037"/>
    <w:rsid w:val="0038265C"/>
    <w:rsid w:val="00382D98"/>
    <w:rsid w:val="00383119"/>
    <w:rsid w:val="0038331B"/>
    <w:rsid w:val="00383404"/>
    <w:rsid w:val="00394077"/>
    <w:rsid w:val="00394849"/>
    <w:rsid w:val="00394E7C"/>
    <w:rsid w:val="00395580"/>
    <w:rsid w:val="003959E9"/>
    <w:rsid w:val="00395B2D"/>
    <w:rsid w:val="0039687D"/>
    <w:rsid w:val="00396C3D"/>
    <w:rsid w:val="003A0185"/>
    <w:rsid w:val="003A0E41"/>
    <w:rsid w:val="003A163D"/>
    <w:rsid w:val="003A16A4"/>
    <w:rsid w:val="003A2D8D"/>
    <w:rsid w:val="003A39FC"/>
    <w:rsid w:val="003A7243"/>
    <w:rsid w:val="003A7B77"/>
    <w:rsid w:val="003B003C"/>
    <w:rsid w:val="003B024B"/>
    <w:rsid w:val="003B0E4E"/>
    <w:rsid w:val="003B1E9C"/>
    <w:rsid w:val="003B3297"/>
    <w:rsid w:val="003B4836"/>
    <w:rsid w:val="003B5E47"/>
    <w:rsid w:val="003B66FD"/>
    <w:rsid w:val="003B6BC6"/>
    <w:rsid w:val="003B6EFB"/>
    <w:rsid w:val="003C037F"/>
    <w:rsid w:val="003C0A6F"/>
    <w:rsid w:val="003C0D75"/>
    <w:rsid w:val="003C1C6B"/>
    <w:rsid w:val="003C2C65"/>
    <w:rsid w:val="003C2D6E"/>
    <w:rsid w:val="003C2EB4"/>
    <w:rsid w:val="003C3A5B"/>
    <w:rsid w:val="003C477B"/>
    <w:rsid w:val="003C4AEA"/>
    <w:rsid w:val="003C5812"/>
    <w:rsid w:val="003C7650"/>
    <w:rsid w:val="003D09DF"/>
    <w:rsid w:val="003D194D"/>
    <w:rsid w:val="003D1BF3"/>
    <w:rsid w:val="003D2119"/>
    <w:rsid w:val="003D3F8C"/>
    <w:rsid w:val="003D4F1D"/>
    <w:rsid w:val="003D73BF"/>
    <w:rsid w:val="003E2E16"/>
    <w:rsid w:val="003E3DE0"/>
    <w:rsid w:val="003E4B5A"/>
    <w:rsid w:val="003E53F6"/>
    <w:rsid w:val="003E59BA"/>
    <w:rsid w:val="003E60AE"/>
    <w:rsid w:val="003E6874"/>
    <w:rsid w:val="003E7185"/>
    <w:rsid w:val="003E7A83"/>
    <w:rsid w:val="003F05EB"/>
    <w:rsid w:val="003F3CF1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2654"/>
    <w:rsid w:val="00402808"/>
    <w:rsid w:val="004048D0"/>
    <w:rsid w:val="00405073"/>
    <w:rsid w:val="004108B8"/>
    <w:rsid w:val="00412EE1"/>
    <w:rsid w:val="004207E3"/>
    <w:rsid w:val="00422F36"/>
    <w:rsid w:val="00423A0E"/>
    <w:rsid w:val="00423AE9"/>
    <w:rsid w:val="00424F9F"/>
    <w:rsid w:val="004269C3"/>
    <w:rsid w:val="004320DA"/>
    <w:rsid w:val="004333FA"/>
    <w:rsid w:val="004349CD"/>
    <w:rsid w:val="00434F51"/>
    <w:rsid w:val="0043600B"/>
    <w:rsid w:val="00440D26"/>
    <w:rsid w:val="0044218B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4EE9"/>
    <w:rsid w:val="00456C68"/>
    <w:rsid w:val="00457782"/>
    <w:rsid w:val="00457929"/>
    <w:rsid w:val="00460F87"/>
    <w:rsid w:val="004612DD"/>
    <w:rsid w:val="004614C4"/>
    <w:rsid w:val="00462D6F"/>
    <w:rsid w:val="00463471"/>
    <w:rsid w:val="004634B2"/>
    <w:rsid w:val="004635EE"/>
    <w:rsid w:val="004661F6"/>
    <w:rsid w:val="0047172D"/>
    <w:rsid w:val="004719C9"/>
    <w:rsid w:val="0047206B"/>
    <w:rsid w:val="0047280D"/>
    <w:rsid w:val="00473F31"/>
    <w:rsid w:val="00474722"/>
    <w:rsid w:val="00477525"/>
    <w:rsid w:val="00480693"/>
    <w:rsid w:val="00480F9A"/>
    <w:rsid w:val="00482480"/>
    <w:rsid w:val="004834E9"/>
    <w:rsid w:val="0048539B"/>
    <w:rsid w:val="00486C2E"/>
    <w:rsid w:val="004877D1"/>
    <w:rsid w:val="0048794A"/>
    <w:rsid w:val="00491A83"/>
    <w:rsid w:val="004926A5"/>
    <w:rsid w:val="00493414"/>
    <w:rsid w:val="00494163"/>
    <w:rsid w:val="0049463B"/>
    <w:rsid w:val="00495964"/>
    <w:rsid w:val="004960C9"/>
    <w:rsid w:val="00496D6A"/>
    <w:rsid w:val="0049743C"/>
    <w:rsid w:val="004A0775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6E2"/>
    <w:rsid w:val="004A5FA1"/>
    <w:rsid w:val="004A7656"/>
    <w:rsid w:val="004A768E"/>
    <w:rsid w:val="004B0399"/>
    <w:rsid w:val="004B0606"/>
    <w:rsid w:val="004B1126"/>
    <w:rsid w:val="004B1475"/>
    <w:rsid w:val="004B2A8F"/>
    <w:rsid w:val="004B2CA5"/>
    <w:rsid w:val="004B6118"/>
    <w:rsid w:val="004C1952"/>
    <w:rsid w:val="004C2C1B"/>
    <w:rsid w:val="004C3E7B"/>
    <w:rsid w:val="004C69A0"/>
    <w:rsid w:val="004C7E79"/>
    <w:rsid w:val="004D063D"/>
    <w:rsid w:val="004D187C"/>
    <w:rsid w:val="004D234E"/>
    <w:rsid w:val="004D27C0"/>
    <w:rsid w:val="004E1A52"/>
    <w:rsid w:val="004E1D85"/>
    <w:rsid w:val="004E2055"/>
    <w:rsid w:val="004E3000"/>
    <w:rsid w:val="004E3266"/>
    <w:rsid w:val="004E41C9"/>
    <w:rsid w:val="004E685B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4117"/>
    <w:rsid w:val="004F4C92"/>
    <w:rsid w:val="004F4D7B"/>
    <w:rsid w:val="004F5F8E"/>
    <w:rsid w:val="004F6ADB"/>
    <w:rsid w:val="004F7D08"/>
    <w:rsid w:val="00501A87"/>
    <w:rsid w:val="005025E5"/>
    <w:rsid w:val="00503571"/>
    <w:rsid w:val="00503A6C"/>
    <w:rsid w:val="00504635"/>
    <w:rsid w:val="00504EF9"/>
    <w:rsid w:val="00506A96"/>
    <w:rsid w:val="0050706B"/>
    <w:rsid w:val="0050707C"/>
    <w:rsid w:val="005077F0"/>
    <w:rsid w:val="0051011F"/>
    <w:rsid w:val="0051154A"/>
    <w:rsid w:val="0051326B"/>
    <w:rsid w:val="00516A1E"/>
    <w:rsid w:val="00517433"/>
    <w:rsid w:val="00517FDD"/>
    <w:rsid w:val="00520225"/>
    <w:rsid w:val="005202EB"/>
    <w:rsid w:val="00520654"/>
    <w:rsid w:val="00520685"/>
    <w:rsid w:val="00520CD3"/>
    <w:rsid w:val="005223B9"/>
    <w:rsid w:val="005231A4"/>
    <w:rsid w:val="00523D1D"/>
    <w:rsid w:val="005241BD"/>
    <w:rsid w:val="005244D8"/>
    <w:rsid w:val="00525DAF"/>
    <w:rsid w:val="005262F2"/>
    <w:rsid w:val="005269E2"/>
    <w:rsid w:val="00526C92"/>
    <w:rsid w:val="00531192"/>
    <w:rsid w:val="005317C4"/>
    <w:rsid w:val="00531C6D"/>
    <w:rsid w:val="0053348F"/>
    <w:rsid w:val="00534202"/>
    <w:rsid w:val="00536079"/>
    <w:rsid w:val="005365FC"/>
    <w:rsid w:val="0053730D"/>
    <w:rsid w:val="00537B7D"/>
    <w:rsid w:val="00541148"/>
    <w:rsid w:val="00541589"/>
    <w:rsid w:val="005441ED"/>
    <w:rsid w:val="0054548A"/>
    <w:rsid w:val="00545532"/>
    <w:rsid w:val="00545655"/>
    <w:rsid w:val="005475B0"/>
    <w:rsid w:val="00547F1F"/>
    <w:rsid w:val="00550356"/>
    <w:rsid w:val="00551417"/>
    <w:rsid w:val="00552847"/>
    <w:rsid w:val="00553659"/>
    <w:rsid w:val="00555DA0"/>
    <w:rsid w:val="00555EF7"/>
    <w:rsid w:val="0055670A"/>
    <w:rsid w:val="00557600"/>
    <w:rsid w:val="005604A5"/>
    <w:rsid w:val="00561E33"/>
    <w:rsid w:val="005625E8"/>
    <w:rsid w:val="00565424"/>
    <w:rsid w:val="00565938"/>
    <w:rsid w:val="00565CB1"/>
    <w:rsid w:val="00572251"/>
    <w:rsid w:val="0057368F"/>
    <w:rsid w:val="005740B5"/>
    <w:rsid w:val="005766F6"/>
    <w:rsid w:val="00580FCC"/>
    <w:rsid w:val="005830A1"/>
    <w:rsid w:val="00584C75"/>
    <w:rsid w:val="00585DB9"/>
    <w:rsid w:val="0058768F"/>
    <w:rsid w:val="005916CD"/>
    <w:rsid w:val="005949E6"/>
    <w:rsid w:val="005A090B"/>
    <w:rsid w:val="005A24F3"/>
    <w:rsid w:val="005A28E6"/>
    <w:rsid w:val="005A2D29"/>
    <w:rsid w:val="005A41C6"/>
    <w:rsid w:val="005A54E6"/>
    <w:rsid w:val="005A54EF"/>
    <w:rsid w:val="005A60FC"/>
    <w:rsid w:val="005A7E0D"/>
    <w:rsid w:val="005B2645"/>
    <w:rsid w:val="005B3F1D"/>
    <w:rsid w:val="005B4DB5"/>
    <w:rsid w:val="005B55DB"/>
    <w:rsid w:val="005B7952"/>
    <w:rsid w:val="005C153C"/>
    <w:rsid w:val="005C1C46"/>
    <w:rsid w:val="005C1CD7"/>
    <w:rsid w:val="005C231D"/>
    <w:rsid w:val="005C2841"/>
    <w:rsid w:val="005C3850"/>
    <w:rsid w:val="005C5C01"/>
    <w:rsid w:val="005C6994"/>
    <w:rsid w:val="005D155D"/>
    <w:rsid w:val="005D3D18"/>
    <w:rsid w:val="005D40B2"/>
    <w:rsid w:val="005D48D7"/>
    <w:rsid w:val="005D5A32"/>
    <w:rsid w:val="005D6301"/>
    <w:rsid w:val="005D791A"/>
    <w:rsid w:val="005E0112"/>
    <w:rsid w:val="005E1677"/>
    <w:rsid w:val="005E1695"/>
    <w:rsid w:val="005E1960"/>
    <w:rsid w:val="005E337A"/>
    <w:rsid w:val="005E36A2"/>
    <w:rsid w:val="005E3ACA"/>
    <w:rsid w:val="005E4B0C"/>
    <w:rsid w:val="005E51DC"/>
    <w:rsid w:val="005E6520"/>
    <w:rsid w:val="005E7598"/>
    <w:rsid w:val="005F12B9"/>
    <w:rsid w:val="005F3755"/>
    <w:rsid w:val="005F3CA1"/>
    <w:rsid w:val="005F5C21"/>
    <w:rsid w:val="005F5C83"/>
    <w:rsid w:val="005F63A9"/>
    <w:rsid w:val="00600C40"/>
    <w:rsid w:val="00602479"/>
    <w:rsid w:val="00603D7D"/>
    <w:rsid w:val="00604C16"/>
    <w:rsid w:val="006056A7"/>
    <w:rsid w:val="00607E1F"/>
    <w:rsid w:val="00610C11"/>
    <w:rsid w:val="00611546"/>
    <w:rsid w:val="00611722"/>
    <w:rsid w:val="0061288E"/>
    <w:rsid w:val="0061459E"/>
    <w:rsid w:val="00614747"/>
    <w:rsid w:val="00614C59"/>
    <w:rsid w:val="00615D08"/>
    <w:rsid w:val="00616211"/>
    <w:rsid w:val="00616B2A"/>
    <w:rsid w:val="006201AE"/>
    <w:rsid w:val="006213F6"/>
    <w:rsid w:val="006229DC"/>
    <w:rsid w:val="00622A76"/>
    <w:rsid w:val="00624404"/>
    <w:rsid w:val="0062631F"/>
    <w:rsid w:val="006306F3"/>
    <w:rsid w:val="00631009"/>
    <w:rsid w:val="00631290"/>
    <w:rsid w:val="006319C7"/>
    <w:rsid w:val="00635C6F"/>
    <w:rsid w:val="00636ADF"/>
    <w:rsid w:val="00640C6E"/>
    <w:rsid w:val="00640DBE"/>
    <w:rsid w:val="00641692"/>
    <w:rsid w:val="00641B66"/>
    <w:rsid w:val="00644CB3"/>
    <w:rsid w:val="006450FE"/>
    <w:rsid w:val="0064647A"/>
    <w:rsid w:val="006500EE"/>
    <w:rsid w:val="00650B2E"/>
    <w:rsid w:val="00651507"/>
    <w:rsid w:val="00651555"/>
    <w:rsid w:val="0065205D"/>
    <w:rsid w:val="0065277E"/>
    <w:rsid w:val="00652E50"/>
    <w:rsid w:val="0065357A"/>
    <w:rsid w:val="00655010"/>
    <w:rsid w:val="00655773"/>
    <w:rsid w:val="006566E8"/>
    <w:rsid w:val="0065729F"/>
    <w:rsid w:val="0066000F"/>
    <w:rsid w:val="006615C8"/>
    <w:rsid w:val="006658AD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C72"/>
    <w:rsid w:val="00677D01"/>
    <w:rsid w:val="00684118"/>
    <w:rsid w:val="00686093"/>
    <w:rsid w:val="00690ECF"/>
    <w:rsid w:val="00691F37"/>
    <w:rsid w:val="006922D2"/>
    <w:rsid w:val="006933C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5DA9"/>
    <w:rsid w:val="006A7519"/>
    <w:rsid w:val="006A7A98"/>
    <w:rsid w:val="006B0352"/>
    <w:rsid w:val="006B27EA"/>
    <w:rsid w:val="006B53CE"/>
    <w:rsid w:val="006B5BF0"/>
    <w:rsid w:val="006B5D9B"/>
    <w:rsid w:val="006B6050"/>
    <w:rsid w:val="006B6202"/>
    <w:rsid w:val="006C08A1"/>
    <w:rsid w:val="006C1CA3"/>
    <w:rsid w:val="006C2B73"/>
    <w:rsid w:val="006C39FD"/>
    <w:rsid w:val="006C3A54"/>
    <w:rsid w:val="006C4A97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773F"/>
    <w:rsid w:val="006E11AB"/>
    <w:rsid w:val="006E1BC0"/>
    <w:rsid w:val="006E1BE9"/>
    <w:rsid w:val="006E21D9"/>
    <w:rsid w:val="006E2914"/>
    <w:rsid w:val="006E4F26"/>
    <w:rsid w:val="006E658E"/>
    <w:rsid w:val="006E7C1C"/>
    <w:rsid w:val="006F0BE9"/>
    <w:rsid w:val="006F4C74"/>
    <w:rsid w:val="006F761B"/>
    <w:rsid w:val="00700438"/>
    <w:rsid w:val="00700E42"/>
    <w:rsid w:val="00700EDD"/>
    <w:rsid w:val="00703897"/>
    <w:rsid w:val="00704355"/>
    <w:rsid w:val="007065B9"/>
    <w:rsid w:val="00706B43"/>
    <w:rsid w:val="007101AB"/>
    <w:rsid w:val="00712DB1"/>
    <w:rsid w:val="007131CC"/>
    <w:rsid w:val="00713E63"/>
    <w:rsid w:val="00713F37"/>
    <w:rsid w:val="00713FF1"/>
    <w:rsid w:val="00714954"/>
    <w:rsid w:val="00714BBC"/>
    <w:rsid w:val="007156E1"/>
    <w:rsid w:val="00716C82"/>
    <w:rsid w:val="00717ADC"/>
    <w:rsid w:val="0072003C"/>
    <w:rsid w:val="007206F5"/>
    <w:rsid w:val="00723CC4"/>
    <w:rsid w:val="00723DF3"/>
    <w:rsid w:val="00723FC4"/>
    <w:rsid w:val="00726446"/>
    <w:rsid w:val="00726724"/>
    <w:rsid w:val="00727EB9"/>
    <w:rsid w:val="00730243"/>
    <w:rsid w:val="00731639"/>
    <w:rsid w:val="00732F0A"/>
    <w:rsid w:val="00732F33"/>
    <w:rsid w:val="0073367B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7D0F"/>
    <w:rsid w:val="007500BC"/>
    <w:rsid w:val="00751DEE"/>
    <w:rsid w:val="007534D9"/>
    <w:rsid w:val="00754A37"/>
    <w:rsid w:val="00755071"/>
    <w:rsid w:val="00756DFB"/>
    <w:rsid w:val="007623F3"/>
    <w:rsid w:val="007639FF"/>
    <w:rsid w:val="00766EDC"/>
    <w:rsid w:val="007670DC"/>
    <w:rsid w:val="007713FD"/>
    <w:rsid w:val="007726F2"/>
    <w:rsid w:val="007737D7"/>
    <w:rsid w:val="0077458F"/>
    <w:rsid w:val="00774B04"/>
    <w:rsid w:val="00775283"/>
    <w:rsid w:val="00775AEA"/>
    <w:rsid w:val="00776545"/>
    <w:rsid w:val="007769BA"/>
    <w:rsid w:val="00776AA0"/>
    <w:rsid w:val="00780B67"/>
    <w:rsid w:val="00780C80"/>
    <w:rsid w:val="00781425"/>
    <w:rsid w:val="007824F7"/>
    <w:rsid w:val="007834B1"/>
    <w:rsid w:val="007836A2"/>
    <w:rsid w:val="00783B34"/>
    <w:rsid w:val="00783ED5"/>
    <w:rsid w:val="00785E28"/>
    <w:rsid w:val="00787DD4"/>
    <w:rsid w:val="00791DC0"/>
    <w:rsid w:val="00793269"/>
    <w:rsid w:val="00795041"/>
    <w:rsid w:val="0079519D"/>
    <w:rsid w:val="0079528E"/>
    <w:rsid w:val="007960BF"/>
    <w:rsid w:val="0079617C"/>
    <w:rsid w:val="007A0FC8"/>
    <w:rsid w:val="007A3BF7"/>
    <w:rsid w:val="007A5562"/>
    <w:rsid w:val="007A7568"/>
    <w:rsid w:val="007B3282"/>
    <w:rsid w:val="007B3EBC"/>
    <w:rsid w:val="007B5610"/>
    <w:rsid w:val="007B6000"/>
    <w:rsid w:val="007B7040"/>
    <w:rsid w:val="007B7EC6"/>
    <w:rsid w:val="007C13D3"/>
    <w:rsid w:val="007C3172"/>
    <w:rsid w:val="007C3AAC"/>
    <w:rsid w:val="007C4C48"/>
    <w:rsid w:val="007C545C"/>
    <w:rsid w:val="007C60B3"/>
    <w:rsid w:val="007C6A29"/>
    <w:rsid w:val="007C7257"/>
    <w:rsid w:val="007D05F3"/>
    <w:rsid w:val="007D13C8"/>
    <w:rsid w:val="007D198C"/>
    <w:rsid w:val="007D1DA5"/>
    <w:rsid w:val="007D49AC"/>
    <w:rsid w:val="007D51BC"/>
    <w:rsid w:val="007D628F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4505"/>
    <w:rsid w:val="007E621B"/>
    <w:rsid w:val="007E7642"/>
    <w:rsid w:val="007F1117"/>
    <w:rsid w:val="007F1D5F"/>
    <w:rsid w:val="007F2941"/>
    <w:rsid w:val="007F5F72"/>
    <w:rsid w:val="007F6096"/>
    <w:rsid w:val="007F6C32"/>
    <w:rsid w:val="007F7CB7"/>
    <w:rsid w:val="007F7F64"/>
    <w:rsid w:val="00802418"/>
    <w:rsid w:val="008028F3"/>
    <w:rsid w:val="00803666"/>
    <w:rsid w:val="00803DB9"/>
    <w:rsid w:val="008047EC"/>
    <w:rsid w:val="00806170"/>
    <w:rsid w:val="008065DC"/>
    <w:rsid w:val="008070C2"/>
    <w:rsid w:val="008108F0"/>
    <w:rsid w:val="00810DE9"/>
    <w:rsid w:val="008116CC"/>
    <w:rsid w:val="00812256"/>
    <w:rsid w:val="008145E9"/>
    <w:rsid w:val="008169B0"/>
    <w:rsid w:val="008238A5"/>
    <w:rsid w:val="00825FBF"/>
    <w:rsid w:val="008276E8"/>
    <w:rsid w:val="00830CD0"/>
    <w:rsid w:val="0083136A"/>
    <w:rsid w:val="0083176C"/>
    <w:rsid w:val="00835958"/>
    <w:rsid w:val="00835B85"/>
    <w:rsid w:val="00837D87"/>
    <w:rsid w:val="00840DDC"/>
    <w:rsid w:val="008411A0"/>
    <w:rsid w:val="00841206"/>
    <w:rsid w:val="008426AD"/>
    <w:rsid w:val="00842A3F"/>
    <w:rsid w:val="00842BE4"/>
    <w:rsid w:val="00842E0D"/>
    <w:rsid w:val="008459C8"/>
    <w:rsid w:val="00846D63"/>
    <w:rsid w:val="00847CE8"/>
    <w:rsid w:val="008513D8"/>
    <w:rsid w:val="00852667"/>
    <w:rsid w:val="00853658"/>
    <w:rsid w:val="00853CEB"/>
    <w:rsid w:val="00855179"/>
    <w:rsid w:val="008575D9"/>
    <w:rsid w:val="00863685"/>
    <w:rsid w:val="00863C40"/>
    <w:rsid w:val="00864231"/>
    <w:rsid w:val="0086460A"/>
    <w:rsid w:val="00865ACE"/>
    <w:rsid w:val="00866800"/>
    <w:rsid w:val="008678C9"/>
    <w:rsid w:val="0086794E"/>
    <w:rsid w:val="00871B3B"/>
    <w:rsid w:val="00874C88"/>
    <w:rsid w:val="00877F1F"/>
    <w:rsid w:val="00881391"/>
    <w:rsid w:val="0088282A"/>
    <w:rsid w:val="00882886"/>
    <w:rsid w:val="00890EC5"/>
    <w:rsid w:val="008924F4"/>
    <w:rsid w:val="00892E37"/>
    <w:rsid w:val="00894D09"/>
    <w:rsid w:val="00894E3B"/>
    <w:rsid w:val="00894EEF"/>
    <w:rsid w:val="00895F89"/>
    <w:rsid w:val="008A14BA"/>
    <w:rsid w:val="008A1642"/>
    <w:rsid w:val="008A65E1"/>
    <w:rsid w:val="008B0129"/>
    <w:rsid w:val="008B0A5A"/>
    <w:rsid w:val="008B1E99"/>
    <w:rsid w:val="008B2AE4"/>
    <w:rsid w:val="008B2DE7"/>
    <w:rsid w:val="008B3C92"/>
    <w:rsid w:val="008B5390"/>
    <w:rsid w:val="008B63B0"/>
    <w:rsid w:val="008B74D7"/>
    <w:rsid w:val="008C07AB"/>
    <w:rsid w:val="008C21E5"/>
    <w:rsid w:val="008C33EA"/>
    <w:rsid w:val="008C4F6E"/>
    <w:rsid w:val="008C6775"/>
    <w:rsid w:val="008C6B3C"/>
    <w:rsid w:val="008C7481"/>
    <w:rsid w:val="008D07B5"/>
    <w:rsid w:val="008D1477"/>
    <w:rsid w:val="008D2D9A"/>
    <w:rsid w:val="008D4079"/>
    <w:rsid w:val="008D4DBD"/>
    <w:rsid w:val="008D549E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36CC"/>
    <w:rsid w:val="008E6122"/>
    <w:rsid w:val="008F0566"/>
    <w:rsid w:val="008F064F"/>
    <w:rsid w:val="008F065B"/>
    <w:rsid w:val="008F15E3"/>
    <w:rsid w:val="008F1DCC"/>
    <w:rsid w:val="008F228A"/>
    <w:rsid w:val="008F256E"/>
    <w:rsid w:val="008F6587"/>
    <w:rsid w:val="008F69A7"/>
    <w:rsid w:val="008F7A0C"/>
    <w:rsid w:val="00900CDE"/>
    <w:rsid w:val="00901580"/>
    <w:rsid w:val="00901F41"/>
    <w:rsid w:val="00902010"/>
    <w:rsid w:val="00902FDA"/>
    <w:rsid w:val="00907782"/>
    <w:rsid w:val="0091107E"/>
    <w:rsid w:val="00913156"/>
    <w:rsid w:val="00915D05"/>
    <w:rsid w:val="009203D6"/>
    <w:rsid w:val="00921A75"/>
    <w:rsid w:val="0092274B"/>
    <w:rsid w:val="00923537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A73"/>
    <w:rsid w:val="009425A6"/>
    <w:rsid w:val="00945F4C"/>
    <w:rsid w:val="009475FB"/>
    <w:rsid w:val="0095077A"/>
    <w:rsid w:val="00951F2C"/>
    <w:rsid w:val="00952996"/>
    <w:rsid w:val="00955065"/>
    <w:rsid w:val="00955160"/>
    <w:rsid w:val="00955866"/>
    <w:rsid w:val="009567F6"/>
    <w:rsid w:val="009612B5"/>
    <w:rsid w:val="009614C8"/>
    <w:rsid w:val="00961A1C"/>
    <w:rsid w:val="00962C31"/>
    <w:rsid w:val="00964949"/>
    <w:rsid w:val="00964EAC"/>
    <w:rsid w:val="00965FF4"/>
    <w:rsid w:val="00966519"/>
    <w:rsid w:val="0096748D"/>
    <w:rsid w:val="009710F4"/>
    <w:rsid w:val="009749DE"/>
    <w:rsid w:val="00975E27"/>
    <w:rsid w:val="00981C8A"/>
    <w:rsid w:val="00982DFA"/>
    <w:rsid w:val="0098390F"/>
    <w:rsid w:val="009843EC"/>
    <w:rsid w:val="00985B30"/>
    <w:rsid w:val="009860A9"/>
    <w:rsid w:val="00987C44"/>
    <w:rsid w:val="00987D92"/>
    <w:rsid w:val="009914D3"/>
    <w:rsid w:val="00991A11"/>
    <w:rsid w:val="00991A28"/>
    <w:rsid w:val="00991BF1"/>
    <w:rsid w:val="0099222F"/>
    <w:rsid w:val="00992B21"/>
    <w:rsid w:val="00995690"/>
    <w:rsid w:val="00995877"/>
    <w:rsid w:val="00995BF3"/>
    <w:rsid w:val="0099612F"/>
    <w:rsid w:val="009963BC"/>
    <w:rsid w:val="00996983"/>
    <w:rsid w:val="00996CC3"/>
    <w:rsid w:val="00997AB6"/>
    <w:rsid w:val="009A1946"/>
    <w:rsid w:val="009A25F5"/>
    <w:rsid w:val="009A2AFE"/>
    <w:rsid w:val="009A5250"/>
    <w:rsid w:val="009A6E9D"/>
    <w:rsid w:val="009A6FC9"/>
    <w:rsid w:val="009B2E64"/>
    <w:rsid w:val="009B308B"/>
    <w:rsid w:val="009B44AA"/>
    <w:rsid w:val="009B4546"/>
    <w:rsid w:val="009B5604"/>
    <w:rsid w:val="009B7A34"/>
    <w:rsid w:val="009B7E30"/>
    <w:rsid w:val="009B7F17"/>
    <w:rsid w:val="009B7F82"/>
    <w:rsid w:val="009C05B4"/>
    <w:rsid w:val="009C1F03"/>
    <w:rsid w:val="009C2369"/>
    <w:rsid w:val="009C324C"/>
    <w:rsid w:val="009C54DC"/>
    <w:rsid w:val="009C5D39"/>
    <w:rsid w:val="009C6FEE"/>
    <w:rsid w:val="009C7A9E"/>
    <w:rsid w:val="009D0A67"/>
    <w:rsid w:val="009D1079"/>
    <w:rsid w:val="009D16BC"/>
    <w:rsid w:val="009D1960"/>
    <w:rsid w:val="009D327C"/>
    <w:rsid w:val="009D4063"/>
    <w:rsid w:val="009D410C"/>
    <w:rsid w:val="009D45FA"/>
    <w:rsid w:val="009D64B6"/>
    <w:rsid w:val="009E3649"/>
    <w:rsid w:val="009E3E7D"/>
    <w:rsid w:val="009E6A56"/>
    <w:rsid w:val="009F027C"/>
    <w:rsid w:val="009F0753"/>
    <w:rsid w:val="009F0B33"/>
    <w:rsid w:val="009F1ACA"/>
    <w:rsid w:val="009F396D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134"/>
    <w:rsid w:val="00A046D6"/>
    <w:rsid w:val="00A06D38"/>
    <w:rsid w:val="00A10E45"/>
    <w:rsid w:val="00A114EF"/>
    <w:rsid w:val="00A1386A"/>
    <w:rsid w:val="00A13933"/>
    <w:rsid w:val="00A145F6"/>
    <w:rsid w:val="00A167CC"/>
    <w:rsid w:val="00A16EA0"/>
    <w:rsid w:val="00A24768"/>
    <w:rsid w:val="00A24C8D"/>
    <w:rsid w:val="00A25E56"/>
    <w:rsid w:val="00A26123"/>
    <w:rsid w:val="00A2643D"/>
    <w:rsid w:val="00A26545"/>
    <w:rsid w:val="00A2664D"/>
    <w:rsid w:val="00A26BF5"/>
    <w:rsid w:val="00A26DE3"/>
    <w:rsid w:val="00A2710D"/>
    <w:rsid w:val="00A27D34"/>
    <w:rsid w:val="00A31469"/>
    <w:rsid w:val="00A315E5"/>
    <w:rsid w:val="00A353D8"/>
    <w:rsid w:val="00A40D7C"/>
    <w:rsid w:val="00A40FA8"/>
    <w:rsid w:val="00A421D8"/>
    <w:rsid w:val="00A42D62"/>
    <w:rsid w:val="00A44EA6"/>
    <w:rsid w:val="00A45786"/>
    <w:rsid w:val="00A46309"/>
    <w:rsid w:val="00A465F1"/>
    <w:rsid w:val="00A47EBD"/>
    <w:rsid w:val="00A50033"/>
    <w:rsid w:val="00A53231"/>
    <w:rsid w:val="00A543EB"/>
    <w:rsid w:val="00A60815"/>
    <w:rsid w:val="00A625E2"/>
    <w:rsid w:val="00A636C2"/>
    <w:rsid w:val="00A643B5"/>
    <w:rsid w:val="00A64B16"/>
    <w:rsid w:val="00A6658B"/>
    <w:rsid w:val="00A66694"/>
    <w:rsid w:val="00A66B69"/>
    <w:rsid w:val="00A71380"/>
    <w:rsid w:val="00A74B1D"/>
    <w:rsid w:val="00A74BDD"/>
    <w:rsid w:val="00A76543"/>
    <w:rsid w:val="00A76AF8"/>
    <w:rsid w:val="00A76EDE"/>
    <w:rsid w:val="00A81A79"/>
    <w:rsid w:val="00A82219"/>
    <w:rsid w:val="00A82271"/>
    <w:rsid w:val="00A847AA"/>
    <w:rsid w:val="00A85358"/>
    <w:rsid w:val="00A8625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793"/>
    <w:rsid w:val="00A97C75"/>
    <w:rsid w:val="00AA0CAB"/>
    <w:rsid w:val="00AA185C"/>
    <w:rsid w:val="00AA1EF4"/>
    <w:rsid w:val="00AA1FF2"/>
    <w:rsid w:val="00AA35D5"/>
    <w:rsid w:val="00AA554B"/>
    <w:rsid w:val="00AA7CD1"/>
    <w:rsid w:val="00AA7D9E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69B3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D062D"/>
    <w:rsid w:val="00AD3693"/>
    <w:rsid w:val="00AE05E0"/>
    <w:rsid w:val="00AE11EB"/>
    <w:rsid w:val="00AE2AA6"/>
    <w:rsid w:val="00AE2EFB"/>
    <w:rsid w:val="00AE65BE"/>
    <w:rsid w:val="00AE6BF0"/>
    <w:rsid w:val="00AF1DED"/>
    <w:rsid w:val="00AF2918"/>
    <w:rsid w:val="00AF2C21"/>
    <w:rsid w:val="00AF669D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7897"/>
    <w:rsid w:val="00B07C2B"/>
    <w:rsid w:val="00B1019C"/>
    <w:rsid w:val="00B10D15"/>
    <w:rsid w:val="00B10F3B"/>
    <w:rsid w:val="00B126E2"/>
    <w:rsid w:val="00B12AA5"/>
    <w:rsid w:val="00B12AC8"/>
    <w:rsid w:val="00B14DFB"/>
    <w:rsid w:val="00B1551B"/>
    <w:rsid w:val="00B15575"/>
    <w:rsid w:val="00B164A5"/>
    <w:rsid w:val="00B165E5"/>
    <w:rsid w:val="00B17A68"/>
    <w:rsid w:val="00B200D6"/>
    <w:rsid w:val="00B207A8"/>
    <w:rsid w:val="00B20A08"/>
    <w:rsid w:val="00B2210C"/>
    <w:rsid w:val="00B223EC"/>
    <w:rsid w:val="00B22917"/>
    <w:rsid w:val="00B2377D"/>
    <w:rsid w:val="00B24937"/>
    <w:rsid w:val="00B25101"/>
    <w:rsid w:val="00B25CFF"/>
    <w:rsid w:val="00B2647C"/>
    <w:rsid w:val="00B309BF"/>
    <w:rsid w:val="00B313A3"/>
    <w:rsid w:val="00B316B5"/>
    <w:rsid w:val="00B32E18"/>
    <w:rsid w:val="00B32EC3"/>
    <w:rsid w:val="00B3312E"/>
    <w:rsid w:val="00B362F6"/>
    <w:rsid w:val="00B3784F"/>
    <w:rsid w:val="00B40796"/>
    <w:rsid w:val="00B41D48"/>
    <w:rsid w:val="00B42A60"/>
    <w:rsid w:val="00B436DA"/>
    <w:rsid w:val="00B436FA"/>
    <w:rsid w:val="00B44F41"/>
    <w:rsid w:val="00B45FC3"/>
    <w:rsid w:val="00B4717B"/>
    <w:rsid w:val="00B47A0A"/>
    <w:rsid w:val="00B47EBF"/>
    <w:rsid w:val="00B53E6E"/>
    <w:rsid w:val="00B54DE2"/>
    <w:rsid w:val="00B54FE5"/>
    <w:rsid w:val="00B5586D"/>
    <w:rsid w:val="00B55E51"/>
    <w:rsid w:val="00B56EB4"/>
    <w:rsid w:val="00B5747A"/>
    <w:rsid w:val="00B577D9"/>
    <w:rsid w:val="00B610CB"/>
    <w:rsid w:val="00B62B44"/>
    <w:rsid w:val="00B63399"/>
    <w:rsid w:val="00B63A92"/>
    <w:rsid w:val="00B64074"/>
    <w:rsid w:val="00B655A7"/>
    <w:rsid w:val="00B65FEA"/>
    <w:rsid w:val="00B6644A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445"/>
    <w:rsid w:val="00B800C0"/>
    <w:rsid w:val="00B805C6"/>
    <w:rsid w:val="00B8334E"/>
    <w:rsid w:val="00B838F2"/>
    <w:rsid w:val="00B83A53"/>
    <w:rsid w:val="00B8552C"/>
    <w:rsid w:val="00B86EF7"/>
    <w:rsid w:val="00B8797F"/>
    <w:rsid w:val="00B90444"/>
    <w:rsid w:val="00B90F9F"/>
    <w:rsid w:val="00B9252F"/>
    <w:rsid w:val="00B938E0"/>
    <w:rsid w:val="00B966C3"/>
    <w:rsid w:val="00B96A9B"/>
    <w:rsid w:val="00B979AD"/>
    <w:rsid w:val="00BA1196"/>
    <w:rsid w:val="00BA32F6"/>
    <w:rsid w:val="00BA36B6"/>
    <w:rsid w:val="00BA45E4"/>
    <w:rsid w:val="00BA5BF3"/>
    <w:rsid w:val="00BA7308"/>
    <w:rsid w:val="00BB0182"/>
    <w:rsid w:val="00BB1A3C"/>
    <w:rsid w:val="00BB45A1"/>
    <w:rsid w:val="00BB5E9A"/>
    <w:rsid w:val="00BB7A3E"/>
    <w:rsid w:val="00BB7B0F"/>
    <w:rsid w:val="00BC0F2F"/>
    <w:rsid w:val="00BC300C"/>
    <w:rsid w:val="00BC3706"/>
    <w:rsid w:val="00BC3B93"/>
    <w:rsid w:val="00BC42B9"/>
    <w:rsid w:val="00BC5655"/>
    <w:rsid w:val="00BC5EA7"/>
    <w:rsid w:val="00BC6807"/>
    <w:rsid w:val="00BC7A65"/>
    <w:rsid w:val="00BD1E3E"/>
    <w:rsid w:val="00BD5475"/>
    <w:rsid w:val="00BD5EC4"/>
    <w:rsid w:val="00BD7047"/>
    <w:rsid w:val="00BD7806"/>
    <w:rsid w:val="00BD7EB2"/>
    <w:rsid w:val="00BE0118"/>
    <w:rsid w:val="00BE0756"/>
    <w:rsid w:val="00BE0D2B"/>
    <w:rsid w:val="00BE20BA"/>
    <w:rsid w:val="00BE38DB"/>
    <w:rsid w:val="00BE439B"/>
    <w:rsid w:val="00BE50C4"/>
    <w:rsid w:val="00BE77A6"/>
    <w:rsid w:val="00BF04A1"/>
    <w:rsid w:val="00BF1064"/>
    <w:rsid w:val="00BF1255"/>
    <w:rsid w:val="00BF39AF"/>
    <w:rsid w:val="00BF5DEE"/>
    <w:rsid w:val="00BF5EC1"/>
    <w:rsid w:val="00C00669"/>
    <w:rsid w:val="00C013EA"/>
    <w:rsid w:val="00C02A0F"/>
    <w:rsid w:val="00C05877"/>
    <w:rsid w:val="00C06A05"/>
    <w:rsid w:val="00C070CC"/>
    <w:rsid w:val="00C07D19"/>
    <w:rsid w:val="00C07E0F"/>
    <w:rsid w:val="00C1082F"/>
    <w:rsid w:val="00C12F86"/>
    <w:rsid w:val="00C15DB7"/>
    <w:rsid w:val="00C167F8"/>
    <w:rsid w:val="00C20A03"/>
    <w:rsid w:val="00C20F5E"/>
    <w:rsid w:val="00C228D6"/>
    <w:rsid w:val="00C23DF7"/>
    <w:rsid w:val="00C24D06"/>
    <w:rsid w:val="00C27A00"/>
    <w:rsid w:val="00C30273"/>
    <w:rsid w:val="00C3159E"/>
    <w:rsid w:val="00C31D56"/>
    <w:rsid w:val="00C323E5"/>
    <w:rsid w:val="00C33235"/>
    <w:rsid w:val="00C34A8C"/>
    <w:rsid w:val="00C3619A"/>
    <w:rsid w:val="00C40420"/>
    <w:rsid w:val="00C41330"/>
    <w:rsid w:val="00C41551"/>
    <w:rsid w:val="00C416BF"/>
    <w:rsid w:val="00C41ADD"/>
    <w:rsid w:val="00C42802"/>
    <w:rsid w:val="00C42C4E"/>
    <w:rsid w:val="00C50D57"/>
    <w:rsid w:val="00C51780"/>
    <w:rsid w:val="00C51B11"/>
    <w:rsid w:val="00C542F3"/>
    <w:rsid w:val="00C54BA4"/>
    <w:rsid w:val="00C551FA"/>
    <w:rsid w:val="00C552EF"/>
    <w:rsid w:val="00C5531E"/>
    <w:rsid w:val="00C55F96"/>
    <w:rsid w:val="00C57663"/>
    <w:rsid w:val="00C579A7"/>
    <w:rsid w:val="00C62117"/>
    <w:rsid w:val="00C650BD"/>
    <w:rsid w:val="00C6686E"/>
    <w:rsid w:val="00C66D8A"/>
    <w:rsid w:val="00C66FE1"/>
    <w:rsid w:val="00C70C96"/>
    <w:rsid w:val="00C74C3C"/>
    <w:rsid w:val="00C800EA"/>
    <w:rsid w:val="00C80253"/>
    <w:rsid w:val="00C802CF"/>
    <w:rsid w:val="00C80636"/>
    <w:rsid w:val="00C83AB2"/>
    <w:rsid w:val="00C850A0"/>
    <w:rsid w:val="00C869F8"/>
    <w:rsid w:val="00C875C9"/>
    <w:rsid w:val="00C90AC4"/>
    <w:rsid w:val="00C9148E"/>
    <w:rsid w:val="00C92AA3"/>
    <w:rsid w:val="00C94C67"/>
    <w:rsid w:val="00C94CED"/>
    <w:rsid w:val="00C957EC"/>
    <w:rsid w:val="00C964C0"/>
    <w:rsid w:val="00CA0248"/>
    <w:rsid w:val="00CA0432"/>
    <w:rsid w:val="00CA3A67"/>
    <w:rsid w:val="00CA3E96"/>
    <w:rsid w:val="00CA4189"/>
    <w:rsid w:val="00CA5704"/>
    <w:rsid w:val="00CA67BC"/>
    <w:rsid w:val="00CB048C"/>
    <w:rsid w:val="00CB2078"/>
    <w:rsid w:val="00CB237A"/>
    <w:rsid w:val="00CB3204"/>
    <w:rsid w:val="00CB4541"/>
    <w:rsid w:val="00CB4CA6"/>
    <w:rsid w:val="00CB705B"/>
    <w:rsid w:val="00CB738A"/>
    <w:rsid w:val="00CB7854"/>
    <w:rsid w:val="00CC1835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547E"/>
    <w:rsid w:val="00CE057F"/>
    <w:rsid w:val="00CE12ED"/>
    <w:rsid w:val="00CE1611"/>
    <w:rsid w:val="00CE4679"/>
    <w:rsid w:val="00CE4E0C"/>
    <w:rsid w:val="00CF0654"/>
    <w:rsid w:val="00CF47CB"/>
    <w:rsid w:val="00CF528F"/>
    <w:rsid w:val="00CF52B5"/>
    <w:rsid w:val="00CF530D"/>
    <w:rsid w:val="00CF5D97"/>
    <w:rsid w:val="00CF6CC8"/>
    <w:rsid w:val="00CF7E62"/>
    <w:rsid w:val="00D009A5"/>
    <w:rsid w:val="00D01E94"/>
    <w:rsid w:val="00D01EF3"/>
    <w:rsid w:val="00D03AE4"/>
    <w:rsid w:val="00D0494B"/>
    <w:rsid w:val="00D04B6D"/>
    <w:rsid w:val="00D04BDF"/>
    <w:rsid w:val="00D06C6C"/>
    <w:rsid w:val="00D07DCE"/>
    <w:rsid w:val="00D1155C"/>
    <w:rsid w:val="00D13C9E"/>
    <w:rsid w:val="00D1553E"/>
    <w:rsid w:val="00D163C9"/>
    <w:rsid w:val="00D172C1"/>
    <w:rsid w:val="00D17DFA"/>
    <w:rsid w:val="00D2009B"/>
    <w:rsid w:val="00D200D7"/>
    <w:rsid w:val="00D2050E"/>
    <w:rsid w:val="00D2051A"/>
    <w:rsid w:val="00D21BDC"/>
    <w:rsid w:val="00D21CF7"/>
    <w:rsid w:val="00D22DAE"/>
    <w:rsid w:val="00D242A1"/>
    <w:rsid w:val="00D26981"/>
    <w:rsid w:val="00D26CAC"/>
    <w:rsid w:val="00D27880"/>
    <w:rsid w:val="00D27AFA"/>
    <w:rsid w:val="00D310AD"/>
    <w:rsid w:val="00D31C40"/>
    <w:rsid w:val="00D31D2B"/>
    <w:rsid w:val="00D32FCE"/>
    <w:rsid w:val="00D33D93"/>
    <w:rsid w:val="00D340A2"/>
    <w:rsid w:val="00D342AB"/>
    <w:rsid w:val="00D34ACE"/>
    <w:rsid w:val="00D36C60"/>
    <w:rsid w:val="00D37EBB"/>
    <w:rsid w:val="00D40B28"/>
    <w:rsid w:val="00D41517"/>
    <w:rsid w:val="00D41526"/>
    <w:rsid w:val="00D4357C"/>
    <w:rsid w:val="00D44118"/>
    <w:rsid w:val="00D45C87"/>
    <w:rsid w:val="00D46EF1"/>
    <w:rsid w:val="00D500DE"/>
    <w:rsid w:val="00D507E1"/>
    <w:rsid w:val="00D51A79"/>
    <w:rsid w:val="00D551BE"/>
    <w:rsid w:val="00D55D20"/>
    <w:rsid w:val="00D561BA"/>
    <w:rsid w:val="00D569A7"/>
    <w:rsid w:val="00D56A09"/>
    <w:rsid w:val="00D61438"/>
    <w:rsid w:val="00D6430E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1630"/>
    <w:rsid w:val="00D72192"/>
    <w:rsid w:val="00D74EED"/>
    <w:rsid w:val="00D76E95"/>
    <w:rsid w:val="00D77864"/>
    <w:rsid w:val="00D80616"/>
    <w:rsid w:val="00D81A6C"/>
    <w:rsid w:val="00D8215E"/>
    <w:rsid w:val="00D845FC"/>
    <w:rsid w:val="00D84672"/>
    <w:rsid w:val="00D85D52"/>
    <w:rsid w:val="00D901EC"/>
    <w:rsid w:val="00D913E0"/>
    <w:rsid w:val="00D92E4D"/>
    <w:rsid w:val="00D93309"/>
    <w:rsid w:val="00D93B24"/>
    <w:rsid w:val="00D93B5D"/>
    <w:rsid w:val="00D93CA1"/>
    <w:rsid w:val="00D93E33"/>
    <w:rsid w:val="00D95055"/>
    <w:rsid w:val="00D96D1C"/>
    <w:rsid w:val="00D9798E"/>
    <w:rsid w:val="00DA00DF"/>
    <w:rsid w:val="00DA2C66"/>
    <w:rsid w:val="00DA4AE2"/>
    <w:rsid w:val="00DA6765"/>
    <w:rsid w:val="00DA755C"/>
    <w:rsid w:val="00DA77BB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5C85"/>
    <w:rsid w:val="00DB667B"/>
    <w:rsid w:val="00DC222F"/>
    <w:rsid w:val="00DC3642"/>
    <w:rsid w:val="00DC5DE2"/>
    <w:rsid w:val="00DC60C4"/>
    <w:rsid w:val="00DC660B"/>
    <w:rsid w:val="00DC70B0"/>
    <w:rsid w:val="00DC7DBC"/>
    <w:rsid w:val="00DD113D"/>
    <w:rsid w:val="00DD1452"/>
    <w:rsid w:val="00DD1B14"/>
    <w:rsid w:val="00DD28EE"/>
    <w:rsid w:val="00DD3F73"/>
    <w:rsid w:val="00DD4294"/>
    <w:rsid w:val="00DD45A1"/>
    <w:rsid w:val="00DD5310"/>
    <w:rsid w:val="00DD5489"/>
    <w:rsid w:val="00DD5BCE"/>
    <w:rsid w:val="00DD7643"/>
    <w:rsid w:val="00DD76B7"/>
    <w:rsid w:val="00DE0BDF"/>
    <w:rsid w:val="00DE2260"/>
    <w:rsid w:val="00DE23DE"/>
    <w:rsid w:val="00DE2711"/>
    <w:rsid w:val="00DE2937"/>
    <w:rsid w:val="00DE2EAB"/>
    <w:rsid w:val="00DE452A"/>
    <w:rsid w:val="00DE5A55"/>
    <w:rsid w:val="00DE5B95"/>
    <w:rsid w:val="00DE5E63"/>
    <w:rsid w:val="00DE6B59"/>
    <w:rsid w:val="00DE6FA9"/>
    <w:rsid w:val="00DE7E3F"/>
    <w:rsid w:val="00DF02ED"/>
    <w:rsid w:val="00DF72FA"/>
    <w:rsid w:val="00E01179"/>
    <w:rsid w:val="00E02875"/>
    <w:rsid w:val="00E03B72"/>
    <w:rsid w:val="00E06B9D"/>
    <w:rsid w:val="00E06C29"/>
    <w:rsid w:val="00E07004"/>
    <w:rsid w:val="00E07748"/>
    <w:rsid w:val="00E111D1"/>
    <w:rsid w:val="00E12447"/>
    <w:rsid w:val="00E13057"/>
    <w:rsid w:val="00E20655"/>
    <w:rsid w:val="00E20FDF"/>
    <w:rsid w:val="00E2219A"/>
    <w:rsid w:val="00E229C9"/>
    <w:rsid w:val="00E22AC0"/>
    <w:rsid w:val="00E2364C"/>
    <w:rsid w:val="00E24FE3"/>
    <w:rsid w:val="00E3197A"/>
    <w:rsid w:val="00E35781"/>
    <w:rsid w:val="00E3772D"/>
    <w:rsid w:val="00E404CE"/>
    <w:rsid w:val="00E43536"/>
    <w:rsid w:val="00E43768"/>
    <w:rsid w:val="00E44FD7"/>
    <w:rsid w:val="00E45B57"/>
    <w:rsid w:val="00E4641C"/>
    <w:rsid w:val="00E5095A"/>
    <w:rsid w:val="00E50DE3"/>
    <w:rsid w:val="00E50DF9"/>
    <w:rsid w:val="00E510F9"/>
    <w:rsid w:val="00E516F2"/>
    <w:rsid w:val="00E52841"/>
    <w:rsid w:val="00E52B24"/>
    <w:rsid w:val="00E563D7"/>
    <w:rsid w:val="00E56C7B"/>
    <w:rsid w:val="00E610CB"/>
    <w:rsid w:val="00E61BF0"/>
    <w:rsid w:val="00E63CB4"/>
    <w:rsid w:val="00E656F0"/>
    <w:rsid w:val="00E669F8"/>
    <w:rsid w:val="00E66DAE"/>
    <w:rsid w:val="00E7139F"/>
    <w:rsid w:val="00E71792"/>
    <w:rsid w:val="00E717FD"/>
    <w:rsid w:val="00E73756"/>
    <w:rsid w:val="00E74C79"/>
    <w:rsid w:val="00E7511F"/>
    <w:rsid w:val="00E75372"/>
    <w:rsid w:val="00E7679F"/>
    <w:rsid w:val="00E771C2"/>
    <w:rsid w:val="00E80903"/>
    <w:rsid w:val="00E860E7"/>
    <w:rsid w:val="00E865ED"/>
    <w:rsid w:val="00E866F1"/>
    <w:rsid w:val="00E871EC"/>
    <w:rsid w:val="00E87239"/>
    <w:rsid w:val="00E9236A"/>
    <w:rsid w:val="00E93B19"/>
    <w:rsid w:val="00E95273"/>
    <w:rsid w:val="00E95DEC"/>
    <w:rsid w:val="00E9681C"/>
    <w:rsid w:val="00E96AE0"/>
    <w:rsid w:val="00EA0510"/>
    <w:rsid w:val="00EA0A04"/>
    <w:rsid w:val="00EA13B1"/>
    <w:rsid w:val="00EA49DC"/>
    <w:rsid w:val="00EA4A69"/>
    <w:rsid w:val="00EA56F8"/>
    <w:rsid w:val="00EA5F73"/>
    <w:rsid w:val="00EB019C"/>
    <w:rsid w:val="00EB166C"/>
    <w:rsid w:val="00EB281E"/>
    <w:rsid w:val="00EB2FF8"/>
    <w:rsid w:val="00EB3AFC"/>
    <w:rsid w:val="00EB5313"/>
    <w:rsid w:val="00EB570F"/>
    <w:rsid w:val="00EB6089"/>
    <w:rsid w:val="00EB7659"/>
    <w:rsid w:val="00EC0A0A"/>
    <w:rsid w:val="00EC0FC7"/>
    <w:rsid w:val="00EC2038"/>
    <w:rsid w:val="00EC439F"/>
    <w:rsid w:val="00EC44EA"/>
    <w:rsid w:val="00EC4B17"/>
    <w:rsid w:val="00EC65C2"/>
    <w:rsid w:val="00EC73CA"/>
    <w:rsid w:val="00EC78B9"/>
    <w:rsid w:val="00EC7FB8"/>
    <w:rsid w:val="00ED0EED"/>
    <w:rsid w:val="00ED1D7C"/>
    <w:rsid w:val="00ED3E33"/>
    <w:rsid w:val="00ED60D2"/>
    <w:rsid w:val="00EE1615"/>
    <w:rsid w:val="00EE22BB"/>
    <w:rsid w:val="00EE3D68"/>
    <w:rsid w:val="00EE78C0"/>
    <w:rsid w:val="00EE7F2D"/>
    <w:rsid w:val="00EF059B"/>
    <w:rsid w:val="00EF07F5"/>
    <w:rsid w:val="00EF08DA"/>
    <w:rsid w:val="00EF0B84"/>
    <w:rsid w:val="00EF34AC"/>
    <w:rsid w:val="00EF4CB8"/>
    <w:rsid w:val="00EF582C"/>
    <w:rsid w:val="00EF60B8"/>
    <w:rsid w:val="00EF624E"/>
    <w:rsid w:val="00EF6C93"/>
    <w:rsid w:val="00EF740B"/>
    <w:rsid w:val="00EF7A88"/>
    <w:rsid w:val="00F0205F"/>
    <w:rsid w:val="00F056B2"/>
    <w:rsid w:val="00F05C7E"/>
    <w:rsid w:val="00F0604A"/>
    <w:rsid w:val="00F06FAE"/>
    <w:rsid w:val="00F10653"/>
    <w:rsid w:val="00F12F58"/>
    <w:rsid w:val="00F13A4F"/>
    <w:rsid w:val="00F14F99"/>
    <w:rsid w:val="00F154CF"/>
    <w:rsid w:val="00F154F6"/>
    <w:rsid w:val="00F166D5"/>
    <w:rsid w:val="00F1758A"/>
    <w:rsid w:val="00F175B5"/>
    <w:rsid w:val="00F2082E"/>
    <w:rsid w:val="00F20ADB"/>
    <w:rsid w:val="00F20DA7"/>
    <w:rsid w:val="00F21631"/>
    <w:rsid w:val="00F2427C"/>
    <w:rsid w:val="00F244BE"/>
    <w:rsid w:val="00F26126"/>
    <w:rsid w:val="00F26376"/>
    <w:rsid w:val="00F27D51"/>
    <w:rsid w:val="00F328E6"/>
    <w:rsid w:val="00F34FFD"/>
    <w:rsid w:val="00F35D64"/>
    <w:rsid w:val="00F36288"/>
    <w:rsid w:val="00F36294"/>
    <w:rsid w:val="00F36411"/>
    <w:rsid w:val="00F36845"/>
    <w:rsid w:val="00F4104B"/>
    <w:rsid w:val="00F41CD1"/>
    <w:rsid w:val="00F42F18"/>
    <w:rsid w:val="00F42F23"/>
    <w:rsid w:val="00F43F4C"/>
    <w:rsid w:val="00F4531B"/>
    <w:rsid w:val="00F47D0B"/>
    <w:rsid w:val="00F47E3F"/>
    <w:rsid w:val="00F47E7B"/>
    <w:rsid w:val="00F501B5"/>
    <w:rsid w:val="00F51318"/>
    <w:rsid w:val="00F5171F"/>
    <w:rsid w:val="00F52182"/>
    <w:rsid w:val="00F54C0A"/>
    <w:rsid w:val="00F554B1"/>
    <w:rsid w:val="00F55537"/>
    <w:rsid w:val="00F56B25"/>
    <w:rsid w:val="00F57EEA"/>
    <w:rsid w:val="00F60755"/>
    <w:rsid w:val="00F619C7"/>
    <w:rsid w:val="00F62C23"/>
    <w:rsid w:val="00F62F55"/>
    <w:rsid w:val="00F63CBC"/>
    <w:rsid w:val="00F65B40"/>
    <w:rsid w:val="00F66D5D"/>
    <w:rsid w:val="00F712F7"/>
    <w:rsid w:val="00F72147"/>
    <w:rsid w:val="00F72489"/>
    <w:rsid w:val="00F7278A"/>
    <w:rsid w:val="00F74724"/>
    <w:rsid w:val="00F7766C"/>
    <w:rsid w:val="00F80D7F"/>
    <w:rsid w:val="00F8147F"/>
    <w:rsid w:val="00F82177"/>
    <w:rsid w:val="00F83D39"/>
    <w:rsid w:val="00F848FC"/>
    <w:rsid w:val="00F84C27"/>
    <w:rsid w:val="00F871E7"/>
    <w:rsid w:val="00F902FF"/>
    <w:rsid w:val="00F92792"/>
    <w:rsid w:val="00F92AB8"/>
    <w:rsid w:val="00F92BB1"/>
    <w:rsid w:val="00F944A8"/>
    <w:rsid w:val="00F95C69"/>
    <w:rsid w:val="00F95CAC"/>
    <w:rsid w:val="00F95F0F"/>
    <w:rsid w:val="00F966FF"/>
    <w:rsid w:val="00F97AAC"/>
    <w:rsid w:val="00FA2BC6"/>
    <w:rsid w:val="00FA33B0"/>
    <w:rsid w:val="00FA455D"/>
    <w:rsid w:val="00FA48B4"/>
    <w:rsid w:val="00FA69FA"/>
    <w:rsid w:val="00FA7718"/>
    <w:rsid w:val="00FB2289"/>
    <w:rsid w:val="00FB2832"/>
    <w:rsid w:val="00FB2E9B"/>
    <w:rsid w:val="00FB458B"/>
    <w:rsid w:val="00FB67B7"/>
    <w:rsid w:val="00FB79CF"/>
    <w:rsid w:val="00FB7B16"/>
    <w:rsid w:val="00FC0732"/>
    <w:rsid w:val="00FC158E"/>
    <w:rsid w:val="00FC34D4"/>
    <w:rsid w:val="00FC4016"/>
    <w:rsid w:val="00FC4169"/>
    <w:rsid w:val="00FC4840"/>
    <w:rsid w:val="00FC5462"/>
    <w:rsid w:val="00FD03AA"/>
    <w:rsid w:val="00FD046A"/>
    <w:rsid w:val="00FD08B6"/>
    <w:rsid w:val="00FD0A4C"/>
    <w:rsid w:val="00FD32F2"/>
    <w:rsid w:val="00FD351C"/>
    <w:rsid w:val="00FD3B95"/>
    <w:rsid w:val="00FD5522"/>
    <w:rsid w:val="00FD7F5F"/>
    <w:rsid w:val="00FE127A"/>
    <w:rsid w:val="00FE15AC"/>
    <w:rsid w:val="00FE23DA"/>
    <w:rsid w:val="00FE25C0"/>
    <w:rsid w:val="00FE3553"/>
    <w:rsid w:val="00FE3D34"/>
    <w:rsid w:val="00FE743A"/>
    <w:rsid w:val="00FE7686"/>
    <w:rsid w:val="00FE77B6"/>
    <w:rsid w:val="00FE7AE4"/>
    <w:rsid w:val="00FF0106"/>
    <w:rsid w:val="00FF132F"/>
    <w:rsid w:val="00FF17CF"/>
    <w:rsid w:val="00FF24F3"/>
    <w:rsid w:val="00FF3002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49"/>
        <w:ind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uiPriority w:val="1"/>
    <w:qFormat/>
    <w:rsid w:val="00A145F6"/>
    <w:pPr>
      <w:spacing w:before="0"/>
      <w:ind w:right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  <w:spacing w:before="0"/>
      <w:ind w:right="0"/>
      <w:jc w:val="left"/>
    </w:pPr>
    <w:rPr>
      <w:rFonts w:ascii="Courier New" w:hAnsi="Courier New" w:cs="Courier New"/>
    </w:rPr>
  </w:style>
  <w:style w:type="character" w:styleId="ab">
    <w:name w:val="line number"/>
    <w:basedOn w:val="a0"/>
    <w:uiPriority w:val="99"/>
    <w:semiHidden/>
    <w:unhideWhenUsed/>
    <w:rsid w:val="00A47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081D-F076-4D95-A947-7485DA24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2014-03-28T09:31:00Z</cp:lastPrinted>
  <dcterms:created xsi:type="dcterms:W3CDTF">2013-01-16T08:20:00Z</dcterms:created>
  <dcterms:modified xsi:type="dcterms:W3CDTF">2014-04-07T13:09:00Z</dcterms:modified>
</cp:coreProperties>
</file>