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3" w:rsidRDefault="00E76A13" w:rsidP="00E76A1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E747ED">
        <w:rPr>
          <w:rStyle w:val="a5"/>
          <w:sz w:val="28"/>
          <w:szCs w:val="28"/>
        </w:rPr>
        <w:t>В целях формирования целостной системы поддержки инициативной и талантливой молодежи, обладающей навыками лидеров и руководителей, в Ростовской области проводится ежегодный областной конкурс «</w:t>
      </w:r>
      <w:r w:rsidRPr="0048591D">
        <w:rPr>
          <w:rStyle w:val="a5"/>
          <w:sz w:val="32"/>
          <w:szCs w:val="32"/>
        </w:rPr>
        <w:t>Лидер года</w:t>
      </w:r>
      <w:r w:rsidRPr="00E747ED">
        <w:rPr>
          <w:rStyle w:val="a5"/>
          <w:sz w:val="28"/>
          <w:szCs w:val="28"/>
        </w:rPr>
        <w:t>». </w:t>
      </w:r>
    </w:p>
    <w:p w:rsidR="00E76A13" w:rsidRDefault="00E76A13" w:rsidP="00E76A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ab/>
        <w:t xml:space="preserve">На территории города Волгодонска </w:t>
      </w:r>
      <w:r w:rsidRPr="00145966">
        <w:rPr>
          <w:rStyle w:val="a5"/>
          <w:sz w:val="28"/>
          <w:szCs w:val="28"/>
        </w:rPr>
        <w:t xml:space="preserve">с 18 февраля по 15 апреля 2013 года </w:t>
      </w:r>
      <w:r>
        <w:rPr>
          <w:rStyle w:val="a5"/>
          <w:sz w:val="28"/>
          <w:szCs w:val="28"/>
        </w:rPr>
        <w:t xml:space="preserve">проводится муниципальный этап данного Конкурса, организатором которого </w:t>
      </w:r>
      <w:r>
        <w:rPr>
          <w:sz w:val="28"/>
          <w:szCs w:val="28"/>
        </w:rPr>
        <w:t>является отдел по молодежной политике Администрации города Волгодонска.</w:t>
      </w:r>
    </w:p>
    <w:p w:rsidR="00E76A13" w:rsidRDefault="00E76A13" w:rsidP="00E76A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7E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Конку</w:t>
      </w:r>
      <w:proofErr w:type="gramStart"/>
      <w:r>
        <w:rPr>
          <w:sz w:val="28"/>
          <w:szCs w:val="28"/>
        </w:rPr>
        <w:t xml:space="preserve">рс </w:t>
      </w:r>
      <w:r w:rsidRPr="00E747ED">
        <w:rPr>
          <w:sz w:val="28"/>
          <w:szCs w:val="28"/>
        </w:rPr>
        <w:t>вкл</w:t>
      </w:r>
      <w:proofErr w:type="gramEnd"/>
      <w:r w:rsidRPr="00E747ED">
        <w:rPr>
          <w:sz w:val="28"/>
          <w:szCs w:val="28"/>
        </w:rPr>
        <w:t>ючен в «Перечень региональных и иных конкурсных мероприятий по Ростовской области», победители которых претендуют на присуждение государственной премии для поддержки талантливой молодежи в рамках реализации приоритетного национального проекта «Образование». </w:t>
      </w:r>
      <w:r>
        <w:rPr>
          <w:sz w:val="28"/>
          <w:szCs w:val="28"/>
        </w:rPr>
        <w:t xml:space="preserve"> </w:t>
      </w:r>
    </w:p>
    <w:p w:rsidR="00E76A13" w:rsidRPr="00AC151D" w:rsidRDefault="00E76A13" w:rsidP="00E76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Заявки на участие в Конкурсе принимаются по адресу: ул. Ленина, д.1, 2 этаж, каб.33.</w:t>
      </w:r>
      <w:r w:rsidRPr="00E70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по молодежной политике Администрации города Волгодонска;  режим работы: понедельник-четверг с 9:00 до 18:00 часов, обед с 13:00 до 13:45, пятница с 9:00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16:45, суббота, воскресенье – выходной. Тел./факс: 22 23 52, </w:t>
      </w:r>
      <w:r>
        <w:rPr>
          <w:sz w:val="28"/>
          <w:szCs w:val="28"/>
          <w:lang w:val="en-US"/>
        </w:rPr>
        <w:t>e</w:t>
      </w:r>
      <w:r w:rsidRPr="00AC151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C151D">
        <w:rPr>
          <w:sz w:val="28"/>
          <w:szCs w:val="28"/>
        </w:rPr>
        <w:t xml:space="preserve"> </w:t>
      </w:r>
      <w:hyperlink r:id="rId5" w:history="1">
        <w:r w:rsidRPr="00361B95">
          <w:rPr>
            <w:rStyle w:val="a3"/>
            <w:sz w:val="28"/>
            <w:szCs w:val="28"/>
            <w:lang w:val="en-US"/>
          </w:rPr>
          <w:t>otdelmolpol</w:t>
        </w:r>
        <w:r w:rsidRPr="00AC151D">
          <w:rPr>
            <w:rStyle w:val="a3"/>
            <w:sz w:val="28"/>
            <w:szCs w:val="28"/>
          </w:rPr>
          <w:t>@</w:t>
        </w:r>
        <w:r w:rsidRPr="00361B95">
          <w:rPr>
            <w:rStyle w:val="a3"/>
            <w:sz w:val="28"/>
            <w:szCs w:val="28"/>
            <w:lang w:val="en-US"/>
          </w:rPr>
          <w:t>mail</w:t>
        </w:r>
        <w:r w:rsidRPr="00AC151D">
          <w:rPr>
            <w:rStyle w:val="a3"/>
            <w:sz w:val="28"/>
            <w:szCs w:val="28"/>
          </w:rPr>
          <w:t>.</w:t>
        </w:r>
        <w:r w:rsidRPr="00361B95">
          <w:rPr>
            <w:rStyle w:val="a3"/>
            <w:sz w:val="28"/>
            <w:szCs w:val="28"/>
            <w:lang w:val="en-US"/>
          </w:rPr>
          <w:t>ru</w:t>
        </w:r>
      </w:hyperlink>
      <w:r w:rsidRPr="00AC151D">
        <w:rPr>
          <w:sz w:val="28"/>
          <w:szCs w:val="28"/>
        </w:rPr>
        <w:t xml:space="preserve"> </w:t>
      </w:r>
    </w:p>
    <w:p w:rsidR="009465F8" w:rsidRDefault="00E76A13" w:rsidP="00E76A1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Подробнее о Конкурсе, этапах, </w:t>
      </w:r>
      <w:r w:rsidRPr="00D03EC0">
        <w:rPr>
          <w:sz w:val="28"/>
          <w:szCs w:val="28"/>
        </w:rPr>
        <w:t xml:space="preserve">сроках </w:t>
      </w:r>
      <w:r>
        <w:rPr>
          <w:sz w:val="28"/>
          <w:szCs w:val="28"/>
        </w:rPr>
        <w:t xml:space="preserve">и оформлении Заявок на участие </w:t>
      </w:r>
      <w:r w:rsidRPr="00D03EC0">
        <w:rPr>
          <w:sz w:val="28"/>
          <w:szCs w:val="28"/>
        </w:rPr>
        <w:t xml:space="preserve">можно прочитать </w:t>
      </w:r>
      <w:r>
        <w:rPr>
          <w:sz w:val="28"/>
          <w:szCs w:val="28"/>
        </w:rPr>
        <w:t>здесь</w:t>
      </w:r>
      <w:r w:rsidR="00143316">
        <w:rPr>
          <w:sz w:val="28"/>
          <w:szCs w:val="28"/>
        </w:rPr>
        <w:t>.</w:t>
      </w:r>
    </w:p>
    <w:p w:rsidR="00DF1F46" w:rsidRPr="00D03EC0" w:rsidRDefault="00DF1F46" w:rsidP="00E76A1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F1F46" w:rsidRPr="00B21B01" w:rsidRDefault="00DF1F46" w:rsidP="00DF1F46">
      <w:pPr>
        <w:jc w:val="center"/>
        <w:rPr>
          <w:b/>
        </w:rPr>
      </w:pPr>
    </w:p>
    <w:p w:rsidR="00DF1F46" w:rsidRPr="00B21B01" w:rsidRDefault="00DF1F46" w:rsidP="00DF1F46">
      <w:pPr>
        <w:jc w:val="center"/>
        <w:rPr>
          <w:b/>
        </w:rPr>
      </w:pPr>
      <w:r w:rsidRPr="00B21B01">
        <w:rPr>
          <w:b/>
        </w:rPr>
        <w:t>ПОЛОЖЕНИЕ</w:t>
      </w:r>
    </w:p>
    <w:p w:rsidR="00DF1F46" w:rsidRPr="00B21B01" w:rsidRDefault="00DF1F46" w:rsidP="00DF1F46">
      <w:pPr>
        <w:jc w:val="center"/>
        <w:rPr>
          <w:b/>
        </w:rPr>
      </w:pPr>
      <w:r w:rsidRPr="00B21B01">
        <w:rPr>
          <w:b/>
        </w:rPr>
        <w:t>О ПРОВЕДЕНИИ ОБЛАСТНОГО КОНКУРСА  РУКОВОДИТЕЛЕЙ И ЛИДЕРОВ</w:t>
      </w:r>
    </w:p>
    <w:p w:rsidR="00DF1F46" w:rsidRPr="00B21B01" w:rsidRDefault="00DF1F46" w:rsidP="00DF1F46">
      <w:pPr>
        <w:jc w:val="center"/>
        <w:rPr>
          <w:b/>
        </w:rPr>
      </w:pPr>
      <w:r w:rsidRPr="00B21B01">
        <w:rPr>
          <w:b/>
        </w:rPr>
        <w:t xml:space="preserve">ДЕТСКИХ И МОЛОДЕЖНЫХ ОБЩЕСТВЕННЫХ ОБЪЕДИНЕНИЙ </w:t>
      </w:r>
    </w:p>
    <w:p w:rsidR="00DF1F46" w:rsidRDefault="00DF1F46" w:rsidP="00DF1F46">
      <w:pPr>
        <w:jc w:val="center"/>
        <w:rPr>
          <w:b/>
        </w:rPr>
      </w:pPr>
      <w:r w:rsidRPr="00B21B01">
        <w:rPr>
          <w:b/>
        </w:rPr>
        <w:t>«ЛИДЕР ГОДА» В 2013 ГОДУ</w:t>
      </w:r>
    </w:p>
    <w:p w:rsidR="00DF1F46" w:rsidRPr="006051B9" w:rsidRDefault="00DF1F46" w:rsidP="00DF1F46">
      <w:pPr>
        <w:jc w:val="center"/>
        <w:rPr>
          <w:b/>
        </w:rPr>
      </w:pPr>
    </w:p>
    <w:p w:rsidR="00DF1F46" w:rsidRPr="00B21B01" w:rsidRDefault="00DF1F46" w:rsidP="00DF1F46">
      <w:pPr>
        <w:jc w:val="center"/>
        <w:rPr>
          <w:b/>
        </w:rPr>
      </w:pPr>
      <w:r w:rsidRPr="00B21B01">
        <w:rPr>
          <w:b/>
        </w:rPr>
        <w:t>1. ОБЩИЕ ПОЛОЖЕНИЯ</w:t>
      </w:r>
    </w:p>
    <w:p w:rsidR="00DF1F46" w:rsidRPr="000F05C6" w:rsidRDefault="00DF1F46" w:rsidP="00DF1F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5C6">
        <w:rPr>
          <w:rFonts w:ascii="Times New Roman" w:hAnsi="Times New Roman" w:cs="Times New Roman"/>
          <w:sz w:val="24"/>
          <w:szCs w:val="24"/>
        </w:rPr>
        <w:t>1.1. Настоящее положение направлено на реализацию раздела 1 системы мероприятий по реализации областной долгосрочной целевой программы «Молодежь Ростовской области (2013-2015 годы)» (Постановление Правительства Ростовской области от 3 августа 2012 г. № 727).</w:t>
      </w:r>
    </w:p>
    <w:p w:rsidR="00DF1F46" w:rsidRPr="00B21B01" w:rsidRDefault="00DF1F46" w:rsidP="00DF1F46">
      <w:pPr>
        <w:ind w:firstLine="709"/>
        <w:jc w:val="both"/>
      </w:pPr>
      <w:r w:rsidRPr="00AF1DD2">
        <w:t>1.2. Учредителем областного конкурса руководителей и лидеров детских и молодежных  общественных объединений «Лидер года» является комитет по молодежной политике Ростовской области (далее – Комитет).</w:t>
      </w:r>
    </w:p>
    <w:p w:rsidR="00DF1F46" w:rsidRPr="00AF1DD2" w:rsidRDefault="00DF1F46" w:rsidP="00DF1F46">
      <w:pPr>
        <w:ind w:firstLine="900"/>
        <w:jc w:val="center"/>
        <w:rPr>
          <w:b/>
        </w:rPr>
      </w:pPr>
      <w:r w:rsidRPr="00AF1DD2">
        <w:rPr>
          <w:b/>
        </w:rPr>
        <w:t>2. ЦЕЛИ И ЗАДАЧИ КОНКУРСА</w:t>
      </w:r>
    </w:p>
    <w:p w:rsidR="00DF1F46" w:rsidRPr="00AF1DD2" w:rsidRDefault="00DF1F46" w:rsidP="00DF1F46">
      <w:pPr>
        <w:ind w:firstLine="709"/>
        <w:jc w:val="both"/>
      </w:pPr>
      <w:r w:rsidRPr="00AF1DD2">
        <w:t>2.1. Цель конкурса: формирование целостной системы поддержки инициативной и талантливой молодежи, обладающей навыками лидеров и руководителей.</w:t>
      </w:r>
    </w:p>
    <w:p w:rsidR="00DF1F46" w:rsidRPr="006B2C9D" w:rsidRDefault="00DF1F46" w:rsidP="00DF1F46">
      <w:pPr>
        <w:ind w:firstLine="709"/>
        <w:jc w:val="both"/>
      </w:pPr>
      <w:r w:rsidRPr="006B2C9D">
        <w:t>2.2. Задачи конкурса:</w:t>
      </w:r>
    </w:p>
    <w:p w:rsidR="00DF1F46" w:rsidRPr="006B2C9D" w:rsidRDefault="00DF1F46" w:rsidP="00DF1F46">
      <w:pPr>
        <w:pStyle w:val="a6"/>
        <w:numPr>
          <w:ilvl w:val="0"/>
          <w:numId w:val="1"/>
        </w:numPr>
        <w:tabs>
          <w:tab w:val="clear" w:pos="360"/>
          <w:tab w:val="num" w:pos="567"/>
        </w:tabs>
        <w:suppressAutoHyphens/>
        <w:ind w:left="567"/>
        <w:rPr>
          <w:sz w:val="24"/>
          <w:szCs w:val="24"/>
        </w:rPr>
      </w:pPr>
      <w:r w:rsidRPr="006B2C9D">
        <w:rPr>
          <w:sz w:val="24"/>
          <w:szCs w:val="24"/>
        </w:rPr>
        <w:t xml:space="preserve">выявление и поддержка лидеров и </w:t>
      </w:r>
      <w:proofErr w:type="gramStart"/>
      <w:r w:rsidRPr="006B2C9D">
        <w:rPr>
          <w:sz w:val="24"/>
          <w:szCs w:val="24"/>
        </w:rPr>
        <w:t>руководителей</w:t>
      </w:r>
      <w:proofErr w:type="gramEnd"/>
      <w:r w:rsidRPr="006B2C9D">
        <w:rPr>
          <w:sz w:val="24"/>
          <w:szCs w:val="24"/>
        </w:rPr>
        <w:t xml:space="preserve"> молодежных и детских общественных объединений;</w:t>
      </w:r>
    </w:p>
    <w:p w:rsidR="00DF1F46" w:rsidRPr="006B2C9D" w:rsidRDefault="00DF1F46" w:rsidP="00DF1F46">
      <w:pPr>
        <w:numPr>
          <w:ilvl w:val="0"/>
          <w:numId w:val="1"/>
        </w:numPr>
        <w:tabs>
          <w:tab w:val="clear" w:pos="360"/>
          <w:tab w:val="num" w:pos="567"/>
        </w:tabs>
        <w:suppressAutoHyphens/>
        <w:ind w:left="567"/>
        <w:jc w:val="both"/>
      </w:pPr>
      <w:r w:rsidRPr="006B2C9D">
        <w:t xml:space="preserve">повышение профессионального мастерства лидеров и </w:t>
      </w:r>
      <w:proofErr w:type="gramStart"/>
      <w:r w:rsidRPr="006B2C9D">
        <w:t>руководителей</w:t>
      </w:r>
      <w:proofErr w:type="gramEnd"/>
      <w:r w:rsidRPr="006B2C9D">
        <w:t xml:space="preserve"> молодежных и детских общественных объединений, как кадрового ресурса органов государственного управления;</w:t>
      </w:r>
    </w:p>
    <w:p w:rsidR="00DF1F46" w:rsidRPr="006B2C9D" w:rsidRDefault="00DF1F46" w:rsidP="00DF1F46">
      <w:pPr>
        <w:numPr>
          <w:ilvl w:val="0"/>
          <w:numId w:val="1"/>
        </w:numPr>
        <w:tabs>
          <w:tab w:val="clear" w:pos="360"/>
          <w:tab w:val="num" w:pos="567"/>
        </w:tabs>
        <w:suppressAutoHyphens/>
        <w:ind w:left="567"/>
        <w:jc w:val="both"/>
      </w:pPr>
      <w:r w:rsidRPr="006B2C9D">
        <w:t>выявление, оценка и распространение успешного опыта управленческой деятельности в общественном движении, передового опыта деятельности общественных объединений, новых подходов в теории и практике общественного движения;</w:t>
      </w:r>
    </w:p>
    <w:p w:rsidR="00DF1F46" w:rsidRPr="006B2C9D" w:rsidRDefault="00DF1F46" w:rsidP="00DF1F46">
      <w:pPr>
        <w:numPr>
          <w:ilvl w:val="0"/>
          <w:numId w:val="1"/>
        </w:numPr>
        <w:tabs>
          <w:tab w:val="clear" w:pos="360"/>
          <w:tab w:val="num" w:pos="567"/>
        </w:tabs>
        <w:suppressAutoHyphens/>
        <w:ind w:left="567"/>
        <w:jc w:val="both"/>
      </w:pPr>
      <w:r w:rsidRPr="006B2C9D">
        <w:lastRenderedPageBreak/>
        <w:t xml:space="preserve">стимулирование деятельности лидеров и </w:t>
      </w:r>
      <w:proofErr w:type="gramStart"/>
      <w:r w:rsidRPr="006B2C9D">
        <w:t>руководителей</w:t>
      </w:r>
      <w:proofErr w:type="gramEnd"/>
      <w:r w:rsidRPr="006B2C9D">
        <w:t xml:space="preserve"> молодежных и детских общественных объединений;</w:t>
      </w:r>
    </w:p>
    <w:p w:rsidR="00DF1F46" w:rsidRPr="006B2C9D" w:rsidRDefault="00DF1F46" w:rsidP="00DF1F46">
      <w:pPr>
        <w:numPr>
          <w:ilvl w:val="0"/>
          <w:numId w:val="1"/>
        </w:numPr>
        <w:tabs>
          <w:tab w:val="clear" w:pos="360"/>
          <w:tab w:val="num" w:pos="567"/>
        </w:tabs>
        <w:suppressAutoHyphens/>
        <w:ind w:left="567"/>
        <w:jc w:val="both"/>
      </w:pPr>
      <w:r w:rsidRPr="006B2C9D">
        <w:t>стимулирование создания и реализации программ и проектов, внедрение современных технологий в области кадрового обеспечения сферы молодежной политики.</w:t>
      </w:r>
    </w:p>
    <w:p w:rsidR="00DF1F46" w:rsidRPr="006B2C9D" w:rsidRDefault="00DF1F46" w:rsidP="00DF1F46">
      <w:pPr>
        <w:jc w:val="both"/>
      </w:pPr>
    </w:p>
    <w:p w:rsidR="00DF1F46" w:rsidRDefault="00DF1F46" w:rsidP="00DF1F46">
      <w:pPr>
        <w:jc w:val="center"/>
        <w:rPr>
          <w:b/>
        </w:rPr>
      </w:pPr>
    </w:p>
    <w:p w:rsidR="00DF1F46" w:rsidRPr="00E454F5" w:rsidRDefault="00DF1F46" w:rsidP="00DF1F46">
      <w:pPr>
        <w:jc w:val="center"/>
        <w:rPr>
          <w:b/>
        </w:rPr>
      </w:pPr>
      <w:r w:rsidRPr="000F05C6">
        <w:rPr>
          <w:b/>
        </w:rPr>
        <w:t>3</w:t>
      </w:r>
      <w:r w:rsidRPr="00E454F5">
        <w:rPr>
          <w:b/>
        </w:rPr>
        <w:t>. УЧАСТНИКИ КОНКУРСА</w:t>
      </w:r>
    </w:p>
    <w:p w:rsidR="00DF1F46" w:rsidRPr="00E454F5" w:rsidRDefault="00DF1F46" w:rsidP="00DF1F46">
      <w:pPr>
        <w:pStyle w:val="21"/>
        <w:ind w:left="0" w:firstLine="720"/>
        <w:jc w:val="both"/>
        <w:rPr>
          <w:sz w:val="24"/>
        </w:rPr>
      </w:pPr>
      <w:r w:rsidRPr="00E454F5">
        <w:rPr>
          <w:sz w:val="24"/>
        </w:rPr>
        <w:t>3.1. В конкурсе могут принимать участие лидеры и руководители областных, районных, городских, школьных и других детских и молодежных общественных организаций и объединений; авторы реализованных социальных проектов, добровольцы (волонтеры), активисты ученического и студенческого, молодежного самоуправления, чья деятельность не противоречит действующему законодательству.</w:t>
      </w:r>
    </w:p>
    <w:p w:rsidR="00DF1F46" w:rsidRPr="00E454F5" w:rsidRDefault="00DF1F46" w:rsidP="00DF1F46">
      <w:pPr>
        <w:pStyle w:val="21"/>
        <w:ind w:left="0" w:firstLine="720"/>
        <w:jc w:val="both"/>
        <w:rPr>
          <w:sz w:val="24"/>
        </w:rPr>
      </w:pPr>
      <w:r w:rsidRPr="00E454F5">
        <w:rPr>
          <w:sz w:val="24"/>
        </w:rPr>
        <w:t>3.2. Деятельность общественных объединений, выдвигающих лидеров и руководителей для участия в конкурсе, должна соответствовать приоритетным направлениям молодежной политики в Ростовской области.</w:t>
      </w:r>
    </w:p>
    <w:p w:rsidR="00DF1F46" w:rsidRPr="00B21B01" w:rsidRDefault="00DF1F46" w:rsidP="00DF1F46">
      <w:pPr>
        <w:ind w:firstLine="720"/>
        <w:jc w:val="both"/>
        <w:rPr>
          <w:b/>
        </w:rPr>
      </w:pPr>
      <w:r w:rsidRPr="00B21B01">
        <w:rPr>
          <w:b/>
        </w:rPr>
        <w:t>3.3. Номинации и возрастные группы участников:</w:t>
      </w:r>
    </w:p>
    <w:p w:rsidR="00DF1F46" w:rsidRPr="00B21B01" w:rsidRDefault="00DF1F46" w:rsidP="00DF1F46">
      <w:pPr>
        <w:numPr>
          <w:ilvl w:val="0"/>
          <w:numId w:val="6"/>
        </w:numPr>
        <w:suppressAutoHyphens/>
        <w:jc w:val="both"/>
        <w:rPr>
          <w:b/>
          <w:color w:val="000000"/>
        </w:rPr>
      </w:pPr>
      <w:r w:rsidRPr="00B21B01">
        <w:rPr>
          <w:b/>
          <w:color w:val="000000"/>
        </w:rPr>
        <w:t>лидеры детских и молодёжных общественных объединений (от 14 до 18 лет включительно);</w:t>
      </w:r>
    </w:p>
    <w:p w:rsidR="00DF1F46" w:rsidRPr="00B21B01" w:rsidRDefault="00DF1F46" w:rsidP="00DF1F46">
      <w:pPr>
        <w:numPr>
          <w:ilvl w:val="0"/>
          <w:numId w:val="6"/>
        </w:numPr>
        <w:suppressAutoHyphens/>
        <w:jc w:val="both"/>
        <w:rPr>
          <w:b/>
          <w:color w:val="000000"/>
        </w:rPr>
      </w:pPr>
      <w:r w:rsidRPr="00B21B01">
        <w:rPr>
          <w:b/>
          <w:color w:val="000000"/>
        </w:rPr>
        <w:t>лидеры детских и молодёжных общественных объединений (от 19 до 25 лет включительно);</w:t>
      </w:r>
    </w:p>
    <w:p w:rsidR="00DF1F46" w:rsidRPr="00B21B01" w:rsidRDefault="00DF1F46" w:rsidP="00DF1F46">
      <w:pPr>
        <w:numPr>
          <w:ilvl w:val="0"/>
          <w:numId w:val="6"/>
        </w:numPr>
        <w:suppressAutoHyphens/>
        <w:jc w:val="both"/>
        <w:rPr>
          <w:b/>
          <w:color w:val="000000"/>
        </w:rPr>
      </w:pPr>
      <w:r w:rsidRPr="00B21B01">
        <w:rPr>
          <w:b/>
          <w:color w:val="000000"/>
        </w:rPr>
        <w:t>лидеры молодёжных общественных объединений (от 26 до 30 лет);</w:t>
      </w:r>
    </w:p>
    <w:p w:rsidR="00DF1F46" w:rsidRPr="00B21B01" w:rsidRDefault="00DF1F46" w:rsidP="00DF1F46">
      <w:pPr>
        <w:numPr>
          <w:ilvl w:val="0"/>
          <w:numId w:val="6"/>
        </w:numPr>
        <w:suppressAutoHyphens/>
        <w:jc w:val="both"/>
        <w:rPr>
          <w:b/>
          <w:color w:val="000000"/>
        </w:rPr>
      </w:pPr>
      <w:r w:rsidRPr="00B21B01">
        <w:rPr>
          <w:b/>
          <w:color w:val="000000"/>
        </w:rPr>
        <w:t>руководители детских  и молодёжных общественных объединений (от 14 до 18 лет);</w:t>
      </w:r>
    </w:p>
    <w:p w:rsidR="00DF1F46" w:rsidRPr="00B21B01" w:rsidRDefault="00DF1F46" w:rsidP="00DF1F46">
      <w:pPr>
        <w:numPr>
          <w:ilvl w:val="0"/>
          <w:numId w:val="6"/>
        </w:numPr>
        <w:suppressAutoHyphens/>
        <w:jc w:val="both"/>
        <w:rPr>
          <w:b/>
          <w:color w:val="000000"/>
        </w:rPr>
      </w:pPr>
      <w:r w:rsidRPr="00B21B01">
        <w:rPr>
          <w:b/>
          <w:color w:val="000000"/>
        </w:rPr>
        <w:t>руководители детских  и молодёжных общественных объединений (от 19 до 25 лет включительно);</w:t>
      </w:r>
    </w:p>
    <w:p w:rsidR="00DF1F46" w:rsidRPr="00B21B01" w:rsidRDefault="00DF1F46" w:rsidP="00DF1F46">
      <w:pPr>
        <w:numPr>
          <w:ilvl w:val="0"/>
          <w:numId w:val="6"/>
        </w:numPr>
        <w:suppressAutoHyphens/>
        <w:jc w:val="both"/>
        <w:rPr>
          <w:b/>
          <w:color w:val="000000"/>
        </w:rPr>
      </w:pPr>
      <w:r w:rsidRPr="00B21B01">
        <w:rPr>
          <w:b/>
          <w:color w:val="000000"/>
        </w:rPr>
        <w:t>руководители молодёжных общественных объединений (от 26 до 30 лет).</w:t>
      </w:r>
    </w:p>
    <w:p w:rsidR="00DF1F46" w:rsidRPr="00E454F5" w:rsidRDefault="00DF1F46" w:rsidP="00DF1F46">
      <w:pPr>
        <w:ind w:firstLine="720"/>
        <w:jc w:val="both"/>
      </w:pPr>
      <w:r w:rsidRPr="00E454F5">
        <w:t xml:space="preserve">Итоги конкурса подводятся по каждой номинации и возрастной группе. Победители в номинациях: </w:t>
      </w:r>
      <w:r w:rsidRPr="00E454F5">
        <w:rPr>
          <w:color w:val="000000"/>
        </w:rPr>
        <w:t xml:space="preserve">лидеры детских и молодёжных общественных объединений (от 14 до 18 лет включительно); лидеры молодёжных общественных объединений (от 19 до 25 лет включительно); руководители детских  и молодёжных общественных объединений (от 14 до 18 лет); руководители детских  и молодёжных общественных объединений (от 19 до 25 лет включительно) </w:t>
      </w:r>
      <w:r w:rsidRPr="00E454F5">
        <w:t xml:space="preserve">выдвигаются кандидатами на присуждение Премии для государственной поддержки способной и талантливой молодежи в номинации «Социально-значимая и общественная деятельность», в рамках реализации приоритетного национального проекта «Образование». </w:t>
      </w:r>
    </w:p>
    <w:p w:rsidR="00DF1F46" w:rsidRPr="00E454F5" w:rsidRDefault="00DF1F46" w:rsidP="00DF1F46">
      <w:pPr>
        <w:pStyle w:val="21"/>
        <w:ind w:left="0" w:firstLine="720"/>
        <w:jc w:val="center"/>
        <w:rPr>
          <w:sz w:val="24"/>
        </w:rPr>
      </w:pPr>
    </w:p>
    <w:p w:rsidR="00DF1F46" w:rsidRPr="00E454F5" w:rsidRDefault="00DF1F46" w:rsidP="00DF1F46">
      <w:pPr>
        <w:pStyle w:val="21"/>
        <w:ind w:left="0" w:firstLine="720"/>
        <w:jc w:val="center"/>
        <w:rPr>
          <w:b/>
          <w:sz w:val="24"/>
        </w:rPr>
      </w:pPr>
      <w:r w:rsidRPr="00E454F5">
        <w:rPr>
          <w:b/>
          <w:sz w:val="24"/>
        </w:rPr>
        <w:t>4. ОРГКОМИТЕТ КОНКУРСА</w:t>
      </w:r>
    </w:p>
    <w:p w:rsidR="00DF1F46" w:rsidRPr="00E454F5" w:rsidRDefault="00DF1F46" w:rsidP="00DF1F46">
      <w:pPr>
        <w:pStyle w:val="21"/>
        <w:ind w:left="0" w:firstLine="720"/>
        <w:jc w:val="center"/>
        <w:rPr>
          <w:sz w:val="24"/>
        </w:rPr>
      </w:pPr>
    </w:p>
    <w:p w:rsidR="00DF1F46" w:rsidRPr="00E454F5" w:rsidRDefault="00DF1F46" w:rsidP="00DF1F46">
      <w:pPr>
        <w:ind w:firstLine="708"/>
        <w:jc w:val="both"/>
      </w:pPr>
      <w:r w:rsidRPr="00E454F5">
        <w:t>4.1. В целях организации подготовки и проведения Конкурса формируется организационный комитет Конкурса (далее – Оргкомитет).</w:t>
      </w:r>
    </w:p>
    <w:p w:rsidR="00DF1F46" w:rsidRPr="00E454F5" w:rsidRDefault="00DF1F46" w:rsidP="00DF1F46">
      <w:pPr>
        <w:ind w:firstLine="708"/>
        <w:jc w:val="both"/>
      </w:pPr>
      <w:r w:rsidRPr="00E454F5">
        <w:t>4.2. Состав Оргкомитета утверждается Председателем комитета по молодежной политике  Ростовской области.</w:t>
      </w:r>
    </w:p>
    <w:p w:rsidR="00DF1F46" w:rsidRPr="00E454F5" w:rsidRDefault="00DF1F46" w:rsidP="00DF1F46">
      <w:pPr>
        <w:ind w:firstLine="708"/>
        <w:jc w:val="both"/>
      </w:pPr>
      <w:r w:rsidRPr="00E454F5">
        <w:t>В состав Оргкомитета входят представители органов исполнительной власти, эксперты, представители ГАУ «АРМИ», участвующие в проведении Конкурса.</w:t>
      </w:r>
    </w:p>
    <w:p w:rsidR="00DF1F46" w:rsidRPr="00E454F5" w:rsidRDefault="00DF1F46" w:rsidP="00DF1F46">
      <w:pPr>
        <w:ind w:firstLine="708"/>
        <w:jc w:val="both"/>
      </w:pPr>
      <w:r w:rsidRPr="00E454F5">
        <w:t>Председателем Оргкомитета является Председатель комитета по молодежной политике Ростовской области (далее - Председатель).</w:t>
      </w:r>
    </w:p>
    <w:p w:rsidR="00DF1F46" w:rsidRPr="00E454F5" w:rsidRDefault="00DF1F46" w:rsidP="00DF1F46">
      <w:pPr>
        <w:ind w:firstLine="708"/>
        <w:jc w:val="both"/>
      </w:pPr>
      <w:r w:rsidRPr="00E454F5">
        <w:t>4.3. Оргкомитет:</w:t>
      </w:r>
    </w:p>
    <w:p w:rsidR="00DF1F46" w:rsidRPr="00E454F5" w:rsidRDefault="00DF1F46" w:rsidP="00DF1F46">
      <w:pPr>
        <w:numPr>
          <w:ilvl w:val="0"/>
          <w:numId w:val="9"/>
        </w:numPr>
        <w:ind w:left="426"/>
        <w:jc w:val="both"/>
      </w:pPr>
      <w:r w:rsidRPr="00E454F5">
        <w:t>организует подготовку и проведение Конкурса;</w:t>
      </w:r>
    </w:p>
    <w:p w:rsidR="00DF1F46" w:rsidRPr="00E454F5" w:rsidRDefault="00DF1F46" w:rsidP="00DF1F46">
      <w:pPr>
        <w:numPr>
          <w:ilvl w:val="0"/>
          <w:numId w:val="9"/>
        </w:numPr>
        <w:ind w:left="426"/>
        <w:jc w:val="both"/>
      </w:pPr>
      <w:r w:rsidRPr="00E454F5">
        <w:t>проводит региональный Конкурс;</w:t>
      </w:r>
    </w:p>
    <w:p w:rsidR="00DF1F46" w:rsidRPr="00E454F5" w:rsidRDefault="00DF1F46" w:rsidP="00DF1F46">
      <w:pPr>
        <w:numPr>
          <w:ilvl w:val="0"/>
          <w:numId w:val="9"/>
        </w:numPr>
        <w:ind w:left="426"/>
        <w:jc w:val="both"/>
      </w:pPr>
      <w:r w:rsidRPr="00E454F5">
        <w:t>координирует проведение муниципального этапа Конкурса.</w:t>
      </w:r>
    </w:p>
    <w:p w:rsidR="00DF1F46" w:rsidRPr="00E454F5" w:rsidRDefault="00DF1F46" w:rsidP="00DF1F46">
      <w:pPr>
        <w:ind w:firstLine="720"/>
        <w:jc w:val="both"/>
      </w:pPr>
      <w:r w:rsidRPr="00E454F5">
        <w:t>4.4. Председатель Оргкомитета:</w:t>
      </w:r>
    </w:p>
    <w:p w:rsidR="00DF1F46" w:rsidRPr="00E454F5" w:rsidRDefault="00DF1F46" w:rsidP="00DF1F46">
      <w:pPr>
        <w:numPr>
          <w:ilvl w:val="0"/>
          <w:numId w:val="10"/>
        </w:numPr>
        <w:ind w:left="426"/>
        <w:jc w:val="both"/>
      </w:pPr>
      <w:r w:rsidRPr="00E454F5">
        <w:lastRenderedPageBreak/>
        <w:t>формирует и утверждает состав экспертного совета для проведения очного этапа Конкурса;</w:t>
      </w:r>
    </w:p>
    <w:p w:rsidR="00DF1F46" w:rsidRPr="00E454F5" w:rsidRDefault="00DF1F46" w:rsidP="00DF1F46">
      <w:pPr>
        <w:numPr>
          <w:ilvl w:val="0"/>
          <w:numId w:val="10"/>
        </w:numPr>
        <w:ind w:left="426"/>
        <w:jc w:val="both"/>
      </w:pPr>
      <w:r w:rsidRPr="00E454F5">
        <w:t>созывает заседания Оргкомитета и председательствует на них;</w:t>
      </w:r>
    </w:p>
    <w:p w:rsidR="00DF1F46" w:rsidRPr="00E454F5" w:rsidRDefault="00DF1F46" w:rsidP="00DF1F46">
      <w:pPr>
        <w:numPr>
          <w:ilvl w:val="0"/>
          <w:numId w:val="10"/>
        </w:numPr>
        <w:ind w:left="426"/>
        <w:jc w:val="both"/>
      </w:pPr>
      <w:r w:rsidRPr="00E454F5">
        <w:t>определяет повестку дня заседания Оргкомитета, вносит вопросы на рассмотрение Оргкомитета;</w:t>
      </w:r>
    </w:p>
    <w:p w:rsidR="00DF1F46" w:rsidRPr="00E454F5" w:rsidRDefault="00DF1F46" w:rsidP="00DF1F46">
      <w:pPr>
        <w:numPr>
          <w:ilvl w:val="0"/>
          <w:numId w:val="10"/>
        </w:numPr>
        <w:ind w:left="426"/>
        <w:jc w:val="both"/>
      </w:pPr>
      <w:r w:rsidRPr="00E454F5">
        <w:t>подписывает решения Оргкомитета;</w:t>
      </w:r>
    </w:p>
    <w:p w:rsidR="00DF1F46" w:rsidRPr="00E454F5" w:rsidRDefault="00DF1F46" w:rsidP="00DF1F46">
      <w:pPr>
        <w:numPr>
          <w:ilvl w:val="0"/>
          <w:numId w:val="10"/>
        </w:numPr>
        <w:ind w:left="426"/>
        <w:jc w:val="both"/>
      </w:pPr>
      <w:r w:rsidRPr="00E454F5">
        <w:t>определяет критерии оценки участников очного этапа конкурса.</w:t>
      </w:r>
    </w:p>
    <w:p w:rsidR="00DF1F46" w:rsidRPr="00E454F5" w:rsidRDefault="00DF1F46" w:rsidP="00DF1F46">
      <w:pPr>
        <w:ind w:firstLine="720"/>
        <w:jc w:val="both"/>
      </w:pPr>
      <w:r w:rsidRPr="00E454F5">
        <w:t>4.5. Заседание Оргкомитета является правомочными, если в нем принимает участие более половины членов оргкомитета.</w:t>
      </w:r>
    </w:p>
    <w:p w:rsidR="00DF1F46" w:rsidRPr="00E454F5" w:rsidRDefault="00DF1F46" w:rsidP="00DF1F46">
      <w:pPr>
        <w:ind w:firstLine="720"/>
        <w:jc w:val="both"/>
      </w:pPr>
      <w:r w:rsidRPr="00E454F5">
        <w:t>4.6. Решения Оргкомитета принимаются большинством голосов присутствующих членов оргкомитета.</w:t>
      </w:r>
    </w:p>
    <w:p w:rsidR="00DF1F46" w:rsidRPr="00E454F5" w:rsidRDefault="00DF1F46" w:rsidP="00DF1F46">
      <w:pPr>
        <w:pStyle w:val="21"/>
        <w:ind w:left="1259" w:hanging="1259"/>
        <w:jc w:val="center"/>
        <w:rPr>
          <w:b/>
          <w:sz w:val="24"/>
        </w:rPr>
      </w:pPr>
      <w:r w:rsidRPr="00E454F5">
        <w:rPr>
          <w:b/>
          <w:sz w:val="24"/>
        </w:rPr>
        <w:t>5. ПОРЯДОК ПРОВЕДЕНИЯ КОНКУРСА</w:t>
      </w:r>
    </w:p>
    <w:p w:rsidR="00DF1F46" w:rsidRPr="00E454F5" w:rsidRDefault="00DF1F46" w:rsidP="00DF1F46">
      <w:pPr>
        <w:pStyle w:val="21"/>
        <w:ind w:left="0" w:firstLine="709"/>
        <w:jc w:val="both"/>
        <w:rPr>
          <w:sz w:val="24"/>
        </w:rPr>
      </w:pPr>
    </w:p>
    <w:p w:rsidR="00DF1F46" w:rsidRPr="00E454F5" w:rsidRDefault="00DF1F46" w:rsidP="00DF1F46">
      <w:pPr>
        <w:pStyle w:val="21"/>
        <w:ind w:left="0" w:firstLine="709"/>
        <w:jc w:val="both"/>
        <w:rPr>
          <w:sz w:val="24"/>
        </w:rPr>
      </w:pPr>
      <w:r w:rsidRPr="00E454F5">
        <w:rPr>
          <w:sz w:val="24"/>
        </w:rPr>
        <w:t>5.1. Этапы проведения конкурса:</w:t>
      </w:r>
    </w:p>
    <w:p w:rsidR="00DF1F46" w:rsidRPr="00E454F5" w:rsidRDefault="00DF1F46" w:rsidP="00DF1F46">
      <w:pPr>
        <w:pStyle w:val="2"/>
        <w:numPr>
          <w:ilvl w:val="0"/>
          <w:numId w:val="11"/>
        </w:numPr>
        <w:suppressAutoHyphens w:val="0"/>
        <w:spacing w:after="0" w:line="240" w:lineRule="auto"/>
        <w:ind w:left="426"/>
        <w:jc w:val="both"/>
        <w:rPr>
          <w:bCs/>
        </w:rPr>
      </w:pPr>
      <w:r w:rsidRPr="00E454F5">
        <w:rPr>
          <w:bCs/>
        </w:rPr>
        <w:t>1 этап – муниципальный: с 15 февраля - 15 апреля 2013 г., по результатам определяются п</w:t>
      </w:r>
      <w:r w:rsidRPr="00E454F5">
        <w:t>обедители в каждой номинации на муниципальном уровне</w:t>
      </w:r>
      <w:r w:rsidRPr="00E454F5">
        <w:rPr>
          <w:bCs/>
        </w:rPr>
        <w:t>;</w:t>
      </w:r>
    </w:p>
    <w:p w:rsidR="00DF1F46" w:rsidRPr="00E454F5" w:rsidRDefault="00DF1F46" w:rsidP="00DF1F46">
      <w:pPr>
        <w:pStyle w:val="2"/>
        <w:numPr>
          <w:ilvl w:val="0"/>
          <w:numId w:val="11"/>
        </w:numPr>
        <w:suppressAutoHyphens w:val="0"/>
        <w:spacing w:after="0" w:line="240" w:lineRule="auto"/>
        <w:ind w:left="426"/>
        <w:jc w:val="both"/>
        <w:rPr>
          <w:bCs/>
        </w:rPr>
      </w:pPr>
      <w:r w:rsidRPr="00E454F5">
        <w:rPr>
          <w:bCs/>
        </w:rPr>
        <w:t>2 этап –  заочный региональный:  апрель-май 2013 года, участвуют победители муниципальных этапов Конкурса,</w:t>
      </w:r>
      <w:r w:rsidRPr="00E454F5">
        <w:t xml:space="preserve"> по результатам </w:t>
      </w:r>
      <w:r w:rsidRPr="00E454F5">
        <w:rPr>
          <w:bCs/>
        </w:rPr>
        <w:t>определяются участники очного этапа регионального конкурса;</w:t>
      </w:r>
    </w:p>
    <w:p w:rsidR="00DF1F46" w:rsidRPr="00E454F5" w:rsidRDefault="00DF1F46" w:rsidP="00DF1F46">
      <w:pPr>
        <w:pStyle w:val="2"/>
        <w:numPr>
          <w:ilvl w:val="0"/>
          <w:numId w:val="11"/>
        </w:numPr>
        <w:suppressAutoHyphens w:val="0"/>
        <w:spacing w:after="0" w:line="240" w:lineRule="auto"/>
        <w:ind w:left="426"/>
        <w:jc w:val="both"/>
        <w:rPr>
          <w:bCs/>
        </w:rPr>
      </w:pPr>
      <w:r w:rsidRPr="00E454F5">
        <w:rPr>
          <w:bCs/>
        </w:rPr>
        <w:t>3 этап – очный региональный: июнь 2013 года, по результатам определяются п</w:t>
      </w:r>
      <w:r w:rsidRPr="00E454F5">
        <w:t>обедители в каждой номинации на региональном уровне</w:t>
      </w:r>
      <w:r w:rsidRPr="00E454F5">
        <w:rPr>
          <w:bCs/>
        </w:rPr>
        <w:t>.</w:t>
      </w:r>
    </w:p>
    <w:p w:rsidR="00DF1F46" w:rsidRPr="00E454F5" w:rsidRDefault="00DF1F46" w:rsidP="00DF1F46">
      <w:pPr>
        <w:pStyle w:val="21"/>
        <w:ind w:left="0" w:firstLine="709"/>
        <w:jc w:val="both"/>
        <w:rPr>
          <w:bCs/>
          <w:sz w:val="24"/>
        </w:rPr>
      </w:pPr>
      <w:r w:rsidRPr="00E454F5">
        <w:rPr>
          <w:bCs/>
          <w:sz w:val="24"/>
        </w:rPr>
        <w:t>5.2. Для участия в конкурсе необходимо:</w:t>
      </w:r>
    </w:p>
    <w:p w:rsidR="00DF1F46" w:rsidRPr="00E454F5" w:rsidRDefault="00DF1F46" w:rsidP="00DF1F46">
      <w:pPr>
        <w:pStyle w:val="21"/>
        <w:ind w:left="0" w:firstLine="709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292"/>
        <w:gridCol w:w="6627"/>
      </w:tblGrid>
      <w:tr w:rsidR="00DF1F46" w:rsidRPr="00E454F5" w:rsidTr="00B12624">
        <w:tc>
          <w:tcPr>
            <w:tcW w:w="670" w:type="dxa"/>
            <w:vAlign w:val="center"/>
          </w:tcPr>
          <w:p w:rsidR="00DF1F46" w:rsidRPr="00E454F5" w:rsidRDefault="00DF1F46" w:rsidP="00B12624">
            <w:pPr>
              <w:jc w:val="center"/>
            </w:pPr>
            <w:r w:rsidRPr="00E454F5">
              <w:t xml:space="preserve">№ </w:t>
            </w:r>
            <w:proofErr w:type="spellStart"/>
            <w:proofErr w:type="gramStart"/>
            <w:r w:rsidRPr="00E454F5">
              <w:t>п</w:t>
            </w:r>
            <w:proofErr w:type="spellEnd"/>
            <w:proofErr w:type="gramEnd"/>
            <w:r w:rsidRPr="00E454F5">
              <w:t>/</w:t>
            </w:r>
            <w:proofErr w:type="spellStart"/>
            <w:r w:rsidRPr="00E454F5">
              <w:t>п</w:t>
            </w:r>
            <w:proofErr w:type="spellEnd"/>
          </w:p>
        </w:tc>
        <w:tc>
          <w:tcPr>
            <w:tcW w:w="2489" w:type="dxa"/>
            <w:vAlign w:val="center"/>
          </w:tcPr>
          <w:p w:rsidR="00DF1F46" w:rsidRPr="00E454F5" w:rsidRDefault="00DF1F46" w:rsidP="00B12624">
            <w:pPr>
              <w:jc w:val="center"/>
            </w:pPr>
            <w:r w:rsidRPr="00E454F5">
              <w:t>Сроки</w:t>
            </w:r>
          </w:p>
        </w:tc>
        <w:tc>
          <w:tcPr>
            <w:tcW w:w="7317" w:type="dxa"/>
            <w:vAlign w:val="center"/>
          </w:tcPr>
          <w:p w:rsidR="00DF1F46" w:rsidRPr="00E454F5" w:rsidRDefault="00DF1F46" w:rsidP="00B12624">
            <w:pPr>
              <w:jc w:val="center"/>
            </w:pPr>
            <w:r w:rsidRPr="00E454F5">
              <w:t>Действие</w:t>
            </w:r>
          </w:p>
        </w:tc>
      </w:tr>
      <w:tr w:rsidR="00DF1F46" w:rsidRPr="00E454F5" w:rsidTr="00B12624">
        <w:tc>
          <w:tcPr>
            <w:tcW w:w="670" w:type="dxa"/>
            <w:vAlign w:val="center"/>
          </w:tcPr>
          <w:p w:rsidR="00DF1F46" w:rsidRPr="00E454F5" w:rsidRDefault="00DF1F46" w:rsidP="00B12624">
            <w:pPr>
              <w:jc w:val="center"/>
            </w:pPr>
            <w:r w:rsidRPr="00E454F5">
              <w:t>1</w:t>
            </w:r>
          </w:p>
        </w:tc>
        <w:tc>
          <w:tcPr>
            <w:tcW w:w="2489" w:type="dxa"/>
            <w:vAlign w:val="center"/>
          </w:tcPr>
          <w:p w:rsidR="00DF1F46" w:rsidRPr="00E454F5" w:rsidRDefault="00DF1F46" w:rsidP="00B12624">
            <w:r w:rsidRPr="00E454F5">
              <w:t>15 февраля – 15 апреля 2013 года</w:t>
            </w:r>
          </w:p>
        </w:tc>
        <w:tc>
          <w:tcPr>
            <w:tcW w:w="7317" w:type="dxa"/>
          </w:tcPr>
          <w:p w:rsidR="00DF1F46" w:rsidRPr="00E454F5" w:rsidRDefault="00DF1F46" w:rsidP="00B12624">
            <w:pPr>
              <w:jc w:val="both"/>
            </w:pPr>
            <w:r w:rsidRPr="00E454F5">
              <w:t>Проведение муниципального этапа регионального Конкурса, определение победителей по номинациям Конкурса указанным в п.3 настоящего Положения.</w:t>
            </w:r>
          </w:p>
        </w:tc>
      </w:tr>
      <w:tr w:rsidR="00DF1F46" w:rsidRPr="00E454F5" w:rsidTr="00B12624">
        <w:tc>
          <w:tcPr>
            <w:tcW w:w="670" w:type="dxa"/>
            <w:vAlign w:val="center"/>
          </w:tcPr>
          <w:p w:rsidR="00DF1F46" w:rsidRPr="00E454F5" w:rsidRDefault="00DF1F46" w:rsidP="00B12624">
            <w:pPr>
              <w:jc w:val="center"/>
            </w:pPr>
            <w:r w:rsidRPr="00E454F5">
              <w:t>2</w:t>
            </w:r>
          </w:p>
        </w:tc>
        <w:tc>
          <w:tcPr>
            <w:tcW w:w="2489" w:type="dxa"/>
            <w:vAlign w:val="center"/>
          </w:tcPr>
          <w:p w:rsidR="00DF1F46" w:rsidRPr="00E454F5" w:rsidRDefault="00DF1F46" w:rsidP="00B12624">
            <w:r w:rsidRPr="00E454F5">
              <w:rPr>
                <w:bCs/>
              </w:rPr>
              <w:t>апрель-май 2013 года</w:t>
            </w:r>
          </w:p>
        </w:tc>
        <w:tc>
          <w:tcPr>
            <w:tcW w:w="7317" w:type="dxa"/>
          </w:tcPr>
          <w:p w:rsidR="00DF1F46" w:rsidRPr="00E454F5" w:rsidRDefault="00DF1F46" w:rsidP="00B12624">
            <w:pPr>
              <w:jc w:val="both"/>
            </w:pPr>
            <w:r w:rsidRPr="00E454F5">
              <w:t xml:space="preserve">Заочный этап регионального конкурса. Для участия в заочном этапе муниципальными образованиями представляется в ГАУ РО «Агентство развития молодежных инициатив» документы на </w:t>
            </w:r>
            <w:r w:rsidRPr="00E454F5">
              <w:rPr>
                <w:b/>
              </w:rPr>
              <w:t>каждого победителя</w:t>
            </w:r>
            <w:r w:rsidRPr="00E454F5">
              <w:t xml:space="preserve"> муниципального этапа Конкурса – занявшего    1 место (папка с документами) следующего содержания:</w:t>
            </w:r>
          </w:p>
          <w:p w:rsidR="00DF1F46" w:rsidRPr="00E454F5" w:rsidRDefault="00DF1F46" w:rsidP="00B12624">
            <w:pPr>
              <w:numPr>
                <w:ilvl w:val="0"/>
                <w:numId w:val="3"/>
              </w:numPr>
              <w:suppressAutoHyphens/>
              <w:jc w:val="both"/>
            </w:pPr>
            <w:r w:rsidRPr="00E454F5">
              <w:rPr>
                <w:b/>
                <w:bCs/>
              </w:rPr>
              <w:t>анкета участника конкурса (приложение 1);</w:t>
            </w:r>
          </w:p>
          <w:p w:rsidR="00DF1F46" w:rsidRPr="00E454F5" w:rsidRDefault="00DF1F46" w:rsidP="00B12624">
            <w:pPr>
              <w:numPr>
                <w:ilvl w:val="0"/>
                <w:numId w:val="3"/>
              </w:numPr>
              <w:suppressAutoHyphens/>
              <w:jc w:val="both"/>
            </w:pPr>
            <w:r w:rsidRPr="00E454F5">
              <w:rPr>
                <w:b/>
              </w:rPr>
              <w:t xml:space="preserve">копия </w:t>
            </w:r>
            <w:proofErr w:type="gramStart"/>
            <w:r w:rsidRPr="00E454F5">
              <w:rPr>
                <w:b/>
              </w:rPr>
              <w:t>протокола</w:t>
            </w:r>
            <w:r w:rsidRPr="00E454F5">
              <w:t xml:space="preserve"> подведения итогов муниципального этапа регионального Конкурса</w:t>
            </w:r>
            <w:proofErr w:type="gramEnd"/>
            <w:r w:rsidRPr="00E454F5">
              <w:t>;</w:t>
            </w:r>
          </w:p>
          <w:p w:rsidR="00DF1F46" w:rsidRPr="00E454F5" w:rsidRDefault="00DF1F46" w:rsidP="00B12624">
            <w:pPr>
              <w:numPr>
                <w:ilvl w:val="0"/>
                <w:numId w:val="3"/>
              </w:numPr>
              <w:suppressAutoHyphens/>
              <w:jc w:val="both"/>
            </w:pPr>
            <w:r w:rsidRPr="00E454F5">
              <w:rPr>
                <w:b/>
                <w:bCs/>
              </w:rPr>
              <w:t xml:space="preserve">социальный проект </w:t>
            </w:r>
            <w:r w:rsidRPr="00E454F5">
              <w:rPr>
                <w:bCs/>
              </w:rPr>
              <w:t>конкурсанта, либо общественного объединения</w:t>
            </w:r>
            <w:r w:rsidRPr="00E454F5">
              <w:t xml:space="preserve">, в котором конкурсант принимает непосредственное участие; проект должен реализовываться не менее одного года и содержать аналитическую информацию о его реализации, публикации в СМИ, оценку общественности, а также следующие базовые элементы: цели, задачи, содержание, срок реализации, план реализации, смета расходов, ожидаемый результат. Материалы представляются в формате </w:t>
            </w:r>
            <w:r w:rsidRPr="00E454F5">
              <w:rPr>
                <w:lang w:val="en-US"/>
              </w:rPr>
              <w:t>PowerPoint</w:t>
            </w:r>
            <w:r w:rsidRPr="00E454F5">
              <w:t xml:space="preserve"> на диске (от 10 до 15 слайдов);</w:t>
            </w:r>
          </w:p>
          <w:p w:rsidR="00DF1F46" w:rsidRPr="00E454F5" w:rsidRDefault="00DF1F46" w:rsidP="00B12624">
            <w:pPr>
              <w:numPr>
                <w:ilvl w:val="0"/>
                <w:numId w:val="3"/>
              </w:numPr>
              <w:suppressAutoHyphens/>
              <w:jc w:val="both"/>
            </w:pPr>
            <w:r w:rsidRPr="00E454F5">
              <w:rPr>
                <w:b/>
                <w:bCs/>
              </w:rPr>
              <w:t xml:space="preserve">видеоматериал, либо презентация конкурсанта «Я и моя организация», записанные на диске, </w:t>
            </w:r>
            <w:r w:rsidRPr="00E454F5">
              <w:rPr>
                <w:bCs/>
              </w:rPr>
              <w:t xml:space="preserve">отражающие проведение организацией мероприятий, с участием конкурсанта, непосредственную деятельность участника </w:t>
            </w:r>
            <w:r w:rsidRPr="00E454F5">
              <w:rPr>
                <w:bCs/>
              </w:rPr>
              <w:lastRenderedPageBreak/>
              <w:t>Конкурса в данной организации</w:t>
            </w:r>
            <w:r w:rsidRPr="00E454F5">
              <w:t xml:space="preserve"> (видеоролик до 3 минут);</w:t>
            </w:r>
          </w:p>
          <w:p w:rsidR="00DF1F46" w:rsidRPr="00E454F5" w:rsidRDefault="00DF1F46" w:rsidP="00B12624">
            <w:pPr>
              <w:numPr>
                <w:ilvl w:val="0"/>
                <w:numId w:val="3"/>
              </w:numPr>
              <w:suppressAutoHyphens/>
              <w:jc w:val="both"/>
            </w:pPr>
            <w:r w:rsidRPr="00E454F5">
              <w:rPr>
                <w:b/>
                <w:bCs/>
              </w:rPr>
              <w:t xml:space="preserve">копию </w:t>
            </w:r>
            <w:r w:rsidRPr="00E454F5">
              <w:rPr>
                <w:bCs/>
              </w:rPr>
              <w:t>всех заполненных страниц</w:t>
            </w:r>
            <w:r w:rsidRPr="00E454F5">
              <w:rPr>
                <w:b/>
                <w:bCs/>
              </w:rPr>
              <w:t xml:space="preserve"> личной книжки волонтера;</w:t>
            </w:r>
          </w:p>
          <w:p w:rsidR="00DF1F46" w:rsidRPr="00E454F5" w:rsidRDefault="00DF1F46" w:rsidP="00B12624">
            <w:pPr>
              <w:numPr>
                <w:ilvl w:val="0"/>
                <w:numId w:val="3"/>
              </w:numPr>
              <w:suppressAutoHyphens/>
              <w:jc w:val="both"/>
            </w:pPr>
            <w:r w:rsidRPr="00E454F5">
              <w:rPr>
                <w:b/>
                <w:bCs/>
              </w:rPr>
              <w:t xml:space="preserve">отзыв </w:t>
            </w:r>
            <w:r w:rsidRPr="00E454F5">
              <w:rPr>
                <w:bCs/>
              </w:rPr>
              <w:t>на конкурсанта от общественной организации, в которой осуществляет свою деятельность участник конкурса;</w:t>
            </w:r>
          </w:p>
          <w:p w:rsidR="00DF1F46" w:rsidRPr="00E454F5" w:rsidRDefault="00DF1F46" w:rsidP="00B12624">
            <w:pPr>
              <w:numPr>
                <w:ilvl w:val="0"/>
                <w:numId w:val="3"/>
              </w:numPr>
              <w:suppressAutoHyphens/>
              <w:jc w:val="both"/>
            </w:pPr>
            <w:r w:rsidRPr="00E454F5">
              <w:rPr>
                <w:b/>
                <w:bCs/>
              </w:rPr>
              <w:t>согласие на обработку персональных данных (приложение 2);</w:t>
            </w:r>
          </w:p>
          <w:p w:rsidR="00DF1F46" w:rsidRPr="00E454F5" w:rsidRDefault="00DF1F46" w:rsidP="00B12624">
            <w:pPr>
              <w:numPr>
                <w:ilvl w:val="0"/>
                <w:numId w:val="3"/>
              </w:numPr>
              <w:suppressAutoHyphens/>
              <w:jc w:val="both"/>
            </w:pPr>
            <w:r w:rsidRPr="00E454F5">
              <w:rPr>
                <w:b/>
              </w:rPr>
              <w:t>справку</w:t>
            </w:r>
            <w:r w:rsidRPr="00E454F5">
              <w:t xml:space="preserve"> о том, что участник является членом общественного объединения, выданную руководителем общественного объединения (для лидеров) или органом по делам молодежи муниципального образования, в котором осуществляет свою деятельность общественное объединение (для руководителей);</w:t>
            </w:r>
          </w:p>
          <w:p w:rsidR="00DF1F46" w:rsidRPr="00E454F5" w:rsidRDefault="00DF1F46" w:rsidP="00B12624">
            <w:pPr>
              <w:ind w:firstLine="360"/>
              <w:jc w:val="both"/>
            </w:pPr>
            <w:r w:rsidRPr="00E454F5">
              <w:t>В случае отсутствия полного пакета документов, Оргкомитет оставляет за собой право отказать в рассмотрении документов.</w:t>
            </w:r>
          </w:p>
          <w:p w:rsidR="00DF1F46" w:rsidRPr="00E454F5" w:rsidRDefault="00DF1F46" w:rsidP="00B12624">
            <w:pPr>
              <w:ind w:firstLine="360"/>
              <w:jc w:val="both"/>
            </w:pPr>
            <w:r w:rsidRPr="00E454F5">
              <w:t>Представленные документы не возвращаются и не рецензируются.</w:t>
            </w:r>
          </w:p>
        </w:tc>
      </w:tr>
      <w:tr w:rsidR="00DF1F46" w:rsidRPr="00E454F5" w:rsidTr="00B12624">
        <w:tc>
          <w:tcPr>
            <w:tcW w:w="670" w:type="dxa"/>
            <w:vAlign w:val="center"/>
          </w:tcPr>
          <w:p w:rsidR="00DF1F46" w:rsidRPr="00E454F5" w:rsidRDefault="00DF1F46" w:rsidP="00B12624">
            <w:pPr>
              <w:jc w:val="center"/>
            </w:pPr>
            <w:r w:rsidRPr="00E454F5">
              <w:lastRenderedPageBreak/>
              <w:t>3</w:t>
            </w:r>
          </w:p>
        </w:tc>
        <w:tc>
          <w:tcPr>
            <w:tcW w:w="2489" w:type="dxa"/>
            <w:vAlign w:val="center"/>
          </w:tcPr>
          <w:p w:rsidR="00DF1F46" w:rsidRPr="00E454F5" w:rsidRDefault="00DF1F46" w:rsidP="00B12624">
            <w:r w:rsidRPr="00E454F5">
              <w:t>июнь 2013 года</w:t>
            </w:r>
          </w:p>
        </w:tc>
        <w:tc>
          <w:tcPr>
            <w:tcW w:w="7317" w:type="dxa"/>
          </w:tcPr>
          <w:p w:rsidR="00DF1F46" w:rsidRPr="00E454F5" w:rsidRDefault="00DF1F46" w:rsidP="00B12624">
            <w:pPr>
              <w:jc w:val="both"/>
            </w:pPr>
            <w:r w:rsidRPr="00E454F5">
              <w:t>Очный этап регионального конкурса (финал).</w:t>
            </w:r>
          </w:p>
          <w:p w:rsidR="00DF1F46" w:rsidRPr="00E454F5" w:rsidRDefault="00DF1F46" w:rsidP="00B12624">
            <w:pPr>
              <w:jc w:val="both"/>
            </w:pPr>
            <w:r w:rsidRPr="00E454F5">
              <w:t xml:space="preserve">Победители заочного этапа регионального конкурса, приглашаются к участию в очном этапе конкурса. </w:t>
            </w:r>
          </w:p>
          <w:p w:rsidR="00DF1F46" w:rsidRPr="00E454F5" w:rsidRDefault="00DF1F46" w:rsidP="00B12624">
            <w:pPr>
              <w:jc w:val="both"/>
            </w:pPr>
            <w:r w:rsidRPr="00E454F5">
              <w:t xml:space="preserve">Конкурсная программа </w:t>
            </w:r>
            <w:r w:rsidRPr="00E454F5">
              <w:rPr>
                <w:b/>
                <w:bCs/>
              </w:rPr>
              <w:t xml:space="preserve"> финала  областного конкурса</w:t>
            </w:r>
            <w:r w:rsidRPr="00E454F5">
              <w:t xml:space="preserve"> (очный этап для победителей заочного этапа) утверждается оргкомитетом и  включает  следующие позиции:</w:t>
            </w:r>
          </w:p>
          <w:p w:rsidR="00DF1F46" w:rsidRPr="00E454F5" w:rsidRDefault="00DF1F46" w:rsidP="00B12624">
            <w:pPr>
              <w:numPr>
                <w:ilvl w:val="0"/>
                <w:numId w:val="2"/>
              </w:numPr>
              <w:tabs>
                <w:tab w:val="clear" w:pos="900"/>
              </w:tabs>
              <w:suppressAutoHyphens/>
              <w:ind w:left="385"/>
              <w:jc w:val="both"/>
            </w:pPr>
            <w:r w:rsidRPr="00E454F5">
              <w:rPr>
                <w:bCs/>
              </w:rPr>
              <w:t xml:space="preserve">Творческая </w:t>
            </w:r>
            <w:proofErr w:type="spellStart"/>
            <w:r w:rsidRPr="00E454F5">
              <w:rPr>
                <w:bCs/>
              </w:rPr>
              <w:t>самопрезентация</w:t>
            </w:r>
            <w:proofErr w:type="spellEnd"/>
            <w:r w:rsidRPr="00E454F5">
              <w:t>.</w:t>
            </w:r>
          </w:p>
          <w:p w:rsidR="00DF1F46" w:rsidRPr="00E454F5" w:rsidRDefault="00DF1F46" w:rsidP="00B12624">
            <w:pPr>
              <w:numPr>
                <w:ilvl w:val="0"/>
                <w:numId w:val="2"/>
              </w:numPr>
              <w:tabs>
                <w:tab w:val="clear" w:pos="900"/>
              </w:tabs>
              <w:suppressAutoHyphens/>
              <w:ind w:left="385"/>
              <w:jc w:val="both"/>
              <w:rPr>
                <w:bCs/>
              </w:rPr>
            </w:pPr>
            <w:r w:rsidRPr="00E454F5">
              <w:rPr>
                <w:bCs/>
              </w:rPr>
              <w:t xml:space="preserve">Конкурс ораторского мастерства. </w:t>
            </w:r>
          </w:p>
          <w:p w:rsidR="00DF1F46" w:rsidRPr="00E454F5" w:rsidRDefault="00DF1F46" w:rsidP="00B12624">
            <w:pPr>
              <w:numPr>
                <w:ilvl w:val="0"/>
                <w:numId w:val="2"/>
              </w:numPr>
              <w:tabs>
                <w:tab w:val="clear" w:pos="900"/>
              </w:tabs>
              <w:suppressAutoHyphens/>
              <w:ind w:left="385"/>
              <w:jc w:val="both"/>
            </w:pPr>
            <w:r w:rsidRPr="00E454F5">
              <w:t>Конкурс «Создание проекта».</w:t>
            </w:r>
          </w:p>
          <w:p w:rsidR="00DF1F46" w:rsidRPr="00E454F5" w:rsidRDefault="00DF1F46" w:rsidP="00B12624">
            <w:pPr>
              <w:jc w:val="both"/>
            </w:pPr>
            <w:r w:rsidRPr="00E454F5">
              <w:t>Оргкомитет конкурса вправе включать в программу конкурса дополнительные задания.</w:t>
            </w:r>
          </w:p>
        </w:tc>
      </w:tr>
    </w:tbl>
    <w:p w:rsidR="00DF1F46" w:rsidRPr="00E454F5" w:rsidRDefault="00DF1F46" w:rsidP="00DF1F46">
      <w:pPr>
        <w:ind w:firstLine="708"/>
        <w:jc w:val="both"/>
      </w:pPr>
      <w:r w:rsidRPr="00E454F5">
        <w:t>5.3. Победители муниципальных этапов конкурса, представившие неполный пакет документов, либо указавшие недостоверную информацию, а также нарушившие сроки подачи пакета документов, установленные настоящим Положением, к участию в Конкурсе не допускаются.</w:t>
      </w:r>
    </w:p>
    <w:p w:rsidR="00DF1F46" w:rsidRPr="00E454F5" w:rsidRDefault="00DF1F46" w:rsidP="00DF1F46">
      <w:pPr>
        <w:ind w:firstLine="708"/>
        <w:jc w:val="both"/>
      </w:pPr>
      <w:r w:rsidRPr="00E454F5">
        <w:t>5.4. Участник Конкурса имеет право подать заявку только по одной номинации.</w:t>
      </w:r>
    </w:p>
    <w:p w:rsidR="00DF1F46" w:rsidRPr="00E454F5" w:rsidRDefault="00DF1F46" w:rsidP="00DF1F46">
      <w:pPr>
        <w:ind w:firstLine="708"/>
        <w:jc w:val="both"/>
      </w:pPr>
      <w:r w:rsidRPr="00E454F5">
        <w:t>5.5.</w:t>
      </w:r>
      <w:r w:rsidRPr="00E454F5">
        <w:rPr>
          <w:lang w:val="en-US"/>
        </w:rPr>
        <w:t> </w:t>
      </w:r>
      <w:r w:rsidRPr="00E454F5">
        <w:t>Оргкомитет вправе проверить подлинность информации, содержащейся в пакете документов, представленном участником Конкурса.</w:t>
      </w:r>
    </w:p>
    <w:p w:rsidR="00DF1F46" w:rsidRPr="00E454F5" w:rsidRDefault="00DF1F46" w:rsidP="00DF1F46">
      <w:pPr>
        <w:ind w:firstLine="708"/>
        <w:jc w:val="both"/>
      </w:pPr>
      <w:r w:rsidRPr="00E454F5">
        <w:t>5.6. Победители на заочном этапе регионального конкурса определяются членами экспертного совета  с учетом следующих критериев:</w:t>
      </w:r>
    </w:p>
    <w:p w:rsidR="00DF1F46" w:rsidRPr="00E454F5" w:rsidRDefault="00DF1F46" w:rsidP="00DF1F46">
      <w:pPr>
        <w:numPr>
          <w:ilvl w:val="0"/>
          <w:numId w:val="12"/>
        </w:numPr>
        <w:ind w:left="426"/>
        <w:jc w:val="both"/>
      </w:pPr>
      <w:r w:rsidRPr="00E454F5">
        <w:t>качество разработанного проекта-презентации (качество проработки материала, реализуемость мероприятий проекта, конкретные итоги и предполагаемые результаты реализации проекта, роль участника конкурса в реализации проекта, обоснование актуальности проекта и др.);</w:t>
      </w:r>
    </w:p>
    <w:p w:rsidR="00DF1F46" w:rsidRPr="00E454F5" w:rsidRDefault="00DF1F46" w:rsidP="00DF1F46">
      <w:pPr>
        <w:numPr>
          <w:ilvl w:val="0"/>
          <w:numId w:val="12"/>
        </w:numPr>
        <w:ind w:left="426"/>
        <w:jc w:val="both"/>
      </w:pPr>
      <w:r w:rsidRPr="00E454F5">
        <w:t>соответствие видеоматериала тематике конкурса, его смысловая нагрузка;</w:t>
      </w:r>
    </w:p>
    <w:p w:rsidR="00DF1F46" w:rsidRPr="00E454F5" w:rsidRDefault="00DF1F46" w:rsidP="00DF1F46">
      <w:pPr>
        <w:numPr>
          <w:ilvl w:val="0"/>
          <w:numId w:val="12"/>
        </w:numPr>
        <w:ind w:left="426"/>
        <w:jc w:val="both"/>
      </w:pPr>
      <w:r w:rsidRPr="00E454F5">
        <w:t>оценку участия лидера, руководителя в деятельности молодежного, детского общественного объединения;</w:t>
      </w:r>
    </w:p>
    <w:p w:rsidR="00DF1F46" w:rsidRPr="00E454F5" w:rsidRDefault="00DF1F46" w:rsidP="00DF1F46">
      <w:pPr>
        <w:numPr>
          <w:ilvl w:val="0"/>
          <w:numId w:val="12"/>
        </w:numPr>
        <w:ind w:left="426"/>
        <w:jc w:val="both"/>
      </w:pPr>
      <w:r w:rsidRPr="00E454F5">
        <w:t xml:space="preserve">мероприятия, раскрывающие организаторские, </w:t>
      </w:r>
      <w:proofErr w:type="spellStart"/>
      <w:r w:rsidRPr="00E454F5">
        <w:t>креативные</w:t>
      </w:r>
      <w:proofErr w:type="spellEnd"/>
      <w:r w:rsidRPr="00E454F5">
        <w:t>, коммуникативные способности конкурсантов;</w:t>
      </w:r>
    </w:p>
    <w:p w:rsidR="00DF1F46" w:rsidRPr="00E454F5" w:rsidRDefault="00DF1F46" w:rsidP="00DF1F46">
      <w:pPr>
        <w:numPr>
          <w:ilvl w:val="0"/>
          <w:numId w:val="12"/>
        </w:numPr>
        <w:ind w:left="426"/>
        <w:jc w:val="both"/>
      </w:pPr>
      <w:r w:rsidRPr="00E454F5">
        <w:t>наличие полного пакета необходимых документов.</w:t>
      </w:r>
    </w:p>
    <w:p w:rsidR="00DF1F46" w:rsidRPr="00E454F5" w:rsidRDefault="00DF1F46" w:rsidP="00DF1F46">
      <w:pPr>
        <w:pStyle w:val="a6"/>
        <w:rPr>
          <w:sz w:val="24"/>
          <w:szCs w:val="24"/>
        </w:rPr>
      </w:pPr>
      <w:r w:rsidRPr="00E454F5">
        <w:rPr>
          <w:sz w:val="24"/>
          <w:szCs w:val="24"/>
        </w:rPr>
        <w:t>5.7. При проведении конкурсной программы очного этапа регионального конкурса экспертный совет оценивает:</w:t>
      </w:r>
    </w:p>
    <w:p w:rsidR="00DF1F46" w:rsidRPr="00E454F5" w:rsidRDefault="00DF1F46" w:rsidP="00DF1F46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</w:pPr>
      <w:r w:rsidRPr="00E454F5">
        <w:lastRenderedPageBreak/>
        <w:t>коммуникативные качества и способности конкурсанта, умению последовательно и аргументировано излагать свою позицию;</w:t>
      </w:r>
    </w:p>
    <w:p w:rsidR="00DF1F46" w:rsidRPr="00E454F5" w:rsidRDefault="00DF1F46" w:rsidP="00DF1F46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</w:pPr>
      <w:r w:rsidRPr="00E454F5">
        <w:t>проектные, управленческие качества и способности, уровень проектной культуры конкурсанта, умение формировать подходы, содержание, цели и технологии деятельности общественного объединения;</w:t>
      </w:r>
    </w:p>
    <w:p w:rsidR="00DF1F46" w:rsidRPr="00E454F5" w:rsidRDefault="00DF1F46" w:rsidP="00DF1F46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bCs/>
        </w:rPr>
      </w:pPr>
      <w:proofErr w:type="spellStart"/>
      <w:r w:rsidRPr="00E454F5">
        <w:rPr>
          <w:bCs/>
        </w:rPr>
        <w:t>креативные</w:t>
      </w:r>
      <w:proofErr w:type="spellEnd"/>
      <w:r w:rsidRPr="00E454F5">
        <w:rPr>
          <w:bCs/>
        </w:rPr>
        <w:t xml:space="preserve"> способности конкурсанта, уровень владения различными способами самовыражения; </w:t>
      </w:r>
    </w:p>
    <w:p w:rsidR="00DF1F46" w:rsidRPr="00E454F5" w:rsidRDefault="00DF1F46" w:rsidP="00DF1F46">
      <w:pPr>
        <w:numPr>
          <w:ilvl w:val="0"/>
          <w:numId w:val="5"/>
        </w:numPr>
        <w:tabs>
          <w:tab w:val="left" w:pos="360"/>
        </w:tabs>
        <w:suppressAutoHyphens/>
        <w:ind w:left="360"/>
        <w:jc w:val="both"/>
        <w:rPr>
          <w:bCs/>
        </w:rPr>
      </w:pPr>
      <w:r w:rsidRPr="00E454F5">
        <w:rPr>
          <w:bCs/>
        </w:rPr>
        <w:t>видение и осознание проблем молодежных и детских общественных объединений, механизмов государственной молодежной политики.</w:t>
      </w:r>
    </w:p>
    <w:p w:rsidR="00DF1F46" w:rsidRPr="00E454F5" w:rsidRDefault="00DF1F46" w:rsidP="00DF1F46">
      <w:pPr>
        <w:pStyle w:val="21"/>
        <w:ind w:left="0" w:firstLine="709"/>
        <w:jc w:val="both"/>
        <w:rPr>
          <w:bCs/>
          <w:sz w:val="24"/>
        </w:rPr>
      </w:pPr>
    </w:p>
    <w:p w:rsidR="00DF1F46" w:rsidRPr="00E454F5" w:rsidRDefault="00DF1F46" w:rsidP="00DF1F46">
      <w:pPr>
        <w:ind w:left="902"/>
        <w:jc w:val="center"/>
        <w:rPr>
          <w:b/>
        </w:rPr>
      </w:pPr>
      <w:r w:rsidRPr="00E454F5">
        <w:rPr>
          <w:b/>
        </w:rPr>
        <w:t>6. ЭКСПЕРТНЫЙ СОВЕТ КОНКУРСА</w:t>
      </w:r>
    </w:p>
    <w:p w:rsidR="00DF1F46" w:rsidRPr="00E454F5" w:rsidRDefault="00DF1F46" w:rsidP="00DF1F46">
      <w:pPr>
        <w:ind w:firstLine="709"/>
        <w:jc w:val="both"/>
      </w:pPr>
      <w:r w:rsidRPr="00E454F5">
        <w:t>6.1. Для проведения областного этапа конкурса формируется экспертный совет.</w:t>
      </w:r>
    </w:p>
    <w:p w:rsidR="00DF1F46" w:rsidRPr="00E454F5" w:rsidRDefault="00DF1F46" w:rsidP="00DF1F46">
      <w:pPr>
        <w:ind w:firstLine="709"/>
        <w:jc w:val="both"/>
      </w:pPr>
      <w:r w:rsidRPr="00E454F5">
        <w:t>6.2. Состав и порядок работы экспертного совета утверждается оргкомитетом конкурса.</w:t>
      </w:r>
    </w:p>
    <w:p w:rsidR="00DF1F46" w:rsidRPr="00E454F5" w:rsidRDefault="00DF1F46" w:rsidP="00DF1F46">
      <w:pPr>
        <w:jc w:val="both"/>
      </w:pPr>
      <w:r w:rsidRPr="00E454F5">
        <w:tab/>
        <w:t>6.3. Экспертный совет конкурса:</w:t>
      </w:r>
      <w:r w:rsidRPr="00E454F5">
        <w:tab/>
      </w:r>
    </w:p>
    <w:p w:rsidR="00DF1F46" w:rsidRPr="00E454F5" w:rsidRDefault="00DF1F46" w:rsidP="00DF1F46">
      <w:pPr>
        <w:numPr>
          <w:ilvl w:val="0"/>
          <w:numId w:val="4"/>
        </w:numPr>
        <w:tabs>
          <w:tab w:val="clear" w:pos="1440"/>
          <w:tab w:val="left" w:pos="0"/>
          <w:tab w:val="left" w:pos="360"/>
          <w:tab w:val="num" w:pos="426"/>
        </w:tabs>
        <w:suppressAutoHyphens/>
        <w:ind w:left="426"/>
        <w:jc w:val="both"/>
      </w:pPr>
      <w:r w:rsidRPr="00E454F5">
        <w:t>проводит экспертизу материалов, направленных на заочный этап конкурса;</w:t>
      </w:r>
    </w:p>
    <w:p w:rsidR="00DF1F46" w:rsidRPr="00E454F5" w:rsidRDefault="00DF1F46" w:rsidP="00DF1F46">
      <w:pPr>
        <w:numPr>
          <w:ilvl w:val="0"/>
          <w:numId w:val="4"/>
        </w:numPr>
        <w:tabs>
          <w:tab w:val="clear" w:pos="1440"/>
          <w:tab w:val="left" w:pos="0"/>
          <w:tab w:val="left" w:pos="360"/>
          <w:tab w:val="num" w:pos="426"/>
        </w:tabs>
        <w:suppressAutoHyphens/>
        <w:ind w:left="426"/>
        <w:jc w:val="both"/>
      </w:pPr>
      <w:r w:rsidRPr="00E454F5">
        <w:t>вносит предложения в оргкомитет конкурса по: содержанию, порядку проведения, конкурсной программе финала конкурса; составу участников финала конкурса;</w:t>
      </w:r>
    </w:p>
    <w:p w:rsidR="00DF1F46" w:rsidRPr="00E454F5" w:rsidRDefault="00DF1F46" w:rsidP="00DF1F46">
      <w:pPr>
        <w:numPr>
          <w:ilvl w:val="0"/>
          <w:numId w:val="7"/>
        </w:numPr>
        <w:tabs>
          <w:tab w:val="clear" w:pos="1440"/>
          <w:tab w:val="left" w:pos="0"/>
          <w:tab w:val="left" w:pos="360"/>
          <w:tab w:val="num" w:pos="426"/>
        </w:tabs>
        <w:suppressAutoHyphens/>
        <w:ind w:left="426"/>
        <w:jc w:val="both"/>
      </w:pPr>
      <w:r w:rsidRPr="00E454F5">
        <w:t>определяет количество участников финала конкурса в каждой номинации;</w:t>
      </w:r>
    </w:p>
    <w:p w:rsidR="00DF1F46" w:rsidRPr="00E454F5" w:rsidRDefault="00DF1F46" w:rsidP="00DF1F46">
      <w:pPr>
        <w:numPr>
          <w:ilvl w:val="0"/>
          <w:numId w:val="7"/>
        </w:numPr>
        <w:tabs>
          <w:tab w:val="clear" w:pos="1440"/>
          <w:tab w:val="left" w:pos="0"/>
          <w:tab w:val="left" w:pos="360"/>
          <w:tab w:val="num" w:pos="426"/>
        </w:tabs>
        <w:suppressAutoHyphens/>
        <w:ind w:left="426"/>
        <w:jc w:val="both"/>
      </w:pPr>
      <w:r w:rsidRPr="00E454F5">
        <w:t>предлагает специальные номинации финала конкурса.</w:t>
      </w:r>
    </w:p>
    <w:p w:rsidR="00DF1F46" w:rsidRPr="00E454F5" w:rsidRDefault="00DF1F46" w:rsidP="00DF1F46">
      <w:pPr>
        <w:pStyle w:val="a6"/>
        <w:ind w:firstLine="0"/>
        <w:rPr>
          <w:sz w:val="24"/>
          <w:szCs w:val="24"/>
        </w:rPr>
      </w:pPr>
    </w:p>
    <w:p w:rsidR="00DF1F46" w:rsidRPr="00E454F5" w:rsidRDefault="00DF1F46" w:rsidP="00DF1F46">
      <w:pPr>
        <w:pStyle w:val="a6"/>
        <w:ind w:firstLine="902"/>
        <w:jc w:val="center"/>
        <w:rPr>
          <w:b/>
          <w:sz w:val="24"/>
          <w:szCs w:val="24"/>
        </w:rPr>
      </w:pPr>
      <w:r w:rsidRPr="00E454F5">
        <w:rPr>
          <w:b/>
          <w:sz w:val="24"/>
          <w:szCs w:val="24"/>
        </w:rPr>
        <w:t>7. ПОДВЕДЕНИЕ ИТОГОВ</w:t>
      </w:r>
    </w:p>
    <w:p w:rsidR="00DF1F46" w:rsidRPr="00E454F5" w:rsidRDefault="00DF1F46" w:rsidP="00DF1F46">
      <w:pPr>
        <w:pStyle w:val="a6"/>
        <w:ind w:firstLine="720"/>
        <w:rPr>
          <w:sz w:val="24"/>
          <w:szCs w:val="24"/>
        </w:rPr>
      </w:pPr>
      <w:r w:rsidRPr="00E454F5">
        <w:rPr>
          <w:sz w:val="24"/>
          <w:szCs w:val="24"/>
        </w:rPr>
        <w:t>7.1. По итогам участия в областном финале конкурса определяются победители и призеры в номинациях и возрастных группах.</w:t>
      </w:r>
    </w:p>
    <w:p w:rsidR="00DF1F46" w:rsidRPr="00E454F5" w:rsidRDefault="00DF1F46" w:rsidP="00DF1F46">
      <w:pPr>
        <w:pStyle w:val="a6"/>
        <w:ind w:firstLine="720"/>
        <w:rPr>
          <w:sz w:val="24"/>
          <w:szCs w:val="24"/>
        </w:rPr>
      </w:pPr>
      <w:r w:rsidRPr="00E454F5">
        <w:rPr>
          <w:sz w:val="24"/>
          <w:szCs w:val="24"/>
        </w:rPr>
        <w:t>7.2. Призы победителям могут учреждаться учредителем конкурса, общественными организациями, ведомствами и учреждениями, спонсорами, иными заинтересованными лицами.</w:t>
      </w:r>
    </w:p>
    <w:p w:rsidR="00DF1F46" w:rsidRPr="00E454F5" w:rsidRDefault="00DF1F46" w:rsidP="00DF1F46">
      <w:pPr>
        <w:pStyle w:val="a6"/>
        <w:ind w:firstLine="720"/>
        <w:rPr>
          <w:sz w:val="24"/>
          <w:szCs w:val="24"/>
        </w:rPr>
      </w:pPr>
    </w:p>
    <w:p w:rsidR="00DF1F46" w:rsidRPr="00E454F5" w:rsidRDefault="00DF1F46" w:rsidP="00DF1F46">
      <w:pPr>
        <w:jc w:val="center"/>
        <w:rPr>
          <w:b/>
        </w:rPr>
      </w:pPr>
      <w:r w:rsidRPr="00E454F5">
        <w:rPr>
          <w:b/>
        </w:rPr>
        <w:t>8. ПРОВЕДЕНИЕ КОНКУРСА В МУНИЦИПАЛЬНЫХ ОБРАЗОВАНИЯХ</w:t>
      </w:r>
    </w:p>
    <w:p w:rsidR="00DF1F46" w:rsidRPr="00E454F5" w:rsidRDefault="00DF1F46" w:rsidP="00DF1F46">
      <w:pPr>
        <w:jc w:val="center"/>
        <w:rPr>
          <w:b/>
        </w:rPr>
      </w:pPr>
      <w:r w:rsidRPr="00E454F5">
        <w:rPr>
          <w:b/>
        </w:rPr>
        <w:t xml:space="preserve"> РОСТОВСКОЙ ОБЛАСТИ</w:t>
      </w:r>
    </w:p>
    <w:p w:rsidR="00DF1F46" w:rsidRPr="00E454F5" w:rsidRDefault="00DF1F46" w:rsidP="00DF1F46">
      <w:pPr>
        <w:jc w:val="both"/>
        <w:rPr>
          <w:b/>
        </w:rPr>
      </w:pPr>
    </w:p>
    <w:p w:rsidR="00DF1F46" w:rsidRPr="00E454F5" w:rsidRDefault="00DF1F46" w:rsidP="00DF1F46">
      <w:pPr>
        <w:ind w:firstLine="708"/>
        <w:jc w:val="both"/>
      </w:pPr>
      <w:r w:rsidRPr="00E454F5">
        <w:t>8.1. Местными администрациями городских округов и муниципальных районов Ростовской области проводится Конкурс в соответствующем муниципальном образовании.</w:t>
      </w:r>
    </w:p>
    <w:p w:rsidR="00DF1F46" w:rsidRPr="00E454F5" w:rsidRDefault="00DF1F46" w:rsidP="00DF1F46">
      <w:pPr>
        <w:ind w:firstLine="708"/>
        <w:jc w:val="both"/>
      </w:pPr>
      <w:r w:rsidRPr="00E454F5">
        <w:t>8.2. Подготовку и проведение Конкурса в городском округе или муниципальном районе осуществляет местный организационный комитет, формируемый главой местной администрации или уполномоченным им должностным лицом из состава работников местной администрации, представителей молодежных и детских общественных объединений, органов молодежного самоуправления.</w:t>
      </w:r>
    </w:p>
    <w:p w:rsidR="00DF1F46" w:rsidRPr="00E454F5" w:rsidRDefault="00DF1F46" w:rsidP="00DF1F46">
      <w:pPr>
        <w:ind w:firstLine="720"/>
        <w:jc w:val="both"/>
      </w:pPr>
      <w:r w:rsidRPr="00E454F5">
        <w:t>8.3. В Конкурсе могут принимать участие молодые граждане Российской Федерации, постоянно проживающие на территории соответствующего городского округа или муниципального района, в возрасте 14 - 30 лет (включительно).</w:t>
      </w:r>
    </w:p>
    <w:p w:rsidR="00DF1F46" w:rsidRPr="00E454F5" w:rsidRDefault="00DF1F46" w:rsidP="00DF1F46">
      <w:pPr>
        <w:ind w:firstLine="708"/>
        <w:jc w:val="both"/>
      </w:pPr>
      <w:r w:rsidRPr="00E454F5">
        <w:t>8.4. Номинации муниципального этапа регионального конкурса соответствуют номинациям регионального конкурса, согласно п.3 настоящего Положения.</w:t>
      </w:r>
    </w:p>
    <w:p w:rsidR="00DF1F46" w:rsidRPr="00E454F5" w:rsidRDefault="00DF1F46" w:rsidP="00DF1F46">
      <w:pPr>
        <w:ind w:firstLine="708"/>
        <w:jc w:val="both"/>
      </w:pPr>
      <w:r w:rsidRPr="00E454F5">
        <w:t>8.5. Перечень номинаций муниципального этапа конкурса может быть уточнен, согласно решению муниципального Оргкомитета конкурса.</w:t>
      </w:r>
    </w:p>
    <w:p w:rsidR="00DF1F46" w:rsidRPr="00E454F5" w:rsidRDefault="00DF1F46" w:rsidP="00DF1F46">
      <w:pPr>
        <w:ind w:firstLine="708"/>
        <w:jc w:val="both"/>
      </w:pPr>
      <w:r w:rsidRPr="00E454F5">
        <w:t>8.6. Для участия в заочном этапе регионального конкурса представляются победители муниципального этапа конкурса (занявшие 1 место), в соответствии с номинациями конкурса, согласно п.3 настоящего Положения.</w:t>
      </w:r>
    </w:p>
    <w:p w:rsidR="00DF1F46" w:rsidRPr="00E454F5" w:rsidRDefault="00DF1F46" w:rsidP="00DF1F46">
      <w:pPr>
        <w:pStyle w:val="a6"/>
        <w:ind w:firstLine="0"/>
        <w:jc w:val="left"/>
        <w:rPr>
          <w:sz w:val="24"/>
          <w:szCs w:val="24"/>
        </w:rPr>
      </w:pPr>
    </w:p>
    <w:p w:rsidR="00DF1F46" w:rsidRPr="00E454F5" w:rsidRDefault="00DF1F46" w:rsidP="00DF1F46">
      <w:pPr>
        <w:pStyle w:val="a6"/>
        <w:pageBreakBefore/>
        <w:ind w:firstLine="720"/>
        <w:jc w:val="right"/>
        <w:rPr>
          <w:sz w:val="24"/>
          <w:szCs w:val="24"/>
        </w:rPr>
      </w:pPr>
      <w:r w:rsidRPr="00E454F5">
        <w:rPr>
          <w:sz w:val="24"/>
          <w:szCs w:val="24"/>
        </w:rPr>
        <w:lastRenderedPageBreak/>
        <w:t>Приложение 1</w:t>
      </w:r>
    </w:p>
    <w:p w:rsidR="00DF1F46" w:rsidRPr="00E454F5" w:rsidRDefault="00DF1F46" w:rsidP="00DF1F46">
      <w:pPr>
        <w:pStyle w:val="a6"/>
        <w:ind w:firstLine="720"/>
        <w:rPr>
          <w:sz w:val="24"/>
          <w:szCs w:val="24"/>
        </w:rPr>
      </w:pPr>
    </w:p>
    <w:p w:rsidR="00DF1F46" w:rsidRPr="00E454F5" w:rsidRDefault="00DF1F46" w:rsidP="00DF1F46">
      <w:pPr>
        <w:pStyle w:val="a6"/>
        <w:ind w:firstLine="0"/>
        <w:jc w:val="center"/>
        <w:rPr>
          <w:b/>
          <w:sz w:val="24"/>
          <w:szCs w:val="24"/>
        </w:rPr>
      </w:pPr>
      <w:r w:rsidRPr="00E454F5">
        <w:rPr>
          <w:b/>
          <w:sz w:val="24"/>
          <w:szCs w:val="24"/>
        </w:rPr>
        <w:t>АНКЕТА</w:t>
      </w:r>
    </w:p>
    <w:p w:rsidR="00DF1F46" w:rsidRPr="00E454F5" w:rsidRDefault="00077E76" w:rsidP="00DF1F46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left:0;text-align:left;margin-left:21.15pt;margin-top:16.2pt;width:90.05pt;height:99pt;z-index:251658240">
            <v:textbox style="mso-next-textbox:#_x0000_s1026">
              <w:txbxContent>
                <w:p w:rsidR="00DF1F46" w:rsidRDefault="00DF1F46" w:rsidP="00DF1F46">
                  <w:pPr>
                    <w:jc w:val="center"/>
                  </w:pPr>
                </w:p>
                <w:p w:rsidR="00DF1F46" w:rsidRDefault="00DF1F46" w:rsidP="00DF1F46">
                  <w:pPr>
                    <w:jc w:val="center"/>
                  </w:pPr>
                </w:p>
                <w:p w:rsidR="00DF1F46" w:rsidRDefault="00DF1F46" w:rsidP="00DF1F46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  <w:r w:rsidR="00DF1F46" w:rsidRPr="00E454F5">
        <w:rPr>
          <w:b/>
          <w:sz w:val="24"/>
          <w:szCs w:val="24"/>
        </w:rPr>
        <w:t>участника областного конкурса руководителей и лидеров детских и молодежных общественных объединений «Лидер года»</w:t>
      </w:r>
    </w:p>
    <w:p w:rsidR="00DF1F46" w:rsidRPr="00E454F5" w:rsidRDefault="00DF1F46" w:rsidP="00DF1F46">
      <w:pPr>
        <w:pStyle w:val="a6"/>
        <w:ind w:firstLine="720"/>
        <w:jc w:val="center"/>
        <w:rPr>
          <w:sz w:val="24"/>
          <w:szCs w:val="24"/>
        </w:rPr>
      </w:pPr>
    </w:p>
    <w:p w:rsidR="00DF1F46" w:rsidRPr="00E454F5" w:rsidRDefault="00DF1F46" w:rsidP="00DF1F46">
      <w:pPr>
        <w:pStyle w:val="a6"/>
        <w:ind w:firstLine="720"/>
        <w:jc w:val="center"/>
        <w:rPr>
          <w:sz w:val="24"/>
          <w:szCs w:val="24"/>
        </w:rPr>
      </w:pPr>
    </w:p>
    <w:p w:rsidR="00DF1F46" w:rsidRPr="00E454F5" w:rsidRDefault="00DF1F46" w:rsidP="00DF1F46">
      <w:pPr>
        <w:pStyle w:val="a6"/>
        <w:ind w:firstLine="720"/>
        <w:jc w:val="center"/>
        <w:rPr>
          <w:sz w:val="24"/>
          <w:szCs w:val="24"/>
        </w:rPr>
      </w:pPr>
    </w:p>
    <w:p w:rsidR="00DF1F46" w:rsidRPr="00E454F5" w:rsidRDefault="00DF1F46" w:rsidP="00DF1F46">
      <w:pPr>
        <w:pStyle w:val="a6"/>
        <w:ind w:firstLine="720"/>
        <w:jc w:val="center"/>
        <w:rPr>
          <w:sz w:val="24"/>
          <w:szCs w:val="24"/>
        </w:rPr>
      </w:pPr>
    </w:p>
    <w:p w:rsidR="00DF1F46" w:rsidRPr="00E454F5" w:rsidRDefault="00DF1F46" w:rsidP="00DF1F46">
      <w:pPr>
        <w:pStyle w:val="a6"/>
        <w:ind w:firstLine="720"/>
        <w:jc w:val="center"/>
        <w:rPr>
          <w:sz w:val="24"/>
          <w:szCs w:val="24"/>
        </w:rPr>
      </w:pPr>
    </w:p>
    <w:p w:rsidR="00DF1F46" w:rsidRPr="00E454F5" w:rsidRDefault="00DF1F46" w:rsidP="00DF1F46">
      <w:pPr>
        <w:pStyle w:val="a6"/>
        <w:ind w:firstLine="720"/>
        <w:jc w:val="center"/>
        <w:rPr>
          <w:sz w:val="24"/>
          <w:szCs w:val="24"/>
        </w:rPr>
      </w:pPr>
    </w:p>
    <w:p w:rsidR="00DF1F46" w:rsidRPr="00E454F5" w:rsidRDefault="00DF1F46" w:rsidP="00DF1F46">
      <w:pPr>
        <w:pStyle w:val="a6"/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119"/>
        <w:gridCol w:w="5896"/>
      </w:tblGrid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№</w:t>
            </w:r>
          </w:p>
          <w:p w:rsidR="00DF1F46" w:rsidRPr="00E454F5" w:rsidRDefault="00DF1F46" w:rsidP="00B12624">
            <w:pPr>
              <w:jc w:val="both"/>
            </w:pPr>
            <w:proofErr w:type="spellStart"/>
            <w:proofErr w:type="gramStart"/>
            <w:r w:rsidRPr="00E454F5">
              <w:t>п</w:t>
            </w:r>
            <w:proofErr w:type="spellEnd"/>
            <w:proofErr w:type="gramEnd"/>
            <w:r w:rsidRPr="00E454F5">
              <w:t>/</w:t>
            </w:r>
            <w:proofErr w:type="spellStart"/>
            <w:r w:rsidRPr="00E454F5">
              <w:t>п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center"/>
            </w:pPr>
            <w:r w:rsidRPr="00E454F5">
              <w:t>Наименование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center"/>
            </w:pPr>
            <w:r w:rsidRPr="00E454F5">
              <w:t>Информация</w:t>
            </w: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jc w:val="both"/>
            </w:pPr>
            <w:r w:rsidRPr="00E454F5">
              <w:t>Муниципальное образование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Полное наименование номинации (п.3 Положения)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Ф.И.О. участника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Дата рождения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Образование (среднее, высшее, среднее специальное, неоконченное высшее)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Общественная деятельность (наименование организации, должность, функции в организации)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Реализованные социальные проекты (наименование, тема проекта, итоги реализации)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Участие в региональных проектах (Молодежная команда Губернатора, Академия молодого гражданина, форум «Ростов 2010, 2011» и др.)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Наименование общественной организации, направившей для участия в конкурсе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 xml:space="preserve">Контакты (почтовый адрес, телефон, </w:t>
            </w:r>
            <w:r w:rsidRPr="00E454F5">
              <w:rPr>
                <w:lang w:val="en-US"/>
              </w:rPr>
              <w:t>e</w:t>
            </w:r>
            <w:r w:rsidRPr="00E454F5">
              <w:t>-</w:t>
            </w:r>
            <w:r w:rsidRPr="00E454F5">
              <w:rPr>
                <w:lang w:val="en-US"/>
              </w:rPr>
              <w:t>mail</w:t>
            </w:r>
            <w:r w:rsidRPr="00E454F5">
              <w:t xml:space="preserve">, </w:t>
            </w:r>
            <w:r w:rsidRPr="00E454F5">
              <w:rPr>
                <w:lang w:val="en-US"/>
              </w:rPr>
              <w:t>ICQ</w:t>
            </w:r>
            <w:r w:rsidRPr="00E454F5">
              <w:t>)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1F46" w:rsidRPr="00E454F5" w:rsidTr="00B12624">
        <w:tc>
          <w:tcPr>
            <w:tcW w:w="560" w:type="dxa"/>
            <w:shd w:val="clear" w:color="auto" w:fill="auto"/>
          </w:tcPr>
          <w:p w:rsidR="00DF1F46" w:rsidRPr="00E454F5" w:rsidRDefault="00DF1F46" w:rsidP="00B12624">
            <w:pPr>
              <w:numPr>
                <w:ilvl w:val="0"/>
                <w:numId w:val="8"/>
              </w:numPr>
              <w:suppressAutoHyphens/>
              <w:snapToGrid w:val="0"/>
              <w:jc w:val="both"/>
            </w:pPr>
          </w:p>
        </w:tc>
        <w:tc>
          <w:tcPr>
            <w:tcW w:w="3376" w:type="dxa"/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 xml:space="preserve">Паспортные данные </w:t>
            </w:r>
          </w:p>
          <w:p w:rsidR="00DF1F46" w:rsidRPr="00E454F5" w:rsidRDefault="00DF1F46" w:rsidP="00B12624">
            <w:pPr>
              <w:jc w:val="both"/>
            </w:pPr>
            <w:r w:rsidRPr="00E454F5">
              <w:t>(серия, номер, место и дата выдачи)</w:t>
            </w:r>
          </w:p>
        </w:tc>
        <w:tc>
          <w:tcPr>
            <w:tcW w:w="6804" w:type="dxa"/>
            <w:shd w:val="clear" w:color="auto" w:fill="auto"/>
          </w:tcPr>
          <w:p w:rsidR="00DF1F46" w:rsidRPr="00E454F5" w:rsidRDefault="00DF1F46" w:rsidP="00B1262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F1F46" w:rsidRPr="00E454F5" w:rsidRDefault="00DF1F46" w:rsidP="00DF1F46">
      <w:pPr>
        <w:jc w:val="both"/>
        <w:rPr>
          <w:i/>
        </w:rPr>
      </w:pPr>
      <w:r w:rsidRPr="00E454F5">
        <w:rPr>
          <w:i/>
        </w:rPr>
        <w:t xml:space="preserve">* направить до </w:t>
      </w:r>
      <w:r w:rsidRPr="00E454F5">
        <w:rPr>
          <w:b/>
          <w:i/>
        </w:rPr>
        <w:t>15 апреля</w:t>
      </w:r>
      <w:r w:rsidRPr="00E454F5">
        <w:rPr>
          <w:i/>
        </w:rPr>
        <w:t xml:space="preserve"> </w:t>
      </w:r>
      <w:r w:rsidRPr="00E454F5">
        <w:rPr>
          <w:b/>
          <w:i/>
        </w:rPr>
        <w:t>2013 года</w:t>
      </w:r>
      <w:r w:rsidRPr="00E454F5">
        <w:rPr>
          <w:i/>
        </w:rPr>
        <w:t xml:space="preserve"> </w:t>
      </w:r>
    </w:p>
    <w:p w:rsidR="00DF1F46" w:rsidRPr="00E454F5" w:rsidRDefault="00DF1F46" w:rsidP="00DF1F46">
      <w:pPr>
        <w:ind w:firstLine="708"/>
        <w:jc w:val="both"/>
      </w:pPr>
    </w:p>
    <w:p w:rsidR="00DF1F46" w:rsidRPr="00E454F5" w:rsidRDefault="00DF1F46" w:rsidP="00DF1F46">
      <w:pPr>
        <w:ind w:firstLine="708"/>
        <w:jc w:val="both"/>
      </w:pPr>
    </w:p>
    <w:p w:rsidR="00DF1F46" w:rsidRPr="00E454F5" w:rsidRDefault="00DF1F46" w:rsidP="00DF1F46">
      <w:pPr>
        <w:ind w:firstLine="708"/>
        <w:jc w:val="both"/>
      </w:pPr>
      <w:r w:rsidRPr="00E454F5">
        <w:t>Достоверность указанных в анкете данных подтверждаю.</w:t>
      </w:r>
    </w:p>
    <w:p w:rsidR="00DF1F46" w:rsidRPr="00E454F5" w:rsidRDefault="00DF1F46" w:rsidP="00DF1F46">
      <w:pPr>
        <w:jc w:val="both"/>
      </w:pPr>
    </w:p>
    <w:p w:rsidR="00DF1F46" w:rsidRPr="00E454F5" w:rsidRDefault="00DF1F46" w:rsidP="00DF1F46">
      <w:pPr>
        <w:ind w:firstLine="708"/>
        <w:jc w:val="both"/>
        <w:rPr>
          <w:b/>
        </w:rPr>
      </w:pPr>
      <w:r w:rsidRPr="00E454F5">
        <w:rPr>
          <w:b/>
        </w:rPr>
        <w:t xml:space="preserve">Участник конкурса </w:t>
      </w:r>
      <w:r w:rsidRPr="00E454F5">
        <w:rPr>
          <w:b/>
        </w:rPr>
        <w:tab/>
      </w:r>
      <w:r w:rsidRPr="00E454F5">
        <w:rPr>
          <w:b/>
        </w:rPr>
        <w:tab/>
      </w:r>
      <w:r w:rsidRPr="00E454F5">
        <w:rPr>
          <w:b/>
        </w:rPr>
        <w:tab/>
        <w:t>_____________</w:t>
      </w:r>
      <w:r w:rsidRPr="00E454F5">
        <w:rPr>
          <w:b/>
        </w:rPr>
        <w:tab/>
      </w:r>
      <w:r w:rsidRPr="00E454F5">
        <w:rPr>
          <w:b/>
        </w:rPr>
        <w:tab/>
      </w:r>
      <w:r w:rsidRPr="00E454F5">
        <w:rPr>
          <w:b/>
        </w:rPr>
        <w:tab/>
      </w:r>
      <w:r w:rsidRPr="00E454F5">
        <w:rPr>
          <w:b/>
        </w:rPr>
        <w:tab/>
        <w:t>ФИО</w:t>
      </w:r>
    </w:p>
    <w:p w:rsidR="00DF1F46" w:rsidRPr="00E454F5" w:rsidRDefault="00DF1F46" w:rsidP="00DF1F46"/>
    <w:p w:rsidR="00DF1F46" w:rsidRPr="00E454F5" w:rsidRDefault="00DF1F46" w:rsidP="00DF1F46">
      <w:pPr>
        <w:pageBreakBefore/>
        <w:ind w:firstLine="709"/>
        <w:jc w:val="right"/>
      </w:pPr>
      <w:r w:rsidRPr="00E454F5">
        <w:lastRenderedPageBreak/>
        <w:t>Приложение 2</w:t>
      </w:r>
    </w:p>
    <w:p w:rsidR="00DF1F46" w:rsidRPr="00E454F5" w:rsidRDefault="00DF1F46" w:rsidP="00DF1F46"/>
    <w:p w:rsidR="00DF1F46" w:rsidRPr="00E454F5" w:rsidRDefault="00DF1F46" w:rsidP="00DF1F46">
      <w:pPr>
        <w:jc w:val="center"/>
        <w:rPr>
          <w:b/>
        </w:rPr>
      </w:pPr>
      <w:r w:rsidRPr="00E454F5">
        <w:tab/>
      </w:r>
      <w:r w:rsidRPr="00E454F5">
        <w:rPr>
          <w:b/>
        </w:rPr>
        <w:t>СОГЛАСИЕ НА ОБРАБОТКУ ПЕРСОНАЛЬНЫХ ДАННЫХ</w:t>
      </w:r>
    </w:p>
    <w:p w:rsidR="00DF1F46" w:rsidRPr="00E454F5" w:rsidRDefault="00DF1F46" w:rsidP="00DF1F46">
      <w:pPr>
        <w:jc w:val="center"/>
        <w:rPr>
          <w:b/>
        </w:rPr>
      </w:pPr>
      <w:r w:rsidRPr="00E454F5">
        <w:rPr>
          <w:b/>
        </w:rPr>
        <w:t>участника областного конкурса руководителей и лидеров детских и молодежных общественных объединений «Лидер года»</w:t>
      </w:r>
    </w:p>
    <w:p w:rsidR="00DF1F46" w:rsidRPr="00E454F5" w:rsidRDefault="00DF1F46" w:rsidP="00DF1F46">
      <w:pPr>
        <w:jc w:val="center"/>
        <w:rPr>
          <w:b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534"/>
        <w:gridCol w:w="3123"/>
        <w:gridCol w:w="6237"/>
      </w:tblGrid>
      <w:tr w:rsidR="00DF1F46" w:rsidRPr="00E454F5" w:rsidTr="00B126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rPr>
                <w:b/>
              </w:rPr>
            </w:pPr>
            <w:r w:rsidRPr="00E454F5">
              <w:rPr>
                <w:b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>Фамилия, имя, отчество, место работы (или учебы)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</w:p>
          <w:p w:rsidR="00DF1F46" w:rsidRPr="00E454F5" w:rsidRDefault="00DF1F46" w:rsidP="00B12624">
            <w:r w:rsidRPr="00E454F5">
              <w:t>Я, __________________________________________________</w:t>
            </w:r>
            <w:proofErr w:type="gramStart"/>
            <w:r w:rsidRPr="00E454F5">
              <w:t xml:space="preserve"> ,</w:t>
            </w:r>
            <w:proofErr w:type="gramEnd"/>
          </w:p>
          <w:p w:rsidR="00DF1F46" w:rsidRPr="00E454F5" w:rsidRDefault="00DF1F46" w:rsidP="00B12624">
            <w:r w:rsidRPr="00E454F5">
              <w:t xml:space="preserve"> (фамилия)                      (имя)                          (отчество)</w:t>
            </w:r>
          </w:p>
          <w:p w:rsidR="00DF1F46" w:rsidRPr="00E454F5" w:rsidRDefault="00DF1F46" w:rsidP="00B12624"/>
          <w:p w:rsidR="00DF1F46" w:rsidRPr="00E454F5" w:rsidRDefault="00DF1F46" w:rsidP="00B12624">
            <w:r w:rsidRPr="00E454F5">
              <w:t>______________________________________________________</w:t>
            </w:r>
          </w:p>
          <w:p w:rsidR="00DF1F46" w:rsidRPr="00E454F5" w:rsidRDefault="00DF1F46" w:rsidP="00B12624">
            <w:pPr>
              <w:jc w:val="center"/>
            </w:pPr>
            <w:r w:rsidRPr="00E454F5">
              <w:t>(место работы (или учебы))</w:t>
            </w:r>
          </w:p>
        </w:tc>
      </w:tr>
      <w:tr w:rsidR="00DF1F46" w:rsidRPr="00E454F5" w:rsidTr="00B12624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r w:rsidRPr="00E454F5">
              <w:t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Комитету по молодежной политике Ростовской области</w:t>
            </w:r>
          </w:p>
        </w:tc>
      </w:tr>
      <w:tr w:rsidR="00DF1F46" w:rsidRPr="00E454F5" w:rsidTr="00B126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rPr>
                <w:b/>
              </w:rPr>
            </w:pPr>
            <w:r w:rsidRPr="00E454F5">
              <w:rPr>
                <w:b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Комитет по молодежной политике Ростовской области </w:t>
            </w:r>
          </w:p>
        </w:tc>
      </w:tr>
      <w:tr w:rsidR="00DF1F46" w:rsidRPr="00E454F5" w:rsidTr="00B12624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                                                          с целью:</w:t>
            </w:r>
          </w:p>
        </w:tc>
      </w:tr>
      <w:tr w:rsidR="00DF1F46" w:rsidRPr="00E454F5" w:rsidTr="00B126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rPr>
                <w:b/>
              </w:rPr>
            </w:pPr>
            <w:r w:rsidRPr="00E454F5">
              <w:rPr>
                <w:b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>Цель обработки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>Составление списков участников конкурса, ведомостей выдачи продукции участникам конкурса, размещение информации об участниках и победителях в СМИ</w:t>
            </w:r>
          </w:p>
        </w:tc>
      </w:tr>
      <w:tr w:rsidR="00DF1F46" w:rsidRPr="00E454F5" w:rsidTr="00B12624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                                                          в объеме:</w:t>
            </w:r>
          </w:p>
        </w:tc>
      </w:tr>
      <w:tr w:rsidR="00DF1F46" w:rsidRPr="00E454F5" w:rsidTr="00B126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rPr>
                <w:b/>
              </w:rPr>
            </w:pPr>
            <w:r w:rsidRPr="00E454F5">
              <w:rPr>
                <w:b/>
              </w:rPr>
              <w:t>4.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Перечень обрабатываемых персональных данных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jc w:val="both"/>
            </w:pPr>
            <w:proofErr w:type="gramStart"/>
            <w:r w:rsidRPr="00E454F5">
              <w:t>Фамилия, Имя, Отчество, Субъект Федерации, Город (населенный пункт), паспортные данные, полное название места работы</w:t>
            </w:r>
            <w:r w:rsidRPr="00E454F5">
              <w:rPr>
                <w:bCs/>
                <w:kern w:val="1"/>
              </w:rPr>
              <w:t xml:space="preserve">, </w:t>
            </w:r>
            <w:r w:rsidRPr="00E454F5">
              <w:t>должность на основной работе с указанием всех подразделений места работы, статус, ученая степень, год получения, 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награды различного уровня, звания, ордены</w:t>
            </w:r>
            <w:proofErr w:type="gramEnd"/>
            <w:r w:rsidRPr="00E454F5">
              <w:t xml:space="preserve"> почетные грамоты и благодарности, гранты, патенты на изобретения, инновационные проекты, спортивные достижения</w:t>
            </w:r>
            <w:proofErr w:type="gramStart"/>
            <w:r w:rsidRPr="00E454F5">
              <w:t>.</w:t>
            </w:r>
            <w:proofErr w:type="gramEnd"/>
            <w:r w:rsidRPr="00E454F5">
              <w:t xml:space="preserve"> </w:t>
            </w:r>
            <w:proofErr w:type="gramStart"/>
            <w:r w:rsidRPr="00E454F5">
              <w:t>к</w:t>
            </w:r>
            <w:proofErr w:type="gramEnd"/>
            <w:r w:rsidRPr="00E454F5">
              <w:t xml:space="preserve">онтактная информация: </w:t>
            </w:r>
            <w:r w:rsidRPr="00E454F5">
              <w:rPr>
                <w:lang w:val="en-US"/>
              </w:rPr>
              <w:t>e</w:t>
            </w:r>
            <w:r w:rsidRPr="00E454F5">
              <w:t>-</w:t>
            </w:r>
            <w:r w:rsidRPr="00E454F5">
              <w:rPr>
                <w:lang w:val="en-US"/>
              </w:rPr>
              <w:t>mail</w:t>
            </w:r>
            <w:r w:rsidRPr="00E454F5">
              <w:t>, телефон (с кодом города) и др.</w:t>
            </w:r>
          </w:p>
          <w:p w:rsidR="00DF1F46" w:rsidRPr="00E454F5" w:rsidRDefault="00DF1F46" w:rsidP="00B12624">
            <w:pPr>
              <w:rPr>
                <w:b/>
              </w:rPr>
            </w:pPr>
          </w:p>
        </w:tc>
      </w:tr>
      <w:tr w:rsidR="00DF1F46" w:rsidRPr="00E454F5" w:rsidTr="00B12624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                                                           для совершения:</w:t>
            </w:r>
          </w:p>
        </w:tc>
      </w:tr>
      <w:tr w:rsidR="00DF1F46" w:rsidRPr="00E454F5" w:rsidTr="00B126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rPr>
                <w:b/>
              </w:rPr>
            </w:pPr>
            <w:r w:rsidRPr="00E454F5">
              <w:rPr>
                <w:b/>
              </w:rPr>
              <w:t>5.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 </w:t>
            </w:r>
            <w:proofErr w:type="gramStart"/>
            <w:r w:rsidRPr="00E454F5">
              <w:t xml:space="preserve">действий в отношении персональных данных, которые необходимы для достижения указанных в пункте 5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уничтожение. </w:t>
            </w:r>
            <w:proofErr w:type="gramEnd"/>
          </w:p>
        </w:tc>
      </w:tr>
      <w:tr w:rsidR="00DF1F46" w:rsidRPr="00E454F5" w:rsidTr="00B12624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                                                            с использованием:</w:t>
            </w:r>
          </w:p>
        </w:tc>
      </w:tr>
      <w:tr w:rsidR="00DF1F46" w:rsidRPr="00E454F5" w:rsidTr="00B126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rPr>
                <w:b/>
              </w:rPr>
            </w:pPr>
            <w:r w:rsidRPr="00E454F5">
              <w:rPr>
                <w:b/>
              </w:rPr>
              <w:t>6.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Общее описание используемых оператором </w:t>
            </w:r>
            <w:r w:rsidRPr="00E454F5">
              <w:lastRenderedPageBreak/>
              <w:t>способов обработки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lastRenderedPageBreak/>
              <w:t xml:space="preserve">Как автоматизированных средств обработки моих персональных данных, так и без использования средств </w:t>
            </w:r>
            <w:r w:rsidRPr="00E454F5">
              <w:lastRenderedPageBreak/>
              <w:t>автоматизации.</w:t>
            </w:r>
          </w:p>
        </w:tc>
      </w:tr>
      <w:tr w:rsidR="00DF1F46" w:rsidRPr="00E454F5" w:rsidTr="00B126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rPr>
                <w:b/>
              </w:rPr>
            </w:pPr>
            <w:r w:rsidRPr="00E454F5">
              <w:rPr>
                <w:b/>
              </w:rPr>
              <w:lastRenderedPageBreak/>
              <w:t>7.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>Срок, течение которого действует согласие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DF1F46" w:rsidRPr="00E454F5" w:rsidTr="00B126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rPr>
                <w:b/>
              </w:rPr>
            </w:pPr>
            <w:r w:rsidRPr="00E454F5">
              <w:rPr>
                <w:b/>
              </w:rPr>
              <w:t>8.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DF1F46" w:rsidRPr="00E454F5" w:rsidTr="00B126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  <w:rPr>
                <w:b/>
              </w:rPr>
            </w:pPr>
            <w:r w:rsidRPr="00E454F5">
              <w:rPr>
                <w:b/>
              </w:rPr>
              <w:t>9.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>Дата и подпись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6" w:rsidRPr="00E454F5" w:rsidRDefault="00DF1F46" w:rsidP="00B12624">
            <w:pPr>
              <w:snapToGrid w:val="0"/>
            </w:pPr>
            <w:r w:rsidRPr="00E454F5">
              <w:t>__  ___ 2013 года ___________________________________</w:t>
            </w:r>
          </w:p>
          <w:p w:rsidR="00DF1F46" w:rsidRPr="00E454F5" w:rsidRDefault="00DF1F46" w:rsidP="00B12624">
            <w:r w:rsidRPr="00E454F5">
              <w:t xml:space="preserve">                                                (фамилия, подпись субъекта п.д.)     (подпись)</w:t>
            </w:r>
          </w:p>
        </w:tc>
      </w:tr>
    </w:tbl>
    <w:p w:rsidR="00DF1F46" w:rsidRPr="00E454F5" w:rsidRDefault="00DF1F46" w:rsidP="00DF1F46"/>
    <w:p w:rsidR="00DF1F46" w:rsidRPr="00E454F5" w:rsidRDefault="00DF1F46" w:rsidP="00DF1F46"/>
    <w:p w:rsidR="00DF1F46" w:rsidRPr="00E454F5" w:rsidRDefault="00DF1F46" w:rsidP="00DF1F46"/>
    <w:p w:rsidR="00DF1F46" w:rsidRDefault="00DF1F46" w:rsidP="00DF1F46"/>
    <w:p w:rsidR="00DF1F46" w:rsidRDefault="00DF1F46" w:rsidP="00DF1F46">
      <w:pPr>
        <w:jc w:val="right"/>
      </w:pPr>
    </w:p>
    <w:p w:rsidR="00DF1F46" w:rsidRPr="008C6CF6" w:rsidRDefault="00DF1F46" w:rsidP="00DF1F46">
      <w:pPr>
        <w:jc w:val="right"/>
      </w:pPr>
      <w:r w:rsidRPr="008C6CF6">
        <w:t xml:space="preserve">Приложение 2 к приказу </w:t>
      </w:r>
    </w:p>
    <w:p w:rsidR="00DF1F46" w:rsidRPr="008C6CF6" w:rsidRDefault="00DF1F46" w:rsidP="00DF1F46">
      <w:pPr>
        <w:jc w:val="right"/>
      </w:pPr>
      <w:r w:rsidRPr="008C6CF6">
        <w:t xml:space="preserve">комитета по молодежной политике </w:t>
      </w:r>
    </w:p>
    <w:p w:rsidR="00DF1F46" w:rsidRPr="008C6CF6" w:rsidRDefault="00DF1F46" w:rsidP="00DF1F46">
      <w:pPr>
        <w:jc w:val="right"/>
      </w:pPr>
      <w:r w:rsidRPr="008C6CF6">
        <w:t xml:space="preserve">Ростовской области </w:t>
      </w:r>
      <w:proofErr w:type="gramStart"/>
      <w:r w:rsidRPr="008C6CF6">
        <w:t>от</w:t>
      </w:r>
      <w:proofErr w:type="gramEnd"/>
      <w:r w:rsidRPr="008C6CF6">
        <w:t xml:space="preserve"> _______________ №______</w:t>
      </w:r>
    </w:p>
    <w:p w:rsidR="00DF1F46" w:rsidRDefault="00DF1F46" w:rsidP="00DF1F46">
      <w:pPr>
        <w:ind w:firstLine="709"/>
        <w:jc w:val="right"/>
        <w:rPr>
          <w:sz w:val="28"/>
          <w:szCs w:val="28"/>
        </w:rPr>
      </w:pPr>
    </w:p>
    <w:p w:rsidR="00DF1F46" w:rsidRPr="008C6CF6" w:rsidRDefault="00DF1F46" w:rsidP="00DF1F46">
      <w:pPr>
        <w:pStyle w:val="a8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C6CF6">
        <w:rPr>
          <w:rFonts w:ascii="Times New Roman" w:hAnsi="Times New Roman"/>
          <w:b/>
          <w:sz w:val="28"/>
          <w:szCs w:val="28"/>
        </w:rPr>
        <w:t>Состав организационного комитета областного конкурса руководителей и лидеров детских и молодежных общественных объединений «Лидер года» в 2013 году</w:t>
      </w:r>
    </w:p>
    <w:p w:rsidR="00DF1F46" w:rsidRDefault="00DF1F46" w:rsidP="00DF1F46">
      <w:pPr>
        <w:pStyle w:val="a8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DF1F46" w:rsidRPr="002E3284" w:rsidTr="00B12624">
        <w:tc>
          <w:tcPr>
            <w:tcW w:w="9889" w:type="dxa"/>
            <w:gridSpan w:val="2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284">
              <w:rPr>
                <w:rFonts w:ascii="Times New Roman" w:hAnsi="Times New Roman"/>
                <w:b/>
                <w:sz w:val="28"/>
                <w:szCs w:val="28"/>
              </w:rPr>
              <w:t>Руководитель организационного комитета</w:t>
            </w:r>
          </w:p>
        </w:tc>
      </w:tr>
      <w:tr w:rsidR="00DF1F46" w:rsidRPr="002E3284" w:rsidTr="00B12624">
        <w:tc>
          <w:tcPr>
            <w:tcW w:w="4077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284">
              <w:rPr>
                <w:rFonts w:ascii="Times New Roman" w:hAnsi="Times New Roman"/>
                <w:sz w:val="28"/>
                <w:szCs w:val="28"/>
              </w:rPr>
              <w:t>Чуев Сергей Владимирович</w:t>
            </w:r>
          </w:p>
        </w:tc>
        <w:tc>
          <w:tcPr>
            <w:tcW w:w="5812" w:type="dxa"/>
          </w:tcPr>
          <w:p w:rsidR="00DF1F46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84">
              <w:rPr>
                <w:rFonts w:ascii="Times New Roman" w:hAnsi="Times New Roman"/>
                <w:sz w:val="28"/>
                <w:szCs w:val="28"/>
              </w:rPr>
              <w:t>- председатель комитета по молодежн</w:t>
            </w:r>
            <w:r>
              <w:rPr>
                <w:rFonts w:ascii="Times New Roman" w:hAnsi="Times New Roman"/>
                <w:sz w:val="28"/>
                <w:szCs w:val="28"/>
              </w:rPr>
              <w:t>ой политике Ростовской области</w:t>
            </w:r>
          </w:p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F46" w:rsidRPr="002E3284" w:rsidTr="00B12624">
        <w:tc>
          <w:tcPr>
            <w:tcW w:w="9889" w:type="dxa"/>
            <w:gridSpan w:val="2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284">
              <w:rPr>
                <w:rFonts w:ascii="Times New Roman" w:hAnsi="Times New Roman"/>
                <w:b/>
                <w:sz w:val="28"/>
                <w:szCs w:val="28"/>
              </w:rPr>
              <w:t>Заместитель руководителя организационного комитета</w:t>
            </w:r>
          </w:p>
        </w:tc>
      </w:tr>
      <w:tr w:rsidR="00DF1F46" w:rsidRPr="002E3284" w:rsidTr="00B12624">
        <w:tc>
          <w:tcPr>
            <w:tcW w:w="4077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Михаил Александрович</w:t>
            </w:r>
          </w:p>
        </w:tc>
        <w:tc>
          <w:tcPr>
            <w:tcW w:w="5812" w:type="dxa"/>
          </w:tcPr>
          <w:p w:rsidR="00DF1F46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ГАУ РО «Агентство развития молодежных инициатив» </w:t>
            </w:r>
          </w:p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F46" w:rsidRPr="002E3284" w:rsidTr="00B12624">
        <w:tc>
          <w:tcPr>
            <w:tcW w:w="9889" w:type="dxa"/>
            <w:gridSpan w:val="2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284">
              <w:rPr>
                <w:rFonts w:ascii="Times New Roman" w:hAnsi="Times New Roman"/>
                <w:b/>
                <w:sz w:val="28"/>
                <w:szCs w:val="28"/>
              </w:rPr>
              <w:t>Члены организационного комитета</w:t>
            </w:r>
          </w:p>
        </w:tc>
      </w:tr>
      <w:tr w:rsidR="00DF1F46" w:rsidRPr="002E3284" w:rsidTr="00B12624">
        <w:tc>
          <w:tcPr>
            <w:tcW w:w="4077" w:type="dxa"/>
          </w:tcPr>
          <w:p w:rsidR="00DF1F46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Селютин Иван Владимирович</w:t>
            </w:r>
          </w:p>
          <w:p w:rsidR="00DF1F46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F46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F46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284">
              <w:rPr>
                <w:rFonts w:ascii="Times New Roman" w:hAnsi="Times New Roman"/>
                <w:sz w:val="28"/>
                <w:szCs w:val="28"/>
              </w:rPr>
              <w:t>Отроков Олег Юрьевич</w:t>
            </w:r>
          </w:p>
        </w:tc>
        <w:tc>
          <w:tcPr>
            <w:tcW w:w="5812" w:type="dxa"/>
          </w:tcPr>
          <w:p w:rsidR="00DF1F46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и.о. </w:t>
            </w:r>
            <w:r w:rsidRPr="002E3284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E3284">
              <w:rPr>
                <w:rFonts w:ascii="Times New Roman" w:hAnsi="Times New Roman"/>
                <w:sz w:val="28"/>
                <w:szCs w:val="28"/>
              </w:rPr>
              <w:t xml:space="preserve"> отдела социальных программ и взаимодействия с общественными организациями комитета по молодежной политике Ростовской области </w:t>
            </w:r>
          </w:p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284">
              <w:rPr>
                <w:rFonts w:ascii="Times New Roman" w:hAnsi="Times New Roman"/>
                <w:sz w:val="28"/>
                <w:szCs w:val="28"/>
              </w:rPr>
              <w:t>- ведущий специалист отдела социальных программ и взаимодействия с общественными организациями</w:t>
            </w:r>
          </w:p>
        </w:tc>
      </w:tr>
      <w:tr w:rsidR="00DF1F46" w:rsidRPr="002E3284" w:rsidTr="00B12624">
        <w:tc>
          <w:tcPr>
            <w:tcW w:w="4077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3284">
              <w:rPr>
                <w:rFonts w:ascii="Times New Roman" w:hAnsi="Times New Roman"/>
                <w:sz w:val="28"/>
                <w:szCs w:val="28"/>
              </w:rPr>
              <w:t>Соловьева Галина Васильевна</w:t>
            </w:r>
          </w:p>
        </w:tc>
        <w:tc>
          <w:tcPr>
            <w:tcW w:w="5812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областного совета</w:t>
            </w:r>
            <w:r w:rsidRPr="002E3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284">
              <w:rPr>
                <w:rFonts w:ascii="Times New Roman" w:hAnsi="Times New Roman"/>
                <w:noProof/>
                <w:sz w:val="28"/>
                <w:szCs w:val="28"/>
              </w:rPr>
              <w:t>ростовской региональной детско-молодежной общественной организации «Содружество детей и Молодежи Дона»</w:t>
            </w:r>
            <w:r w:rsidRPr="002E328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F1F46" w:rsidRPr="002E3284" w:rsidTr="00B12624">
        <w:tc>
          <w:tcPr>
            <w:tcW w:w="4077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Калугян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Валерьевна</w:t>
            </w:r>
          </w:p>
        </w:tc>
        <w:tc>
          <w:tcPr>
            <w:tcW w:w="5812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победитель областного конкурса лидеров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руководителей детских и молодежных общественных организаций «Лидер года» 2012 года </w:t>
            </w:r>
            <w:r w:rsidRPr="002E32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F1F46" w:rsidRPr="002E3284" w:rsidTr="00B12624">
        <w:tc>
          <w:tcPr>
            <w:tcW w:w="4077" w:type="dxa"/>
          </w:tcPr>
          <w:p w:rsidR="00DF1F46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Чумаченко Василий Сергеевич</w:t>
            </w:r>
          </w:p>
        </w:tc>
        <w:tc>
          <w:tcPr>
            <w:tcW w:w="5812" w:type="dxa"/>
          </w:tcPr>
          <w:p w:rsidR="00DF1F46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ростовской областной организации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Я-волонтер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!» </w:t>
            </w:r>
            <w:r w:rsidRPr="002E32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F1F46" w:rsidRPr="002E3284" w:rsidTr="00B12624">
        <w:tc>
          <w:tcPr>
            <w:tcW w:w="4077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F46" w:rsidRPr="002E3284" w:rsidTr="00B12624">
        <w:tc>
          <w:tcPr>
            <w:tcW w:w="4077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F46" w:rsidRPr="002E3284" w:rsidTr="00B12624">
        <w:tc>
          <w:tcPr>
            <w:tcW w:w="4077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1F46" w:rsidRPr="002E3284" w:rsidRDefault="00DF1F46" w:rsidP="00B12624">
            <w:pPr>
              <w:pStyle w:val="a8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F46" w:rsidRDefault="00DF1F46" w:rsidP="00DF1F46"/>
    <w:p w:rsidR="00DF1F46" w:rsidRDefault="00DF1F46" w:rsidP="00DF1F46"/>
    <w:p w:rsidR="00456D37" w:rsidRDefault="00456D37"/>
    <w:sectPr w:rsidR="00456D37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F557C3"/>
    <w:multiLevelType w:val="hybridMultilevel"/>
    <w:tmpl w:val="57FE2972"/>
    <w:lvl w:ilvl="0" w:tplc="150E2B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BC3068"/>
    <w:multiLevelType w:val="hybridMultilevel"/>
    <w:tmpl w:val="A41E8830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76A13"/>
    <w:rsid w:val="0000361B"/>
    <w:rsid w:val="000038AE"/>
    <w:rsid w:val="00003ADF"/>
    <w:rsid w:val="00003BBB"/>
    <w:rsid w:val="00011437"/>
    <w:rsid w:val="000156CF"/>
    <w:rsid w:val="0002119B"/>
    <w:rsid w:val="00030D6C"/>
    <w:rsid w:val="000319F2"/>
    <w:rsid w:val="000355A3"/>
    <w:rsid w:val="000360B4"/>
    <w:rsid w:val="0003610C"/>
    <w:rsid w:val="000364EC"/>
    <w:rsid w:val="0004093D"/>
    <w:rsid w:val="00053EBC"/>
    <w:rsid w:val="00067DEE"/>
    <w:rsid w:val="00073C42"/>
    <w:rsid w:val="00073EEB"/>
    <w:rsid w:val="00075490"/>
    <w:rsid w:val="00077785"/>
    <w:rsid w:val="00077E76"/>
    <w:rsid w:val="00083D7D"/>
    <w:rsid w:val="00085A76"/>
    <w:rsid w:val="00091921"/>
    <w:rsid w:val="00096E34"/>
    <w:rsid w:val="000A158C"/>
    <w:rsid w:val="000A1E37"/>
    <w:rsid w:val="000A30F6"/>
    <w:rsid w:val="000A45D9"/>
    <w:rsid w:val="000B3901"/>
    <w:rsid w:val="000B641E"/>
    <w:rsid w:val="000D51FB"/>
    <w:rsid w:val="000D5752"/>
    <w:rsid w:val="000E35F5"/>
    <w:rsid w:val="000E4BB3"/>
    <w:rsid w:val="000F1965"/>
    <w:rsid w:val="000F19D9"/>
    <w:rsid w:val="00101885"/>
    <w:rsid w:val="001076E7"/>
    <w:rsid w:val="0011070B"/>
    <w:rsid w:val="00110D28"/>
    <w:rsid w:val="001165AB"/>
    <w:rsid w:val="00124C66"/>
    <w:rsid w:val="001303F6"/>
    <w:rsid w:val="00133FEF"/>
    <w:rsid w:val="00134EAE"/>
    <w:rsid w:val="00140DAE"/>
    <w:rsid w:val="00140DE0"/>
    <w:rsid w:val="00140E3E"/>
    <w:rsid w:val="00142B09"/>
    <w:rsid w:val="00143316"/>
    <w:rsid w:val="0014530A"/>
    <w:rsid w:val="001572F4"/>
    <w:rsid w:val="00157DBB"/>
    <w:rsid w:val="00161D15"/>
    <w:rsid w:val="00163A51"/>
    <w:rsid w:val="00167B65"/>
    <w:rsid w:val="001738BF"/>
    <w:rsid w:val="00173C8E"/>
    <w:rsid w:val="00180D4E"/>
    <w:rsid w:val="00181834"/>
    <w:rsid w:val="001833A4"/>
    <w:rsid w:val="00195B25"/>
    <w:rsid w:val="001966DD"/>
    <w:rsid w:val="001A1BB9"/>
    <w:rsid w:val="001A1F20"/>
    <w:rsid w:val="001C2193"/>
    <w:rsid w:val="001C2A8E"/>
    <w:rsid w:val="001C3E3F"/>
    <w:rsid w:val="001D1921"/>
    <w:rsid w:val="001D396B"/>
    <w:rsid w:val="001E10ED"/>
    <w:rsid w:val="001F65F6"/>
    <w:rsid w:val="00200ABA"/>
    <w:rsid w:val="00200D24"/>
    <w:rsid w:val="002045FB"/>
    <w:rsid w:val="002060DD"/>
    <w:rsid w:val="00207854"/>
    <w:rsid w:val="00214271"/>
    <w:rsid w:val="00215D36"/>
    <w:rsid w:val="002262A5"/>
    <w:rsid w:val="002266CD"/>
    <w:rsid w:val="00235D5C"/>
    <w:rsid w:val="002460F8"/>
    <w:rsid w:val="00252376"/>
    <w:rsid w:val="00252E1E"/>
    <w:rsid w:val="00257272"/>
    <w:rsid w:val="002612B2"/>
    <w:rsid w:val="00263D80"/>
    <w:rsid w:val="00265438"/>
    <w:rsid w:val="00272C6E"/>
    <w:rsid w:val="002766D8"/>
    <w:rsid w:val="0029275C"/>
    <w:rsid w:val="002A1DA7"/>
    <w:rsid w:val="002A335B"/>
    <w:rsid w:val="002A6111"/>
    <w:rsid w:val="002A7DAF"/>
    <w:rsid w:val="002B4286"/>
    <w:rsid w:val="002C6136"/>
    <w:rsid w:val="002D0A10"/>
    <w:rsid w:val="002D2EB3"/>
    <w:rsid w:val="002D564E"/>
    <w:rsid w:val="002E5AF0"/>
    <w:rsid w:val="002E6542"/>
    <w:rsid w:val="002F3C1B"/>
    <w:rsid w:val="002F7AB4"/>
    <w:rsid w:val="00303B27"/>
    <w:rsid w:val="00303CC2"/>
    <w:rsid w:val="00307584"/>
    <w:rsid w:val="00310A1B"/>
    <w:rsid w:val="00314248"/>
    <w:rsid w:val="00317709"/>
    <w:rsid w:val="00320BBA"/>
    <w:rsid w:val="0032355E"/>
    <w:rsid w:val="0032784B"/>
    <w:rsid w:val="00331D84"/>
    <w:rsid w:val="00337344"/>
    <w:rsid w:val="00345412"/>
    <w:rsid w:val="003511D7"/>
    <w:rsid w:val="00353200"/>
    <w:rsid w:val="0035548F"/>
    <w:rsid w:val="0036271B"/>
    <w:rsid w:val="00363B6E"/>
    <w:rsid w:val="0036703A"/>
    <w:rsid w:val="003671C3"/>
    <w:rsid w:val="00367D5B"/>
    <w:rsid w:val="00374AD4"/>
    <w:rsid w:val="00375F49"/>
    <w:rsid w:val="00383334"/>
    <w:rsid w:val="0038785D"/>
    <w:rsid w:val="00387C34"/>
    <w:rsid w:val="003904E4"/>
    <w:rsid w:val="00391998"/>
    <w:rsid w:val="00396C12"/>
    <w:rsid w:val="003A1840"/>
    <w:rsid w:val="003A6432"/>
    <w:rsid w:val="003A7AD1"/>
    <w:rsid w:val="003B3E33"/>
    <w:rsid w:val="003B7AB0"/>
    <w:rsid w:val="003C1A6A"/>
    <w:rsid w:val="003C4CC1"/>
    <w:rsid w:val="003C5787"/>
    <w:rsid w:val="003D1B4F"/>
    <w:rsid w:val="003D451A"/>
    <w:rsid w:val="003D79C4"/>
    <w:rsid w:val="003E5440"/>
    <w:rsid w:val="003E736A"/>
    <w:rsid w:val="003E7598"/>
    <w:rsid w:val="003F0DB6"/>
    <w:rsid w:val="003F7498"/>
    <w:rsid w:val="003F7C65"/>
    <w:rsid w:val="00404CE6"/>
    <w:rsid w:val="00407FC7"/>
    <w:rsid w:val="004105C4"/>
    <w:rsid w:val="0041108D"/>
    <w:rsid w:val="00411483"/>
    <w:rsid w:val="004128A5"/>
    <w:rsid w:val="00414C11"/>
    <w:rsid w:val="00415073"/>
    <w:rsid w:val="0042428E"/>
    <w:rsid w:val="004349AD"/>
    <w:rsid w:val="00440085"/>
    <w:rsid w:val="004418A9"/>
    <w:rsid w:val="004418DB"/>
    <w:rsid w:val="004443CD"/>
    <w:rsid w:val="00445FD5"/>
    <w:rsid w:val="00456C82"/>
    <w:rsid w:val="00456D37"/>
    <w:rsid w:val="0046444A"/>
    <w:rsid w:val="00465DC6"/>
    <w:rsid w:val="004663F9"/>
    <w:rsid w:val="0047015F"/>
    <w:rsid w:val="00472D64"/>
    <w:rsid w:val="00474F90"/>
    <w:rsid w:val="00480A5E"/>
    <w:rsid w:val="00480C14"/>
    <w:rsid w:val="00482CE6"/>
    <w:rsid w:val="00486CCF"/>
    <w:rsid w:val="004908C6"/>
    <w:rsid w:val="004916C2"/>
    <w:rsid w:val="004933C6"/>
    <w:rsid w:val="004947B6"/>
    <w:rsid w:val="004A3203"/>
    <w:rsid w:val="004A6BD0"/>
    <w:rsid w:val="004B076C"/>
    <w:rsid w:val="004C0A61"/>
    <w:rsid w:val="004D04D5"/>
    <w:rsid w:val="004D144F"/>
    <w:rsid w:val="004D46BC"/>
    <w:rsid w:val="004E44AC"/>
    <w:rsid w:val="004E472D"/>
    <w:rsid w:val="004E5172"/>
    <w:rsid w:val="004F4B4E"/>
    <w:rsid w:val="00502220"/>
    <w:rsid w:val="005049AC"/>
    <w:rsid w:val="00507BAA"/>
    <w:rsid w:val="00513582"/>
    <w:rsid w:val="00514DAF"/>
    <w:rsid w:val="00520984"/>
    <w:rsid w:val="00521097"/>
    <w:rsid w:val="00522F58"/>
    <w:rsid w:val="00532E4E"/>
    <w:rsid w:val="0054707D"/>
    <w:rsid w:val="005478C7"/>
    <w:rsid w:val="00551110"/>
    <w:rsid w:val="005529E4"/>
    <w:rsid w:val="00553638"/>
    <w:rsid w:val="005541E0"/>
    <w:rsid w:val="005551EB"/>
    <w:rsid w:val="00556929"/>
    <w:rsid w:val="00564EAF"/>
    <w:rsid w:val="00566DCD"/>
    <w:rsid w:val="005729E1"/>
    <w:rsid w:val="00587684"/>
    <w:rsid w:val="005A3187"/>
    <w:rsid w:val="005B02F5"/>
    <w:rsid w:val="005B1D60"/>
    <w:rsid w:val="005B3000"/>
    <w:rsid w:val="005B43B3"/>
    <w:rsid w:val="005C61F9"/>
    <w:rsid w:val="005C6D0A"/>
    <w:rsid w:val="005D1D63"/>
    <w:rsid w:val="005D57BD"/>
    <w:rsid w:val="005E1A8D"/>
    <w:rsid w:val="005E47B6"/>
    <w:rsid w:val="005E54FA"/>
    <w:rsid w:val="005E7C66"/>
    <w:rsid w:val="005F46F2"/>
    <w:rsid w:val="00603127"/>
    <w:rsid w:val="006108BC"/>
    <w:rsid w:val="0061193B"/>
    <w:rsid w:val="00611CA2"/>
    <w:rsid w:val="00621F4C"/>
    <w:rsid w:val="00633113"/>
    <w:rsid w:val="00633BE2"/>
    <w:rsid w:val="00641FB7"/>
    <w:rsid w:val="00642EE4"/>
    <w:rsid w:val="0064413C"/>
    <w:rsid w:val="00645F2C"/>
    <w:rsid w:val="00647008"/>
    <w:rsid w:val="006541D4"/>
    <w:rsid w:val="00657440"/>
    <w:rsid w:val="00657C67"/>
    <w:rsid w:val="006618A3"/>
    <w:rsid w:val="00663CD0"/>
    <w:rsid w:val="00666993"/>
    <w:rsid w:val="00666FD4"/>
    <w:rsid w:val="00676DFA"/>
    <w:rsid w:val="00680C9A"/>
    <w:rsid w:val="006815F6"/>
    <w:rsid w:val="006862FC"/>
    <w:rsid w:val="006871DF"/>
    <w:rsid w:val="00693C2A"/>
    <w:rsid w:val="00694B93"/>
    <w:rsid w:val="006A1C19"/>
    <w:rsid w:val="006A290C"/>
    <w:rsid w:val="006A6FC8"/>
    <w:rsid w:val="006A777A"/>
    <w:rsid w:val="006B20DA"/>
    <w:rsid w:val="006B4308"/>
    <w:rsid w:val="006C040A"/>
    <w:rsid w:val="006D3D3A"/>
    <w:rsid w:val="006E0B71"/>
    <w:rsid w:val="006E2A89"/>
    <w:rsid w:val="006E7245"/>
    <w:rsid w:val="006F07F3"/>
    <w:rsid w:val="00701F21"/>
    <w:rsid w:val="00703C58"/>
    <w:rsid w:val="0071147D"/>
    <w:rsid w:val="007119DD"/>
    <w:rsid w:val="007178A5"/>
    <w:rsid w:val="00723825"/>
    <w:rsid w:val="007274F1"/>
    <w:rsid w:val="007340DA"/>
    <w:rsid w:val="00735848"/>
    <w:rsid w:val="00742AAB"/>
    <w:rsid w:val="0075051F"/>
    <w:rsid w:val="007579D2"/>
    <w:rsid w:val="0076320F"/>
    <w:rsid w:val="007657D1"/>
    <w:rsid w:val="00767D2F"/>
    <w:rsid w:val="007776D2"/>
    <w:rsid w:val="0078107C"/>
    <w:rsid w:val="0078480A"/>
    <w:rsid w:val="00790B9D"/>
    <w:rsid w:val="007976B3"/>
    <w:rsid w:val="007A061C"/>
    <w:rsid w:val="007A0750"/>
    <w:rsid w:val="007A1CBF"/>
    <w:rsid w:val="007A213D"/>
    <w:rsid w:val="007B5DA6"/>
    <w:rsid w:val="007C1501"/>
    <w:rsid w:val="007D398E"/>
    <w:rsid w:val="007D7000"/>
    <w:rsid w:val="007E395E"/>
    <w:rsid w:val="007E64D2"/>
    <w:rsid w:val="007E7FF1"/>
    <w:rsid w:val="007F6FEA"/>
    <w:rsid w:val="00802B1B"/>
    <w:rsid w:val="00803E26"/>
    <w:rsid w:val="0080601D"/>
    <w:rsid w:val="008073F0"/>
    <w:rsid w:val="00817425"/>
    <w:rsid w:val="0081763D"/>
    <w:rsid w:val="00822FA2"/>
    <w:rsid w:val="00824E44"/>
    <w:rsid w:val="00840E9B"/>
    <w:rsid w:val="008437A3"/>
    <w:rsid w:val="00844FFF"/>
    <w:rsid w:val="008460E6"/>
    <w:rsid w:val="00854C1C"/>
    <w:rsid w:val="00867157"/>
    <w:rsid w:val="00872272"/>
    <w:rsid w:val="00875430"/>
    <w:rsid w:val="00877111"/>
    <w:rsid w:val="00882247"/>
    <w:rsid w:val="00895A68"/>
    <w:rsid w:val="008A2836"/>
    <w:rsid w:val="008A2EA3"/>
    <w:rsid w:val="008B3B32"/>
    <w:rsid w:val="008B53F0"/>
    <w:rsid w:val="008B67C4"/>
    <w:rsid w:val="008C06E2"/>
    <w:rsid w:val="008C1C8A"/>
    <w:rsid w:val="008D0201"/>
    <w:rsid w:val="008D2AE7"/>
    <w:rsid w:val="008D2FC9"/>
    <w:rsid w:val="008D60B3"/>
    <w:rsid w:val="008E1439"/>
    <w:rsid w:val="008E4C41"/>
    <w:rsid w:val="008F0C1C"/>
    <w:rsid w:val="008F1A83"/>
    <w:rsid w:val="00901058"/>
    <w:rsid w:val="00903064"/>
    <w:rsid w:val="00915111"/>
    <w:rsid w:val="00927D7F"/>
    <w:rsid w:val="00930599"/>
    <w:rsid w:val="00933DD2"/>
    <w:rsid w:val="00934236"/>
    <w:rsid w:val="00936527"/>
    <w:rsid w:val="009465F8"/>
    <w:rsid w:val="00946917"/>
    <w:rsid w:val="0096169A"/>
    <w:rsid w:val="009621A9"/>
    <w:rsid w:val="00962887"/>
    <w:rsid w:val="009638E5"/>
    <w:rsid w:val="00965AA2"/>
    <w:rsid w:val="00965B71"/>
    <w:rsid w:val="00966EB6"/>
    <w:rsid w:val="009711C3"/>
    <w:rsid w:val="00971734"/>
    <w:rsid w:val="00972949"/>
    <w:rsid w:val="00972C0B"/>
    <w:rsid w:val="00983F25"/>
    <w:rsid w:val="00997B88"/>
    <w:rsid w:val="009A2C6C"/>
    <w:rsid w:val="009A4FB3"/>
    <w:rsid w:val="009A54F9"/>
    <w:rsid w:val="009B20D1"/>
    <w:rsid w:val="009B5C1E"/>
    <w:rsid w:val="009D4D70"/>
    <w:rsid w:val="009E0547"/>
    <w:rsid w:val="009E0A83"/>
    <w:rsid w:val="009E2843"/>
    <w:rsid w:val="009F2D43"/>
    <w:rsid w:val="009F38AD"/>
    <w:rsid w:val="00A1361A"/>
    <w:rsid w:val="00A13681"/>
    <w:rsid w:val="00A1407F"/>
    <w:rsid w:val="00A1667C"/>
    <w:rsid w:val="00A21E24"/>
    <w:rsid w:val="00A220C5"/>
    <w:rsid w:val="00A221A1"/>
    <w:rsid w:val="00A2450F"/>
    <w:rsid w:val="00A249AF"/>
    <w:rsid w:val="00A26F41"/>
    <w:rsid w:val="00A2794B"/>
    <w:rsid w:val="00A30913"/>
    <w:rsid w:val="00A34F84"/>
    <w:rsid w:val="00A41F44"/>
    <w:rsid w:val="00A47FAE"/>
    <w:rsid w:val="00A557A9"/>
    <w:rsid w:val="00A60E97"/>
    <w:rsid w:val="00A6504A"/>
    <w:rsid w:val="00A71609"/>
    <w:rsid w:val="00A72711"/>
    <w:rsid w:val="00A75AA6"/>
    <w:rsid w:val="00A76FC8"/>
    <w:rsid w:val="00A77CE7"/>
    <w:rsid w:val="00A8071E"/>
    <w:rsid w:val="00A85FB6"/>
    <w:rsid w:val="00A92D21"/>
    <w:rsid w:val="00AA5C80"/>
    <w:rsid w:val="00AB345B"/>
    <w:rsid w:val="00AB5A20"/>
    <w:rsid w:val="00AC63D9"/>
    <w:rsid w:val="00AD040D"/>
    <w:rsid w:val="00AD1CCA"/>
    <w:rsid w:val="00AD41D3"/>
    <w:rsid w:val="00AD7215"/>
    <w:rsid w:val="00AD7A49"/>
    <w:rsid w:val="00AE7AC0"/>
    <w:rsid w:val="00AF0780"/>
    <w:rsid w:val="00AF2393"/>
    <w:rsid w:val="00B007B6"/>
    <w:rsid w:val="00B01328"/>
    <w:rsid w:val="00B016B6"/>
    <w:rsid w:val="00B043D3"/>
    <w:rsid w:val="00B04C35"/>
    <w:rsid w:val="00B11015"/>
    <w:rsid w:val="00B12F5D"/>
    <w:rsid w:val="00B325AC"/>
    <w:rsid w:val="00B3351B"/>
    <w:rsid w:val="00B36800"/>
    <w:rsid w:val="00B427E6"/>
    <w:rsid w:val="00B43BF4"/>
    <w:rsid w:val="00B51047"/>
    <w:rsid w:val="00B52098"/>
    <w:rsid w:val="00B529C9"/>
    <w:rsid w:val="00B55FFF"/>
    <w:rsid w:val="00B94AC3"/>
    <w:rsid w:val="00B95C6D"/>
    <w:rsid w:val="00B97FF4"/>
    <w:rsid w:val="00BA0602"/>
    <w:rsid w:val="00BA31A4"/>
    <w:rsid w:val="00BA5B17"/>
    <w:rsid w:val="00BA6AD2"/>
    <w:rsid w:val="00BA731D"/>
    <w:rsid w:val="00BB3C9C"/>
    <w:rsid w:val="00BC0563"/>
    <w:rsid w:val="00BC2275"/>
    <w:rsid w:val="00BD4071"/>
    <w:rsid w:val="00BE38E0"/>
    <w:rsid w:val="00BE3B62"/>
    <w:rsid w:val="00BE4335"/>
    <w:rsid w:val="00BE721A"/>
    <w:rsid w:val="00BE7415"/>
    <w:rsid w:val="00BF037F"/>
    <w:rsid w:val="00BF3D45"/>
    <w:rsid w:val="00C01619"/>
    <w:rsid w:val="00C079C2"/>
    <w:rsid w:val="00C135E3"/>
    <w:rsid w:val="00C14958"/>
    <w:rsid w:val="00C25A66"/>
    <w:rsid w:val="00C349F1"/>
    <w:rsid w:val="00C37339"/>
    <w:rsid w:val="00C414F5"/>
    <w:rsid w:val="00C4511C"/>
    <w:rsid w:val="00C46DE8"/>
    <w:rsid w:val="00C50D6E"/>
    <w:rsid w:val="00C51ADD"/>
    <w:rsid w:val="00C54328"/>
    <w:rsid w:val="00C56E57"/>
    <w:rsid w:val="00C70B94"/>
    <w:rsid w:val="00C72D40"/>
    <w:rsid w:val="00C8512B"/>
    <w:rsid w:val="00C8637A"/>
    <w:rsid w:val="00C87883"/>
    <w:rsid w:val="00C94853"/>
    <w:rsid w:val="00C94E0F"/>
    <w:rsid w:val="00C96ED7"/>
    <w:rsid w:val="00CC3448"/>
    <w:rsid w:val="00CC78D2"/>
    <w:rsid w:val="00CC7A70"/>
    <w:rsid w:val="00CD57C9"/>
    <w:rsid w:val="00CE5714"/>
    <w:rsid w:val="00CF12CF"/>
    <w:rsid w:val="00CF262E"/>
    <w:rsid w:val="00D039A7"/>
    <w:rsid w:val="00D0461D"/>
    <w:rsid w:val="00D06CBB"/>
    <w:rsid w:val="00D152E9"/>
    <w:rsid w:val="00D2322F"/>
    <w:rsid w:val="00D238F4"/>
    <w:rsid w:val="00D24239"/>
    <w:rsid w:val="00D36C5A"/>
    <w:rsid w:val="00D4576C"/>
    <w:rsid w:val="00D457BD"/>
    <w:rsid w:val="00D457DF"/>
    <w:rsid w:val="00D461C7"/>
    <w:rsid w:val="00D53001"/>
    <w:rsid w:val="00D53D96"/>
    <w:rsid w:val="00D6221D"/>
    <w:rsid w:val="00D62B53"/>
    <w:rsid w:val="00D84C15"/>
    <w:rsid w:val="00D87036"/>
    <w:rsid w:val="00D9533E"/>
    <w:rsid w:val="00DA4274"/>
    <w:rsid w:val="00DA4979"/>
    <w:rsid w:val="00DB3721"/>
    <w:rsid w:val="00DC0D7C"/>
    <w:rsid w:val="00DC20F6"/>
    <w:rsid w:val="00DD0832"/>
    <w:rsid w:val="00DD1CCB"/>
    <w:rsid w:val="00DE0F5D"/>
    <w:rsid w:val="00DE5918"/>
    <w:rsid w:val="00DF136E"/>
    <w:rsid w:val="00DF1F46"/>
    <w:rsid w:val="00DF6D84"/>
    <w:rsid w:val="00E0036C"/>
    <w:rsid w:val="00E03CD5"/>
    <w:rsid w:val="00E043E8"/>
    <w:rsid w:val="00E1162F"/>
    <w:rsid w:val="00E11EE8"/>
    <w:rsid w:val="00E14A92"/>
    <w:rsid w:val="00E206F7"/>
    <w:rsid w:val="00E26470"/>
    <w:rsid w:val="00E265BE"/>
    <w:rsid w:val="00E35455"/>
    <w:rsid w:val="00E36B6F"/>
    <w:rsid w:val="00E43578"/>
    <w:rsid w:val="00E457F9"/>
    <w:rsid w:val="00E46754"/>
    <w:rsid w:val="00E475F5"/>
    <w:rsid w:val="00E47E61"/>
    <w:rsid w:val="00E47F7D"/>
    <w:rsid w:val="00E50392"/>
    <w:rsid w:val="00E52AB2"/>
    <w:rsid w:val="00E629E1"/>
    <w:rsid w:val="00E62F5E"/>
    <w:rsid w:val="00E6687C"/>
    <w:rsid w:val="00E702CE"/>
    <w:rsid w:val="00E70F47"/>
    <w:rsid w:val="00E73A88"/>
    <w:rsid w:val="00E747F3"/>
    <w:rsid w:val="00E75954"/>
    <w:rsid w:val="00E76A13"/>
    <w:rsid w:val="00E82691"/>
    <w:rsid w:val="00E857FD"/>
    <w:rsid w:val="00E86629"/>
    <w:rsid w:val="00E94B03"/>
    <w:rsid w:val="00EA00C6"/>
    <w:rsid w:val="00EA1795"/>
    <w:rsid w:val="00EA1882"/>
    <w:rsid w:val="00EA1AA8"/>
    <w:rsid w:val="00EA3838"/>
    <w:rsid w:val="00EA433D"/>
    <w:rsid w:val="00EB721D"/>
    <w:rsid w:val="00EC2149"/>
    <w:rsid w:val="00ED16C3"/>
    <w:rsid w:val="00EE0F37"/>
    <w:rsid w:val="00EE7075"/>
    <w:rsid w:val="00EF34F9"/>
    <w:rsid w:val="00EF4124"/>
    <w:rsid w:val="00F0202E"/>
    <w:rsid w:val="00F0721A"/>
    <w:rsid w:val="00F301AA"/>
    <w:rsid w:val="00F356CE"/>
    <w:rsid w:val="00F43D5E"/>
    <w:rsid w:val="00F50460"/>
    <w:rsid w:val="00F54159"/>
    <w:rsid w:val="00F64403"/>
    <w:rsid w:val="00F700B8"/>
    <w:rsid w:val="00F7788A"/>
    <w:rsid w:val="00F82829"/>
    <w:rsid w:val="00F839DE"/>
    <w:rsid w:val="00F9025A"/>
    <w:rsid w:val="00F97C3C"/>
    <w:rsid w:val="00FA08E5"/>
    <w:rsid w:val="00FA7155"/>
    <w:rsid w:val="00FA72D9"/>
    <w:rsid w:val="00FB4910"/>
    <w:rsid w:val="00FB516F"/>
    <w:rsid w:val="00FD01BC"/>
    <w:rsid w:val="00FD1830"/>
    <w:rsid w:val="00FD5114"/>
    <w:rsid w:val="00FD52A4"/>
    <w:rsid w:val="00FD58EA"/>
    <w:rsid w:val="00FD7D98"/>
    <w:rsid w:val="00FE0075"/>
    <w:rsid w:val="00FE0412"/>
    <w:rsid w:val="00FE62BE"/>
    <w:rsid w:val="00FF0151"/>
    <w:rsid w:val="00FF18B6"/>
    <w:rsid w:val="00FF2D34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A1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6A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6A13"/>
    <w:rPr>
      <w:b/>
      <w:bCs/>
    </w:rPr>
  </w:style>
  <w:style w:type="paragraph" w:styleId="a6">
    <w:name w:val="Body Text Indent"/>
    <w:basedOn w:val="a"/>
    <w:link w:val="a7"/>
    <w:rsid w:val="00DF1F46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F1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F1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DF1F46"/>
    <w:pPr>
      <w:suppressAutoHyphens/>
      <w:ind w:left="1260" w:hanging="1260"/>
    </w:pPr>
    <w:rPr>
      <w:sz w:val="28"/>
      <w:lang w:eastAsia="ar-SA"/>
    </w:rPr>
  </w:style>
  <w:style w:type="paragraph" w:customStyle="1" w:styleId="ConsPlusNonformat">
    <w:name w:val="ConsPlusNonformat"/>
    <w:rsid w:val="00DF1F4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F1F4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1F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mol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2733</Words>
  <Characters>15581</Characters>
  <Application>Microsoft Office Word</Application>
  <DocSecurity>0</DocSecurity>
  <Lines>129</Lines>
  <Paragraphs>36</Paragraphs>
  <ScaleCrop>false</ScaleCrop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2013-02-18T06:17:00Z</dcterms:created>
  <dcterms:modified xsi:type="dcterms:W3CDTF">2013-02-18T06:40:00Z</dcterms:modified>
</cp:coreProperties>
</file>