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A9" w:rsidRDefault="004405A9" w:rsidP="004405A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УТВЕРЖДАЮ:</w:t>
      </w:r>
    </w:p>
    <w:p w:rsidR="004405A9" w:rsidRDefault="004405A9" w:rsidP="004405A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Начальник отдела контроля в сфере закупок</w:t>
      </w:r>
    </w:p>
    <w:p w:rsidR="004405A9" w:rsidRDefault="004405A9" w:rsidP="004405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Администрации города Волгодонска                                                                                                             </w:t>
      </w:r>
    </w:p>
    <w:p w:rsidR="004405A9" w:rsidRDefault="004405A9" w:rsidP="004405A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4405A9" w:rsidRPr="00B04AA1" w:rsidRDefault="004405A9" w:rsidP="004405A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_____________ С.Ю. Гладченко</w:t>
      </w:r>
    </w:p>
    <w:p w:rsidR="004405A9" w:rsidRPr="004A6CC7" w:rsidRDefault="004405A9" w:rsidP="004405A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4A6CC7">
        <w:rPr>
          <w:rFonts w:ascii="Times New Roman" w:hAnsi="Times New Roman"/>
          <w:sz w:val="24"/>
          <w:szCs w:val="24"/>
        </w:rPr>
        <w:t>«___»</w:t>
      </w:r>
      <w:r>
        <w:rPr>
          <w:rFonts w:ascii="Times New Roman" w:hAnsi="Times New Roman"/>
          <w:sz w:val="24"/>
          <w:szCs w:val="24"/>
        </w:rPr>
        <w:t>__________________2014</w:t>
      </w:r>
      <w:r w:rsidRPr="004A6CC7">
        <w:rPr>
          <w:rFonts w:ascii="Times New Roman" w:hAnsi="Times New Roman"/>
          <w:sz w:val="24"/>
          <w:szCs w:val="24"/>
        </w:rPr>
        <w:t xml:space="preserve"> г.</w:t>
      </w:r>
    </w:p>
    <w:p w:rsidR="004405A9" w:rsidRDefault="004405A9" w:rsidP="004405A9">
      <w:pPr>
        <w:rPr>
          <w:rFonts w:ascii="Times New Roman" w:hAnsi="Times New Roman"/>
          <w:b/>
          <w:sz w:val="28"/>
          <w:szCs w:val="28"/>
        </w:rPr>
      </w:pPr>
    </w:p>
    <w:p w:rsidR="004405A9" w:rsidRPr="004405A9" w:rsidRDefault="004405A9" w:rsidP="00DD4E38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4405A9">
        <w:rPr>
          <w:rFonts w:ascii="Times New Roman" w:hAnsi="Times New Roman"/>
          <w:b/>
          <w:sz w:val="28"/>
          <w:szCs w:val="28"/>
        </w:rPr>
        <w:t>ДОКЛАД</w:t>
      </w:r>
    </w:p>
    <w:p w:rsidR="00662868" w:rsidRDefault="004405A9" w:rsidP="00DD4E38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4405A9">
        <w:rPr>
          <w:rFonts w:ascii="Times New Roman" w:hAnsi="Times New Roman"/>
          <w:b/>
          <w:sz w:val="28"/>
          <w:szCs w:val="28"/>
        </w:rPr>
        <w:t xml:space="preserve">на тему: </w:t>
      </w:r>
      <w:r>
        <w:rPr>
          <w:rFonts w:ascii="Times New Roman" w:hAnsi="Times New Roman"/>
          <w:b/>
          <w:sz w:val="28"/>
          <w:szCs w:val="28"/>
        </w:rPr>
        <w:t>«</w:t>
      </w:r>
      <w:r w:rsidRPr="004405A9">
        <w:rPr>
          <w:rFonts w:ascii="Times New Roman" w:hAnsi="Times New Roman"/>
          <w:b/>
          <w:sz w:val="28"/>
          <w:szCs w:val="28"/>
        </w:rPr>
        <w:t>Анализ нарушений, выявленных в ходе согласования заключения контрактов с единственным поставщиком (подрядчиком, исполнителем)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D4E38" w:rsidRDefault="00DD4E38" w:rsidP="00DD4E38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0BF" w:rsidRDefault="00F730BF" w:rsidP="00DD4E3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контроля в сфере закупок осуществляет согласование</w:t>
      </w:r>
      <w:r w:rsidRPr="00F730BF">
        <w:rPr>
          <w:rFonts w:ascii="Times New Roman" w:hAnsi="Times New Roman"/>
          <w:sz w:val="28"/>
          <w:szCs w:val="28"/>
        </w:rPr>
        <w:t xml:space="preserve"> заключения контракта с единственным поставщиком (подрядчиком, исполнителем)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730BF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0B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F730BF">
        <w:rPr>
          <w:rFonts w:ascii="Times New Roman" w:hAnsi="Times New Roman"/>
          <w:sz w:val="28"/>
          <w:szCs w:val="28"/>
        </w:rPr>
        <w:t xml:space="preserve"> Минэконо</w:t>
      </w:r>
      <w:r>
        <w:rPr>
          <w:rFonts w:ascii="Times New Roman" w:hAnsi="Times New Roman"/>
          <w:sz w:val="28"/>
          <w:szCs w:val="28"/>
        </w:rPr>
        <w:t>мразвития России от 13.09.2013 № 537 «</w:t>
      </w:r>
      <w:r w:rsidRPr="00F730BF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F730BF">
        <w:rPr>
          <w:rFonts w:ascii="Times New Roman" w:hAnsi="Times New Roman"/>
          <w:sz w:val="28"/>
          <w:szCs w:val="28"/>
        </w:rPr>
        <w:t>Порядка согласования применения закрытых способов определения</w:t>
      </w:r>
      <w:proofErr w:type="gramEnd"/>
      <w:r w:rsidRPr="00F730BF">
        <w:rPr>
          <w:rFonts w:ascii="Times New Roman" w:hAnsi="Times New Roman"/>
          <w:sz w:val="28"/>
          <w:szCs w:val="28"/>
        </w:rPr>
        <w:t xml:space="preserve"> поставщиков (подрядчиков, исполнителей), </w:t>
      </w:r>
      <w:proofErr w:type="gramStart"/>
      <w:r w:rsidRPr="00F730BF">
        <w:rPr>
          <w:rFonts w:ascii="Times New Roman" w:hAnsi="Times New Roman"/>
          <w:sz w:val="28"/>
          <w:szCs w:val="28"/>
        </w:rPr>
        <w:t>возможности заключения (заключения) контракта с единственным поставщи</w:t>
      </w:r>
      <w:r>
        <w:rPr>
          <w:rFonts w:ascii="Times New Roman" w:hAnsi="Times New Roman"/>
          <w:sz w:val="28"/>
          <w:szCs w:val="28"/>
        </w:rPr>
        <w:t xml:space="preserve">ком (подрядчиком, исполнителем)», в соответствии с </w:t>
      </w:r>
      <w:r w:rsidR="00DD4E38">
        <w:rPr>
          <w:rFonts w:ascii="Times New Roman" w:hAnsi="Times New Roman"/>
          <w:sz w:val="28"/>
          <w:szCs w:val="28"/>
        </w:rPr>
        <w:t>пунктом 15 которого к</w:t>
      </w:r>
      <w:r w:rsidR="00DD4E38" w:rsidRPr="00DD4E38">
        <w:rPr>
          <w:rFonts w:ascii="Times New Roman" w:hAnsi="Times New Roman"/>
          <w:sz w:val="28"/>
          <w:szCs w:val="28"/>
        </w:rPr>
        <w:t>онтрольный орган отказывает в согласовании заключения контракта с единственным поставщиком (подр</w:t>
      </w:r>
      <w:r w:rsidR="00DD4E38">
        <w:rPr>
          <w:rFonts w:ascii="Times New Roman" w:hAnsi="Times New Roman"/>
          <w:sz w:val="28"/>
          <w:szCs w:val="28"/>
        </w:rPr>
        <w:t xml:space="preserve">ядчиком, исполнителем), в случае </w:t>
      </w:r>
      <w:r w:rsidRPr="00F730BF">
        <w:rPr>
          <w:rFonts w:ascii="Times New Roman" w:hAnsi="Times New Roman"/>
          <w:sz w:val="28"/>
          <w:szCs w:val="28"/>
        </w:rPr>
        <w:t>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</w:t>
      </w:r>
      <w:r w:rsidR="00DD4E38">
        <w:rPr>
          <w:rFonts w:ascii="Times New Roman" w:hAnsi="Times New Roman"/>
          <w:sz w:val="28"/>
          <w:szCs w:val="28"/>
        </w:rPr>
        <w:t xml:space="preserve">, при этом </w:t>
      </w:r>
      <w:r w:rsidR="00DD4E38" w:rsidRPr="00DD4E38">
        <w:rPr>
          <w:rFonts w:ascii="Times New Roman" w:hAnsi="Times New Roman"/>
          <w:sz w:val="28"/>
          <w:szCs w:val="28"/>
        </w:rPr>
        <w:t>перечень нарушений законодательства Российской Федерации о контрактной</w:t>
      </w:r>
      <w:proofErr w:type="gramEnd"/>
      <w:r w:rsidR="00DD4E38" w:rsidRPr="00DD4E38">
        <w:rPr>
          <w:rFonts w:ascii="Times New Roman" w:hAnsi="Times New Roman"/>
          <w:sz w:val="28"/>
          <w:szCs w:val="28"/>
        </w:rPr>
        <w:t xml:space="preserve"> системе в сфере закупок, которые могут явиться основанием для отказа в согласовании заключения контракта с единственным поставщиком (подрядчиком, исполнителем), не является исчерпывающим</w:t>
      </w:r>
      <w:r w:rsidR="00DD4E38">
        <w:rPr>
          <w:rFonts w:ascii="Times New Roman" w:hAnsi="Times New Roman"/>
          <w:sz w:val="28"/>
          <w:szCs w:val="28"/>
        </w:rPr>
        <w:t xml:space="preserve">. </w:t>
      </w:r>
    </w:p>
    <w:p w:rsidR="004405A9" w:rsidRDefault="00443B9E" w:rsidP="00DD4E3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27</w:t>
      </w:r>
      <w:r w:rsidR="004405A9">
        <w:rPr>
          <w:rFonts w:ascii="Times New Roman" w:hAnsi="Times New Roman"/>
          <w:sz w:val="28"/>
          <w:szCs w:val="28"/>
        </w:rPr>
        <w:t xml:space="preserve">.08.2014г. отделом контроля в сфере закупок было рассмотрено </w:t>
      </w:r>
      <w:r w:rsidR="006A4F86">
        <w:rPr>
          <w:rFonts w:ascii="Times New Roman" w:hAnsi="Times New Roman"/>
          <w:sz w:val="28"/>
          <w:szCs w:val="28"/>
        </w:rPr>
        <w:t>166</w:t>
      </w:r>
      <w:r w:rsidR="004405A9">
        <w:rPr>
          <w:rFonts w:ascii="Times New Roman" w:hAnsi="Times New Roman"/>
          <w:sz w:val="28"/>
          <w:szCs w:val="28"/>
        </w:rPr>
        <w:t xml:space="preserve"> обращений от </w:t>
      </w:r>
      <w:r w:rsidR="00F730BF">
        <w:rPr>
          <w:rFonts w:ascii="Times New Roman" w:hAnsi="Times New Roman"/>
          <w:sz w:val="28"/>
          <w:szCs w:val="28"/>
        </w:rPr>
        <w:t>Управления</w:t>
      </w:r>
      <w:r w:rsidR="004405A9" w:rsidRPr="004405A9">
        <w:rPr>
          <w:rFonts w:ascii="Times New Roman" w:hAnsi="Times New Roman"/>
          <w:sz w:val="28"/>
          <w:szCs w:val="28"/>
        </w:rPr>
        <w:t xml:space="preserve"> образования г. Волгодонска</w:t>
      </w:r>
      <w:r w:rsidR="004405A9">
        <w:rPr>
          <w:rFonts w:ascii="Times New Roman" w:hAnsi="Times New Roman"/>
          <w:sz w:val="28"/>
          <w:szCs w:val="28"/>
        </w:rPr>
        <w:t xml:space="preserve"> и подведомственных учреждений о согласовании заключения контракта с </w:t>
      </w:r>
      <w:r w:rsidR="004405A9" w:rsidRPr="00C3138B">
        <w:rPr>
          <w:rFonts w:ascii="Times New Roman" w:hAnsi="Times New Roman"/>
          <w:sz w:val="28"/>
          <w:szCs w:val="28"/>
        </w:rPr>
        <w:t>единственным поставщиком (подрядчиком, исполнителем)</w:t>
      </w:r>
      <w:r w:rsidR="004405A9">
        <w:rPr>
          <w:rFonts w:ascii="Times New Roman" w:hAnsi="Times New Roman"/>
          <w:sz w:val="28"/>
          <w:szCs w:val="28"/>
        </w:rPr>
        <w:t xml:space="preserve">, по результатам </w:t>
      </w:r>
      <w:proofErr w:type="gramStart"/>
      <w:r w:rsidR="004405A9">
        <w:rPr>
          <w:rFonts w:ascii="Times New Roman" w:hAnsi="Times New Roman"/>
          <w:sz w:val="28"/>
          <w:szCs w:val="28"/>
        </w:rPr>
        <w:t>рассмотрения</w:t>
      </w:r>
      <w:proofErr w:type="gramEnd"/>
      <w:r w:rsidR="004405A9">
        <w:rPr>
          <w:rFonts w:ascii="Times New Roman" w:hAnsi="Times New Roman"/>
          <w:sz w:val="28"/>
          <w:szCs w:val="28"/>
        </w:rPr>
        <w:t xml:space="preserve"> которых:</w:t>
      </w:r>
    </w:p>
    <w:p w:rsidR="004405A9" w:rsidRDefault="008410EC" w:rsidP="00DD4E38">
      <w:pPr>
        <w:pStyle w:val="1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</w:t>
      </w:r>
      <w:r w:rsidR="004405A9">
        <w:rPr>
          <w:rFonts w:ascii="Times New Roman" w:hAnsi="Times New Roman"/>
          <w:sz w:val="28"/>
          <w:szCs w:val="28"/>
        </w:rPr>
        <w:t xml:space="preserve"> </w:t>
      </w:r>
      <w:r w:rsidR="006A4F86">
        <w:rPr>
          <w:rFonts w:ascii="Times New Roman" w:hAnsi="Times New Roman"/>
          <w:sz w:val="28"/>
          <w:szCs w:val="28"/>
        </w:rPr>
        <w:t>161</w:t>
      </w:r>
      <w:r w:rsidR="004405A9">
        <w:rPr>
          <w:rFonts w:ascii="Times New Roman" w:hAnsi="Times New Roman"/>
          <w:sz w:val="28"/>
          <w:szCs w:val="28"/>
        </w:rPr>
        <w:t xml:space="preserve"> отказа в </w:t>
      </w:r>
      <w:r w:rsidR="004405A9" w:rsidRPr="00FC5295">
        <w:rPr>
          <w:rFonts w:ascii="Times New Roman" w:hAnsi="Times New Roman"/>
          <w:sz w:val="28"/>
          <w:szCs w:val="28"/>
        </w:rPr>
        <w:t>согласовании заключения контракта с единственным поставщиком (подрядчиком, исполнителем)</w:t>
      </w:r>
      <w:r w:rsidR="004405A9">
        <w:rPr>
          <w:rFonts w:ascii="Times New Roman" w:hAnsi="Times New Roman"/>
          <w:sz w:val="28"/>
          <w:szCs w:val="28"/>
        </w:rPr>
        <w:t xml:space="preserve">, что составляет </w:t>
      </w:r>
      <w:r w:rsidR="004405A9" w:rsidRPr="00FC5295">
        <w:rPr>
          <w:rFonts w:ascii="Times New Roman" w:hAnsi="Times New Roman"/>
          <w:sz w:val="28"/>
          <w:szCs w:val="28"/>
        </w:rPr>
        <w:t xml:space="preserve"> </w:t>
      </w:r>
      <w:r w:rsidR="004405A9">
        <w:rPr>
          <w:rFonts w:ascii="Times New Roman" w:hAnsi="Times New Roman"/>
          <w:sz w:val="28"/>
          <w:szCs w:val="28"/>
        </w:rPr>
        <w:t>97</w:t>
      </w:r>
      <w:r w:rsidR="004405A9">
        <w:rPr>
          <w:rFonts w:cs="Calibri"/>
          <w:sz w:val="28"/>
          <w:szCs w:val="28"/>
        </w:rPr>
        <w:t>%</w:t>
      </w:r>
      <w:r w:rsidR="004405A9">
        <w:rPr>
          <w:rFonts w:ascii="Times New Roman" w:hAnsi="Times New Roman"/>
          <w:sz w:val="28"/>
          <w:szCs w:val="28"/>
        </w:rPr>
        <w:t>;</w:t>
      </w:r>
    </w:p>
    <w:p w:rsidR="004405A9" w:rsidRDefault="006A4F86" w:rsidP="00DD4E38">
      <w:pPr>
        <w:pStyle w:val="1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5</w:t>
      </w:r>
      <w:r w:rsidR="004405A9">
        <w:rPr>
          <w:rFonts w:ascii="Times New Roman" w:hAnsi="Times New Roman"/>
          <w:sz w:val="28"/>
          <w:szCs w:val="28"/>
        </w:rPr>
        <w:t xml:space="preserve"> соглас</w:t>
      </w:r>
      <w:r>
        <w:rPr>
          <w:rFonts w:ascii="Times New Roman" w:hAnsi="Times New Roman"/>
          <w:sz w:val="28"/>
          <w:szCs w:val="28"/>
        </w:rPr>
        <w:t>ований</w:t>
      </w:r>
      <w:r w:rsidR="004405A9">
        <w:rPr>
          <w:rFonts w:ascii="Times New Roman" w:hAnsi="Times New Roman"/>
          <w:sz w:val="28"/>
          <w:szCs w:val="28"/>
        </w:rPr>
        <w:t xml:space="preserve"> </w:t>
      </w:r>
      <w:r w:rsidR="004405A9" w:rsidRPr="00FC5295">
        <w:rPr>
          <w:rFonts w:ascii="Times New Roman" w:hAnsi="Times New Roman"/>
          <w:sz w:val="28"/>
          <w:szCs w:val="28"/>
        </w:rPr>
        <w:t xml:space="preserve">заключения контракта с единственным поставщиком (подрядчиком, исполнителем), что составляет  </w:t>
      </w:r>
      <w:r w:rsidR="004405A9">
        <w:rPr>
          <w:rFonts w:ascii="Times New Roman" w:hAnsi="Times New Roman"/>
          <w:sz w:val="28"/>
          <w:szCs w:val="28"/>
        </w:rPr>
        <w:t>3</w:t>
      </w:r>
      <w:r w:rsidR="004405A9" w:rsidRPr="00FC5295">
        <w:rPr>
          <w:rFonts w:ascii="Times New Roman" w:hAnsi="Times New Roman"/>
          <w:sz w:val="28"/>
          <w:szCs w:val="28"/>
        </w:rPr>
        <w:t>%.</w:t>
      </w:r>
    </w:p>
    <w:p w:rsidR="004405A9" w:rsidRDefault="004405A9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</w:t>
      </w:r>
      <w:r w:rsidRPr="004405A9">
        <w:rPr>
          <w:rFonts w:ascii="Times New Roman" w:hAnsi="Times New Roman"/>
          <w:sz w:val="28"/>
          <w:szCs w:val="28"/>
        </w:rPr>
        <w:t>нарушения законодательства в сфере закупок, послужившие основанием для отказа в согласовании заключения контракта с единственным поставщиком (подрядчиком, исполнителем):</w:t>
      </w:r>
    </w:p>
    <w:p w:rsidR="000337E5" w:rsidRDefault="000337E5" w:rsidP="00DD4E38">
      <w:pPr>
        <w:pStyle w:val="1"/>
        <w:numPr>
          <w:ilvl w:val="3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7E5">
        <w:rPr>
          <w:rFonts w:ascii="Times New Roman" w:hAnsi="Times New Roman"/>
          <w:sz w:val="28"/>
          <w:szCs w:val="28"/>
        </w:rPr>
        <w:lastRenderedPageBreak/>
        <w:t xml:space="preserve">При формировании документации о закупке </w:t>
      </w:r>
      <w:r>
        <w:rPr>
          <w:rFonts w:ascii="Times New Roman" w:hAnsi="Times New Roman"/>
          <w:sz w:val="28"/>
          <w:szCs w:val="28"/>
        </w:rPr>
        <w:t>ответственное должностное лицо руководствуе</w:t>
      </w:r>
      <w:r w:rsidRPr="000337E5">
        <w:rPr>
          <w:rFonts w:ascii="Times New Roman" w:hAnsi="Times New Roman"/>
          <w:sz w:val="28"/>
          <w:szCs w:val="28"/>
        </w:rPr>
        <w:t>тся положениями  Федерального закона от 05.04.2013 №44-ФЗ  «О контрактной системе в сфере закупок товаров, работ, услуг для обеспечения государственных и муниципальных нужд» (далее – Федеральный закон) в старой редакции без учета изменений, внесенных Федеральным законом от 04.06.2014 № 140-ФЗ.</w:t>
      </w:r>
    </w:p>
    <w:p w:rsidR="000337E5" w:rsidRDefault="000337E5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устанавливае</w:t>
      </w:r>
      <w:r w:rsidRPr="000337E5">
        <w:rPr>
          <w:rFonts w:ascii="Times New Roman" w:hAnsi="Times New Roman"/>
          <w:sz w:val="28"/>
          <w:szCs w:val="28"/>
        </w:rPr>
        <w:t>т</w:t>
      </w:r>
      <w:r w:rsidR="00AD3DE8">
        <w:rPr>
          <w:rFonts w:ascii="Times New Roman" w:hAnsi="Times New Roman"/>
          <w:sz w:val="28"/>
          <w:szCs w:val="28"/>
        </w:rPr>
        <w:t>ся</w:t>
      </w:r>
      <w:r w:rsidRPr="000337E5">
        <w:rPr>
          <w:rFonts w:ascii="Times New Roman" w:hAnsi="Times New Roman"/>
          <w:sz w:val="28"/>
          <w:szCs w:val="28"/>
        </w:rPr>
        <w:t xml:space="preserve"> утратившее силу требование к участникам аукциона – правомочность участника закупки заклю</w:t>
      </w:r>
      <w:r w:rsidR="005607DA">
        <w:rPr>
          <w:rFonts w:ascii="Times New Roman" w:hAnsi="Times New Roman"/>
          <w:sz w:val="28"/>
          <w:szCs w:val="28"/>
        </w:rPr>
        <w:t xml:space="preserve">чать контракт, либо </w:t>
      </w:r>
      <w:r w:rsidR="00AD3DE8">
        <w:rPr>
          <w:rFonts w:ascii="Times New Roman" w:hAnsi="Times New Roman"/>
          <w:sz w:val="28"/>
          <w:szCs w:val="28"/>
        </w:rPr>
        <w:t>требование о предоставлении во второй части</w:t>
      </w:r>
      <w:r w:rsidR="00AD3DE8" w:rsidRPr="00AD3DE8">
        <w:rPr>
          <w:rFonts w:ascii="Times New Roman" w:hAnsi="Times New Roman"/>
          <w:sz w:val="28"/>
          <w:szCs w:val="28"/>
        </w:rPr>
        <w:t xml:space="preserve"> заявки на участие в электронном аукционе </w:t>
      </w:r>
      <w:r w:rsidR="00AD3DE8">
        <w:rPr>
          <w:rFonts w:ascii="Times New Roman" w:hAnsi="Times New Roman"/>
          <w:sz w:val="28"/>
          <w:szCs w:val="28"/>
        </w:rPr>
        <w:t>идентификационного</w:t>
      </w:r>
      <w:r w:rsidR="00AD3DE8" w:rsidRPr="00AD3DE8">
        <w:rPr>
          <w:rFonts w:ascii="Times New Roman" w:hAnsi="Times New Roman"/>
          <w:sz w:val="28"/>
          <w:szCs w:val="28"/>
        </w:rPr>
        <w:t xml:space="preserve"> номер</w:t>
      </w:r>
      <w:r w:rsidR="001048D4">
        <w:rPr>
          <w:rFonts w:ascii="Times New Roman" w:hAnsi="Times New Roman"/>
          <w:sz w:val="28"/>
          <w:szCs w:val="28"/>
        </w:rPr>
        <w:t>а</w:t>
      </w:r>
      <w:r w:rsidR="00AD3DE8" w:rsidRPr="00AD3DE8">
        <w:rPr>
          <w:rFonts w:ascii="Times New Roman" w:hAnsi="Times New Roman"/>
          <w:sz w:val="28"/>
          <w:szCs w:val="28"/>
        </w:rPr>
        <w:t xml:space="preserve"> налогоплательщика учредителей, членов коллегиального исполнительного органа, лица, исполняющего функции единоличного исполнительного органа участника такого аукциона </w:t>
      </w:r>
      <w:r w:rsidR="00AD3DE8">
        <w:rPr>
          <w:rFonts w:ascii="Times New Roman" w:hAnsi="Times New Roman"/>
          <w:sz w:val="28"/>
          <w:szCs w:val="28"/>
        </w:rPr>
        <w:t>без сопровождения словами «</w:t>
      </w:r>
      <w:r w:rsidR="00AD3DE8" w:rsidRPr="00AD3DE8">
        <w:rPr>
          <w:rFonts w:ascii="Times New Roman" w:hAnsi="Times New Roman"/>
          <w:sz w:val="28"/>
          <w:szCs w:val="28"/>
        </w:rPr>
        <w:t>при  наличии</w:t>
      </w:r>
      <w:r w:rsidR="00AD3DE8">
        <w:rPr>
          <w:rFonts w:ascii="Times New Roman" w:hAnsi="Times New Roman"/>
          <w:sz w:val="28"/>
          <w:szCs w:val="28"/>
        </w:rPr>
        <w:t>»</w:t>
      </w:r>
      <w:r w:rsidR="00AD3DE8" w:rsidRPr="00AD3DE8">
        <w:rPr>
          <w:rFonts w:ascii="Times New Roman" w:hAnsi="Times New Roman"/>
          <w:sz w:val="28"/>
          <w:szCs w:val="28"/>
        </w:rPr>
        <w:t>.</w:t>
      </w:r>
    </w:p>
    <w:p w:rsidR="000337E5" w:rsidRDefault="000337E5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337E5">
        <w:rPr>
          <w:rFonts w:ascii="Times New Roman" w:hAnsi="Times New Roman"/>
          <w:sz w:val="28"/>
          <w:szCs w:val="28"/>
        </w:rPr>
        <w:t>ервый отказ по данному основанию</w:t>
      </w:r>
      <w:r>
        <w:rPr>
          <w:rFonts w:ascii="Times New Roman" w:hAnsi="Times New Roman"/>
          <w:sz w:val="28"/>
          <w:szCs w:val="28"/>
        </w:rPr>
        <w:t xml:space="preserve"> был выдан </w:t>
      </w:r>
      <w:r w:rsidR="001A4EA1" w:rsidRPr="001A4EA1">
        <w:rPr>
          <w:rFonts w:ascii="Times New Roman" w:hAnsi="Times New Roman"/>
          <w:b/>
          <w:sz w:val="28"/>
          <w:szCs w:val="28"/>
          <w:u w:val="single"/>
        </w:rPr>
        <w:t>02.07.2014</w:t>
      </w:r>
      <w:r w:rsidR="001A4EA1" w:rsidRPr="001A4EA1">
        <w:rPr>
          <w:rFonts w:ascii="Times New Roman" w:hAnsi="Times New Roman"/>
          <w:sz w:val="28"/>
          <w:szCs w:val="28"/>
        </w:rPr>
        <w:t xml:space="preserve"> №111/3.7-25</w:t>
      </w:r>
      <w:r w:rsidR="001A4EA1">
        <w:rPr>
          <w:rFonts w:ascii="Times New Roman" w:hAnsi="Times New Roman"/>
          <w:sz w:val="28"/>
          <w:szCs w:val="28"/>
        </w:rPr>
        <w:t xml:space="preserve"> (</w:t>
      </w:r>
      <w:r w:rsidR="001A4EA1" w:rsidRPr="001A4EA1">
        <w:rPr>
          <w:rFonts w:ascii="Times New Roman" w:hAnsi="Times New Roman"/>
          <w:sz w:val="28"/>
          <w:szCs w:val="28"/>
        </w:rPr>
        <w:t>аукцион в электронной форме на проведение текущего ремонта бухгалтерии, учебной части, коридоров, фасада</w:t>
      </w:r>
      <w:r w:rsidR="001A4EA1">
        <w:rPr>
          <w:rFonts w:ascii="Times New Roman" w:hAnsi="Times New Roman"/>
          <w:sz w:val="28"/>
          <w:szCs w:val="28"/>
        </w:rPr>
        <w:t xml:space="preserve"> для МБОУ ДОД ДЮСШ №6)</w:t>
      </w:r>
      <w:r>
        <w:rPr>
          <w:rFonts w:ascii="Times New Roman" w:hAnsi="Times New Roman"/>
          <w:sz w:val="28"/>
          <w:szCs w:val="28"/>
        </w:rPr>
        <w:t xml:space="preserve">, однако </w:t>
      </w:r>
      <w:r w:rsidRPr="001A4EA1">
        <w:rPr>
          <w:rFonts w:ascii="Times New Roman" w:hAnsi="Times New Roman"/>
          <w:b/>
          <w:sz w:val="28"/>
          <w:szCs w:val="28"/>
          <w:u w:val="single"/>
        </w:rPr>
        <w:t>23.07.2014</w:t>
      </w:r>
      <w:r w:rsidRPr="000337E5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0337E5">
        <w:rPr>
          <w:rFonts w:ascii="Times New Roman" w:hAnsi="Times New Roman"/>
          <w:sz w:val="28"/>
          <w:szCs w:val="28"/>
        </w:rPr>
        <w:t>размещен аукцион в электронной форме на ремонт орг</w:t>
      </w:r>
      <w:proofErr w:type="gramStart"/>
      <w:r w:rsidRPr="000337E5">
        <w:rPr>
          <w:rFonts w:ascii="Times New Roman" w:hAnsi="Times New Roman"/>
          <w:sz w:val="28"/>
          <w:szCs w:val="28"/>
        </w:rPr>
        <w:t>.т</w:t>
      </w:r>
      <w:proofErr w:type="gramEnd"/>
      <w:r w:rsidRPr="000337E5">
        <w:rPr>
          <w:rFonts w:ascii="Times New Roman" w:hAnsi="Times New Roman"/>
          <w:sz w:val="28"/>
          <w:szCs w:val="28"/>
        </w:rPr>
        <w:t xml:space="preserve">ехники для  </w:t>
      </w:r>
      <w:r>
        <w:rPr>
          <w:rFonts w:ascii="Times New Roman" w:hAnsi="Times New Roman"/>
          <w:sz w:val="28"/>
          <w:szCs w:val="28"/>
        </w:rPr>
        <w:t>МОУ лицей №11 с указанными</w:t>
      </w:r>
      <w:r w:rsidRPr="000337E5">
        <w:rPr>
          <w:rFonts w:ascii="Times New Roman" w:hAnsi="Times New Roman"/>
          <w:sz w:val="28"/>
          <w:szCs w:val="28"/>
        </w:rPr>
        <w:t xml:space="preserve"> нарушениями</w:t>
      </w:r>
      <w:r w:rsidR="00F723CE">
        <w:rPr>
          <w:rFonts w:ascii="Times New Roman" w:hAnsi="Times New Roman"/>
          <w:sz w:val="28"/>
          <w:szCs w:val="28"/>
        </w:rPr>
        <w:t xml:space="preserve"> (также выдавались отказы </w:t>
      </w:r>
      <w:r w:rsidR="001A4EA1">
        <w:rPr>
          <w:rFonts w:ascii="Times New Roman" w:hAnsi="Times New Roman"/>
          <w:sz w:val="28"/>
          <w:szCs w:val="28"/>
        </w:rPr>
        <w:t xml:space="preserve">03.07.2014 </w:t>
      </w:r>
      <w:r w:rsidR="001A4EA1" w:rsidRPr="001A4EA1">
        <w:rPr>
          <w:rFonts w:ascii="Times New Roman" w:hAnsi="Times New Roman"/>
          <w:sz w:val="28"/>
          <w:szCs w:val="28"/>
        </w:rPr>
        <w:t>№113/3.7-25</w:t>
      </w:r>
      <w:r w:rsidR="001A4EA1">
        <w:rPr>
          <w:rFonts w:ascii="Times New Roman" w:hAnsi="Times New Roman"/>
          <w:sz w:val="28"/>
          <w:szCs w:val="28"/>
        </w:rPr>
        <w:t>,</w:t>
      </w:r>
      <w:r w:rsidR="001A4EA1" w:rsidRPr="001A4EA1">
        <w:rPr>
          <w:rFonts w:ascii="Times New Roman" w:hAnsi="Times New Roman"/>
          <w:sz w:val="28"/>
          <w:szCs w:val="28"/>
        </w:rPr>
        <w:t xml:space="preserve"> 15.07.2014 №192/3.7-25</w:t>
      </w:r>
      <w:r w:rsidR="001A4EA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723CE" w:rsidRPr="00F723CE">
        <w:rPr>
          <w:rFonts w:ascii="Times New Roman" w:hAnsi="Times New Roman"/>
          <w:sz w:val="28"/>
          <w:szCs w:val="28"/>
        </w:rPr>
        <w:t>18.07.2014</w:t>
      </w:r>
      <w:r w:rsidR="00771E25">
        <w:rPr>
          <w:rFonts w:ascii="Times New Roman" w:hAnsi="Times New Roman"/>
          <w:sz w:val="28"/>
          <w:szCs w:val="28"/>
        </w:rPr>
        <w:t xml:space="preserve"> №202/3.7-25, </w:t>
      </w:r>
      <w:r w:rsidR="00F723CE" w:rsidRPr="00F723CE">
        <w:rPr>
          <w:rFonts w:ascii="Times New Roman" w:hAnsi="Times New Roman"/>
          <w:sz w:val="28"/>
          <w:szCs w:val="28"/>
        </w:rPr>
        <w:t>23.07.2014 №210/3.7-25</w:t>
      </w:r>
      <w:r w:rsidR="00F723CE">
        <w:rPr>
          <w:rFonts w:ascii="Times New Roman" w:hAnsi="Times New Roman"/>
          <w:sz w:val="28"/>
          <w:szCs w:val="28"/>
        </w:rPr>
        <w:t>,</w:t>
      </w:r>
      <w:r w:rsidR="0009599F" w:rsidRPr="0009599F">
        <w:t xml:space="preserve"> </w:t>
      </w:r>
      <w:r w:rsidR="0009599F" w:rsidRPr="0009599F">
        <w:rPr>
          <w:rFonts w:ascii="Times New Roman" w:hAnsi="Times New Roman"/>
          <w:sz w:val="28"/>
          <w:szCs w:val="28"/>
        </w:rPr>
        <w:t>31.07.2014 №227/3.7-25,</w:t>
      </w:r>
      <w:r w:rsidR="0009599F" w:rsidRPr="0009599F">
        <w:t xml:space="preserve"> </w:t>
      </w:r>
      <w:r w:rsidR="0009599F" w:rsidRPr="0009599F">
        <w:rPr>
          <w:rFonts w:ascii="Times New Roman" w:hAnsi="Times New Roman"/>
          <w:sz w:val="28"/>
          <w:szCs w:val="28"/>
        </w:rPr>
        <w:t>31.07.2014 №226/3.7-24</w:t>
      </w:r>
      <w:r w:rsidR="0009599F">
        <w:rPr>
          <w:rFonts w:ascii="Times New Roman" w:hAnsi="Times New Roman"/>
          <w:sz w:val="28"/>
          <w:szCs w:val="28"/>
        </w:rPr>
        <w:t>,</w:t>
      </w:r>
      <w:r w:rsidR="0009599F" w:rsidRPr="0009599F">
        <w:rPr>
          <w:rFonts w:ascii="Times New Roman" w:hAnsi="Times New Roman"/>
          <w:sz w:val="28"/>
          <w:szCs w:val="28"/>
        </w:rPr>
        <w:t xml:space="preserve"> 01.08.2014 №230/3.7-25</w:t>
      </w:r>
      <w:r w:rsidR="0009599F">
        <w:rPr>
          <w:rFonts w:ascii="Times New Roman" w:hAnsi="Times New Roman"/>
          <w:sz w:val="28"/>
          <w:szCs w:val="28"/>
        </w:rPr>
        <w:t>,</w:t>
      </w:r>
      <w:r w:rsidR="00F723CE">
        <w:rPr>
          <w:rFonts w:ascii="Times New Roman" w:hAnsi="Times New Roman"/>
          <w:sz w:val="28"/>
          <w:szCs w:val="28"/>
        </w:rPr>
        <w:t xml:space="preserve"> </w:t>
      </w:r>
      <w:r w:rsidR="00F723CE" w:rsidRPr="00F723CE">
        <w:rPr>
          <w:rFonts w:ascii="Times New Roman" w:hAnsi="Times New Roman"/>
          <w:sz w:val="28"/>
          <w:szCs w:val="28"/>
        </w:rPr>
        <w:t>04.08.2014</w:t>
      </w:r>
      <w:r w:rsidR="0066619E">
        <w:rPr>
          <w:rFonts w:ascii="Times New Roman" w:hAnsi="Times New Roman"/>
          <w:sz w:val="28"/>
          <w:szCs w:val="28"/>
        </w:rPr>
        <w:t xml:space="preserve"> </w:t>
      </w:r>
      <w:r w:rsidR="0066619E" w:rsidRPr="0066619E">
        <w:rPr>
          <w:rFonts w:ascii="Times New Roman" w:hAnsi="Times New Roman"/>
          <w:sz w:val="28"/>
          <w:szCs w:val="28"/>
        </w:rPr>
        <w:t>№ 231/3.7-25</w:t>
      </w:r>
      <w:r w:rsidR="00F723CE">
        <w:rPr>
          <w:rFonts w:ascii="Times New Roman" w:hAnsi="Times New Roman"/>
          <w:sz w:val="28"/>
          <w:szCs w:val="28"/>
        </w:rPr>
        <w:t xml:space="preserve">, </w:t>
      </w:r>
      <w:r w:rsidR="00790E1C" w:rsidRPr="00790E1C">
        <w:rPr>
          <w:rFonts w:ascii="Times New Roman" w:hAnsi="Times New Roman"/>
          <w:sz w:val="28"/>
          <w:szCs w:val="28"/>
        </w:rPr>
        <w:t>08.08.2014 №238/3.7-25</w:t>
      </w:r>
      <w:r w:rsidR="00790E1C">
        <w:rPr>
          <w:rFonts w:ascii="Times New Roman" w:hAnsi="Times New Roman"/>
          <w:sz w:val="28"/>
          <w:szCs w:val="28"/>
        </w:rPr>
        <w:t xml:space="preserve">, </w:t>
      </w:r>
      <w:r w:rsidR="00F723CE" w:rsidRPr="00F723CE">
        <w:rPr>
          <w:rFonts w:ascii="Times New Roman" w:hAnsi="Times New Roman"/>
          <w:sz w:val="28"/>
          <w:szCs w:val="28"/>
        </w:rPr>
        <w:t>12.08.2014 №241/3.7-25</w:t>
      </w:r>
      <w:r w:rsidR="00790E1C">
        <w:rPr>
          <w:rFonts w:ascii="Times New Roman" w:hAnsi="Times New Roman"/>
          <w:sz w:val="28"/>
          <w:szCs w:val="28"/>
        </w:rPr>
        <w:t xml:space="preserve">, </w:t>
      </w:r>
      <w:r w:rsidR="00790E1C" w:rsidRPr="00790E1C">
        <w:rPr>
          <w:rFonts w:ascii="Times New Roman" w:hAnsi="Times New Roman"/>
          <w:sz w:val="28"/>
          <w:szCs w:val="28"/>
        </w:rPr>
        <w:t>13.08.2014 №242/3.7-24</w:t>
      </w:r>
      <w:r w:rsidR="000601C1">
        <w:rPr>
          <w:rFonts w:ascii="Times New Roman" w:hAnsi="Times New Roman"/>
          <w:sz w:val="28"/>
          <w:szCs w:val="28"/>
        </w:rPr>
        <w:t>)</w:t>
      </w:r>
      <w:r w:rsidRPr="000337E5">
        <w:rPr>
          <w:rFonts w:ascii="Times New Roman" w:hAnsi="Times New Roman"/>
          <w:sz w:val="28"/>
          <w:szCs w:val="28"/>
        </w:rPr>
        <w:t>.</w:t>
      </w:r>
      <w:proofErr w:type="gramEnd"/>
      <w:r w:rsidR="00A858F3">
        <w:rPr>
          <w:rFonts w:ascii="Times New Roman" w:hAnsi="Times New Roman"/>
          <w:sz w:val="28"/>
          <w:szCs w:val="28"/>
        </w:rPr>
        <w:t xml:space="preserve"> Всего выдано 13</w:t>
      </w:r>
      <w:r w:rsidR="0066619E">
        <w:rPr>
          <w:rFonts w:ascii="Times New Roman" w:hAnsi="Times New Roman"/>
          <w:sz w:val="28"/>
          <w:szCs w:val="28"/>
        </w:rPr>
        <w:t xml:space="preserve"> отказов по данному основанию.</w:t>
      </w:r>
    </w:p>
    <w:p w:rsidR="00F723CE" w:rsidRDefault="00F723CE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несмотря на получение решений об отказе в согласовании заключения контракта с единственным поставщиком (подрядчиком, исполнителем), </w:t>
      </w:r>
      <w:r w:rsidR="0066619E">
        <w:rPr>
          <w:rFonts w:ascii="Times New Roman" w:hAnsi="Times New Roman"/>
          <w:sz w:val="28"/>
          <w:szCs w:val="28"/>
        </w:rPr>
        <w:t>лица, ответственные за осуществление закупок, продолжают допускать указанное нарушение.</w:t>
      </w:r>
    </w:p>
    <w:p w:rsidR="004405A9" w:rsidRPr="00F730BF" w:rsidRDefault="004424E1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недопущения указанных нарушений в дальнейшем рекомендуем использовать типовую документацию о проведении электронного аукциона </w:t>
      </w:r>
      <w:r w:rsidRPr="004424E1">
        <w:rPr>
          <w:rFonts w:ascii="Times New Roman" w:hAnsi="Times New Roman"/>
          <w:sz w:val="28"/>
          <w:szCs w:val="28"/>
          <w:u w:val="single"/>
        </w:rPr>
        <w:t>только в новой редакции (от 04.06.2014)</w:t>
      </w:r>
      <w:r w:rsidR="0066619E">
        <w:rPr>
          <w:rFonts w:ascii="Times New Roman" w:hAnsi="Times New Roman"/>
          <w:sz w:val="28"/>
          <w:szCs w:val="28"/>
        </w:rPr>
        <w:t xml:space="preserve">, </w:t>
      </w:r>
      <w:r w:rsidR="0066619E" w:rsidRPr="00F730BF">
        <w:rPr>
          <w:rFonts w:ascii="Times New Roman" w:hAnsi="Times New Roman"/>
          <w:sz w:val="28"/>
          <w:szCs w:val="28"/>
        </w:rPr>
        <w:t>а также проверять содержание документации в случае самостоятельного внесения в нее изменений.</w:t>
      </w:r>
    </w:p>
    <w:p w:rsidR="004B0AC1" w:rsidRPr="00D7672E" w:rsidRDefault="004B0AC1" w:rsidP="00DD4E38">
      <w:pPr>
        <w:pStyle w:val="a3"/>
        <w:numPr>
          <w:ilvl w:val="3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A8">
        <w:rPr>
          <w:rFonts w:ascii="Times New Roman" w:hAnsi="Times New Roman" w:cs="Times New Roman"/>
          <w:sz w:val="28"/>
          <w:szCs w:val="28"/>
        </w:rPr>
        <w:t>В извещении о проведени</w:t>
      </w:r>
      <w:r>
        <w:rPr>
          <w:rFonts w:ascii="Times New Roman" w:hAnsi="Times New Roman" w:cs="Times New Roman"/>
          <w:sz w:val="28"/>
          <w:szCs w:val="28"/>
        </w:rPr>
        <w:t xml:space="preserve">и электронного аукциона </w:t>
      </w:r>
      <w:r w:rsidRPr="00D7672E">
        <w:rPr>
          <w:rFonts w:ascii="Times New Roman" w:hAnsi="Times New Roman" w:cs="Times New Roman"/>
          <w:sz w:val="28"/>
          <w:szCs w:val="28"/>
        </w:rPr>
        <w:t>неверно устанавливается дата начала подачи заявок на участие в нём.</w:t>
      </w:r>
    </w:p>
    <w:p w:rsidR="004B0AC1" w:rsidRPr="004B0AC1" w:rsidRDefault="004B0AC1" w:rsidP="00DD4E38">
      <w:pPr>
        <w:pStyle w:val="a3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AC1">
        <w:rPr>
          <w:rFonts w:ascii="Times New Roman" w:hAnsi="Times New Roman"/>
          <w:sz w:val="28"/>
          <w:szCs w:val="28"/>
        </w:rPr>
        <w:t xml:space="preserve">Согласно ч.7 ст.66 Федерального закона участник электронного аукциона вправе подать заявку на участие в таком аукционе </w:t>
      </w:r>
      <w:r w:rsidRPr="004B0AC1">
        <w:rPr>
          <w:rFonts w:ascii="Times New Roman" w:hAnsi="Times New Roman"/>
          <w:sz w:val="28"/>
          <w:szCs w:val="28"/>
          <w:u w:val="single"/>
        </w:rPr>
        <w:t>в любое время с момента размещения извещения о его проведении</w:t>
      </w:r>
      <w:r w:rsidRPr="004B0AC1">
        <w:rPr>
          <w:rFonts w:ascii="Times New Roman" w:hAnsi="Times New Roman"/>
          <w:sz w:val="28"/>
          <w:szCs w:val="28"/>
        </w:rPr>
        <w:t xml:space="preserve"> до предусмотренных документацией о таком аукционе даты и времени окончания срока подачи на участие в таком аукционе заявок.</w:t>
      </w:r>
      <w:proofErr w:type="gramEnd"/>
    </w:p>
    <w:p w:rsidR="004B0AC1" w:rsidRPr="004B0AC1" w:rsidRDefault="004B0AC1" w:rsidP="00DD4E38">
      <w:pPr>
        <w:pStyle w:val="a3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AC1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AC1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 xml:space="preserve">жностные лица </w:t>
      </w:r>
      <w:r w:rsidRPr="004B0AC1">
        <w:rPr>
          <w:rFonts w:ascii="Times New Roman" w:hAnsi="Times New Roman"/>
          <w:sz w:val="28"/>
          <w:szCs w:val="28"/>
        </w:rPr>
        <w:t>отдела по организации закупок  Управления образования г. Волгодонска</w:t>
      </w:r>
      <w:r>
        <w:rPr>
          <w:rFonts w:ascii="Times New Roman" w:hAnsi="Times New Roman"/>
          <w:sz w:val="28"/>
          <w:szCs w:val="28"/>
        </w:rPr>
        <w:t xml:space="preserve"> зачастую</w:t>
      </w:r>
      <w:r w:rsidRPr="004B0AC1">
        <w:rPr>
          <w:rFonts w:ascii="Times New Roman" w:hAnsi="Times New Roman"/>
          <w:sz w:val="28"/>
          <w:szCs w:val="28"/>
        </w:rPr>
        <w:t xml:space="preserve"> указывают дату начала подачи заявок </w:t>
      </w:r>
      <w:r w:rsidRPr="004B0AC1">
        <w:rPr>
          <w:rFonts w:ascii="Times New Roman" w:hAnsi="Times New Roman"/>
          <w:sz w:val="28"/>
          <w:szCs w:val="28"/>
        </w:rPr>
        <w:lastRenderedPageBreak/>
        <w:t xml:space="preserve">на участие в электронном аукционе – </w:t>
      </w:r>
      <w:r w:rsidRPr="00D7672E">
        <w:rPr>
          <w:rFonts w:ascii="Times New Roman" w:hAnsi="Times New Roman"/>
          <w:sz w:val="28"/>
          <w:szCs w:val="28"/>
        </w:rPr>
        <w:t>следующий за датой размещения извещения об электронном аукционе день.</w:t>
      </w:r>
    </w:p>
    <w:p w:rsidR="004B0AC1" w:rsidRPr="004B0AC1" w:rsidRDefault="004B0AC1" w:rsidP="00DD4E38">
      <w:pPr>
        <w:pStyle w:val="a3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AC1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ограничивае</w:t>
      </w:r>
      <w:r w:rsidRPr="004B0AC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право</w:t>
      </w:r>
      <w:r w:rsidRPr="004B0AC1">
        <w:rPr>
          <w:rFonts w:ascii="Times New Roman" w:hAnsi="Times New Roman"/>
          <w:sz w:val="28"/>
          <w:szCs w:val="28"/>
        </w:rPr>
        <w:t xml:space="preserve"> поставщ</w:t>
      </w:r>
      <w:r>
        <w:rPr>
          <w:rFonts w:ascii="Times New Roman" w:hAnsi="Times New Roman"/>
          <w:sz w:val="28"/>
          <w:szCs w:val="28"/>
        </w:rPr>
        <w:t>ика (подрядчика, исполнителя), предусмотренное</w:t>
      </w:r>
      <w:r w:rsidRPr="004B0AC1">
        <w:rPr>
          <w:rFonts w:ascii="Times New Roman" w:hAnsi="Times New Roman"/>
          <w:sz w:val="28"/>
          <w:szCs w:val="28"/>
        </w:rPr>
        <w:t xml:space="preserve"> ч.7 ст.66 Федерального закона</w:t>
      </w:r>
      <w:r>
        <w:rPr>
          <w:rFonts w:ascii="Times New Roman" w:hAnsi="Times New Roman"/>
          <w:sz w:val="28"/>
          <w:szCs w:val="28"/>
        </w:rPr>
        <w:t>,</w:t>
      </w:r>
      <w:r w:rsidRPr="004B0AC1">
        <w:rPr>
          <w:rFonts w:ascii="Times New Roman" w:hAnsi="Times New Roman"/>
          <w:sz w:val="28"/>
          <w:szCs w:val="28"/>
        </w:rPr>
        <w:t xml:space="preserve"> подать заявку на участие в таком аукционе </w:t>
      </w:r>
      <w:r w:rsidRPr="004B0AC1">
        <w:rPr>
          <w:rFonts w:ascii="Times New Roman" w:hAnsi="Times New Roman"/>
          <w:sz w:val="28"/>
          <w:szCs w:val="28"/>
          <w:u w:val="single"/>
        </w:rPr>
        <w:t>в любое время с момента размещения извещения о его проведении</w:t>
      </w:r>
      <w:r w:rsidRPr="004B0AC1">
        <w:rPr>
          <w:rFonts w:ascii="Times New Roman" w:hAnsi="Times New Roman"/>
          <w:sz w:val="28"/>
          <w:szCs w:val="28"/>
        </w:rPr>
        <w:t>.</w:t>
      </w:r>
    </w:p>
    <w:p w:rsidR="0066619E" w:rsidRPr="008F3D05" w:rsidRDefault="004B0AC1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D05">
        <w:rPr>
          <w:rFonts w:ascii="Times New Roman" w:hAnsi="Times New Roman"/>
          <w:sz w:val="28"/>
          <w:szCs w:val="28"/>
        </w:rPr>
        <w:t xml:space="preserve">Данная позиция подтверждается </w:t>
      </w:r>
      <w:r w:rsidRPr="008F3D05">
        <w:rPr>
          <w:rFonts w:ascii="Times New Roman" w:hAnsi="Times New Roman"/>
          <w:b/>
          <w:sz w:val="28"/>
          <w:szCs w:val="28"/>
        </w:rPr>
        <w:t>Решением Арбитражного суда Пермского края по делу № А50-9397/2014 от 31 июля 2014 года</w:t>
      </w:r>
      <w:r w:rsidRPr="008F3D05">
        <w:rPr>
          <w:rFonts w:ascii="Times New Roman" w:hAnsi="Times New Roman"/>
          <w:sz w:val="28"/>
          <w:szCs w:val="28"/>
        </w:rPr>
        <w:t>.</w:t>
      </w:r>
    </w:p>
    <w:p w:rsidR="00BB607E" w:rsidRDefault="00BB607E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Всего отделом контроля в сфере закупок было выдано</w:t>
      </w:r>
      <w:r w:rsidR="008F3D05">
        <w:rPr>
          <w:rFonts w:ascii="Times New Roman" w:hAnsi="Times New Roman"/>
          <w:sz w:val="28"/>
          <w:szCs w:val="28"/>
        </w:rPr>
        <w:t xml:space="preserve"> 14 </w:t>
      </w:r>
      <w:r>
        <w:rPr>
          <w:rFonts w:ascii="Times New Roman" w:hAnsi="Times New Roman"/>
          <w:sz w:val="28"/>
          <w:szCs w:val="28"/>
        </w:rPr>
        <w:t xml:space="preserve"> </w:t>
      </w:r>
      <w:r w:rsidR="00BA7903">
        <w:rPr>
          <w:rFonts w:ascii="Times New Roman" w:hAnsi="Times New Roman"/>
          <w:sz w:val="28"/>
          <w:szCs w:val="28"/>
        </w:rPr>
        <w:t>отказов по данному основанию</w:t>
      </w:r>
      <w:r w:rsidR="008F3D05" w:rsidRPr="008F3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2C1619" w:rsidRPr="002C1619">
        <w:rPr>
          <w:rFonts w:ascii="Times New Roman" w:hAnsi="Times New Roman"/>
          <w:sz w:val="28"/>
          <w:szCs w:val="28"/>
        </w:rPr>
        <w:t>24.07.2014 №213/3.7-25</w:t>
      </w:r>
      <w:r w:rsidR="002C1619">
        <w:rPr>
          <w:rFonts w:ascii="Times New Roman" w:hAnsi="Times New Roman"/>
          <w:sz w:val="28"/>
          <w:szCs w:val="28"/>
        </w:rPr>
        <w:t>,</w:t>
      </w:r>
      <w:r w:rsidR="002C1619" w:rsidRPr="002C1619">
        <w:rPr>
          <w:rFonts w:ascii="Times New Roman" w:hAnsi="Times New Roman"/>
          <w:sz w:val="28"/>
          <w:szCs w:val="28"/>
        </w:rPr>
        <w:t xml:space="preserve"> 25.07.2014 №214/3.7-25</w:t>
      </w:r>
      <w:r w:rsidR="002C1619">
        <w:rPr>
          <w:rFonts w:ascii="Times New Roman" w:hAnsi="Times New Roman"/>
          <w:sz w:val="28"/>
          <w:szCs w:val="28"/>
        </w:rPr>
        <w:t xml:space="preserve">, </w:t>
      </w:r>
      <w:r w:rsidR="008F3D05">
        <w:rPr>
          <w:rFonts w:ascii="Times New Roman" w:hAnsi="Times New Roman"/>
          <w:sz w:val="28"/>
          <w:szCs w:val="28"/>
        </w:rPr>
        <w:t>28</w:t>
      </w:r>
      <w:r w:rsidR="002C1619" w:rsidRPr="002C1619">
        <w:rPr>
          <w:rFonts w:ascii="Times New Roman" w:hAnsi="Times New Roman"/>
          <w:sz w:val="28"/>
          <w:szCs w:val="28"/>
        </w:rPr>
        <w:t>.07.2014 №215/3.7-25</w:t>
      </w:r>
      <w:r w:rsidR="002C1619">
        <w:rPr>
          <w:rFonts w:ascii="Times New Roman" w:hAnsi="Times New Roman"/>
          <w:sz w:val="28"/>
          <w:szCs w:val="28"/>
        </w:rPr>
        <w:t>,</w:t>
      </w:r>
      <w:r w:rsidR="002C1619" w:rsidRPr="002C1619">
        <w:rPr>
          <w:rFonts w:ascii="Times New Roman" w:hAnsi="Times New Roman"/>
          <w:sz w:val="28"/>
          <w:szCs w:val="28"/>
        </w:rPr>
        <w:t xml:space="preserve"> 28.07.2014 № 216/3.7-25</w:t>
      </w:r>
      <w:r w:rsidR="002C1619">
        <w:rPr>
          <w:rFonts w:ascii="Times New Roman" w:hAnsi="Times New Roman"/>
          <w:sz w:val="28"/>
          <w:szCs w:val="28"/>
        </w:rPr>
        <w:t>,</w:t>
      </w:r>
      <w:r w:rsidR="002C1619" w:rsidRPr="002C1619">
        <w:t xml:space="preserve"> </w:t>
      </w:r>
      <w:r w:rsidR="002C1619" w:rsidRPr="002C1619">
        <w:rPr>
          <w:rFonts w:ascii="Times New Roman" w:hAnsi="Times New Roman"/>
          <w:sz w:val="28"/>
          <w:szCs w:val="28"/>
        </w:rPr>
        <w:t>28.07.2014 №217/3.7-25</w:t>
      </w:r>
      <w:r w:rsidR="002C1619">
        <w:rPr>
          <w:rFonts w:ascii="Times New Roman" w:hAnsi="Times New Roman"/>
          <w:sz w:val="28"/>
          <w:szCs w:val="28"/>
        </w:rPr>
        <w:t xml:space="preserve">, </w:t>
      </w:r>
      <w:r w:rsidR="008F3D05" w:rsidRPr="008F3D05">
        <w:rPr>
          <w:rFonts w:ascii="Times New Roman" w:hAnsi="Times New Roman"/>
          <w:sz w:val="28"/>
          <w:szCs w:val="28"/>
        </w:rPr>
        <w:t>29.07.2014 № 221/3.7-25</w:t>
      </w:r>
      <w:r w:rsidR="008F3D05">
        <w:rPr>
          <w:rFonts w:ascii="Times New Roman" w:hAnsi="Times New Roman"/>
          <w:sz w:val="28"/>
          <w:szCs w:val="28"/>
        </w:rPr>
        <w:t>,</w:t>
      </w:r>
      <w:r w:rsidR="008F3D05" w:rsidRPr="008F3D05">
        <w:rPr>
          <w:rFonts w:ascii="Times New Roman" w:hAnsi="Times New Roman"/>
          <w:sz w:val="28"/>
          <w:szCs w:val="28"/>
        </w:rPr>
        <w:t xml:space="preserve"> 30.07.2014 №224/3.7-25</w:t>
      </w:r>
      <w:r w:rsidR="008F3D05">
        <w:rPr>
          <w:rFonts w:ascii="Times New Roman" w:hAnsi="Times New Roman"/>
          <w:sz w:val="28"/>
          <w:szCs w:val="28"/>
        </w:rPr>
        <w:t>,</w:t>
      </w:r>
      <w:r w:rsidR="008F3D05" w:rsidRPr="008F3D05">
        <w:rPr>
          <w:rFonts w:ascii="Times New Roman" w:hAnsi="Times New Roman"/>
          <w:sz w:val="28"/>
          <w:szCs w:val="28"/>
        </w:rPr>
        <w:t xml:space="preserve"> 01.08.2014 №229/3.7-25</w:t>
      </w:r>
      <w:r w:rsidR="008F3D05">
        <w:rPr>
          <w:rFonts w:ascii="Times New Roman" w:hAnsi="Times New Roman"/>
          <w:sz w:val="28"/>
          <w:szCs w:val="28"/>
        </w:rPr>
        <w:t>,</w:t>
      </w:r>
      <w:r w:rsidR="002C1619" w:rsidRPr="002C1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04.08.2014 №</w:t>
      </w:r>
      <w:r w:rsidRPr="00BB607E">
        <w:rPr>
          <w:rFonts w:ascii="Times New Roman" w:hAnsi="Times New Roman"/>
          <w:sz w:val="28"/>
          <w:szCs w:val="28"/>
        </w:rPr>
        <w:t>231/3.7-25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607E">
        <w:rPr>
          <w:rFonts w:ascii="Times New Roman" w:hAnsi="Times New Roman"/>
          <w:sz w:val="28"/>
          <w:szCs w:val="28"/>
        </w:rPr>
        <w:t>07.08.2014 № 237/3.7-25</w:t>
      </w:r>
      <w:r>
        <w:rPr>
          <w:rFonts w:ascii="Times New Roman" w:hAnsi="Times New Roman"/>
          <w:sz w:val="28"/>
          <w:szCs w:val="28"/>
        </w:rPr>
        <w:t>,</w:t>
      </w:r>
      <w:r w:rsidRPr="00BB607E">
        <w:rPr>
          <w:rFonts w:ascii="Times New Roman" w:hAnsi="Times New Roman"/>
          <w:sz w:val="28"/>
          <w:szCs w:val="28"/>
        </w:rPr>
        <w:t xml:space="preserve"> 12.08.2014 №240/3.7-25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607E">
        <w:rPr>
          <w:rFonts w:ascii="Times New Roman" w:hAnsi="Times New Roman"/>
          <w:sz w:val="28"/>
          <w:szCs w:val="28"/>
        </w:rPr>
        <w:t>15.08.2014 №244/3.7</w:t>
      </w:r>
      <w:proofErr w:type="gramEnd"/>
      <w:r w:rsidRPr="00BB607E">
        <w:rPr>
          <w:rFonts w:ascii="Times New Roman" w:hAnsi="Times New Roman"/>
          <w:sz w:val="28"/>
          <w:szCs w:val="28"/>
        </w:rPr>
        <w:t>-</w:t>
      </w:r>
      <w:proofErr w:type="gramStart"/>
      <w:r w:rsidRPr="00BB607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607E">
        <w:rPr>
          <w:rFonts w:ascii="Times New Roman" w:hAnsi="Times New Roman"/>
          <w:sz w:val="28"/>
          <w:szCs w:val="28"/>
        </w:rPr>
        <w:t>21.08.2014 №252/3.7-25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607E">
        <w:rPr>
          <w:rFonts w:ascii="Times New Roman" w:hAnsi="Times New Roman"/>
          <w:sz w:val="28"/>
          <w:szCs w:val="28"/>
        </w:rPr>
        <w:t>19.08.2014 №249/3.7-25</w:t>
      </w:r>
      <w:r w:rsidR="008F3D05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F3D05" w:rsidRDefault="008F3D05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D05">
        <w:rPr>
          <w:rFonts w:ascii="Times New Roman" w:hAnsi="Times New Roman"/>
          <w:sz w:val="28"/>
          <w:szCs w:val="28"/>
        </w:rPr>
        <w:t>С целью недопущения указанных нарушений в дальнейшем рекомендуем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8F3D05">
        <w:rPr>
          <w:rFonts w:ascii="Times New Roman" w:hAnsi="Times New Roman"/>
          <w:sz w:val="28"/>
          <w:szCs w:val="28"/>
        </w:rPr>
        <w:t xml:space="preserve">извещении о проведении электронного аукциона </w:t>
      </w:r>
      <w:r>
        <w:rPr>
          <w:rFonts w:ascii="Times New Roman" w:hAnsi="Times New Roman"/>
          <w:sz w:val="28"/>
          <w:szCs w:val="28"/>
        </w:rPr>
        <w:t>устанавливать дату</w:t>
      </w:r>
      <w:r w:rsidRPr="008F3D05">
        <w:rPr>
          <w:rFonts w:ascii="Times New Roman" w:hAnsi="Times New Roman"/>
          <w:sz w:val="28"/>
          <w:szCs w:val="28"/>
        </w:rPr>
        <w:t xml:space="preserve"> начала подачи заявок</w:t>
      </w:r>
      <w:r w:rsidR="00AA663C">
        <w:rPr>
          <w:rFonts w:ascii="Times New Roman" w:hAnsi="Times New Roman"/>
          <w:sz w:val="28"/>
          <w:szCs w:val="28"/>
        </w:rPr>
        <w:t xml:space="preserve"> аналогичную дате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D05">
        <w:rPr>
          <w:rFonts w:ascii="Times New Roman" w:hAnsi="Times New Roman"/>
          <w:sz w:val="28"/>
          <w:szCs w:val="28"/>
        </w:rPr>
        <w:t>размещения извещения о его проведении.</w:t>
      </w:r>
    </w:p>
    <w:p w:rsidR="00D7672E" w:rsidRPr="00D7672E" w:rsidRDefault="00D7672E" w:rsidP="00DD4E38">
      <w:pPr>
        <w:pStyle w:val="1"/>
        <w:numPr>
          <w:ilvl w:val="3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72E">
        <w:rPr>
          <w:rFonts w:ascii="Times New Roman" w:hAnsi="Times New Roman"/>
          <w:sz w:val="28"/>
          <w:szCs w:val="28"/>
        </w:rPr>
        <w:t xml:space="preserve">В соответствии с частью 21 статьи 112 Федерального закона </w:t>
      </w:r>
      <w:r>
        <w:rPr>
          <w:rFonts w:ascii="Times New Roman" w:hAnsi="Times New Roman"/>
          <w:sz w:val="28"/>
          <w:szCs w:val="28"/>
        </w:rPr>
        <w:t>заказчик</w:t>
      </w:r>
      <w:r w:rsidRPr="00D76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вправе установить </w:t>
      </w:r>
      <w:r w:rsidRPr="00D7672E">
        <w:rPr>
          <w:rFonts w:ascii="Times New Roman" w:hAnsi="Times New Roman"/>
          <w:sz w:val="28"/>
          <w:szCs w:val="28"/>
        </w:rPr>
        <w:t>требование об отсутствии сведений об участнике электронного аукциона в реестре недобросовестных поставщиков, сформированном в порядке, действовавшем до вступления в силу Федерального закона.</w:t>
      </w:r>
    </w:p>
    <w:p w:rsidR="00D7672E" w:rsidRPr="00D7672E" w:rsidRDefault="00D7672E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72E">
        <w:rPr>
          <w:rFonts w:ascii="Times New Roman" w:hAnsi="Times New Roman"/>
          <w:sz w:val="28"/>
          <w:szCs w:val="28"/>
        </w:rPr>
        <w:t>В соответствии с частью 5 статьи 31 Федерального закона информация об установленных требованиях указывается заказчиком в извещении об осуществлении закупки и документации о закупки.</w:t>
      </w:r>
    </w:p>
    <w:p w:rsidR="00D7672E" w:rsidRDefault="00D7672E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72E">
        <w:rPr>
          <w:rFonts w:ascii="Times New Roman" w:hAnsi="Times New Roman"/>
          <w:sz w:val="28"/>
          <w:szCs w:val="28"/>
        </w:rPr>
        <w:t>В нарушение части 5 статьи 31 Федерального закона должностные лица</w:t>
      </w:r>
      <w:r>
        <w:rPr>
          <w:rFonts w:ascii="Times New Roman" w:hAnsi="Times New Roman"/>
          <w:sz w:val="28"/>
          <w:szCs w:val="28"/>
        </w:rPr>
        <w:t xml:space="preserve"> устанавливают данное требование в документации о проведении электронного аукциона, а </w:t>
      </w:r>
      <w:r w:rsidRPr="00D7672E">
        <w:rPr>
          <w:rFonts w:ascii="Times New Roman" w:hAnsi="Times New Roman"/>
          <w:sz w:val="28"/>
          <w:szCs w:val="28"/>
        </w:rPr>
        <w:t xml:space="preserve"> в извещении о проведении электронного аукциона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D7672E">
        <w:rPr>
          <w:rFonts w:ascii="Times New Roman" w:hAnsi="Times New Roman"/>
          <w:sz w:val="28"/>
          <w:szCs w:val="28"/>
        </w:rPr>
        <w:t>не предусматривают.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3D05" w:rsidRDefault="00D7672E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Таким образом, н</w:t>
      </w:r>
      <w:r w:rsidRPr="00D7672E">
        <w:rPr>
          <w:rFonts w:ascii="Times New Roman" w:hAnsi="Times New Roman"/>
          <w:sz w:val="28"/>
          <w:szCs w:val="28"/>
        </w:rPr>
        <w:t xml:space="preserve">еопределённость, противоречивость, неполнота извещения о закупке и положений документации об аукционе создают препятствия для потенциальных участников аукциона, в том числе для членов комиссии, на стадии допуска участников к участию в нём. </w:t>
      </w:r>
      <w:r>
        <w:rPr>
          <w:rFonts w:ascii="Times New Roman" w:hAnsi="Times New Roman"/>
          <w:sz w:val="28"/>
          <w:szCs w:val="28"/>
        </w:rPr>
        <w:t>Кроме того извещение и документация</w:t>
      </w:r>
      <w:r w:rsidRPr="00D7672E">
        <w:rPr>
          <w:rFonts w:ascii="Times New Roman" w:hAnsi="Times New Roman"/>
          <w:sz w:val="28"/>
          <w:szCs w:val="28"/>
        </w:rPr>
        <w:t xml:space="preserve"> об аукционе должны содержать ясные и чёткие требования, не допускающие неоднозначного толкования с тем, чтобы любой участник экономических правоотношений при решении вопроса</w:t>
      </w:r>
      <w:proofErr w:type="gramEnd"/>
      <w:r w:rsidRPr="00D7672E">
        <w:rPr>
          <w:rFonts w:ascii="Times New Roman" w:hAnsi="Times New Roman"/>
          <w:sz w:val="28"/>
          <w:szCs w:val="28"/>
        </w:rPr>
        <w:t xml:space="preserve"> об участии в аукционе имел чёткое представление о том, какие документы он должен представить для участия в аукционе и </w:t>
      </w:r>
      <w:r w:rsidRPr="00D7672E">
        <w:rPr>
          <w:rFonts w:ascii="Times New Roman" w:hAnsi="Times New Roman"/>
          <w:sz w:val="28"/>
          <w:szCs w:val="28"/>
          <w:u w:val="single"/>
        </w:rPr>
        <w:t>каким требованиям он должен соответствовать</w:t>
      </w:r>
      <w:r w:rsidRPr="00D7672E">
        <w:rPr>
          <w:rFonts w:ascii="Times New Roman" w:hAnsi="Times New Roman"/>
          <w:sz w:val="28"/>
          <w:szCs w:val="28"/>
        </w:rPr>
        <w:t>.</w:t>
      </w:r>
    </w:p>
    <w:p w:rsidR="00EA687C" w:rsidRDefault="00D7672E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7672E">
        <w:rPr>
          <w:rFonts w:ascii="Times New Roman" w:hAnsi="Times New Roman"/>
          <w:sz w:val="28"/>
          <w:szCs w:val="28"/>
        </w:rPr>
        <w:t>тделом контроля в сфере закупок руководителям всех ГРБС</w:t>
      </w:r>
      <w:r>
        <w:rPr>
          <w:rFonts w:ascii="Times New Roman" w:hAnsi="Times New Roman"/>
          <w:sz w:val="28"/>
          <w:szCs w:val="28"/>
        </w:rPr>
        <w:t>, в том числе начальнику Управления образования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олгодонска,</w:t>
      </w:r>
      <w:r w:rsidRPr="00D7672E">
        <w:rPr>
          <w:rFonts w:ascii="Times New Roman" w:hAnsi="Times New Roman"/>
          <w:sz w:val="28"/>
          <w:szCs w:val="28"/>
        </w:rPr>
        <w:t xml:space="preserve"> было направлено </w:t>
      </w:r>
      <w:r w:rsidRPr="00D7672E">
        <w:rPr>
          <w:rFonts w:ascii="Times New Roman" w:hAnsi="Times New Roman"/>
          <w:sz w:val="28"/>
          <w:szCs w:val="28"/>
        </w:rPr>
        <w:lastRenderedPageBreak/>
        <w:t xml:space="preserve">письмо от </w:t>
      </w:r>
      <w:r w:rsidRPr="00D7672E">
        <w:rPr>
          <w:rFonts w:ascii="Times New Roman" w:hAnsi="Times New Roman"/>
          <w:b/>
          <w:sz w:val="28"/>
          <w:szCs w:val="28"/>
          <w:u w:val="single"/>
        </w:rPr>
        <w:t>12.05.2014 №06/3.7-21</w:t>
      </w:r>
      <w:r w:rsidRPr="00D7672E">
        <w:rPr>
          <w:rFonts w:ascii="Times New Roman" w:hAnsi="Times New Roman"/>
          <w:sz w:val="28"/>
          <w:szCs w:val="28"/>
        </w:rPr>
        <w:t>, в котором было разъяснено о необходимости включения в извещение о закупки требования об отсутствии сведений об участнике электронного аукциона в реестре недобросовестных поставщиков, сформированном в порядке, действовавшем до вступления в силу Федерального закона №44-ФЗ, в случае, если такая информация указана в документации о закупке.</w:t>
      </w:r>
      <w:r w:rsidR="007953A7">
        <w:rPr>
          <w:rFonts w:ascii="Times New Roman" w:hAnsi="Times New Roman"/>
          <w:sz w:val="28"/>
          <w:szCs w:val="28"/>
        </w:rPr>
        <w:t xml:space="preserve"> </w:t>
      </w:r>
    </w:p>
    <w:p w:rsidR="00BF42B0" w:rsidRDefault="00BF42B0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2B0">
        <w:rPr>
          <w:rFonts w:ascii="Times New Roman" w:hAnsi="Times New Roman"/>
          <w:sz w:val="28"/>
          <w:szCs w:val="28"/>
        </w:rPr>
        <w:t xml:space="preserve">Всего отделом контроля в сфере закупок было выдано </w:t>
      </w:r>
      <w:r>
        <w:rPr>
          <w:rFonts w:ascii="Times New Roman" w:hAnsi="Times New Roman"/>
          <w:sz w:val="28"/>
          <w:szCs w:val="28"/>
        </w:rPr>
        <w:t xml:space="preserve">более 20  отказов </w:t>
      </w:r>
      <w:r w:rsidRPr="00BF42B0">
        <w:rPr>
          <w:rFonts w:ascii="Times New Roman" w:hAnsi="Times New Roman"/>
          <w:sz w:val="28"/>
          <w:szCs w:val="28"/>
        </w:rPr>
        <w:t>по данному основанию.</w:t>
      </w:r>
    </w:p>
    <w:p w:rsidR="00E21122" w:rsidRDefault="00E21122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недопущения указанного нарушения</w:t>
      </w:r>
      <w:r w:rsidRPr="00E21122">
        <w:rPr>
          <w:rFonts w:ascii="Times New Roman" w:hAnsi="Times New Roman"/>
          <w:sz w:val="28"/>
          <w:szCs w:val="28"/>
        </w:rPr>
        <w:t xml:space="preserve"> в дальнейшем рекомендуем</w:t>
      </w:r>
      <w:r>
        <w:rPr>
          <w:rFonts w:ascii="Times New Roman" w:hAnsi="Times New Roman"/>
          <w:sz w:val="28"/>
          <w:szCs w:val="28"/>
        </w:rPr>
        <w:t>:</w:t>
      </w:r>
    </w:p>
    <w:p w:rsidR="00D7672E" w:rsidRDefault="00E21122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</w:t>
      </w:r>
      <w:r w:rsidRPr="00E21122">
        <w:rPr>
          <w:rFonts w:ascii="Times New Roman" w:hAnsi="Times New Roman"/>
          <w:sz w:val="28"/>
          <w:szCs w:val="28"/>
        </w:rPr>
        <w:t xml:space="preserve"> об установленных требованиях </w:t>
      </w:r>
      <w:r>
        <w:rPr>
          <w:rFonts w:ascii="Times New Roman" w:hAnsi="Times New Roman"/>
          <w:sz w:val="28"/>
          <w:szCs w:val="28"/>
        </w:rPr>
        <w:t>к участникам закупки</w:t>
      </w:r>
      <w:r w:rsidRPr="00E211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указывать </w:t>
      </w:r>
      <w:r w:rsidRPr="00E21122">
        <w:rPr>
          <w:rFonts w:ascii="Times New Roman" w:hAnsi="Times New Roman"/>
          <w:sz w:val="28"/>
          <w:szCs w:val="28"/>
        </w:rPr>
        <w:t>в извещении об осуществлении закупки 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21122">
        <w:rPr>
          <w:rFonts w:ascii="Times New Roman" w:hAnsi="Times New Roman"/>
          <w:sz w:val="28"/>
          <w:szCs w:val="28"/>
        </w:rPr>
        <w:t xml:space="preserve"> документации о за</w:t>
      </w:r>
      <w:r>
        <w:rPr>
          <w:rFonts w:ascii="Times New Roman" w:hAnsi="Times New Roman"/>
          <w:sz w:val="28"/>
          <w:szCs w:val="28"/>
        </w:rPr>
        <w:t>купки;</w:t>
      </w:r>
    </w:p>
    <w:p w:rsidR="00E21122" w:rsidRDefault="00E21122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во внимание информацию, направляемую о</w:t>
      </w:r>
      <w:r w:rsidRPr="00E21122">
        <w:rPr>
          <w:rFonts w:ascii="Times New Roman" w:hAnsi="Times New Roman"/>
          <w:sz w:val="28"/>
          <w:szCs w:val="28"/>
        </w:rPr>
        <w:t>тделом контроля в сфере закупок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A2065" w:rsidRDefault="00CA2065" w:rsidP="00DD4E38">
      <w:pPr>
        <w:pStyle w:val="1"/>
        <w:numPr>
          <w:ilvl w:val="3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2065">
        <w:rPr>
          <w:rFonts w:ascii="Times New Roman" w:hAnsi="Times New Roman"/>
          <w:sz w:val="28"/>
          <w:szCs w:val="28"/>
        </w:rPr>
        <w:t>В нарушение ч. 3 ст. 29 и п. 5 ч. 5 ст. 63  Федерального закона должностные лица не предоставляют преимущества организациям инвалидов в отношении предлагаемой ими цены контракта и не устанавливают данные преимущества в извещении и документации о закупке, несмотря на то, что объект закупки, указанный в извещении, входит в перечень товаров, работ, услуг, при закупке которых предоставляются преимущества организациям</w:t>
      </w:r>
      <w:proofErr w:type="gramEnd"/>
      <w:r w:rsidRPr="00CA2065">
        <w:rPr>
          <w:rFonts w:ascii="Times New Roman" w:hAnsi="Times New Roman"/>
          <w:sz w:val="28"/>
          <w:szCs w:val="28"/>
        </w:rPr>
        <w:t xml:space="preserve"> инвалидов в соответствии с Постановлением Правительства РФ от 15.04.2014 №341 «О предоставлении преимущества организациям инвалидам при определении поставщика (подрядчика, исполнителя)».</w:t>
      </w:r>
    </w:p>
    <w:p w:rsidR="00CA2065" w:rsidRDefault="00CA2065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065">
        <w:rPr>
          <w:rFonts w:ascii="Times New Roman" w:hAnsi="Times New Roman"/>
          <w:sz w:val="28"/>
          <w:szCs w:val="28"/>
        </w:rPr>
        <w:t xml:space="preserve"> </w:t>
      </w:r>
      <w:r w:rsidR="00AC5A76" w:rsidRPr="00AC5A76">
        <w:rPr>
          <w:rFonts w:ascii="Times New Roman" w:hAnsi="Times New Roman"/>
          <w:sz w:val="28"/>
          <w:szCs w:val="28"/>
        </w:rPr>
        <w:t xml:space="preserve">Всего отделом контроля в сфере закупок было выдано </w:t>
      </w:r>
      <w:r w:rsidR="00AC5A76">
        <w:rPr>
          <w:rFonts w:ascii="Times New Roman" w:hAnsi="Times New Roman"/>
          <w:sz w:val="28"/>
          <w:szCs w:val="28"/>
        </w:rPr>
        <w:t>2 отказа по данному основанию (22.05.2014</w:t>
      </w:r>
      <w:r w:rsidR="00AC5A76" w:rsidRPr="00AC5A76">
        <w:rPr>
          <w:rFonts w:ascii="Times New Roman" w:hAnsi="Times New Roman"/>
          <w:sz w:val="28"/>
          <w:szCs w:val="28"/>
        </w:rPr>
        <w:t xml:space="preserve"> №47/3.7-25</w:t>
      </w:r>
      <w:r w:rsidR="00AC5A76">
        <w:rPr>
          <w:rFonts w:ascii="Times New Roman" w:hAnsi="Times New Roman"/>
          <w:sz w:val="28"/>
          <w:szCs w:val="28"/>
        </w:rPr>
        <w:t xml:space="preserve">, </w:t>
      </w:r>
      <w:r w:rsidR="00AC5A76" w:rsidRPr="00AC5A76">
        <w:rPr>
          <w:rFonts w:ascii="Times New Roman" w:hAnsi="Times New Roman"/>
          <w:sz w:val="28"/>
          <w:szCs w:val="28"/>
        </w:rPr>
        <w:t>23.07.2014 №211/3.7-25</w:t>
      </w:r>
      <w:r w:rsidR="00AC5A76">
        <w:rPr>
          <w:rFonts w:ascii="Times New Roman" w:hAnsi="Times New Roman"/>
          <w:sz w:val="28"/>
          <w:szCs w:val="28"/>
        </w:rPr>
        <w:t>).</w:t>
      </w:r>
    </w:p>
    <w:p w:rsidR="00CA2065" w:rsidRPr="00B70CA0" w:rsidRDefault="007A6BAC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CA0">
        <w:rPr>
          <w:rFonts w:ascii="Times New Roman" w:hAnsi="Times New Roman"/>
          <w:sz w:val="28"/>
          <w:szCs w:val="28"/>
        </w:rPr>
        <w:t>С целью недопущения указанного нарушения в дальнейшем</w:t>
      </w:r>
      <w:r w:rsidR="00C921A0" w:rsidRPr="00B70CA0">
        <w:rPr>
          <w:rFonts w:ascii="Times New Roman" w:hAnsi="Times New Roman"/>
          <w:sz w:val="28"/>
          <w:szCs w:val="28"/>
        </w:rPr>
        <w:t>,</w:t>
      </w:r>
      <w:r w:rsidRPr="00B70CA0">
        <w:rPr>
          <w:rFonts w:ascii="Times New Roman" w:hAnsi="Times New Roman"/>
          <w:sz w:val="28"/>
          <w:szCs w:val="28"/>
        </w:rPr>
        <w:t xml:space="preserve"> рекомендуем отслеживать</w:t>
      </w:r>
      <w:r w:rsidR="00C921A0" w:rsidRPr="00B70CA0">
        <w:rPr>
          <w:rFonts w:ascii="Times New Roman" w:hAnsi="Times New Roman"/>
          <w:sz w:val="28"/>
          <w:szCs w:val="28"/>
        </w:rPr>
        <w:t>,</w:t>
      </w:r>
      <w:r w:rsidRPr="00B70CA0">
        <w:rPr>
          <w:rFonts w:ascii="Times New Roman" w:hAnsi="Times New Roman"/>
          <w:sz w:val="28"/>
          <w:szCs w:val="28"/>
        </w:rPr>
        <w:t xml:space="preserve">  входит ли в перечень товаров, работ, услуг, при закупке которых предоставляются преимущества организациям инвалидов в соответствии с Постановлением Правительства РФ от 15.04.2014 №341 «О предоставлении преимущества организациям инвалидам при определении поставщика (подрядчика, исполнителя)»</w:t>
      </w:r>
      <w:r w:rsidR="00A16C62">
        <w:rPr>
          <w:rFonts w:ascii="Times New Roman" w:hAnsi="Times New Roman"/>
          <w:sz w:val="28"/>
          <w:szCs w:val="28"/>
        </w:rPr>
        <w:t>, в том числе на этапе планирования</w:t>
      </w:r>
      <w:r w:rsidRPr="00B70CA0">
        <w:rPr>
          <w:rFonts w:ascii="Times New Roman" w:hAnsi="Times New Roman"/>
          <w:sz w:val="28"/>
          <w:szCs w:val="28"/>
        </w:rPr>
        <w:t>.</w:t>
      </w:r>
    </w:p>
    <w:p w:rsidR="007A6BAC" w:rsidRDefault="007A6BAC" w:rsidP="00DD4E38">
      <w:pPr>
        <w:pStyle w:val="1"/>
        <w:numPr>
          <w:ilvl w:val="3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BAC">
        <w:rPr>
          <w:rFonts w:ascii="Times New Roman" w:hAnsi="Times New Roman"/>
          <w:sz w:val="28"/>
          <w:szCs w:val="28"/>
        </w:rPr>
        <w:t xml:space="preserve">При осуществлении закупок у субъектов малого предпринимательства или социально ориентированных некоммерческих организаций в нарушение ч. 8 ст. 30 Федерального закона  проект контракта не содержит обязательное условие об оплате заказчиком поставляемого товара </w:t>
      </w:r>
      <w:r w:rsidRPr="007A6BAC">
        <w:rPr>
          <w:rFonts w:ascii="Times New Roman" w:hAnsi="Times New Roman"/>
          <w:sz w:val="28"/>
          <w:szCs w:val="28"/>
          <w:u w:val="single"/>
        </w:rPr>
        <w:t>не более чем в течение тридцати дней</w:t>
      </w:r>
      <w:r w:rsidRPr="007A6B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6BAC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7A6BAC">
        <w:rPr>
          <w:rFonts w:ascii="Times New Roman" w:hAnsi="Times New Roman"/>
          <w:sz w:val="28"/>
          <w:szCs w:val="28"/>
        </w:rPr>
        <w:t xml:space="preserve"> заказчиком документов о приемке.     </w:t>
      </w:r>
    </w:p>
    <w:p w:rsidR="007A6BAC" w:rsidRDefault="007A6BAC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BAC">
        <w:rPr>
          <w:rFonts w:ascii="Times New Roman" w:hAnsi="Times New Roman"/>
          <w:sz w:val="28"/>
          <w:szCs w:val="28"/>
        </w:rPr>
        <w:t>Всего отделом контроля в сфере закупок было выдано 2 отказа по данному основанию</w:t>
      </w:r>
      <w:r w:rsidRPr="007A6BAC">
        <w:t xml:space="preserve"> </w:t>
      </w:r>
      <w:r w:rsidR="00540327">
        <w:rPr>
          <w:rFonts w:ascii="Times New Roman" w:hAnsi="Times New Roman"/>
          <w:sz w:val="28"/>
          <w:szCs w:val="28"/>
        </w:rPr>
        <w:t>(</w:t>
      </w:r>
      <w:r w:rsidRPr="00540327">
        <w:rPr>
          <w:rFonts w:ascii="Times New Roman" w:hAnsi="Times New Roman"/>
          <w:b/>
          <w:sz w:val="28"/>
          <w:szCs w:val="28"/>
        </w:rPr>
        <w:t>23.07.2014</w:t>
      </w:r>
      <w:r w:rsidRPr="007A6BAC">
        <w:rPr>
          <w:rFonts w:ascii="Times New Roman" w:hAnsi="Times New Roman"/>
          <w:sz w:val="28"/>
          <w:szCs w:val="28"/>
        </w:rPr>
        <w:t xml:space="preserve"> №211/3.7-25</w:t>
      </w:r>
      <w:r>
        <w:rPr>
          <w:rFonts w:ascii="Times New Roman" w:hAnsi="Times New Roman"/>
          <w:sz w:val="28"/>
          <w:szCs w:val="28"/>
        </w:rPr>
        <w:t>,</w:t>
      </w:r>
      <w:r w:rsidRPr="007A6BAC">
        <w:t xml:space="preserve"> </w:t>
      </w:r>
      <w:r w:rsidRPr="007A6BAC">
        <w:rPr>
          <w:rFonts w:ascii="Times New Roman" w:hAnsi="Times New Roman"/>
          <w:sz w:val="28"/>
          <w:szCs w:val="28"/>
        </w:rPr>
        <w:t>19.08.2014 №250/3.7-25</w:t>
      </w:r>
      <w:r w:rsidR="00540327">
        <w:rPr>
          <w:rFonts w:ascii="Times New Roman" w:hAnsi="Times New Roman"/>
          <w:sz w:val="28"/>
          <w:szCs w:val="28"/>
        </w:rPr>
        <w:t xml:space="preserve">), причем извещение о проведении второго аукциона размещено </w:t>
      </w:r>
      <w:r w:rsidR="00540327" w:rsidRPr="00540327">
        <w:rPr>
          <w:rFonts w:ascii="Times New Roman" w:hAnsi="Times New Roman"/>
          <w:b/>
          <w:sz w:val="28"/>
          <w:szCs w:val="28"/>
        </w:rPr>
        <w:t>05.08.2014</w:t>
      </w:r>
      <w:r w:rsidR="00540327">
        <w:rPr>
          <w:rFonts w:ascii="Times New Roman" w:hAnsi="Times New Roman"/>
          <w:b/>
          <w:sz w:val="28"/>
          <w:szCs w:val="28"/>
        </w:rPr>
        <w:t xml:space="preserve">, </w:t>
      </w:r>
      <w:r w:rsidR="00540327">
        <w:rPr>
          <w:rFonts w:ascii="Times New Roman" w:hAnsi="Times New Roman"/>
          <w:sz w:val="28"/>
          <w:szCs w:val="28"/>
        </w:rPr>
        <w:t>т.е. после получения первого отказа.</w:t>
      </w:r>
    </w:p>
    <w:p w:rsidR="000A6FBA" w:rsidRDefault="000A6FBA" w:rsidP="00DD4E38">
      <w:pPr>
        <w:pStyle w:val="1"/>
        <w:numPr>
          <w:ilvl w:val="3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FBA"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электронного аукциона в нарушение п.6 ч.5 ст.63 Федерального закона не содержит исчерпывающего перечня документов, которые должны быть представлены участниками такого аукциона в соответствии  с п.1 ч.1 ст.31 (соответствие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закупки). </w:t>
      </w:r>
      <w:proofErr w:type="gramEnd"/>
    </w:p>
    <w:p w:rsidR="000A6FBA" w:rsidRPr="000A6FBA" w:rsidRDefault="000A6FBA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</w:t>
      </w:r>
      <w:r w:rsidRPr="000A6FBA">
        <w:rPr>
          <w:rFonts w:ascii="Times New Roman" w:hAnsi="Times New Roman"/>
          <w:sz w:val="28"/>
          <w:szCs w:val="28"/>
        </w:rPr>
        <w:t xml:space="preserve"> соответствии с частью 5 статьи 31 Федерального закона информация об установленных требованиях указывается заказчиком в извещении об осуществлении закупки и документации о закупки.</w:t>
      </w:r>
    </w:p>
    <w:p w:rsidR="000A6FBA" w:rsidRDefault="000A6FBA" w:rsidP="00DD4E38">
      <w:pPr>
        <w:pStyle w:val="1"/>
        <w:spacing w:after="0" w:line="264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FBA">
        <w:rPr>
          <w:rFonts w:ascii="Times New Roman" w:hAnsi="Times New Roman"/>
          <w:sz w:val="28"/>
          <w:szCs w:val="28"/>
        </w:rPr>
        <w:t>Например, если предметом закупки является ремонт автоматической пожарной сигнализации и системы оповещения  о пожаре</w:t>
      </w:r>
      <w:r w:rsidR="00DD0668">
        <w:rPr>
          <w:rFonts w:ascii="Times New Roman" w:hAnsi="Times New Roman"/>
          <w:sz w:val="28"/>
          <w:szCs w:val="28"/>
        </w:rPr>
        <w:t>,</w:t>
      </w:r>
      <w:r w:rsidRPr="000A6FBA">
        <w:rPr>
          <w:rFonts w:ascii="Times New Roman" w:hAnsi="Times New Roman"/>
          <w:sz w:val="28"/>
          <w:szCs w:val="28"/>
        </w:rPr>
        <w:t xml:space="preserve"> требование о предоставлении участником аукциона в составе второй части заявки на участие в нем копии лицензии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FBA">
        <w:rPr>
          <w:rFonts w:ascii="Times New Roman" w:hAnsi="Times New Roman"/>
          <w:sz w:val="28"/>
          <w:szCs w:val="28"/>
        </w:rPr>
        <w:t>на осуществление деятельности по монтажу, техническому обслуживанию и ремонту средств обеспечения пожарной безопасности зданий и сооружений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FBA">
        <w:rPr>
          <w:rFonts w:ascii="Times New Roman" w:hAnsi="Times New Roman"/>
          <w:sz w:val="28"/>
          <w:szCs w:val="28"/>
        </w:rPr>
        <w:t>необходимо указывать</w:t>
      </w:r>
      <w:r>
        <w:rPr>
          <w:rFonts w:ascii="Times New Roman" w:hAnsi="Times New Roman"/>
          <w:sz w:val="28"/>
          <w:szCs w:val="28"/>
        </w:rPr>
        <w:t xml:space="preserve"> не только в документации о проведении электронного аукциона, но и в извещении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проведении закупки (Решение об отказе в согласовании </w:t>
      </w:r>
      <w:r w:rsidRPr="000A6FBA">
        <w:rPr>
          <w:rFonts w:ascii="Times New Roman" w:hAnsi="Times New Roman"/>
          <w:sz w:val="28"/>
          <w:szCs w:val="28"/>
        </w:rPr>
        <w:t>19.08.2014 №249/3.7-25</w:t>
      </w:r>
      <w:r>
        <w:rPr>
          <w:rFonts w:ascii="Times New Roman" w:hAnsi="Times New Roman"/>
          <w:sz w:val="28"/>
          <w:szCs w:val="28"/>
        </w:rPr>
        <w:t>)</w:t>
      </w:r>
      <w:r w:rsidRPr="000A6FBA">
        <w:rPr>
          <w:rFonts w:ascii="Times New Roman" w:hAnsi="Times New Roman"/>
          <w:sz w:val="28"/>
          <w:szCs w:val="28"/>
        </w:rPr>
        <w:t>.</w:t>
      </w:r>
    </w:p>
    <w:p w:rsidR="00AD3DE8" w:rsidRDefault="00AD3DE8" w:rsidP="00DD4E38">
      <w:pPr>
        <w:pStyle w:val="1"/>
        <w:spacing w:after="0" w:line="264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D3DE8">
        <w:rPr>
          <w:rFonts w:ascii="Times New Roman" w:hAnsi="Times New Roman"/>
          <w:sz w:val="28"/>
          <w:szCs w:val="28"/>
        </w:rPr>
        <w:t>С целью недопущения указанного нарушения рекомендуем включать</w:t>
      </w:r>
      <w:r>
        <w:rPr>
          <w:rFonts w:ascii="Times New Roman" w:hAnsi="Times New Roman"/>
          <w:sz w:val="28"/>
          <w:szCs w:val="28"/>
        </w:rPr>
        <w:t xml:space="preserve"> в извещение о закупке </w:t>
      </w:r>
      <w:r w:rsidRPr="00AD3DE8">
        <w:rPr>
          <w:rFonts w:ascii="Times New Roman" w:hAnsi="Times New Roman"/>
          <w:sz w:val="28"/>
          <w:szCs w:val="28"/>
        </w:rPr>
        <w:t>требование о предоставлении участником аукциона в составе второй час</w:t>
      </w:r>
      <w:r>
        <w:rPr>
          <w:rFonts w:ascii="Times New Roman" w:hAnsi="Times New Roman"/>
          <w:sz w:val="28"/>
          <w:szCs w:val="28"/>
        </w:rPr>
        <w:t xml:space="preserve">ти заявки на участие в нем копий лицензий, допусков СРО и иных документов, подтверждающих </w:t>
      </w:r>
      <w:r w:rsidRPr="00AD3DE8">
        <w:rPr>
          <w:rFonts w:ascii="Times New Roman" w:hAnsi="Times New Roman"/>
          <w:sz w:val="28"/>
          <w:szCs w:val="28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84506C" w:rsidRDefault="0084506C" w:rsidP="00DD4E38">
      <w:pPr>
        <w:pStyle w:val="1"/>
        <w:numPr>
          <w:ilvl w:val="3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 нарушения, которые были допущены однократно, однако </w:t>
      </w:r>
      <w:r w:rsidR="00455EB9">
        <w:rPr>
          <w:rFonts w:ascii="Times New Roman" w:hAnsi="Times New Roman"/>
          <w:sz w:val="28"/>
          <w:szCs w:val="28"/>
        </w:rPr>
        <w:t xml:space="preserve">наряду с другими нарушениями </w:t>
      </w:r>
      <w:r>
        <w:rPr>
          <w:rFonts w:ascii="Times New Roman" w:hAnsi="Times New Roman"/>
          <w:sz w:val="28"/>
          <w:szCs w:val="28"/>
        </w:rPr>
        <w:t xml:space="preserve">также повлекли отказ </w:t>
      </w:r>
      <w:r w:rsidRPr="0084506C">
        <w:rPr>
          <w:rFonts w:ascii="Times New Roman" w:hAnsi="Times New Roman"/>
          <w:sz w:val="28"/>
          <w:szCs w:val="28"/>
        </w:rPr>
        <w:t>в согласовании заключения контракта с единственным поставщиком (подрядчиком, исполнителем)</w:t>
      </w:r>
      <w:r>
        <w:rPr>
          <w:rFonts w:ascii="Times New Roman" w:hAnsi="Times New Roman"/>
          <w:sz w:val="28"/>
          <w:szCs w:val="28"/>
        </w:rPr>
        <w:t>.</w:t>
      </w:r>
    </w:p>
    <w:p w:rsidR="0084506C" w:rsidRDefault="0084506C" w:rsidP="00DD4E38">
      <w:pPr>
        <w:pStyle w:val="1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Pr="0084506C">
        <w:rPr>
          <w:rFonts w:ascii="Times New Roman" w:hAnsi="Times New Roman"/>
          <w:sz w:val="28"/>
          <w:szCs w:val="28"/>
        </w:rPr>
        <w:t xml:space="preserve">аукциона в электронной форме на выборочный капитальный ремонт кровли и вентиляционных шахт над актовым залом </w:t>
      </w:r>
      <w:r w:rsidRPr="0084506C">
        <w:rPr>
          <w:rFonts w:ascii="Times New Roman" w:hAnsi="Times New Roman"/>
          <w:sz w:val="28"/>
          <w:szCs w:val="28"/>
          <w:u w:val="single"/>
        </w:rPr>
        <w:t>МОУ лицея №24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документации</w:t>
      </w:r>
      <w:r w:rsidRPr="0084506C">
        <w:rPr>
          <w:rFonts w:ascii="Times New Roman" w:hAnsi="Times New Roman"/>
          <w:sz w:val="28"/>
          <w:szCs w:val="28"/>
        </w:rPr>
        <w:t xml:space="preserve"> об электронном аукционе   </w:t>
      </w:r>
      <w:r>
        <w:rPr>
          <w:rFonts w:ascii="Times New Roman" w:hAnsi="Times New Roman"/>
          <w:sz w:val="28"/>
          <w:szCs w:val="28"/>
        </w:rPr>
        <w:t>в качестве наименования</w:t>
      </w:r>
      <w:r w:rsidRPr="0084506C">
        <w:rPr>
          <w:rFonts w:ascii="Times New Roman" w:hAnsi="Times New Roman"/>
          <w:sz w:val="28"/>
          <w:szCs w:val="28"/>
        </w:rPr>
        <w:t xml:space="preserve"> получателя для внесения денежных средств  в качестве</w:t>
      </w:r>
      <w:proofErr w:type="gramEnd"/>
      <w:r w:rsidRPr="0084506C">
        <w:rPr>
          <w:rFonts w:ascii="Times New Roman" w:hAnsi="Times New Roman"/>
          <w:sz w:val="28"/>
          <w:szCs w:val="28"/>
        </w:rPr>
        <w:t xml:space="preserve"> обеспечения исполнения контракта </w:t>
      </w:r>
      <w:r>
        <w:rPr>
          <w:rFonts w:ascii="Times New Roman" w:hAnsi="Times New Roman"/>
          <w:sz w:val="28"/>
          <w:szCs w:val="28"/>
        </w:rPr>
        <w:t xml:space="preserve">было указано </w:t>
      </w:r>
      <w:r w:rsidRPr="0084506C">
        <w:rPr>
          <w:rFonts w:ascii="Times New Roman" w:hAnsi="Times New Roman"/>
          <w:sz w:val="28"/>
          <w:szCs w:val="28"/>
          <w:u w:val="single"/>
        </w:rPr>
        <w:t>Муниципальное бюджетное дошкольное  общеобразовательное  учреждение  детский сад «Дружные ребята»</w:t>
      </w:r>
      <w:r w:rsidRPr="0084506C">
        <w:rPr>
          <w:rFonts w:ascii="Times New Roman" w:hAnsi="Times New Roman"/>
          <w:sz w:val="28"/>
          <w:szCs w:val="28"/>
        </w:rPr>
        <w:t xml:space="preserve">. </w:t>
      </w:r>
    </w:p>
    <w:p w:rsidR="0084506C" w:rsidRDefault="0084506C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Таким образом, в</w:t>
      </w:r>
      <w:r w:rsidRPr="0084506C">
        <w:rPr>
          <w:rFonts w:ascii="Times New Roman" w:hAnsi="Times New Roman"/>
          <w:sz w:val="28"/>
          <w:szCs w:val="28"/>
        </w:rPr>
        <w:t xml:space="preserve"> случае неверного указания </w:t>
      </w:r>
      <w:r>
        <w:rPr>
          <w:rFonts w:ascii="Times New Roman" w:hAnsi="Times New Roman"/>
          <w:sz w:val="28"/>
          <w:szCs w:val="28"/>
        </w:rPr>
        <w:t xml:space="preserve">победителем аукциона </w:t>
      </w:r>
      <w:r w:rsidRPr="0084506C">
        <w:rPr>
          <w:rFonts w:ascii="Times New Roman" w:hAnsi="Times New Roman"/>
          <w:sz w:val="28"/>
          <w:szCs w:val="28"/>
        </w:rPr>
        <w:t>наименования получателя</w:t>
      </w:r>
      <w:r w:rsidR="00996509">
        <w:rPr>
          <w:rFonts w:ascii="Times New Roman" w:hAnsi="Times New Roman"/>
          <w:sz w:val="28"/>
          <w:szCs w:val="28"/>
        </w:rPr>
        <w:t>,</w:t>
      </w:r>
      <w:r w:rsidRPr="0084506C">
        <w:rPr>
          <w:rFonts w:ascii="Times New Roman" w:hAnsi="Times New Roman"/>
          <w:sz w:val="28"/>
          <w:szCs w:val="28"/>
        </w:rPr>
        <w:t xml:space="preserve"> обеспечение исполнения контракта, предоставленное поставщиком (подрядчиком, исполнителем) было бы зачислено на код бюджетной классификации «Невыясненные поступления», что могло повлечь за собой последствия, предусмотренные ч.5 ст.96 </w:t>
      </w:r>
      <w:r w:rsidRPr="0084506C">
        <w:rPr>
          <w:rFonts w:ascii="Times New Roman" w:hAnsi="Times New Roman"/>
          <w:sz w:val="28"/>
          <w:szCs w:val="28"/>
        </w:rPr>
        <w:lastRenderedPageBreak/>
        <w:t>Федерального закона (</w:t>
      </w:r>
      <w:r w:rsidR="001009B9">
        <w:rPr>
          <w:rFonts w:ascii="Times New Roman" w:hAnsi="Times New Roman"/>
          <w:sz w:val="28"/>
          <w:szCs w:val="28"/>
        </w:rPr>
        <w:t>признание участника закупки уклонившимся от заключения контракта</w:t>
      </w:r>
      <w:r w:rsidRPr="0084506C">
        <w:rPr>
          <w:rFonts w:ascii="Times New Roman" w:hAnsi="Times New Roman"/>
          <w:sz w:val="28"/>
          <w:szCs w:val="28"/>
        </w:rPr>
        <w:t>),  и существенно нарушило бы права и интересы поставщика (подрядчика, исполнителя).</w:t>
      </w:r>
      <w:proofErr w:type="gramEnd"/>
    </w:p>
    <w:p w:rsidR="001009B9" w:rsidRDefault="001009B9" w:rsidP="00DD4E38">
      <w:pPr>
        <w:pStyle w:val="1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Pr="001009B9">
        <w:rPr>
          <w:rFonts w:ascii="Times New Roman" w:hAnsi="Times New Roman"/>
          <w:sz w:val="28"/>
          <w:szCs w:val="28"/>
        </w:rPr>
        <w:t>ау</w:t>
      </w:r>
      <w:proofErr w:type="gramEnd"/>
      <w:r w:rsidRPr="001009B9">
        <w:rPr>
          <w:rFonts w:ascii="Times New Roman" w:hAnsi="Times New Roman"/>
          <w:sz w:val="28"/>
          <w:szCs w:val="28"/>
        </w:rPr>
        <w:t>кциона в электронной форме на приобретение мягкого инвентаря (полотенце махровое) для нужд МБДОУ д/с «Чайка»</w:t>
      </w:r>
      <w:r>
        <w:rPr>
          <w:rFonts w:ascii="Times New Roman" w:hAnsi="Times New Roman"/>
          <w:sz w:val="28"/>
          <w:szCs w:val="28"/>
        </w:rPr>
        <w:t xml:space="preserve"> в извещении о проведении электронного аукциона</w:t>
      </w:r>
      <w:r w:rsidRPr="001009B9">
        <w:rPr>
          <w:rFonts w:ascii="Times New Roman" w:hAnsi="Times New Roman"/>
          <w:sz w:val="28"/>
          <w:szCs w:val="28"/>
        </w:rPr>
        <w:t xml:space="preserve"> в разделе «Объект закупки» указано  количество  «119.00», в то время как в разделе «Техническое задание» документации об электронном аукционе указано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 w:rsidRPr="001009B9">
        <w:rPr>
          <w:rFonts w:ascii="Times New Roman" w:hAnsi="Times New Roman"/>
          <w:sz w:val="28"/>
          <w:szCs w:val="28"/>
        </w:rPr>
        <w:t xml:space="preserve">«120».               </w:t>
      </w:r>
    </w:p>
    <w:p w:rsidR="001009B9" w:rsidRDefault="001009B9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Таким образом, в</w:t>
      </w:r>
      <w:r w:rsidRPr="001009B9">
        <w:rPr>
          <w:rFonts w:ascii="Times New Roman" w:hAnsi="Times New Roman"/>
          <w:sz w:val="28"/>
          <w:szCs w:val="28"/>
        </w:rPr>
        <w:t xml:space="preserve"> нарушение пункта 2 статьи 42 Федерального закона и части 1 статьи 64 Федерального закона информация об объекте закупки, содержащаяся в извещении, не соответствует  информации, указанной в аукционной документации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Pr="00100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влечет за собой неоднозначное</w:t>
      </w:r>
      <w:r w:rsidRPr="001009B9">
        <w:rPr>
          <w:rFonts w:ascii="Times New Roman" w:hAnsi="Times New Roman"/>
          <w:sz w:val="28"/>
          <w:szCs w:val="28"/>
        </w:rPr>
        <w:t xml:space="preserve"> толкован</w:t>
      </w:r>
      <w:r>
        <w:rPr>
          <w:rFonts w:ascii="Times New Roman" w:hAnsi="Times New Roman"/>
          <w:sz w:val="28"/>
          <w:szCs w:val="28"/>
        </w:rPr>
        <w:t>ие</w:t>
      </w:r>
      <w:r w:rsidRPr="00100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условий, содержащихся в извещении и документации об аукционе и создае</w:t>
      </w:r>
      <w:r w:rsidRPr="001009B9">
        <w:rPr>
          <w:rFonts w:ascii="Times New Roman" w:hAnsi="Times New Roman"/>
          <w:sz w:val="28"/>
          <w:szCs w:val="28"/>
        </w:rPr>
        <w:t>т препятствия для потенциальных участников аукциона.</w:t>
      </w:r>
      <w:proofErr w:type="gramEnd"/>
    </w:p>
    <w:p w:rsidR="00996509" w:rsidRDefault="00996509" w:rsidP="00DD4E38">
      <w:pPr>
        <w:pStyle w:val="1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Pr="00996509">
        <w:rPr>
          <w:rFonts w:ascii="Times New Roman" w:hAnsi="Times New Roman"/>
          <w:sz w:val="28"/>
          <w:szCs w:val="28"/>
        </w:rPr>
        <w:t>аукциона в электронной форме на закупку мягкого инвентаря в муниципальные бюджетные дошкольные образовательные учреждения г. Волгодонска</w:t>
      </w:r>
      <w:r>
        <w:rPr>
          <w:rFonts w:ascii="Times New Roman" w:hAnsi="Times New Roman"/>
          <w:sz w:val="28"/>
          <w:szCs w:val="28"/>
        </w:rPr>
        <w:t xml:space="preserve"> (МБДОУ д/с «Аленушка»)</w:t>
      </w:r>
      <w:r w:rsidRPr="00996509">
        <w:rPr>
          <w:rFonts w:ascii="Times New Roman" w:hAnsi="Times New Roman"/>
          <w:sz w:val="28"/>
          <w:szCs w:val="28"/>
        </w:rPr>
        <w:t xml:space="preserve"> в нарушение ч.3 ст.66 Федерального закона </w:t>
      </w:r>
      <w:r w:rsidR="00E13F12">
        <w:rPr>
          <w:rFonts w:ascii="Times New Roman" w:hAnsi="Times New Roman"/>
          <w:sz w:val="28"/>
          <w:szCs w:val="28"/>
        </w:rPr>
        <w:t>ответственное должностное ли</w:t>
      </w:r>
      <w:r>
        <w:rPr>
          <w:rFonts w:ascii="Times New Roman" w:hAnsi="Times New Roman"/>
          <w:sz w:val="28"/>
          <w:szCs w:val="28"/>
        </w:rPr>
        <w:t xml:space="preserve">цо </w:t>
      </w:r>
      <w:r w:rsidRPr="00996509">
        <w:rPr>
          <w:rFonts w:ascii="Times New Roman" w:hAnsi="Times New Roman"/>
          <w:sz w:val="28"/>
          <w:szCs w:val="28"/>
        </w:rPr>
        <w:t>указал</w:t>
      </w:r>
      <w:r>
        <w:rPr>
          <w:rFonts w:ascii="Times New Roman" w:hAnsi="Times New Roman"/>
          <w:sz w:val="28"/>
          <w:szCs w:val="28"/>
        </w:rPr>
        <w:t>о</w:t>
      </w:r>
      <w:r w:rsidRPr="00996509">
        <w:rPr>
          <w:rFonts w:ascii="Times New Roman" w:hAnsi="Times New Roman"/>
          <w:sz w:val="28"/>
          <w:szCs w:val="28"/>
        </w:rPr>
        <w:t xml:space="preserve"> в требованиях к содержанию первой части заявки </w:t>
      </w:r>
      <w:r>
        <w:rPr>
          <w:rFonts w:ascii="Times New Roman" w:hAnsi="Times New Roman"/>
          <w:sz w:val="28"/>
          <w:szCs w:val="28"/>
        </w:rPr>
        <w:t>-</w:t>
      </w:r>
      <w:r w:rsidRPr="00996509">
        <w:rPr>
          <w:rFonts w:ascii="Times New Roman" w:hAnsi="Times New Roman"/>
          <w:sz w:val="28"/>
          <w:szCs w:val="28"/>
        </w:rPr>
        <w:t xml:space="preserve"> согласие участника такого аукциона на выполнение работы или оказание услуги, </w:t>
      </w:r>
      <w:r w:rsidRPr="00996509">
        <w:rPr>
          <w:rFonts w:ascii="Times New Roman" w:hAnsi="Times New Roman"/>
          <w:sz w:val="28"/>
          <w:szCs w:val="28"/>
          <w:u w:val="single"/>
        </w:rPr>
        <w:t>при том, что контракт заключается на поставку товара.</w:t>
      </w:r>
      <w:proofErr w:type="gramEnd"/>
    </w:p>
    <w:p w:rsidR="00996509" w:rsidRDefault="00996509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509">
        <w:rPr>
          <w:rFonts w:ascii="Times New Roman" w:hAnsi="Times New Roman"/>
          <w:sz w:val="28"/>
          <w:szCs w:val="28"/>
        </w:rPr>
        <w:t>Таким образом</w:t>
      </w:r>
      <w:r w:rsidR="00E13F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A687C">
        <w:rPr>
          <w:rFonts w:ascii="Times New Roman" w:hAnsi="Times New Roman"/>
          <w:sz w:val="28"/>
          <w:szCs w:val="28"/>
        </w:rPr>
        <w:t xml:space="preserve">указанное противоречие может повлечь сложности </w:t>
      </w:r>
      <w:r w:rsidRPr="00996509">
        <w:rPr>
          <w:rFonts w:ascii="Times New Roman" w:hAnsi="Times New Roman"/>
          <w:sz w:val="28"/>
          <w:szCs w:val="28"/>
        </w:rPr>
        <w:t>для потенциальных участников аукциона</w:t>
      </w:r>
      <w:r w:rsidR="00EA687C">
        <w:rPr>
          <w:rFonts w:ascii="Times New Roman" w:hAnsi="Times New Roman"/>
          <w:sz w:val="28"/>
          <w:szCs w:val="28"/>
        </w:rPr>
        <w:t xml:space="preserve"> при составлении первых частей заявок</w:t>
      </w:r>
      <w:r w:rsidRPr="00996509">
        <w:rPr>
          <w:rFonts w:ascii="Times New Roman" w:hAnsi="Times New Roman"/>
          <w:sz w:val="28"/>
          <w:szCs w:val="28"/>
        </w:rPr>
        <w:t>,</w:t>
      </w:r>
      <w:r w:rsidR="00EA687C">
        <w:rPr>
          <w:rFonts w:ascii="Times New Roman" w:hAnsi="Times New Roman"/>
          <w:sz w:val="28"/>
          <w:szCs w:val="28"/>
        </w:rPr>
        <w:t xml:space="preserve"> а также возникнут сложности</w:t>
      </w:r>
      <w:r w:rsidRPr="00996509">
        <w:rPr>
          <w:rFonts w:ascii="Times New Roman" w:hAnsi="Times New Roman"/>
          <w:sz w:val="28"/>
          <w:szCs w:val="28"/>
        </w:rPr>
        <w:t xml:space="preserve"> </w:t>
      </w:r>
      <w:r w:rsidR="00EA687C">
        <w:rPr>
          <w:rFonts w:ascii="Times New Roman" w:hAnsi="Times New Roman"/>
          <w:sz w:val="28"/>
          <w:szCs w:val="28"/>
        </w:rPr>
        <w:t xml:space="preserve">у </w:t>
      </w:r>
      <w:r w:rsidRPr="00996509">
        <w:rPr>
          <w:rFonts w:ascii="Times New Roman" w:hAnsi="Times New Roman"/>
          <w:sz w:val="28"/>
          <w:szCs w:val="28"/>
        </w:rPr>
        <w:t>членов комиссии, на стадии допуска участников к участию в</w:t>
      </w:r>
      <w:r w:rsidR="00EA687C">
        <w:rPr>
          <w:rFonts w:ascii="Times New Roman" w:hAnsi="Times New Roman"/>
          <w:sz w:val="28"/>
          <w:szCs w:val="28"/>
        </w:rPr>
        <w:t xml:space="preserve"> аукционе</w:t>
      </w:r>
      <w:r w:rsidRPr="00996509">
        <w:rPr>
          <w:rFonts w:ascii="Times New Roman" w:hAnsi="Times New Roman"/>
          <w:sz w:val="28"/>
          <w:szCs w:val="28"/>
        </w:rPr>
        <w:t>.</w:t>
      </w:r>
    </w:p>
    <w:p w:rsidR="00934A18" w:rsidRDefault="00934A18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каждое из указанных выше нарушений ответственные должностные лица могут быть привлечены к административной ответственности, например по части</w:t>
      </w:r>
      <w:r w:rsidRPr="00934A18">
        <w:rPr>
          <w:rFonts w:ascii="Times New Roman" w:hAnsi="Times New Roman"/>
          <w:sz w:val="28"/>
          <w:szCs w:val="28"/>
        </w:rPr>
        <w:t xml:space="preserve"> 4.2 статьи 7.30 КоАП </w:t>
      </w:r>
      <w:r>
        <w:rPr>
          <w:rFonts w:ascii="Times New Roman" w:hAnsi="Times New Roman"/>
          <w:sz w:val="28"/>
          <w:szCs w:val="28"/>
        </w:rPr>
        <w:t>(</w:t>
      </w:r>
      <w:r w:rsidRPr="00934A18">
        <w:rPr>
          <w:rFonts w:ascii="Times New Roman" w:hAnsi="Times New Roman"/>
          <w:sz w:val="28"/>
          <w:szCs w:val="28"/>
        </w:rPr>
        <w:t>предусмотрена административная ответственн</w:t>
      </w:r>
      <w:r>
        <w:rPr>
          <w:rFonts w:ascii="Times New Roman" w:hAnsi="Times New Roman"/>
          <w:sz w:val="28"/>
          <w:szCs w:val="28"/>
        </w:rPr>
        <w:t xml:space="preserve">ость в размере 3 тысячи рублей - </w:t>
      </w:r>
      <w:r w:rsidRPr="00934A18">
        <w:rPr>
          <w:rFonts w:ascii="Times New Roman" w:hAnsi="Times New Roman"/>
          <w:sz w:val="28"/>
          <w:szCs w:val="28"/>
        </w:rPr>
        <w:t>утверждение документации об аукционе с нарушением требований, предусмотренных законодательством Российской Федерации о контрактной системе в сфере закупок)</w:t>
      </w:r>
      <w:r>
        <w:rPr>
          <w:rFonts w:ascii="Times New Roman" w:hAnsi="Times New Roman"/>
          <w:sz w:val="28"/>
          <w:szCs w:val="28"/>
        </w:rPr>
        <w:t>, а за такое нарушение как установление утратившего силу требования к участникам аукциона (</w:t>
      </w:r>
      <w:r w:rsidRPr="00934A18">
        <w:rPr>
          <w:rFonts w:ascii="Times New Roman" w:hAnsi="Times New Roman"/>
          <w:sz w:val="28"/>
          <w:szCs w:val="28"/>
        </w:rPr>
        <w:t>правомочность</w:t>
      </w:r>
      <w:proofErr w:type="gramEnd"/>
      <w:r w:rsidRPr="00934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4A18">
        <w:rPr>
          <w:rFonts w:ascii="Times New Roman" w:hAnsi="Times New Roman"/>
          <w:sz w:val="28"/>
          <w:szCs w:val="28"/>
        </w:rPr>
        <w:t>участника закупки заключать контракт</w:t>
      </w:r>
      <w:r>
        <w:rPr>
          <w:rFonts w:ascii="Times New Roman" w:hAnsi="Times New Roman"/>
          <w:sz w:val="28"/>
          <w:szCs w:val="28"/>
        </w:rPr>
        <w:t>) – по части</w:t>
      </w:r>
      <w:r w:rsidRPr="00934A18">
        <w:rPr>
          <w:rFonts w:ascii="Times New Roman" w:hAnsi="Times New Roman"/>
          <w:sz w:val="28"/>
          <w:szCs w:val="28"/>
        </w:rPr>
        <w:t xml:space="preserve"> 4 статьи 7.30 КоАП </w:t>
      </w:r>
      <w:r>
        <w:rPr>
          <w:rFonts w:ascii="Times New Roman" w:hAnsi="Times New Roman"/>
          <w:sz w:val="28"/>
          <w:szCs w:val="28"/>
        </w:rPr>
        <w:t>(</w:t>
      </w:r>
      <w:r w:rsidRPr="00934A18">
        <w:rPr>
          <w:rFonts w:ascii="Times New Roman" w:hAnsi="Times New Roman"/>
          <w:sz w:val="28"/>
          <w:szCs w:val="28"/>
        </w:rPr>
        <w:t xml:space="preserve">предусмотрена административная ответственность в размере 1 % НМЦ, но </w:t>
      </w:r>
      <w:r w:rsidRPr="00934A18">
        <w:rPr>
          <w:rFonts w:ascii="Times New Roman" w:hAnsi="Times New Roman"/>
          <w:sz w:val="28"/>
          <w:szCs w:val="28"/>
          <w:u w:val="single"/>
        </w:rPr>
        <w:t>не менее 5 тысяч рублей и не более 30 тысяч рублей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34A18">
        <w:rPr>
          <w:rFonts w:ascii="Times New Roman" w:hAnsi="Times New Roman"/>
          <w:sz w:val="28"/>
          <w:szCs w:val="28"/>
        </w:rPr>
        <w:t>установление требований к участникам закупки, не предусмотренных законодательством Российской Федерации о контрактной системе в сфере закупок, а также требования о представлении участниками закупки в составе заявки на участие в определении поставщика</w:t>
      </w:r>
      <w:proofErr w:type="gramEnd"/>
      <w:r w:rsidRPr="00934A1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34A18">
        <w:rPr>
          <w:rFonts w:ascii="Times New Roman" w:hAnsi="Times New Roman"/>
          <w:sz w:val="28"/>
          <w:szCs w:val="28"/>
        </w:rPr>
        <w:t>подрядчика, исполнителя) не предусмотренных законодательством Российской Федерации о контрактной системе в сфере закупок информации и документов).</w:t>
      </w:r>
      <w:proofErr w:type="gramEnd"/>
    </w:p>
    <w:p w:rsidR="008F2432" w:rsidRPr="00F730BF" w:rsidRDefault="0070383F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В заключение необходимо отметить, что количество нарушений, допускаемых отделом по организации закупок Управления образования г.Волгодонска, </w:t>
      </w:r>
      <w:r w:rsidR="00B16B38">
        <w:rPr>
          <w:rFonts w:ascii="Times New Roman" w:hAnsi="Times New Roman"/>
          <w:sz w:val="28"/>
          <w:szCs w:val="28"/>
        </w:rPr>
        <w:t>существенно снизилось</w:t>
      </w:r>
      <w:r w:rsidR="00734E71">
        <w:rPr>
          <w:rFonts w:ascii="Times New Roman" w:hAnsi="Times New Roman"/>
          <w:sz w:val="28"/>
          <w:szCs w:val="28"/>
        </w:rPr>
        <w:t xml:space="preserve"> </w:t>
      </w:r>
      <w:r w:rsidR="00B16B38">
        <w:rPr>
          <w:rFonts w:ascii="Times New Roman" w:hAnsi="Times New Roman"/>
          <w:sz w:val="28"/>
          <w:szCs w:val="28"/>
        </w:rPr>
        <w:t xml:space="preserve">(среднее количество нарушений, выявляемых  по результатам обращений: </w:t>
      </w:r>
      <w:r w:rsidR="00B16B38" w:rsidRPr="00B16B38">
        <w:rPr>
          <w:rFonts w:ascii="Times New Roman" w:hAnsi="Times New Roman"/>
          <w:sz w:val="28"/>
          <w:szCs w:val="28"/>
        </w:rPr>
        <w:t>1 кв. – 6 нарушений;</w:t>
      </w:r>
      <w:r w:rsidR="00B16B38">
        <w:rPr>
          <w:rFonts w:ascii="Times New Roman" w:hAnsi="Times New Roman"/>
          <w:sz w:val="28"/>
          <w:szCs w:val="28"/>
        </w:rPr>
        <w:t xml:space="preserve"> </w:t>
      </w:r>
      <w:r w:rsidR="00B16B38" w:rsidRPr="00B16B38">
        <w:rPr>
          <w:rFonts w:ascii="Times New Roman" w:hAnsi="Times New Roman"/>
          <w:sz w:val="28"/>
          <w:szCs w:val="28"/>
        </w:rPr>
        <w:t>2 кв. – 2 нарушения</w:t>
      </w:r>
      <w:r w:rsidR="00AA080A">
        <w:rPr>
          <w:rFonts w:ascii="Times New Roman" w:hAnsi="Times New Roman"/>
          <w:sz w:val="28"/>
          <w:szCs w:val="28"/>
        </w:rPr>
        <w:t xml:space="preserve">. Исправление указанных выше нарушений, </w:t>
      </w:r>
      <w:r w:rsidR="00AA080A" w:rsidRPr="00F730BF">
        <w:rPr>
          <w:rFonts w:ascii="Times New Roman" w:hAnsi="Times New Roman"/>
          <w:sz w:val="28"/>
          <w:szCs w:val="28"/>
        </w:rPr>
        <w:t xml:space="preserve">а также </w:t>
      </w:r>
      <w:r w:rsidR="00F730BF" w:rsidRPr="00F730BF">
        <w:rPr>
          <w:rFonts w:ascii="Times New Roman" w:hAnsi="Times New Roman"/>
          <w:sz w:val="28"/>
          <w:szCs w:val="28"/>
        </w:rPr>
        <w:t xml:space="preserve">сверка </w:t>
      </w:r>
      <w:r w:rsidR="00AA080A" w:rsidRPr="00F730BF">
        <w:rPr>
          <w:rFonts w:ascii="Times New Roman" w:hAnsi="Times New Roman"/>
          <w:sz w:val="28"/>
          <w:szCs w:val="28"/>
        </w:rPr>
        <w:t xml:space="preserve">содержания извещения о проведении закупки и содержания документации перед размещением на официальном сайте </w:t>
      </w:r>
      <w:r w:rsidR="00F730BF">
        <w:rPr>
          <w:rFonts w:ascii="Times New Roman" w:hAnsi="Times New Roman"/>
          <w:sz w:val="28"/>
          <w:szCs w:val="28"/>
        </w:rPr>
        <w:t xml:space="preserve">с целью недопущения противоречий в указанных документах </w:t>
      </w:r>
      <w:r w:rsidR="00AA080A" w:rsidRPr="00F730BF">
        <w:rPr>
          <w:rFonts w:ascii="Times New Roman" w:hAnsi="Times New Roman"/>
          <w:sz w:val="28"/>
          <w:szCs w:val="28"/>
        </w:rPr>
        <w:t>позволит в дальнейшем уменьшить количество допускаемых нарушений, тем самым увеличив количество согласований заключения контракта с единственным поставщиком (подрядчиком, исполнителем).</w:t>
      </w:r>
    </w:p>
    <w:p w:rsidR="004405A9" w:rsidRPr="004405A9" w:rsidRDefault="004405A9" w:rsidP="00DD4E38">
      <w:pPr>
        <w:spacing w:after="0" w:line="264" w:lineRule="auto"/>
        <w:jc w:val="center"/>
        <w:rPr>
          <w:b/>
          <w:sz w:val="28"/>
          <w:szCs w:val="28"/>
        </w:rPr>
      </w:pPr>
    </w:p>
    <w:sectPr w:rsidR="004405A9" w:rsidRPr="004405A9" w:rsidSect="008445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3F1"/>
    <w:multiLevelType w:val="hybridMultilevel"/>
    <w:tmpl w:val="D25A7F82"/>
    <w:lvl w:ilvl="0" w:tplc="14A0A9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F3F7166"/>
    <w:multiLevelType w:val="hybridMultilevel"/>
    <w:tmpl w:val="3A449A74"/>
    <w:lvl w:ilvl="0" w:tplc="596C1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1B43C7"/>
    <w:multiLevelType w:val="hybridMultilevel"/>
    <w:tmpl w:val="04904F90"/>
    <w:lvl w:ilvl="0" w:tplc="B1FED64E">
      <w:start w:val="5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055"/>
    <w:rsid w:val="00001045"/>
    <w:rsid w:val="00002118"/>
    <w:rsid w:val="0001552D"/>
    <w:rsid w:val="00015546"/>
    <w:rsid w:val="000223C9"/>
    <w:rsid w:val="000238D1"/>
    <w:rsid w:val="00023FB0"/>
    <w:rsid w:val="00026183"/>
    <w:rsid w:val="000337E5"/>
    <w:rsid w:val="000363D8"/>
    <w:rsid w:val="00036E88"/>
    <w:rsid w:val="00037260"/>
    <w:rsid w:val="000445C9"/>
    <w:rsid w:val="000453F9"/>
    <w:rsid w:val="00046F32"/>
    <w:rsid w:val="000601C1"/>
    <w:rsid w:val="00075780"/>
    <w:rsid w:val="00077BD2"/>
    <w:rsid w:val="000903D4"/>
    <w:rsid w:val="00091841"/>
    <w:rsid w:val="0009599F"/>
    <w:rsid w:val="0009771B"/>
    <w:rsid w:val="000A43A6"/>
    <w:rsid w:val="000A5C30"/>
    <w:rsid w:val="000A6FBA"/>
    <w:rsid w:val="000C27E7"/>
    <w:rsid w:val="000D286D"/>
    <w:rsid w:val="000D39FD"/>
    <w:rsid w:val="000D6144"/>
    <w:rsid w:val="000E20CE"/>
    <w:rsid w:val="000E5827"/>
    <w:rsid w:val="000F194F"/>
    <w:rsid w:val="000F5CC3"/>
    <w:rsid w:val="001009B9"/>
    <w:rsid w:val="001048D4"/>
    <w:rsid w:val="001056E6"/>
    <w:rsid w:val="00107238"/>
    <w:rsid w:val="001173F4"/>
    <w:rsid w:val="00124915"/>
    <w:rsid w:val="001332BA"/>
    <w:rsid w:val="0014027B"/>
    <w:rsid w:val="00142C7B"/>
    <w:rsid w:val="00144D47"/>
    <w:rsid w:val="00147F43"/>
    <w:rsid w:val="00155721"/>
    <w:rsid w:val="00160490"/>
    <w:rsid w:val="00160BED"/>
    <w:rsid w:val="00161DA4"/>
    <w:rsid w:val="0016202B"/>
    <w:rsid w:val="00182853"/>
    <w:rsid w:val="00195BE2"/>
    <w:rsid w:val="001A30D8"/>
    <w:rsid w:val="001A4EA1"/>
    <w:rsid w:val="001B7584"/>
    <w:rsid w:val="001C5569"/>
    <w:rsid w:val="001C6547"/>
    <w:rsid w:val="001C67A6"/>
    <w:rsid w:val="001D2468"/>
    <w:rsid w:val="001D35DE"/>
    <w:rsid w:val="001F05E5"/>
    <w:rsid w:val="00201EAA"/>
    <w:rsid w:val="00206613"/>
    <w:rsid w:val="0021511C"/>
    <w:rsid w:val="00220E24"/>
    <w:rsid w:val="00232AF0"/>
    <w:rsid w:val="00233F49"/>
    <w:rsid w:val="00235E93"/>
    <w:rsid w:val="00236774"/>
    <w:rsid w:val="00250B80"/>
    <w:rsid w:val="002800B3"/>
    <w:rsid w:val="00285A34"/>
    <w:rsid w:val="00286369"/>
    <w:rsid w:val="00287BD6"/>
    <w:rsid w:val="00290917"/>
    <w:rsid w:val="0029485F"/>
    <w:rsid w:val="00297B4F"/>
    <w:rsid w:val="00297C2C"/>
    <w:rsid w:val="002B002A"/>
    <w:rsid w:val="002C1619"/>
    <w:rsid w:val="002C19C7"/>
    <w:rsid w:val="002C4147"/>
    <w:rsid w:val="002C490D"/>
    <w:rsid w:val="002D3ED8"/>
    <w:rsid w:val="002D5603"/>
    <w:rsid w:val="002D5CD6"/>
    <w:rsid w:val="002E191A"/>
    <w:rsid w:val="002E2FC0"/>
    <w:rsid w:val="002E5956"/>
    <w:rsid w:val="002E6D43"/>
    <w:rsid w:val="002F376B"/>
    <w:rsid w:val="002F7256"/>
    <w:rsid w:val="003051D7"/>
    <w:rsid w:val="00316125"/>
    <w:rsid w:val="00330488"/>
    <w:rsid w:val="00341ED4"/>
    <w:rsid w:val="00342C31"/>
    <w:rsid w:val="0034594E"/>
    <w:rsid w:val="00350255"/>
    <w:rsid w:val="0035359B"/>
    <w:rsid w:val="003569AA"/>
    <w:rsid w:val="0036072F"/>
    <w:rsid w:val="003726BC"/>
    <w:rsid w:val="00383B78"/>
    <w:rsid w:val="00386BAC"/>
    <w:rsid w:val="00392AAA"/>
    <w:rsid w:val="00393E3B"/>
    <w:rsid w:val="00394C22"/>
    <w:rsid w:val="00394DF0"/>
    <w:rsid w:val="003A2860"/>
    <w:rsid w:val="003A7A3C"/>
    <w:rsid w:val="003B2A13"/>
    <w:rsid w:val="003C6D31"/>
    <w:rsid w:val="003D1055"/>
    <w:rsid w:val="003D66C7"/>
    <w:rsid w:val="003F37B7"/>
    <w:rsid w:val="003F4A01"/>
    <w:rsid w:val="00405A39"/>
    <w:rsid w:val="00414BF6"/>
    <w:rsid w:val="00417ADC"/>
    <w:rsid w:val="004405A9"/>
    <w:rsid w:val="004424E1"/>
    <w:rsid w:val="0044375A"/>
    <w:rsid w:val="00443B9E"/>
    <w:rsid w:val="00447615"/>
    <w:rsid w:val="0045239B"/>
    <w:rsid w:val="004544DB"/>
    <w:rsid w:val="00455EB9"/>
    <w:rsid w:val="00464CF3"/>
    <w:rsid w:val="0047705B"/>
    <w:rsid w:val="004830CB"/>
    <w:rsid w:val="004A5C46"/>
    <w:rsid w:val="004A620D"/>
    <w:rsid w:val="004B004B"/>
    <w:rsid w:val="004B0AC1"/>
    <w:rsid w:val="004B5A58"/>
    <w:rsid w:val="004C5144"/>
    <w:rsid w:val="004D0A6C"/>
    <w:rsid w:val="004E0161"/>
    <w:rsid w:val="004E1582"/>
    <w:rsid w:val="004E47F7"/>
    <w:rsid w:val="004E6712"/>
    <w:rsid w:val="004E6A05"/>
    <w:rsid w:val="004F5D7C"/>
    <w:rsid w:val="004F7C97"/>
    <w:rsid w:val="0050004C"/>
    <w:rsid w:val="00503D41"/>
    <w:rsid w:val="0051246A"/>
    <w:rsid w:val="00525430"/>
    <w:rsid w:val="00537332"/>
    <w:rsid w:val="00540327"/>
    <w:rsid w:val="00545C83"/>
    <w:rsid w:val="00552C47"/>
    <w:rsid w:val="005607DA"/>
    <w:rsid w:val="00572FDA"/>
    <w:rsid w:val="00573C9A"/>
    <w:rsid w:val="005805EE"/>
    <w:rsid w:val="0058399D"/>
    <w:rsid w:val="00594101"/>
    <w:rsid w:val="005A0D12"/>
    <w:rsid w:val="005A480D"/>
    <w:rsid w:val="005B32E7"/>
    <w:rsid w:val="005B54D3"/>
    <w:rsid w:val="005C66F4"/>
    <w:rsid w:val="005D775A"/>
    <w:rsid w:val="005E1B14"/>
    <w:rsid w:val="005F3BAD"/>
    <w:rsid w:val="00604260"/>
    <w:rsid w:val="00631043"/>
    <w:rsid w:val="00653A70"/>
    <w:rsid w:val="00655080"/>
    <w:rsid w:val="00662868"/>
    <w:rsid w:val="0066619E"/>
    <w:rsid w:val="006710AA"/>
    <w:rsid w:val="006826BB"/>
    <w:rsid w:val="00687E52"/>
    <w:rsid w:val="0069278E"/>
    <w:rsid w:val="00693515"/>
    <w:rsid w:val="006A41C8"/>
    <w:rsid w:val="006A4F86"/>
    <w:rsid w:val="006A6FD5"/>
    <w:rsid w:val="006B12C1"/>
    <w:rsid w:val="006B47DC"/>
    <w:rsid w:val="006C172B"/>
    <w:rsid w:val="006D65CA"/>
    <w:rsid w:val="006D66A7"/>
    <w:rsid w:val="006D7F9A"/>
    <w:rsid w:val="006F24DD"/>
    <w:rsid w:val="006F4CB1"/>
    <w:rsid w:val="006F5884"/>
    <w:rsid w:val="0070238D"/>
    <w:rsid w:val="0070383F"/>
    <w:rsid w:val="00712D4C"/>
    <w:rsid w:val="007151DD"/>
    <w:rsid w:val="00726275"/>
    <w:rsid w:val="00734E71"/>
    <w:rsid w:val="007473FA"/>
    <w:rsid w:val="00750664"/>
    <w:rsid w:val="00753C01"/>
    <w:rsid w:val="00771553"/>
    <w:rsid w:val="00771E25"/>
    <w:rsid w:val="00772001"/>
    <w:rsid w:val="007727F7"/>
    <w:rsid w:val="007832FF"/>
    <w:rsid w:val="00790E1C"/>
    <w:rsid w:val="007920F6"/>
    <w:rsid w:val="007953A7"/>
    <w:rsid w:val="00795ECC"/>
    <w:rsid w:val="007A019C"/>
    <w:rsid w:val="007A3050"/>
    <w:rsid w:val="007A6BAC"/>
    <w:rsid w:val="007A7F8C"/>
    <w:rsid w:val="007B0DF4"/>
    <w:rsid w:val="007B3C38"/>
    <w:rsid w:val="007B5AEC"/>
    <w:rsid w:val="007C2746"/>
    <w:rsid w:val="007D066C"/>
    <w:rsid w:val="007D1A83"/>
    <w:rsid w:val="007E1C45"/>
    <w:rsid w:val="007F58DE"/>
    <w:rsid w:val="007F696D"/>
    <w:rsid w:val="007F6AAF"/>
    <w:rsid w:val="008001D6"/>
    <w:rsid w:val="008017AD"/>
    <w:rsid w:val="00801F57"/>
    <w:rsid w:val="00802286"/>
    <w:rsid w:val="00812217"/>
    <w:rsid w:val="0082056C"/>
    <w:rsid w:val="00831A2B"/>
    <w:rsid w:val="0083252D"/>
    <w:rsid w:val="0083276D"/>
    <w:rsid w:val="008350D4"/>
    <w:rsid w:val="00840362"/>
    <w:rsid w:val="008410EC"/>
    <w:rsid w:val="00843624"/>
    <w:rsid w:val="008445EE"/>
    <w:rsid w:val="0084506C"/>
    <w:rsid w:val="008577EB"/>
    <w:rsid w:val="00874682"/>
    <w:rsid w:val="00882230"/>
    <w:rsid w:val="00890300"/>
    <w:rsid w:val="00891A70"/>
    <w:rsid w:val="008A01B1"/>
    <w:rsid w:val="008A179C"/>
    <w:rsid w:val="008B0EED"/>
    <w:rsid w:val="008B320F"/>
    <w:rsid w:val="008C0417"/>
    <w:rsid w:val="008D1AE9"/>
    <w:rsid w:val="008D3B94"/>
    <w:rsid w:val="008D6680"/>
    <w:rsid w:val="008E2EDF"/>
    <w:rsid w:val="008F0F37"/>
    <w:rsid w:val="008F2432"/>
    <w:rsid w:val="008F3D05"/>
    <w:rsid w:val="008F7B77"/>
    <w:rsid w:val="00905D5A"/>
    <w:rsid w:val="00911887"/>
    <w:rsid w:val="0091394B"/>
    <w:rsid w:val="00915DB3"/>
    <w:rsid w:val="009228E2"/>
    <w:rsid w:val="009232AE"/>
    <w:rsid w:val="009246A1"/>
    <w:rsid w:val="00934A18"/>
    <w:rsid w:val="009351D9"/>
    <w:rsid w:val="00937270"/>
    <w:rsid w:val="00941D7F"/>
    <w:rsid w:val="009420AA"/>
    <w:rsid w:val="0094417C"/>
    <w:rsid w:val="00944446"/>
    <w:rsid w:val="009463BC"/>
    <w:rsid w:val="00957A1E"/>
    <w:rsid w:val="00961D42"/>
    <w:rsid w:val="00975C52"/>
    <w:rsid w:val="00987FCE"/>
    <w:rsid w:val="00992A0A"/>
    <w:rsid w:val="00996509"/>
    <w:rsid w:val="009A27FC"/>
    <w:rsid w:val="009A4528"/>
    <w:rsid w:val="009B17CA"/>
    <w:rsid w:val="009B5AAE"/>
    <w:rsid w:val="009D370E"/>
    <w:rsid w:val="009D7E66"/>
    <w:rsid w:val="009E0129"/>
    <w:rsid w:val="009E022A"/>
    <w:rsid w:val="009E71F4"/>
    <w:rsid w:val="009F0381"/>
    <w:rsid w:val="009F4956"/>
    <w:rsid w:val="00A00535"/>
    <w:rsid w:val="00A0686C"/>
    <w:rsid w:val="00A06DDA"/>
    <w:rsid w:val="00A070D4"/>
    <w:rsid w:val="00A10ACF"/>
    <w:rsid w:val="00A16C62"/>
    <w:rsid w:val="00A33841"/>
    <w:rsid w:val="00A4346E"/>
    <w:rsid w:val="00A43B59"/>
    <w:rsid w:val="00A514D1"/>
    <w:rsid w:val="00A60B91"/>
    <w:rsid w:val="00A70AB8"/>
    <w:rsid w:val="00A74936"/>
    <w:rsid w:val="00A7708B"/>
    <w:rsid w:val="00A812C4"/>
    <w:rsid w:val="00A8250D"/>
    <w:rsid w:val="00A858F3"/>
    <w:rsid w:val="00AA080A"/>
    <w:rsid w:val="00AA663C"/>
    <w:rsid w:val="00AB00E3"/>
    <w:rsid w:val="00AB0984"/>
    <w:rsid w:val="00AB126E"/>
    <w:rsid w:val="00AC01AC"/>
    <w:rsid w:val="00AC281A"/>
    <w:rsid w:val="00AC5A76"/>
    <w:rsid w:val="00AD10EC"/>
    <w:rsid w:val="00AD3DE8"/>
    <w:rsid w:val="00AD622A"/>
    <w:rsid w:val="00AE0893"/>
    <w:rsid w:val="00AE521C"/>
    <w:rsid w:val="00AE7B27"/>
    <w:rsid w:val="00AF45E5"/>
    <w:rsid w:val="00AF7F23"/>
    <w:rsid w:val="00B049D1"/>
    <w:rsid w:val="00B06AD6"/>
    <w:rsid w:val="00B107C6"/>
    <w:rsid w:val="00B13ED3"/>
    <w:rsid w:val="00B16B38"/>
    <w:rsid w:val="00B2114E"/>
    <w:rsid w:val="00B42A97"/>
    <w:rsid w:val="00B46E83"/>
    <w:rsid w:val="00B50386"/>
    <w:rsid w:val="00B517E4"/>
    <w:rsid w:val="00B51D70"/>
    <w:rsid w:val="00B53E0C"/>
    <w:rsid w:val="00B624D5"/>
    <w:rsid w:val="00B6263D"/>
    <w:rsid w:val="00B65959"/>
    <w:rsid w:val="00B67F30"/>
    <w:rsid w:val="00B70CA0"/>
    <w:rsid w:val="00B72E2E"/>
    <w:rsid w:val="00B773EC"/>
    <w:rsid w:val="00B77BDC"/>
    <w:rsid w:val="00B8171E"/>
    <w:rsid w:val="00B9111A"/>
    <w:rsid w:val="00B91464"/>
    <w:rsid w:val="00B921B1"/>
    <w:rsid w:val="00B9522C"/>
    <w:rsid w:val="00B970BF"/>
    <w:rsid w:val="00B97F09"/>
    <w:rsid w:val="00BA0DFA"/>
    <w:rsid w:val="00BA119E"/>
    <w:rsid w:val="00BA7903"/>
    <w:rsid w:val="00BB2225"/>
    <w:rsid w:val="00BB2B06"/>
    <w:rsid w:val="00BB607E"/>
    <w:rsid w:val="00BC29F3"/>
    <w:rsid w:val="00BC2DE7"/>
    <w:rsid w:val="00BC5B60"/>
    <w:rsid w:val="00BE1136"/>
    <w:rsid w:val="00BE161C"/>
    <w:rsid w:val="00BE45A0"/>
    <w:rsid w:val="00BF42B0"/>
    <w:rsid w:val="00C12B35"/>
    <w:rsid w:val="00C16934"/>
    <w:rsid w:val="00C173D5"/>
    <w:rsid w:val="00C23D60"/>
    <w:rsid w:val="00C266B5"/>
    <w:rsid w:val="00C317CB"/>
    <w:rsid w:val="00C371E1"/>
    <w:rsid w:val="00C411BC"/>
    <w:rsid w:val="00C418C1"/>
    <w:rsid w:val="00C423D0"/>
    <w:rsid w:val="00C44F2B"/>
    <w:rsid w:val="00C47152"/>
    <w:rsid w:val="00C541A9"/>
    <w:rsid w:val="00C5443A"/>
    <w:rsid w:val="00C71E63"/>
    <w:rsid w:val="00C725D8"/>
    <w:rsid w:val="00C7298A"/>
    <w:rsid w:val="00C765F0"/>
    <w:rsid w:val="00C86C48"/>
    <w:rsid w:val="00C921A0"/>
    <w:rsid w:val="00C9548B"/>
    <w:rsid w:val="00C9757C"/>
    <w:rsid w:val="00CA2065"/>
    <w:rsid w:val="00CA3A88"/>
    <w:rsid w:val="00CB09B5"/>
    <w:rsid w:val="00CB5662"/>
    <w:rsid w:val="00CB5A31"/>
    <w:rsid w:val="00CC0CA8"/>
    <w:rsid w:val="00CC4C15"/>
    <w:rsid w:val="00CD3B20"/>
    <w:rsid w:val="00CE29C6"/>
    <w:rsid w:val="00CE5232"/>
    <w:rsid w:val="00D00AE4"/>
    <w:rsid w:val="00D03F42"/>
    <w:rsid w:val="00D04E61"/>
    <w:rsid w:val="00D06B91"/>
    <w:rsid w:val="00D10C36"/>
    <w:rsid w:val="00D13A84"/>
    <w:rsid w:val="00D15194"/>
    <w:rsid w:val="00D15CCE"/>
    <w:rsid w:val="00D175B1"/>
    <w:rsid w:val="00D21E06"/>
    <w:rsid w:val="00D317D0"/>
    <w:rsid w:val="00D42A49"/>
    <w:rsid w:val="00D43D53"/>
    <w:rsid w:val="00D70234"/>
    <w:rsid w:val="00D73487"/>
    <w:rsid w:val="00D7672E"/>
    <w:rsid w:val="00D800A5"/>
    <w:rsid w:val="00D85A71"/>
    <w:rsid w:val="00D85E19"/>
    <w:rsid w:val="00D862D1"/>
    <w:rsid w:val="00D92B3C"/>
    <w:rsid w:val="00D93D84"/>
    <w:rsid w:val="00DA3234"/>
    <w:rsid w:val="00DB1C65"/>
    <w:rsid w:val="00DB7A62"/>
    <w:rsid w:val="00DC3094"/>
    <w:rsid w:val="00DC5168"/>
    <w:rsid w:val="00DD0668"/>
    <w:rsid w:val="00DD33B1"/>
    <w:rsid w:val="00DD3488"/>
    <w:rsid w:val="00DD48BF"/>
    <w:rsid w:val="00DD4E38"/>
    <w:rsid w:val="00DE7DCF"/>
    <w:rsid w:val="00DF29ED"/>
    <w:rsid w:val="00DF3181"/>
    <w:rsid w:val="00E01B5E"/>
    <w:rsid w:val="00E13F12"/>
    <w:rsid w:val="00E1405A"/>
    <w:rsid w:val="00E16CFC"/>
    <w:rsid w:val="00E21122"/>
    <w:rsid w:val="00E21732"/>
    <w:rsid w:val="00E23043"/>
    <w:rsid w:val="00E426CE"/>
    <w:rsid w:val="00E45C7F"/>
    <w:rsid w:val="00E46A46"/>
    <w:rsid w:val="00E55318"/>
    <w:rsid w:val="00E57BA6"/>
    <w:rsid w:val="00E6169C"/>
    <w:rsid w:val="00E677EE"/>
    <w:rsid w:val="00E71B71"/>
    <w:rsid w:val="00E9714E"/>
    <w:rsid w:val="00EA13AB"/>
    <w:rsid w:val="00EA687C"/>
    <w:rsid w:val="00EA7FF0"/>
    <w:rsid w:val="00EB4998"/>
    <w:rsid w:val="00EC40C1"/>
    <w:rsid w:val="00EC4BC7"/>
    <w:rsid w:val="00EC6043"/>
    <w:rsid w:val="00EC64F2"/>
    <w:rsid w:val="00EC780A"/>
    <w:rsid w:val="00ED386A"/>
    <w:rsid w:val="00ED5084"/>
    <w:rsid w:val="00EF423B"/>
    <w:rsid w:val="00F01A0E"/>
    <w:rsid w:val="00F02CFA"/>
    <w:rsid w:val="00F078E7"/>
    <w:rsid w:val="00F10136"/>
    <w:rsid w:val="00F16386"/>
    <w:rsid w:val="00F20A6D"/>
    <w:rsid w:val="00F25B0C"/>
    <w:rsid w:val="00F33028"/>
    <w:rsid w:val="00F349B1"/>
    <w:rsid w:val="00F44BDC"/>
    <w:rsid w:val="00F46F18"/>
    <w:rsid w:val="00F545BA"/>
    <w:rsid w:val="00F6032E"/>
    <w:rsid w:val="00F721BF"/>
    <w:rsid w:val="00F723CE"/>
    <w:rsid w:val="00F730BF"/>
    <w:rsid w:val="00F90013"/>
    <w:rsid w:val="00F91034"/>
    <w:rsid w:val="00F91F6F"/>
    <w:rsid w:val="00F93C93"/>
    <w:rsid w:val="00F9614A"/>
    <w:rsid w:val="00FA4BA4"/>
    <w:rsid w:val="00FA6712"/>
    <w:rsid w:val="00FA6BB2"/>
    <w:rsid w:val="00FB0698"/>
    <w:rsid w:val="00FB5F9B"/>
    <w:rsid w:val="00FC079D"/>
    <w:rsid w:val="00FD3B35"/>
    <w:rsid w:val="00FD5AC7"/>
    <w:rsid w:val="00FD61EE"/>
    <w:rsid w:val="00FF0937"/>
    <w:rsid w:val="00FF2609"/>
    <w:rsid w:val="00FF4A2C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05A9"/>
    <w:pPr>
      <w:ind w:left="720"/>
    </w:pPr>
  </w:style>
  <w:style w:type="paragraph" w:styleId="a3">
    <w:name w:val="List Paragraph"/>
    <w:basedOn w:val="a"/>
    <w:uiPriority w:val="99"/>
    <w:qFormat/>
    <w:rsid w:val="004B0AC1"/>
    <w:pPr>
      <w:ind w:left="720"/>
    </w:pPr>
    <w:rPr>
      <w:rFonts w:eastAsia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05A9"/>
    <w:pPr>
      <w:ind w:left="720"/>
    </w:pPr>
  </w:style>
  <w:style w:type="paragraph" w:styleId="a3">
    <w:name w:val="List Paragraph"/>
    <w:basedOn w:val="a"/>
    <w:uiPriority w:val="99"/>
    <w:qFormat/>
    <w:rsid w:val="004B0AC1"/>
    <w:pPr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7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2014-08-20T10:10:00Z</dcterms:created>
  <dcterms:modified xsi:type="dcterms:W3CDTF">2014-08-27T05:47:00Z</dcterms:modified>
</cp:coreProperties>
</file>