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67" w:rsidRDefault="00D90B67" w:rsidP="00D90B67">
      <w:pPr>
        <w:pStyle w:val="ConsPlusNormal"/>
        <w:jc w:val="center"/>
        <w:outlineLvl w:val="0"/>
        <w:rPr>
          <w:b/>
          <w:bCs/>
        </w:rPr>
      </w:pPr>
      <w:r>
        <w:rPr>
          <w:b/>
          <w:bCs/>
        </w:rPr>
        <w:t>ПРАВИТЕЛЬСТВО РОССИЙСКОЙ ФЕДЕРАЦИИ</w:t>
      </w:r>
    </w:p>
    <w:p w:rsidR="00D90B67" w:rsidRDefault="00D90B67" w:rsidP="00D90B67">
      <w:pPr>
        <w:pStyle w:val="ConsPlusNormal"/>
        <w:jc w:val="center"/>
        <w:rPr>
          <w:b/>
          <w:bCs/>
        </w:rPr>
      </w:pPr>
    </w:p>
    <w:p w:rsidR="00D90B67" w:rsidRDefault="00D90B67" w:rsidP="00D90B67">
      <w:pPr>
        <w:pStyle w:val="ConsPlusNormal"/>
        <w:jc w:val="center"/>
        <w:rPr>
          <w:b/>
          <w:bCs/>
        </w:rPr>
      </w:pPr>
      <w:r>
        <w:rPr>
          <w:b/>
          <w:bCs/>
        </w:rPr>
        <w:t>ПОСТАНОВЛЕНИЕ</w:t>
      </w:r>
    </w:p>
    <w:p w:rsidR="00D90B67" w:rsidRDefault="00D90B67" w:rsidP="00D90B67">
      <w:pPr>
        <w:pStyle w:val="ConsPlusNormal"/>
        <w:jc w:val="center"/>
        <w:rPr>
          <w:b/>
          <w:bCs/>
        </w:rPr>
      </w:pPr>
      <w:r>
        <w:rPr>
          <w:b/>
          <w:bCs/>
        </w:rPr>
        <w:t>от 28 ноября 2013 г. N 1092</w:t>
      </w:r>
    </w:p>
    <w:p w:rsidR="00D90B67" w:rsidRDefault="00D90B67" w:rsidP="00D90B67">
      <w:pPr>
        <w:pStyle w:val="ConsPlusNormal"/>
        <w:jc w:val="center"/>
        <w:rPr>
          <w:b/>
          <w:bCs/>
        </w:rPr>
      </w:pPr>
    </w:p>
    <w:p w:rsidR="00D90B67" w:rsidRDefault="00D90B67" w:rsidP="00D90B67">
      <w:pPr>
        <w:pStyle w:val="ConsPlusNormal"/>
        <w:jc w:val="center"/>
        <w:rPr>
          <w:b/>
          <w:bCs/>
        </w:rPr>
      </w:pPr>
      <w:r>
        <w:rPr>
          <w:b/>
          <w:bCs/>
        </w:rPr>
        <w:t>О ПОРЯДКЕ</w:t>
      </w:r>
    </w:p>
    <w:p w:rsidR="00D90B67" w:rsidRDefault="00D90B67" w:rsidP="00D90B67">
      <w:pPr>
        <w:pStyle w:val="ConsPlusNormal"/>
        <w:jc w:val="center"/>
        <w:rPr>
          <w:b/>
          <w:bCs/>
        </w:rPr>
      </w:pPr>
      <w:r>
        <w:rPr>
          <w:b/>
          <w:bCs/>
        </w:rPr>
        <w:t>ОСУЩЕСТВЛЕНИЯ ФЕДЕРАЛЬНОЙ СЛУЖБОЙ ФИНАНСОВО-БЮДЖЕТНОГО</w:t>
      </w:r>
    </w:p>
    <w:p w:rsidR="00D90B67" w:rsidRDefault="00D90B67" w:rsidP="00D90B67">
      <w:pPr>
        <w:pStyle w:val="ConsPlusNormal"/>
        <w:jc w:val="center"/>
        <w:rPr>
          <w:b/>
          <w:bCs/>
        </w:rPr>
      </w:pPr>
      <w:r>
        <w:rPr>
          <w:b/>
          <w:bCs/>
        </w:rPr>
        <w:t>НАДЗОРА ПОЛНОМОЧИЙ ПО КОНТРОЛЮ В ФИНАНСОВО-БЮДЖЕТНОЙ СФЕРЕ</w:t>
      </w:r>
    </w:p>
    <w:p w:rsidR="00D90B67" w:rsidRDefault="00D90B67" w:rsidP="00D90B67">
      <w:pPr>
        <w:pStyle w:val="ConsPlusNormal"/>
        <w:jc w:val="center"/>
      </w:pPr>
    </w:p>
    <w:p w:rsidR="00D90B67" w:rsidRDefault="00D90B67" w:rsidP="00D90B67">
      <w:pPr>
        <w:pStyle w:val="ConsPlusNormal"/>
        <w:jc w:val="center"/>
      </w:pPr>
      <w:r>
        <w:t>Список изменяющих документов</w:t>
      </w:r>
    </w:p>
    <w:p w:rsidR="00D90B67" w:rsidRDefault="00D90B67" w:rsidP="00D90B67">
      <w:pPr>
        <w:pStyle w:val="ConsPlusNormal"/>
        <w:jc w:val="center"/>
      </w:pPr>
      <w:r>
        <w:t xml:space="preserve">(в ред. </w:t>
      </w:r>
      <w:hyperlink r:id="rId5" w:history="1">
        <w:r>
          <w:rPr>
            <w:color w:val="0000FF"/>
          </w:rPr>
          <w:t>Постановления</w:t>
        </w:r>
      </w:hyperlink>
      <w:r>
        <w:t xml:space="preserve"> Правительства РФ от 29.10.2014 N 1114)</w:t>
      </w:r>
    </w:p>
    <w:p w:rsidR="00D90B67" w:rsidRDefault="00D90B67" w:rsidP="00D90B67">
      <w:pPr>
        <w:pStyle w:val="ConsPlusNormal"/>
        <w:jc w:val="center"/>
      </w:pPr>
    </w:p>
    <w:p w:rsidR="00D90B67" w:rsidRDefault="00D90B67" w:rsidP="00D90B67">
      <w:pPr>
        <w:pStyle w:val="ConsPlusNormal"/>
        <w:ind w:firstLine="540"/>
        <w:jc w:val="both"/>
      </w:pPr>
      <w:r>
        <w:t>Правительство Российской Федерации постановляет:</w:t>
      </w:r>
    </w:p>
    <w:p w:rsidR="00D90B67" w:rsidRDefault="00D90B67" w:rsidP="00D90B67">
      <w:pPr>
        <w:pStyle w:val="ConsPlusNormal"/>
        <w:ind w:firstLine="540"/>
        <w:jc w:val="both"/>
      </w:pPr>
      <w:r>
        <w:t xml:space="preserve">1. Утвердить прилагаемые </w:t>
      </w:r>
      <w:hyperlink w:anchor="Par31" w:history="1">
        <w:r>
          <w:rPr>
            <w:color w:val="0000FF"/>
          </w:rPr>
          <w:t>Правила</w:t>
        </w:r>
      </w:hyperlink>
      <w:r>
        <w:t xml:space="preserve"> осуществления Федеральной службой финансово-бюджетного надзора полномочий по контролю в финансово-бюджетной сфере.</w:t>
      </w:r>
    </w:p>
    <w:p w:rsidR="00D90B67" w:rsidRDefault="00D90B67" w:rsidP="00D90B67">
      <w:pPr>
        <w:pStyle w:val="ConsPlusNormal"/>
        <w:ind w:firstLine="540"/>
        <w:jc w:val="both"/>
      </w:pPr>
      <w:r>
        <w:t xml:space="preserve">2. Федеральной службе финансово-бюджетного надзора принять правовые акты, необходимые для реализации </w:t>
      </w:r>
      <w:hyperlink w:anchor="Par31" w:history="1">
        <w:r>
          <w:rPr>
            <w:color w:val="0000FF"/>
          </w:rPr>
          <w:t>Правил</w:t>
        </w:r>
      </w:hyperlink>
      <w:r>
        <w:t>, утвержденных настоящим постановлением, в течение 2 месяцев со дня вступления в силу настоящего постановления.</w:t>
      </w:r>
    </w:p>
    <w:p w:rsidR="00D90B67" w:rsidRDefault="00D90B67" w:rsidP="00D90B67">
      <w:pPr>
        <w:pStyle w:val="ConsPlusNormal"/>
        <w:ind w:firstLine="540"/>
        <w:jc w:val="both"/>
      </w:pPr>
      <w:r>
        <w:t xml:space="preserve">3. </w:t>
      </w:r>
      <w:hyperlink w:anchor="Par31" w:history="1">
        <w:r>
          <w:rPr>
            <w:color w:val="0000FF"/>
          </w:rPr>
          <w:t>Правила</w:t>
        </w:r>
      </w:hyperlink>
      <w: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D90B67" w:rsidRDefault="00D90B67" w:rsidP="00D90B67">
      <w:pPr>
        <w:pStyle w:val="ConsPlusNormal"/>
        <w:ind w:firstLine="540"/>
        <w:jc w:val="both"/>
      </w:pPr>
    </w:p>
    <w:p w:rsidR="00D90B67" w:rsidRDefault="00D90B67" w:rsidP="00D90B67">
      <w:pPr>
        <w:pStyle w:val="ConsPlusNormal"/>
        <w:jc w:val="right"/>
      </w:pPr>
      <w:r>
        <w:t>Председатель Правительства</w:t>
      </w:r>
    </w:p>
    <w:p w:rsidR="00D90B67" w:rsidRDefault="00D90B67" w:rsidP="00D90B67">
      <w:pPr>
        <w:pStyle w:val="ConsPlusNormal"/>
        <w:jc w:val="right"/>
      </w:pPr>
      <w:r>
        <w:t>Российской Федерации</w:t>
      </w:r>
    </w:p>
    <w:p w:rsidR="00D90B67" w:rsidRDefault="00D90B67" w:rsidP="00D90B67">
      <w:pPr>
        <w:pStyle w:val="ConsPlusNormal"/>
        <w:jc w:val="right"/>
      </w:pPr>
      <w:r>
        <w:t>Д.МЕДВЕДЕВ</w:t>
      </w:r>
    </w:p>
    <w:p w:rsidR="00D90B67" w:rsidRDefault="00D90B67" w:rsidP="00D90B67">
      <w:pPr>
        <w:pStyle w:val="ConsPlusNormal"/>
        <w:ind w:firstLine="540"/>
        <w:jc w:val="both"/>
      </w:pPr>
    </w:p>
    <w:p w:rsidR="00D90B67" w:rsidRDefault="00D90B67" w:rsidP="00D90B67">
      <w:pPr>
        <w:pStyle w:val="ConsPlusNormal"/>
        <w:jc w:val="both"/>
      </w:pPr>
    </w:p>
    <w:p w:rsidR="00D90B67" w:rsidRDefault="00D90B67" w:rsidP="00D90B67">
      <w:pPr>
        <w:pStyle w:val="ConsPlusNormal"/>
        <w:ind w:firstLine="540"/>
        <w:jc w:val="both"/>
      </w:pPr>
    </w:p>
    <w:p w:rsidR="00D90B67" w:rsidRDefault="00D90B67" w:rsidP="00D90B67">
      <w:pPr>
        <w:pStyle w:val="ConsPlusNormal"/>
        <w:jc w:val="right"/>
        <w:outlineLvl w:val="0"/>
      </w:pPr>
      <w:r>
        <w:t>Утверждены</w:t>
      </w:r>
    </w:p>
    <w:p w:rsidR="00D90B67" w:rsidRDefault="00D90B67" w:rsidP="00D90B67">
      <w:pPr>
        <w:pStyle w:val="ConsPlusNormal"/>
        <w:jc w:val="right"/>
      </w:pPr>
      <w:r>
        <w:t>постановлением Правительства</w:t>
      </w:r>
    </w:p>
    <w:p w:rsidR="00D90B67" w:rsidRDefault="00D90B67" w:rsidP="00D90B67">
      <w:pPr>
        <w:pStyle w:val="ConsPlusNormal"/>
        <w:jc w:val="right"/>
      </w:pPr>
      <w:r>
        <w:t>Российской Федерации</w:t>
      </w:r>
    </w:p>
    <w:p w:rsidR="00D90B67" w:rsidRDefault="00D90B67" w:rsidP="00D90B67">
      <w:pPr>
        <w:pStyle w:val="ConsPlusNormal"/>
        <w:jc w:val="right"/>
      </w:pPr>
      <w:r>
        <w:t>от 28 ноября 2013 г. N 1092</w:t>
      </w:r>
    </w:p>
    <w:p w:rsidR="00D90B67" w:rsidRDefault="00D90B67" w:rsidP="00D90B67">
      <w:pPr>
        <w:pStyle w:val="ConsPlusNormal"/>
        <w:jc w:val="center"/>
      </w:pPr>
    </w:p>
    <w:p w:rsidR="00D90B67" w:rsidRDefault="00D90B67" w:rsidP="00D90B67">
      <w:pPr>
        <w:pStyle w:val="ConsPlusNormal"/>
        <w:jc w:val="center"/>
        <w:rPr>
          <w:b/>
          <w:bCs/>
        </w:rPr>
      </w:pPr>
      <w:bookmarkStart w:id="0" w:name="Par31"/>
      <w:bookmarkEnd w:id="0"/>
      <w:r>
        <w:rPr>
          <w:b/>
          <w:bCs/>
        </w:rPr>
        <w:t>ПРАВИЛА</w:t>
      </w:r>
    </w:p>
    <w:p w:rsidR="00D90B67" w:rsidRDefault="00D90B67" w:rsidP="00D90B67">
      <w:pPr>
        <w:pStyle w:val="ConsPlusNormal"/>
        <w:jc w:val="center"/>
        <w:rPr>
          <w:b/>
          <w:bCs/>
        </w:rPr>
      </w:pPr>
      <w:r>
        <w:rPr>
          <w:b/>
          <w:bCs/>
        </w:rPr>
        <w:t>ОСУЩЕСТВЛЕНИЯ ФЕДЕРАЛЬНОЙ СЛУЖБОЙ ФИНАНСОВО-БЮДЖЕТНОГО</w:t>
      </w:r>
    </w:p>
    <w:p w:rsidR="00D90B67" w:rsidRDefault="00D90B67" w:rsidP="00D90B67">
      <w:pPr>
        <w:pStyle w:val="ConsPlusNormal"/>
        <w:jc w:val="center"/>
        <w:rPr>
          <w:b/>
          <w:bCs/>
        </w:rPr>
      </w:pPr>
      <w:r>
        <w:rPr>
          <w:b/>
          <w:bCs/>
        </w:rPr>
        <w:t>НАДЗОРА ПОЛНОМОЧИЙ ПО КОНТРОЛЮ В ФИНАНСОВО-БЮДЖЕТНОЙ СФЕРЕ</w:t>
      </w:r>
    </w:p>
    <w:p w:rsidR="00D90B67" w:rsidRDefault="00D90B67" w:rsidP="00D90B67">
      <w:pPr>
        <w:pStyle w:val="ConsPlusNormal"/>
        <w:jc w:val="center"/>
      </w:pPr>
    </w:p>
    <w:p w:rsidR="00D90B67" w:rsidRDefault="00D90B67" w:rsidP="00D90B67">
      <w:pPr>
        <w:pStyle w:val="ConsPlusNormal"/>
        <w:jc w:val="center"/>
      </w:pPr>
      <w:r>
        <w:t>Список изменяющих документов</w:t>
      </w:r>
    </w:p>
    <w:p w:rsidR="00D90B67" w:rsidRDefault="00D90B67" w:rsidP="00D90B67">
      <w:pPr>
        <w:pStyle w:val="ConsPlusNormal"/>
        <w:jc w:val="center"/>
      </w:pPr>
      <w:r>
        <w:t xml:space="preserve">(в ред. </w:t>
      </w:r>
      <w:hyperlink r:id="rId6" w:history="1">
        <w:r>
          <w:rPr>
            <w:color w:val="0000FF"/>
          </w:rPr>
          <w:t>Постановления</w:t>
        </w:r>
      </w:hyperlink>
      <w:r>
        <w:t xml:space="preserve"> Правительства РФ от 29.10.2014 N 1114)</w:t>
      </w:r>
    </w:p>
    <w:p w:rsidR="00D90B67" w:rsidRDefault="00D90B67" w:rsidP="00D90B67">
      <w:pPr>
        <w:pStyle w:val="ConsPlusNormal"/>
        <w:jc w:val="center"/>
      </w:pPr>
    </w:p>
    <w:p w:rsidR="00D90B67" w:rsidRDefault="00D90B67" w:rsidP="00D90B67">
      <w:pPr>
        <w:pStyle w:val="ConsPlusNormal"/>
        <w:jc w:val="center"/>
        <w:outlineLvl w:val="1"/>
      </w:pPr>
      <w:r>
        <w:t>I. Общие положения</w:t>
      </w:r>
    </w:p>
    <w:p w:rsidR="00D90B67" w:rsidRDefault="00D90B67" w:rsidP="00D90B67">
      <w:pPr>
        <w:pStyle w:val="ConsPlusNormal"/>
        <w:jc w:val="center"/>
      </w:pPr>
    </w:p>
    <w:p w:rsidR="00D90B67" w:rsidRDefault="00D90B67" w:rsidP="00D90B67">
      <w:pPr>
        <w:pStyle w:val="ConsPlusNormal"/>
        <w:ind w:firstLine="540"/>
        <w:jc w:val="both"/>
      </w:pPr>
      <w:r>
        <w:t xml:space="preserve">1. </w:t>
      </w:r>
      <w:proofErr w:type="gramStart"/>
      <w:r>
        <w:t xml:space="preserve">Настоящие Правила определяют порядок осуществления Федеральной службой финансово-бюджетного надзора (далее - Служба) полномочий по контролю в финансово-бюджетной сфере (далее - деятельность по контролю) во исполнение </w:t>
      </w:r>
      <w:hyperlink r:id="rId7" w:history="1">
        <w:r>
          <w:rPr>
            <w:color w:val="0000FF"/>
          </w:rPr>
          <w:t>части 3 статьи 269.2</w:t>
        </w:r>
      </w:hyperlink>
      <w:r>
        <w:t xml:space="preserve"> Бюджетного кодекса Российской Федерации, </w:t>
      </w:r>
      <w:hyperlink r:id="rId8" w:history="1">
        <w:r>
          <w:rPr>
            <w:color w:val="0000FF"/>
          </w:rPr>
          <w:t>статьи 186</w:t>
        </w:r>
      </w:hyperlink>
      <w:r>
        <w:t xml:space="preserve"> Жилищного кодекса Российской Федерации, </w:t>
      </w:r>
      <w:hyperlink r:id="rId9" w:history="1">
        <w:r>
          <w:rPr>
            <w:color w:val="0000FF"/>
          </w:rPr>
          <w:t>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w:t>
      </w:r>
      <w:proofErr w:type="gramEnd"/>
      <w:r>
        <w:t xml:space="preserve"> контрактной системе) и Федерального </w:t>
      </w:r>
      <w:hyperlink r:id="rId10" w:history="1">
        <w:r>
          <w:rPr>
            <w:color w:val="0000FF"/>
          </w:rPr>
          <w:t>закона</w:t>
        </w:r>
      </w:hyperlink>
      <w:r>
        <w:t xml:space="preserve"> "О Фонде содействия реформированию жилищно-коммунального хозяйства".</w:t>
      </w:r>
    </w:p>
    <w:p w:rsidR="00D90B67" w:rsidRDefault="00D90B67" w:rsidP="00D90B67">
      <w:pPr>
        <w:pStyle w:val="ConsPlusNormal"/>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90B67" w:rsidRDefault="00D90B67" w:rsidP="00D90B67">
      <w:pPr>
        <w:pStyle w:val="ConsPlusNormal"/>
        <w:ind w:firstLine="540"/>
        <w:jc w:val="both"/>
      </w:pPr>
      <w:r>
        <w:t xml:space="preserve">3.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D90B67" w:rsidRDefault="00D90B67" w:rsidP="00D90B67">
      <w:pPr>
        <w:pStyle w:val="ConsPlusNormal"/>
        <w:ind w:firstLine="540"/>
        <w:jc w:val="both"/>
      </w:pPr>
      <w:r>
        <w:t>4. Плановые контрольные мероприятия осуществляются в соответствии с планом контрольных мероприятий Службы, который утверждается руководителем Службы по согласованию с Министерством финансов Российской Федерации, и планами контрольных мероприятий территориальных органов Службы, которые утверждаются руководителями территориальных органов по согласованию с руководителем (заместителем руководителя) Службы.</w:t>
      </w:r>
    </w:p>
    <w:p w:rsidR="00D90B67" w:rsidRDefault="00D90B67" w:rsidP="00D90B67">
      <w:pPr>
        <w:pStyle w:val="ConsPlusNormal"/>
        <w:jc w:val="both"/>
      </w:pPr>
      <w:r>
        <w:t>(</w:t>
      </w:r>
      <w:proofErr w:type="gramStart"/>
      <w:r>
        <w:t>п</w:t>
      </w:r>
      <w:proofErr w:type="gramEnd"/>
      <w:r>
        <w:t xml:space="preserve">. 4 в ред. </w:t>
      </w:r>
      <w:hyperlink r:id="rId11"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 Внеплановые контрольные мероприятия осуществляются на основании решения руководителя (заместителя руководителя) Службы (ее территориального органа), принятого:</w:t>
      </w:r>
    </w:p>
    <w:p w:rsidR="00D90B67" w:rsidRDefault="00D90B67" w:rsidP="00D90B67">
      <w:pPr>
        <w:pStyle w:val="ConsPlusNormal"/>
        <w:ind w:firstLine="540"/>
        <w:jc w:val="both"/>
      </w:pPr>
      <w:r>
        <w:lastRenderedPageBreak/>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D90B67" w:rsidRDefault="00D90B67" w:rsidP="00D90B67">
      <w:pPr>
        <w:pStyle w:val="ConsPlusNormal"/>
        <w:ind w:firstLine="540"/>
        <w:jc w:val="both"/>
      </w:pPr>
      <w:r>
        <w:t>в случае получения должностным лицом Службы (ее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Службы, в том числе из средств массовой информации;</w:t>
      </w:r>
    </w:p>
    <w:p w:rsidR="00D90B67" w:rsidRDefault="00D90B67" w:rsidP="00D90B67">
      <w:pPr>
        <w:pStyle w:val="ConsPlusNormal"/>
        <w:ind w:firstLine="540"/>
        <w:jc w:val="both"/>
      </w:pPr>
      <w:r>
        <w:t>в случае истечения срока исполнения ранее выданного предписания (представления);</w:t>
      </w:r>
    </w:p>
    <w:p w:rsidR="00D90B67" w:rsidRDefault="00D90B67" w:rsidP="00D90B67">
      <w:pPr>
        <w:pStyle w:val="ConsPlusNormal"/>
        <w:ind w:firstLine="540"/>
        <w:jc w:val="both"/>
      </w:pPr>
      <w:r>
        <w:t xml:space="preserve">в случаях, предусмотренных </w:t>
      </w:r>
      <w:hyperlink w:anchor="Par164" w:history="1">
        <w:r>
          <w:rPr>
            <w:color w:val="0000FF"/>
          </w:rPr>
          <w:t>пунктами 38</w:t>
        </w:r>
      </w:hyperlink>
      <w:r>
        <w:t xml:space="preserve">, </w:t>
      </w:r>
      <w:hyperlink w:anchor="Par180" w:history="1">
        <w:r>
          <w:rPr>
            <w:color w:val="0000FF"/>
          </w:rPr>
          <w:t>47</w:t>
        </w:r>
      </w:hyperlink>
      <w:r>
        <w:t xml:space="preserve"> и </w:t>
      </w:r>
      <w:hyperlink w:anchor="Par240" w:history="1">
        <w:r>
          <w:rPr>
            <w:color w:val="0000FF"/>
          </w:rPr>
          <w:t>67</w:t>
        </w:r>
      </w:hyperlink>
      <w:r>
        <w:t xml:space="preserve"> настоящих Правил.</w:t>
      </w:r>
    </w:p>
    <w:p w:rsidR="00D90B67" w:rsidRDefault="00D90B67" w:rsidP="00D90B67">
      <w:pPr>
        <w:pStyle w:val="ConsPlusNormal"/>
        <w:ind w:firstLine="540"/>
        <w:jc w:val="both"/>
      </w:pPr>
      <w:r>
        <w:t>В случае, предусмотренном абзацем третьим настоящего пункта, решение о проведении территориальным органом Службы внепланового контрольного мероприятия принимается руководителем (заместителем руководителя) территориального органа Службы по согласованию с руководителем (заместителем руководителя) Службы.</w:t>
      </w:r>
    </w:p>
    <w:p w:rsidR="00D90B67" w:rsidRDefault="00D90B67" w:rsidP="00D90B67">
      <w:pPr>
        <w:pStyle w:val="ConsPlusNormal"/>
        <w:jc w:val="both"/>
      </w:pPr>
      <w:r>
        <w:t xml:space="preserve">(п. 5 в ред. </w:t>
      </w:r>
      <w:hyperlink r:id="rId12"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6. Служба при осуществлении деятельности по контролю в финансово-бюджетной сфере осуществляет:</w:t>
      </w:r>
    </w:p>
    <w:p w:rsidR="00D90B67" w:rsidRDefault="00D90B67" w:rsidP="00D90B67">
      <w:pPr>
        <w:pStyle w:val="ConsPlusNormal"/>
        <w:ind w:firstLine="540"/>
        <w:jc w:val="both"/>
      </w:pPr>
      <w:bookmarkStart w:id="1" w:name="Par53"/>
      <w:bookmarkEnd w:id="1"/>
      <w:r>
        <w:t>а) полномочия по контролю:</w:t>
      </w:r>
    </w:p>
    <w:p w:rsidR="00D90B67" w:rsidRDefault="00D90B67" w:rsidP="00D90B67">
      <w:pPr>
        <w:pStyle w:val="ConsPlusNormal"/>
        <w:ind w:firstLine="540"/>
        <w:jc w:val="both"/>
      </w:pPr>
      <w: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D90B67" w:rsidRDefault="00D90B67" w:rsidP="00D90B67">
      <w:pPr>
        <w:pStyle w:val="ConsPlusNormal"/>
        <w:ind w:firstLine="540"/>
        <w:jc w:val="both"/>
      </w:pPr>
      <w: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D90B67" w:rsidRDefault="00D90B67" w:rsidP="00D90B67">
      <w:pPr>
        <w:pStyle w:val="ConsPlusNormal"/>
        <w:pBdr>
          <w:top w:val="single" w:sz="6" w:space="0" w:color="auto"/>
        </w:pBdr>
        <w:spacing w:before="100" w:after="100"/>
        <w:jc w:val="both"/>
        <w:rPr>
          <w:sz w:val="2"/>
          <w:szCs w:val="2"/>
        </w:rPr>
      </w:pPr>
    </w:p>
    <w:p w:rsidR="00D90B67" w:rsidRDefault="00D90B67" w:rsidP="00D90B67">
      <w:pPr>
        <w:pStyle w:val="ConsPlusNormal"/>
        <w:ind w:firstLine="540"/>
        <w:jc w:val="both"/>
      </w:pPr>
      <w:proofErr w:type="spellStart"/>
      <w:r>
        <w:t>КонсультантПлюс</w:t>
      </w:r>
      <w:proofErr w:type="spellEnd"/>
      <w:r>
        <w:t>: примечание.</w:t>
      </w:r>
    </w:p>
    <w:p w:rsidR="00D90B67" w:rsidRDefault="00D90B67" w:rsidP="00D90B67">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РФ от 29.10.2014 N 1114 с 1 января 2016 года подпункт "а" пункта 6 Правил будет дополнен абзацем четвертым следующего содержания: "за соблюдением требований к обоснованию закупок, предусмотренных статьей 18 Федерального закона о контрактной системе, и обоснованности закупок</w:t>
      </w:r>
      <w:proofErr w:type="gramStart"/>
      <w:r>
        <w:t>;"</w:t>
      </w:r>
      <w:proofErr w:type="gramEnd"/>
      <w:r>
        <w:t>.</w:t>
      </w:r>
    </w:p>
    <w:p w:rsidR="00D90B67" w:rsidRDefault="00D90B67" w:rsidP="00D90B67">
      <w:pPr>
        <w:pStyle w:val="ConsPlusNormal"/>
        <w:pBdr>
          <w:top w:val="single" w:sz="6" w:space="0" w:color="auto"/>
        </w:pBdr>
        <w:spacing w:before="100" w:after="100"/>
        <w:jc w:val="both"/>
        <w:rPr>
          <w:sz w:val="2"/>
          <w:szCs w:val="2"/>
        </w:rPr>
      </w:pPr>
    </w:p>
    <w:p w:rsidR="00D90B67" w:rsidRDefault="00D90B67" w:rsidP="00D90B67">
      <w:pPr>
        <w:pStyle w:val="ConsPlusNormal"/>
        <w:ind w:firstLine="540"/>
        <w:jc w:val="both"/>
      </w:pPr>
      <w:r>
        <w:t xml:space="preserve">за соблюдением правил нормирования в сфере закупок, предусмотренного </w:t>
      </w:r>
      <w:hyperlink r:id="rId14" w:history="1">
        <w:r>
          <w:rPr>
            <w:color w:val="0000FF"/>
          </w:rPr>
          <w:t>статьей 19</w:t>
        </w:r>
      </w:hyperlink>
      <w:r>
        <w:t xml:space="preserve"> Федерального закона о контрактной системе;</w:t>
      </w:r>
    </w:p>
    <w:p w:rsidR="00D90B67" w:rsidRDefault="00D90B67" w:rsidP="00D90B67">
      <w:pPr>
        <w:pStyle w:val="ConsPlusNormal"/>
        <w:ind w:firstLine="540"/>
        <w:jc w:val="both"/>
      </w:pPr>
      <w: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90B67" w:rsidRDefault="00D90B67" w:rsidP="00D90B67">
      <w:pPr>
        <w:pStyle w:val="ConsPlusNormal"/>
        <w:ind w:firstLine="540"/>
        <w:jc w:val="both"/>
      </w:pPr>
      <w: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D90B67" w:rsidRDefault="00D90B67" w:rsidP="00D90B67">
      <w:pPr>
        <w:pStyle w:val="ConsPlusNormal"/>
        <w:ind w:firstLine="540"/>
        <w:jc w:val="both"/>
      </w:pPr>
      <w:r>
        <w:t>за соответствием поставленного товара, выполненной работы (ее результата) или оказанной услуги условиям контракта;</w:t>
      </w:r>
    </w:p>
    <w:p w:rsidR="00D90B67" w:rsidRDefault="00D90B67" w:rsidP="00D90B67">
      <w:pPr>
        <w:pStyle w:val="ConsPlusNormal"/>
        <w:ind w:firstLine="540"/>
        <w:jc w:val="both"/>
      </w:pPr>
      <w: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90B67" w:rsidRDefault="00D90B67" w:rsidP="00D90B67">
      <w:pPr>
        <w:pStyle w:val="ConsPlusNormal"/>
        <w:ind w:firstLine="540"/>
        <w:jc w:val="both"/>
      </w:pPr>
      <w:r>
        <w:t>за соответствием использования поставленного товара, выполненной работы (ее результата) или оказанной услуги целям осуществления закупки;</w:t>
      </w:r>
    </w:p>
    <w:p w:rsidR="00D90B67" w:rsidRDefault="00D90B67" w:rsidP="00D90B67">
      <w:pPr>
        <w:pStyle w:val="ConsPlusNormal"/>
        <w:jc w:val="both"/>
      </w:pPr>
      <w:r>
        <w:t>(</w:t>
      </w:r>
      <w:proofErr w:type="spellStart"/>
      <w:r>
        <w:t>пп</w:t>
      </w:r>
      <w:proofErr w:type="spellEnd"/>
      <w:r>
        <w:t xml:space="preserve">. "а" в ред. </w:t>
      </w:r>
      <w:hyperlink r:id="rId15"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 xml:space="preserve">б)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Федерального </w:t>
      </w:r>
      <w:hyperlink r:id="rId16" w:history="1">
        <w:r>
          <w:rPr>
            <w:color w:val="0000FF"/>
          </w:rPr>
          <w:t>закона</w:t>
        </w:r>
      </w:hyperlink>
      <w:r>
        <w:t xml:space="preserve"> о контрактной системе;</w:t>
      </w:r>
    </w:p>
    <w:p w:rsidR="00D90B67" w:rsidRDefault="00D90B67" w:rsidP="00D90B67">
      <w:pPr>
        <w:pStyle w:val="ConsPlusNormal"/>
        <w:jc w:val="both"/>
      </w:pPr>
      <w:r>
        <w:t>(</w:t>
      </w:r>
      <w:proofErr w:type="spellStart"/>
      <w:r>
        <w:t>пп</w:t>
      </w:r>
      <w:proofErr w:type="spellEnd"/>
      <w:r>
        <w:t xml:space="preserve">. "б" в ред. </w:t>
      </w:r>
      <w:hyperlink r:id="rId1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bookmarkStart w:id="2" w:name="Par69"/>
      <w:bookmarkEnd w:id="2"/>
      <w:proofErr w:type="gramStart"/>
      <w: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D90B67" w:rsidRDefault="00D90B67" w:rsidP="00D90B67">
      <w:pPr>
        <w:pStyle w:val="ConsPlusNormal"/>
        <w:ind w:firstLine="540"/>
        <w:jc w:val="both"/>
      </w:pPr>
      <w:proofErr w:type="gramStart"/>
      <w: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D90B67" w:rsidRDefault="00D90B67" w:rsidP="00D90B67">
      <w:pPr>
        <w:pStyle w:val="ConsPlusNormal"/>
        <w:ind w:firstLine="540"/>
        <w:jc w:val="both"/>
      </w:pPr>
      <w:r>
        <w:t>7. Объектами контроля в финансово-бюджетной сфере являются:</w:t>
      </w:r>
    </w:p>
    <w:p w:rsidR="00D90B67" w:rsidRDefault="00D90B67" w:rsidP="00D90B67">
      <w:pPr>
        <w:pStyle w:val="ConsPlusNormal"/>
        <w:ind w:firstLine="540"/>
        <w:jc w:val="both"/>
      </w:pPr>
      <w:proofErr w:type="gramStart"/>
      <w: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D90B67" w:rsidRDefault="00D90B67" w:rsidP="00D90B67">
      <w:pPr>
        <w:pStyle w:val="ConsPlusNormal"/>
        <w:ind w:firstLine="540"/>
        <w:jc w:val="both"/>
      </w:pPr>
      <w:r>
        <w:t xml:space="preserve">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w:t>
      </w:r>
      <w:r>
        <w:lastRenderedPageBreak/>
        <w:t>предоставления межбюджетных трансфертов, бюджетных кредитов, предоставленных из федерального бюджета;</w:t>
      </w:r>
    </w:p>
    <w:p w:rsidR="00D90B67" w:rsidRDefault="00D90B67" w:rsidP="00D90B67">
      <w:pPr>
        <w:pStyle w:val="ConsPlusNormal"/>
        <w:ind w:firstLine="540"/>
        <w:jc w:val="both"/>
      </w:pPr>
      <w:r>
        <w:t>в) федеральные государственные учреждения, а также государственные бюджетные и автономные учреждения субъекта Российской Федерации (муниципальные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федерального бюджета;</w:t>
      </w:r>
    </w:p>
    <w:p w:rsidR="00D90B67" w:rsidRDefault="00D90B67" w:rsidP="00D90B67">
      <w:pPr>
        <w:pStyle w:val="ConsPlusNormal"/>
        <w:jc w:val="both"/>
      </w:pPr>
      <w:r>
        <w:t>(</w:t>
      </w:r>
      <w:proofErr w:type="spellStart"/>
      <w:r>
        <w:t>пп</w:t>
      </w:r>
      <w:proofErr w:type="spellEnd"/>
      <w:r>
        <w:t xml:space="preserve">. "в" в ред. </w:t>
      </w:r>
      <w:hyperlink r:id="rId18"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г) федеральные государственные унитарные предприятия, а также государственные унитарные предприятия субъекта Российской Федерации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федерального бюджета;</w:t>
      </w:r>
    </w:p>
    <w:p w:rsidR="00D90B67" w:rsidRDefault="00D90B67" w:rsidP="00D90B67">
      <w:pPr>
        <w:pStyle w:val="ConsPlusNormal"/>
        <w:jc w:val="both"/>
      </w:pPr>
      <w:r>
        <w:t>(</w:t>
      </w:r>
      <w:proofErr w:type="spellStart"/>
      <w:r>
        <w:t>пп</w:t>
      </w:r>
      <w:proofErr w:type="spellEnd"/>
      <w:r>
        <w:t xml:space="preserve">. "г" в ред. </w:t>
      </w:r>
      <w:hyperlink r:id="rId19"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д) государственные корпорации и государственные компании;</w:t>
      </w:r>
    </w:p>
    <w:p w:rsidR="00D90B67" w:rsidRDefault="00D90B67" w:rsidP="00D90B67">
      <w:pPr>
        <w:pStyle w:val="ConsPlusNormal"/>
        <w:ind w:firstLine="540"/>
        <w:jc w:val="both"/>
      </w:pPr>
      <w: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90B67" w:rsidRDefault="00D90B67" w:rsidP="00D90B67">
      <w:pPr>
        <w:pStyle w:val="ConsPlusNormal"/>
        <w:ind w:firstLine="540"/>
        <w:jc w:val="both"/>
      </w:pPr>
      <w:proofErr w:type="gramStart"/>
      <w: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t xml:space="preserve"> из федерального бюджета, договоров (соглашений) о предоставлении государственных гарантий Российской Федерации;</w:t>
      </w:r>
    </w:p>
    <w:p w:rsidR="00D90B67" w:rsidRDefault="00D90B67" w:rsidP="00D90B67">
      <w:pPr>
        <w:pStyle w:val="ConsPlusNormal"/>
        <w:ind w:firstLine="540"/>
        <w:jc w:val="both"/>
      </w:pPr>
      <w:r>
        <w:t>з) органы управления государственными внебюджетными фондами Российской Федерации;</w:t>
      </w:r>
    </w:p>
    <w:p w:rsidR="00D90B67" w:rsidRDefault="00D90B67" w:rsidP="00D90B67">
      <w:pPr>
        <w:pStyle w:val="ConsPlusNormal"/>
        <w:ind w:firstLine="540"/>
        <w:jc w:val="both"/>
      </w:pPr>
      <w:r>
        <w:t>и) юридические лица, получающие средства из бюджетов государственных внебюджетных фондов Российской Федерации по договорам о финансовом обеспечении обязательного медицинского страхования;</w:t>
      </w:r>
    </w:p>
    <w:p w:rsidR="00D90B67" w:rsidRDefault="00D90B67" w:rsidP="00D90B67">
      <w:pPr>
        <w:pStyle w:val="ConsPlusNormal"/>
        <w:ind w:firstLine="540"/>
        <w:jc w:val="both"/>
      </w:pPr>
      <w: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D90B67" w:rsidRDefault="00D90B67" w:rsidP="00D90B67">
      <w:pPr>
        <w:pStyle w:val="ConsPlusNormal"/>
        <w:ind w:firstLine="540"/>
        <w:jc w:val="both"/>
      </w:pPr>
      <w:r>
        <w:t xml:space="preserve">л)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20" w:history="1">
        <w:r>
          <w:rPr>
            <w:color w:val="0000FF"/>
          </w:rPr>
          <w:t>законом</w:t>
        </w:r>
      </w:hyperlink>
      <w:r>
        <w:t xml:space="preserve"> о контрактной системе закупок товаров, работ и услуг для обеспечения федеральных нужд;</w:t>
      </w:r>
    </w:p>
    <w:p w:rsidR="00D90B67" w:rsidRDefault="00D90B67" w:rsidP="00D90B67">
      <w:pPr>
        <w:pStyle w:val="ConsPlusNormal"/>
        <w:jc w:val="both"/>
      </w:pPr>
      <w:r>
        <w:t>(</w:t>
      </w:r>
      <w:proofErr w:type="spellStart"/>
      <w:r>
        <w:t>пп</w:t>
      </w:r>
      <w:proofErr w:type="spellEnd"/>
      <w:r>
        <w:t xml:space="preserve">. "л" в ред. </w:t>
      </w:r>
      <w:hyperlink r:id="rId21"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D90B67" w:rsidRDefault="00D90B67" w:rsidP="00D90B67">
      <w:pPr>
        <w:pStyle w:val="ConsPlusNormal"/>
        <w:ind w:firstLine="540"/>
        <w:jc w:val="both"/>
      </w:pPr>
      <w:r>
        <w:t>н) региональные операторы;</w:t>
      </w:r>
    </w:p>
    <w:p w:rsidR="00D90B67" w:rsidRDefault="00D90B67" w:rsidP="00D90B67">
      <w:pPr>
        <w:pStyle w:val="ConsPlusNormal"/>
        <w:ind w:firstLine="540"/>
        <w:jc w:val="both"/>
      </w:pPr>
      <w:r>
        <w:t xml:space="preserve">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w:t>
      </w:r>
      <w:proofErr w:type="gramStart"/>
      <w:r>
        <w:t>контроля за</w:t>
      </w:r>
      <w:proofErr w:type="gramEnd"/>
      <w:r>
        <w:t xml:space="preserve"> соблюдением Федерального </w:t>
      </w:r>
      <w:hyperlink r:id="rId22" w:history="1">
        <w:r>
          <w:rPr>
            <w:color w:val="0000FF"/>
          </w:rPr>
          <w:t>закона</w:t>
        </w:r>
      </w:hyperlink>
      <w:r>
        <w:t xml:space="preserve"> о контрактной системе;</w:t>
      </w:r>
    </w:p>
    <w:p w:rsidR="00D90B67" w:rsidRDefault="00D90B67" w:rsidP="00D90B67">
      <w:pPr>
        <w:pStyle w:val="ConsPlusNormal"/>
        <w:jc w:val="both"/>
      </w:pPr>
      <w:r>
        <w:t>(</w:t>
      </w:r>
      <w:proofErr w:type="spellStart"/>
      <w:r>
        <w:t>пп</w:t>
      </w:r>
      <w:proofErr w:type="spellEnd"/>
      <w:r>
        <w:t xml:space="preserve">. "о" </w:t>
      </w:r>
      <w:proofErr w:type="gramStart"/>
      <w:r>
        <w:t>введен</w:t>
      </w:r>
      <w:proofErr w:type="gramEnd"/>
      <w:r>
        <w:t xml:space="preserve"> </w:t>
      </w:r>
      <w:hyperlink r:id="rId23" w:history="1">
        <w:r>
          <w:rPr>
            <w:color w:val="0000FF"/>
          </w:rPr>
          <w:t>Постановлением</w:t>
        </w:r>
      </w:hyperlink>
      <w:r>
        <w:t xml:space="preserve"> Правительства РФ от 29.10.2014 N 1114)</w:t>
      </w:r>
    </w:p>
    <w:p w:rsidR="00D90B67" w:rsidRDefault="00D90B67" w:rsidP="00D90B67">
      <w:pPr>
        <w:pStyle w:val="ConsPlusNormal"/>
        <w:ind w:firstLine="540"/>
        <w:jc w:val="both"/>
      </w:pPr>
      <w:proofErr w:type="gramStart"/>
      <w:r>
        <w:t xml:space="preserve">п) субъекты контроля в части закупок, в отношении которых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24" w:history="1">
        <w:r>
          <w:rPr>
            <w:color w:val="0000FF"/>
          </w:rPr>
          <w:t>частью 8 статьи 99</w:t>
        </w:r>
      </w:hyperlink>
      <w:r>
        <w:t xml:space="preserve"> Федерального закона о контрактной системе.</w:t>
      </w:r>
      <w:proofErr w:type="gramEnd"/>
    </w:p>
    <w:p w:rsidR="00D90B67" w:rsidRDefault="00D90B67" w:rsidP="00D90B67">
      <w:pPr>
        <w:pStyle w:val="ConsPlusNormal"/>
        <w:jc w:val="both"/>
      </w:pPr>
      <w:r>
        <w:t>(</w:t>
      </w:r>
      <w:proofErr w:type="spellStart"/>
      <w:r>
        <w:t>пп</w:t>
      </w:r>
      <w:proofErr w:type="spellEnd"/>
      <w:r>
        <w:t xml:space="preserve">. "п" </w:t>
      </w:r>
      <w:proofErr w:type="gramStart"/>
      <w:r>
        <w:t>введен</w:t>
      </w:r>
      <w:proofErr w:type="gramEnd"/>
      <w:r>
        <w:t xml:space="preserve"> </w:t>
      </w:r>
      <w:hyperlink r:id="rId25" w:history="1">
        <w:r>
          <w:rPr>
            <w:color w:val="0000FF"/>
          </w:rPr>
          <w:t>Постановлением</w:t>
        </w:r>
      </w:hyperlink>
      <w:r>
        <w:t xml:space="preserve"> Правительства РФ от 29.10.2014 N 1114)</w:t>
      </w:r>
    </w:p>
    <w:p w:rsidR="00D90B67" w:rsidRDefault="00D90B67" w:rsidP="00D90B67">
      <w:pPr>
        <w:pStyle w:val="ConsPlusNormal"/>
        <w:ind w:firstLine="540"/>
        <w:jc w:val="both"/>
      </w:pPr>
      <w:r>
        <w:t xml:space="preserve">8. </w:t>
      </w:r>
      <w:proofErr w:type="gramStart"/>
      <w:r>
        <w:t xml:space="preserve">При осуществлении деятельности по контролю в отношении расходов, связанных с осуществлением закупок для обеспечения федеральных нужд, в рамках одного контрольного мероприятия могут быть реализованы полномочия Службы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Службы, предусмотренные </w:t>
      </w:r>
      <w:hyperlink r:id="rId26" w:history="1">
        <w:r>
          <w:rPr>
            <w:color w:val="0000FF"/>
          </w:rPr>
          <w:t>частью 8 статьи 99</w:t>
        </w:r>
      </w:hyperlink>
      <w:r>
        <w:t xml:space="preserve"> Федерального закона о контрактной системе.</w:t>
      </w:r>
      <w:proofErr w:type="gramEnd"/>
    </w:p>
    <w:p w:rsidR="00D90B67" w:rsidRDefault="00D90B67" w:rsidP="00D90B6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bookmarkStart w:id="3" w:name="Par94"/>
      <w:bookmarkEnd w:id="3"/>
      <w:r>
        <w:t>9. Должностными лицами Службы, осуществляющими контроль в финансово-бюджетной сфере, являются:</w:t>
      </w:r>
    </w:p>
    <w:p w:rsidR="00D90B67" w:rsidRDefault="00D90B67" w:rsidP="00D90B67">
      <w:pPr>
        <w:pStyle w:val="ConsPlusNormal"/>
        <w:ind w:firstLine="540"/>
        <w:jc w:val="both"/>
      </w:pPr>
      <w:r>
        <w:t>а) руководитель Службы (ее территориального органа);</w:t>
      </w:r>
    </w:p>
    <w:p w:rsidR="00D90B67" w:rsidRDefault="00D90B67" w:rsidP="00D90B67">
      <w:pPr>
        <w:pStyle w:val="ConsPlusNormal"/>
        <w:ind w:firstLine="540"/>
        <w:jc w:val="both"/>
      </w:pPr>
      <w:r>
        <w:t>б) заместители руководителя Службы (ее территориального органа), к компетенции которых относятся вопросы осуществления контроля в финансово-бюджетной сфере;</w:t>
      </w:r>
    </w:p>
    <w:p w:rsidR="00D90B67" w:rsidRDefault="00D90B67" w:rsidP="00D90B67">
      <w:pPr>
        <w:pStyle w:val="ConsPlusNormal"/>
        <w:ind w:firstLine="540"/>
        <w:jc w:val="both"/>
      </w:pPr>
      <w:r>
        <w:t>в) руководители (заместители руководителей) структурных подразделений центрального аппарата Службы (ее территориального органа), ответственные за организацию осуществления контрольных мероприятий;</w:t>
      </w:r>
    </w:p>
    <w:p w:rsidR="00D90B67" w:rsidRDefault="00D90B67" w:rsidP="00D90B67">
      <w:pPr>
        <w:pStyle w:val="ConsPlusNormal"/>
        <w:ind w:firstLine="540"/>
        <w:jc w:val="both"/>
      </w:pPr>
      <w:r>
        <w:lastRenderedPageBreak/>
        <w:t>г) иные федеральные государственные гражданские служащие Службы (ее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Службы (ее территориального органа), включаемые в состав проверочной (ревизионной) группы.</w:t>
      </w:r>
    </w:p>
    <w:p w:rsidR="00D90B67" w:rsidRDefault="00D90B67" w:rsidP="00D90B67">
      <w:pPr>
        <w:pStyle w:val="ConsPlusNormal"/>
        <w:ind w:firstLine="540"/>
        <w:jc w:val="both"/>
      </w:pPr>
      <w:r>
        <w:t xml:space="preserve">10. Должностные лица, указанные в </w:t>
      </w:r>
      <w:hyperlink w:anchor="Par94" w:history="1">
        <w:r>
          <w:rPr>
            <w:color w:val="0000FF"/>
          </w:rPr>
          <w:t>пункте 9</w:t>
        </w:r>
      </w:hyperlink>
      <w:r>
        <w:t xml:space="preserve"> настоящих Правил, имеют право:</w:t>
      </w:r>
    </w:p>
    <w:p w:rsidR="00D90B67" w:rsidRDefault="00D90B67" w:rsidP="00D90B67">
      <w:pPr>
        <w:pStyle w:val="ConsPlusNormal"/>
        <w:ind w:firstLine="540"/>
        <w:jc w:val="both"/>
      </w:pPr>
      <w:proofErr w:type="gramStart"/>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D90B67" w:rsidRDefault="00D90B67" w:rsidP="00D90B67">
      <w:pPr>
        <w:pStyle w:val="ConsPlusNormal"/>
        <w:ind w:firstLine="540"/>
        <w:jc w:val="both"/>
      </w:pPr>
      <w: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D90B67" w:rsidRDefault="00D90B67" w:rsidP="00D90B67">
      <w:pPr>
        <w:pStyle w:val="ConsPlusNormal"/>
        <w:ind w:firstLine="540"/>
        <w:jc w:val="both"/>
      </w:pPr>
      <w: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D90B67" w:rsidRDefault="00D90B67" w:rsidP="00D90B67">
      <w:pPr>
        <w:pStyle w:val="ConsPlusNormal"/>
        <w:ind w:firstLine="540"/>
        <w:jc w:val="both"/>
      </w:pPr>
      <w: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D90B67" w:rsidRDefault="00D90B67" w:rsidP="00D90B67">
      <w:pPr>
        <w:pStyle w:val="ConsPlusNormal"/>
        <w:ind w:firstLine="540"/>
        <w:jc w:val="both"/>
      </w:pPr>
      <w: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90B67" w:rsidRDefault="00D90B67" w:rsidP="00D90B67">
      <w:pPr>
        <w:pStyle w:val="ConsPlusNormal"/>
        <w:ind w:firstLine="540"/>
        <w:jc w:val="both"/>
      </w:pPr>
      <w: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90B67" w:rsidRDefault="00D90B67" w:rsidP="00D90B67">
      <w:pPr>
        <w:pStyle w:val="ConsPlusNormal"/>
        <w:ind w:firstLine="540"/>
        <w:jc w:val="both"/>
      </w:pPr>
      <w:r>
        <w:t xml:space="preserve">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28" w:history="1">
        <w:r>
          <w:rPr>
            <w:color w:val="0000FF"/>
          </w:rPr>
          <w:t>кодексом</w:t>
        </w:r>
      </w:hyperlink>
      <w:r>
        <w:t xml:space="preserve"> Российской Федерации.</w:t>
      </w:r>
    </w:p>
    <w:p w:rsidR="00D90B67" w:rsidRDefault="00D90B67" w:rsidP="00D90B67">
      <w:pPr>
        <w:pStyle w:val="ConsPlusNormal"/>
        <w:jc w:val="both"/>
      </w:pPr>
      <w:r>
        <w:t xml:space="preserve">(в ред. </w:t>
      </w:r>
      <w:hyperlink r:id="rId29"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 xml:space="preserve">11. Должностные лица, указанные в </w:t>
      </w:r>
      <w:hyperlink w:anchor="Par94" w:history="1">
        <w:r>
          <w:rPr>
            <w:color w:val="0000FF"/>
          </w:rPr>
          <w:t>пункте 9</w:t>
        </w:r>
      </w:hyperlink>
      <w:r>
        <w:t xml:space="preserve"> настоящих Правил, обязаны:</w:t>
      </w:r>
    </w:p>
    <w:p w:rsidR="00D90B67" w:rsidRDefault="00D90B67" w:rsidP="00D90B67">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D90B67" w:rsidRDefault="00D90B67" w:rsidP="00D90B67">
      <w:pPr>
        <w:pStyle w:val="ConsPlusNormal"/>
        <w:ind w:firstLine="540"/>
        <w:jc w:val="both"/>
      </w:pPr>
      <w:r>
        <w:t>б) соблюдать требования нормативных правовых актов в установленной сфере деятельности;</w:t>
      </w:r>
    </w:p>
    <w:p w:rsidR="00D90B67" w:rsidRDefault="00D90B67" w:rsidP="00D90B67">
      <w:pPr>
        <w:pStyle w:val="ConsPlusNormal"/>
        <w:ind w:firstLine="540"/>
        <w:jc w:val="both"/>
      </w:pPr>
      <w:r>
        <w:t>в) проводить контрольные мероприятия в соответствии с приказом (распоряжением) руководителя (заместителя руководителя) Службы (ее территориального органа);</w:t>
      </w:r>
    </w:p>
    <w:p w:rsidR="00D90B67" w:rsidRDefault="00D90B67" w:rsidP="00D90B67">
      <w:pPr>
        <w:pStyle w:val="ConsPlusNormal"/>
        <w:ind w:firstLine="540"/>
        <w:jc w:val="both"/>
      </w:pPr>
      <w:proofErr w:type="gramStart"/>
      <w: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D90B67" w:rsidRDefault="00D90B67" w:rsidP="00D90B67">
      <w:pPr>
        <w:pStyle w:val="ConsPlusNormal"/>
        <w:ind w:firstLine="540"/>
        <w:jc w:val="both"/>
      </w:pPr>
      <w: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D90B67" w:rsidRDefault="00D90B67" w:rsidP="00D90B67">
      <w:pPr>
        <w:pStyle w:val="ConsPlusNormal"/>
        <w:ind w:firstLine="540"/>
        <w:jc w:val="both"/>
      </w:pPr>
      <w:r>
        <w:t xml:space="preserve">12. </w:t>
      </w:r>
      <w:proofErr w:type="gramStart"/>
      <w: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D90B67" w:rsidRDefault="00D90B67" w:rsidP="00D90B67">
      <w:pPr>
        <w:pStyle w:val="ConsPlusNormal"/>
        <w:ind w:firstLine="540"/>
        <w:jc w:val="both"/>
      </w:pPr>
      <w:r>
        <w:t xml:space="preserve">13.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D90B67" w:rsidRDefault="00D90B67" w:rsidP="00D90B67">
      <w:pPr>
        <w:pStyle w:val="ConsPlusNormal"/>
        <w:ind w:firstLine="540"/>
        <w:jc w:val="both"/>
      </w:pPr>
      <w: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90B67" w:rsidRDefault="00D90B67" w:rsidP="00D90B67">
      <w:pPr>
        <w:pStyle w:val="ConsPlusNormal"/>
        <w:ind w:firstLine="540"/>
        <w:jc w:val="both"/>
      </w:pPr>
      <w:r>
        <w:t>15. Все документы, составляемые должностными лицами Службы (ее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D90B67" w:rsidRDefault="00D90B67" w:rsidP="00D90B67">
      <w:pPr>
        <w:pStyle w:val="ConsPlusNormal"/>
        <w:ind w:firstLine="540"/>
        <w:jc w:val="both"/>
      </w:pPr>
      <w: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90B67" w:rsidRDefault="00D90B67" w:rsidP="00D90B67">
      <w:pPr>
        <w:pStyle w:val="ConsPlusNormal"/>
        <w:ind w:firstLine="540"/>
        <w:jc w:val="both"/>
      </w:pPr>
      <w: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D90B67" w:rsidRDefault="00D90B67" w:rsidP="00D90B67">
      <w:pPr>
        <w:pStyle w:val="ConsPlusNormal"/>
        <w:jc w:val="both"/>
      </w:pPr>
      <w:r>
        <w:t xml:space="preserve">(в ред. </w:t>
      </w:r>
      <w:hyperlink r:id="rId30"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lastRenderedPageBreak/>
        <w:t>18. Решение о проведении проверки, ревизии или обследования оформляется приказом (распоряжением) руководителя (заместителя руководителя) Службы (ее территориального органа).</w:t>
      </w:r>
    </w:p>
    <w:p w:rsidR="00D90B67" w:rsidRDefault="00D90B67" w:rsidP="00D90B67">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19. Обследования могут проводиться в рамках камеральных и выездных проверок (ревизий) в соответствии с настоящими Правилами.</w:t>
      </w:r>
    </w:p>
    <w:p w:rsidR="00D90B67" w:rsidRDefault="00D90B67" w:rsidP="00D90B67">
      <w:pPr>
        <w:pStyle w:val="ConsPlusNormal"/>
        <w:ind w:firstLine="540"/>
        <w:jc w:val="both"/>
      </w:pPr>
      <w:r>
        <w:t xml:space="preserve">20. Порядок составления и представления удостоверений на проведение выездной проверки (ревизии) устанавливается административным </w:t>
      </w:r>
      <w:hyperlink r:id="rId32" w:history="1">
        <w:r>
          <w:rPr>
            <w:color w:val="0000FF"/>
          </w:rPr>
          <w:t>регламентом</w:t>
        </w:r>
      </w:hyperlink>
      <w:r>
        <w:t>.</w:t>
      </w:r>
    </w:p>
    <w:p w:rsidR="00D90B67" w:rsidRDefault="00D90B67" w:rsidP="00D90B67">
      <w:pPr>
        <w:pStyle w:val="ConsPlusNormal"/>
        <w:ind w:firstLine="540"/>
        <w:jc w:val="both"/>
      </w:pPr>
      <w:r>
        <w:t>21. Руководитель Службы (ее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D90B67" w:rsidRDefault="00D90B67" w:rsidP="00D90B67">
      <w:pPr>
        <w:pStyle w:val="ConsPlusNormal"/>
        <w:ind w:firstLine="540"/>
        <w:jc w:val="both"/>
      </w:pPr>
      <w:r>
        <w:t xml:space="preserve">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w:t>
      </w:r>
      <w:hyperlink r:id="rId33" w:history="1">
        <w:r>
          <w:rPr>
            <w:color w:val="0000FF"/>
          </w:rPr>
          <w:t>регламентом</w:t>
        </w:r>
      </w:hyperlink>
      <w:r>
        <w:t>.</w:t>
      </w:r>
    </w:p>
    <w:p w:rsidR="00D90B67" w:rsidRDefault="00D90B67" w:rsidP="00D90B67">
      <w:pPr>
        <w:pStyle w:val="ConsPlusNormal"/>
        <w:ind w:firstLine="540"/>
        <w:jc w:val="both"/>
      </w:pPr>
    </w:p>
    <w:p w:rsidR="00D90B67" w:rsidRDefault="00D90B67" w:rsidP="00D90B67">
      <w:pPr>
        <w:pStyle w:val="ConsPlusNormal"/>
        <w:jc w:val="center"/>
        <w:outlineLvl w:val="1"/>
      </w:pPr>
      <w:r>
        <w:t>II. Требования к планированию деятельности по контролю</w:t>
      </w:r>
    </w:p>
    <w:p w:rsidR="00D90B67" w:rsidRDefault="00D90B67" w:rsidP="00D90B67">
      <w:pPr>
        <w:pStyle w:val="ConsPlusNormal"/>
        <w:ind w:firstLine="540"/>
        <w:jc w:val="both"/>
      </w:pPr>
    </w:p>
    <w:p w:rsidR="00D90B67" w:rsidRDefault="00D90B67" w:rsidP="00D90B67">
      <w:pPr>
        <w:pStyle w:val="ConsPlusNormal"/>
        <w:ind w:firstLine="540"/>
        <w:jc w:val="both"/>
      </w:pPr>
      <w:r>
        <w:t>23. Составление плана контрольных мероприятий Службы (ее территориального органа) осуществляется с соблюдением следующих условий:</w:t>
      </w:r>
    </w:p>
    <w:p w:rsidR="00D90B67" w:rsidRDefault="00D90B67" w:rsidP="00D90B67">
      <w:pPr>
        <w:pStyle w:val="ConsPlusNormal"/>
        <w:jc w:val="both"/>
      </w:pPr>
      <w:r>
        <w:t xml:space="preserve">(в ред. </w:t>
      </w:r>
      <w:hyperlink r:id="rId34"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а) соответствие параметров плана контрольных мероприятий Службы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D90B67" w:rsidRDefault="00D90B67" w:rsidP="00D90B67">
      <w:pPr>
        <w:pStyle w:val="ConsPlusNormal"/>
        <w:ind w:firstLine="540"/>
        <w:jc w:val="both"/>
      </w:pPr>
      <w:r>
        <w:t>б) обеспечение равномерности нагрузки на структурные подразделения центрального аппарата и территориальные органы Службы, принимающие участие в контрольных мероприятиях;</w:t>
      </w:r>
    </w:p>
    <w:p w:rsidR="00D90B67" w:rsidRDefault="00D90B67" w:rsidP="00D90B67">
      <w:pPr>
        <w:pStyle w:val="ConsPlusNormal"/>
        <w:ind w:firstLine="540"/>
        <w:jc w:val="both"/>
      </w:pPr>
      <w: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90B67" w:rsidRDefault="00D90B67" w:rsidP="00D90B67">
      <w:pPr>
        <w:pStyle w:val="ConsPlusNormal"/>
        <w:ind w:firstLine="540"/>
        <w:jc w:val="both"/>
      </w:pPr>
      <w:r>
        <w:t>24. Отбор контрольных мероприятий при формировании плана контрольных мероприятий осуществляется по установленной Службой методике.</w:t>
      </w:r>
    </w:p>
    <w:p w:rsidR="00D90B67" w:rsidRDefault="00D90B67" w:rsidP="00D90B67">
      <w:pPr>
        <w:pStyle w:val="ConsPlusNormal"/>
        <w:ind w:firstLine="540"/>
        <w:jc w:val="both"/>
      </w:pPr>
      <w:r>
        <w:t>25. Отбор контрольных мероприятий осуществляется исходя из следующих критериев:</w:t>
      </w:r>
    </w:p>
    <w:p w:rsidR="00D90B67" w:rsidRDefault="00D90B67" w:rsidP="00D90B67">
      <w:pPr>
        <w:pStyle w:val="ConsPlusNormal"/>
        <w:ind w:firstLine="540"/>
        <w:jc w:val="both"/>
      </w:pPr>
      <w:proofErr w:type="gramStart"/>
      <w: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государственных программ Российской Федерации, при использовании средств федерального бюджета на капитальные вложения в объекты государственной собственности, а также при осуществлении сделок в сфере закупок для обеспечения федеральных нужд в размере более 10</w:t>
      </w:r>
      <w:proofErr w:type="gramEnd"/>
      <w:r>
        <w:t xml:space="preserve"> млн. рублей;</w:t>
      </w:r>
    </w:p>
    <w:p w:rsidR="00D90B67" w:rsidRDefault="00D90B67" w:rsidP="00D90B67">
      <w:pPr>
        <w:pStyle w:val="ConsPlusNormal"/>
        <w:jc w:val="both"/>
      </w:pPr>
      <w:r>
        <w:t xml:space="preserve">(в ред. </w:t>
      </w:r>
      <w:hyperlink r:id="rId35"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б) 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
    <w:p w:rsidR="00D90B67" w:rsidRDefault="00D90B67" w:rsidP="00D90B67">
      <w:pPr>
        <w:pStyle w:val="ConsPlusNormal"/>
        <w:ind w:firstLine="540"/>
        <w:jc w:val="both"/>
      </w:pPr>
      <w:r>
        <w:t>в)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3 года, данный критерий имеет наивысший приоритет);</w:t>
      </w:r>
    </w:p>
    <w:p w:rsidR="00D90B67" w:rsidRDefault="00D90B67" w:rsidP="00D90B67">
      <w:pPr>
        <w:pStyle w:val="ConsPlusNormal"/>
        <w:ind w:firstLine="540"/>
        <w:jc w:val="both"/>
      </w:pPr>
      <w:r>
        <w:t>г) информация о наличии признаков нарушений, поступившая от Министерства финансов Российской Федерации, Федерального казначейства,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федерального бюджета, а также выявленная по результатам анализа данных единой информационной системы в сфере закупок.</w:t>
      </w:r>
    </w:p>
    <w:p w:rsidR="00D90B67" w:rsidRDefault="00D90B67" w:rsidP="00D90B67">
      <w:pPr>
        <w:pStyle w:val="ConsPlusNormal"/>
        <w:ind w:firstLine="540"/>
        <w:jc w:val="both"/>
      </w:pPr>
      <w: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90B67" w:rsidRDefault="00D90B67" w:rsidP="00D90B67">
      <w:pPr>
        <w:pStyle w:val="ConsPlusNormal"/>
        <w:ind w:firstLine="540"/>
        <w:jc w:val="both"/>
      </w:pPr>
      <w:r>
        <w:t>27. Формирование плана контрольных мероприятий Службы (ее территориального органа)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D90B67" w:rsidRDefault="00D90B67" w:rsidP="00D90B67">
      <w:pPr>
        <w:pStyle w:val="ConsPlusNormal"/>
        <w:jc w:val="both"/>
      </w:pPr>
      <w:r>
        <w:t xml:space="preserve">(в ред. </w:t>
      </w:r>
      <w:hyperlink r:id="rId36"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Службой (ее территориальным органом).</w:t>
      </w:r>
    </w:p>
    <w:p w:rsidR="00D90B67" w:rsidRDefault="00D90B67" w:rsidP="00D90B67">
      <w:pPr>
        <w:pStyle w:val="ConsPlusNormal"/>
        <w:jc w:val="both"/>
      </w:pPr>
      <w:r>
        <w:t xml:space="preserve">(в ред. </w:t>
      </w:r>
      <w:hyperlink r:id="rId3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p>
    <w:p w:rsidR="00D90B67" w:rsidRDefault="00D90B67" w:rsidP="00D90B67">
      <w:pPr>
        <w:pStyle w:val="ConsPlusNormal"/>
        <w:jc w:val="center"/>
        <w:outlineLvl w:val="1"/>
      </w:pPr>
      <w:r>
        <w:t>III. Требования к проведению контрольных мероприятий</w:t>
      </w:r>
    </w:p>
    <w:p w:rsidR="00D90B67" w:rsidRDefault="00D90B67" w:rsidP="00D90B67">
      <w:pPr>
        <w:pStyle w:val="ConsPlusNormal"/>
        <w:ind w:firstLine="540"/>
        <w:jc w:val="both"/>
      </w:pPr>
    </w:p>
    <w:p w:rsidR="00D90B67" w:rsidRDefault="00D90B67" w:rsidP="00D90B67">
      <w:pPr>
        <w:pStyle w:val="ConsPlusNormal"/>
        <w:ind w:firstLine="540"/>
        <w:jc w:val="both"/>
      </w:pPr>
      <w:r>
        <w:lastRenderedPageBreak/>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90B67" w:rsidRDefault="00D90B67" w:rsidP="00D90B67">
      <w:pPr>
        <w:pStyle w:val="ConsPlusNormal"/>
        <w:ind w:firstLine="540"/>
        <w:jc w:val="both"/>
      </w:pPr>
      <w:r>
        <w:t xml:space="preserve">29. </w:t>
      </w:r>
      <w:proofErr w:type="gramStart"/>
      <w:r>
        <w:t>Контрольное мероприятие проводится на основании приказа (распоряжения) руководителя (заместителя руководителя) Службы (ее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D90B67" w:rsidRDefault="00D90B67" w:rsidP="00D90B67">
      <w:pPr>
        <w:pStyle w:val="ConsPlusNormal"/>
        <w:ind w:firstLine="540"/>
        <w:jc w:val="both"/>
      </w:pPr>
      <w:r>
        <w:t>30. Решение о приостановлении проведения контрольного мероприятия принимается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D90B67" w:rsidRDefault="00D90B67" w:rsidP="00D90B67">
      <w:pPr>
        <w:pStyle w:val="ConsPlusNormal"/>
        <w:ind w:firstLine="540"/>
        <w:jc w:val="both"/>
      </w:pPr>
      <w: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D90B67" w:rsidRDefault="00D90B67" w:rsidP="00D90B67">
      <w:pPr>
        <w:pStyle w:val="ConsPlusNormal"/>
        <w:ind w:firstLine="540"/>
        <w:jc w:val="both"/>
      </w:pPr>
      <w:r>
        <w:t xml:space="preserve">32. </w:t>
      </w:r>
      <w:proofErr w:type="gramStart"/>
      <w:r>
        <w:t>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Службы (ее территориального органа), в котором указываются основания приостановления (возобновления) контрольного мероприятия.</w:t>
      </w:r>
      <w:proofErr w:type="gramEnd"/>
      <w:r>
        <w:t xml:space="preserve"> Копия решения о приостановлении (возобновлении) проведения контрольного мероприятия направляется в адрес объекта контроля.</w:t>
      </w:r>
    </w:p>
    <w:p w:rsidR="00D90B67" w:rsidRDefault="00D90B67" w:rsidP="00D90B67">
      <w:pPr>
        <w:pStyle w:val="ConsPlusNormal"/>
        <w:jc w:val="both"/>
      </w:pPr>
      <w:r>
        <w:t xml:space="preserve">(в ред. </w:t>
      </w:r>
      <w:hyperlink r:id="rId38"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p>
    <w:p w:rsidR="00D90B67" w:rsidRDefault="00D90B67" w:rsidP="00D90B67">
      <w:pPr>
        <w:pStyle w:val="ConsPlusNormal"/>
        <w:jc w:val="center"/>
        <w:outlineLvl w:val="2"/>
      </w:pPr>
      <w:r>
        <w:t>Проведение обследования</w:t>
      </w:r>
    </w:p>
    <w:p w:rsidR="00D90B67" w:rsidRDefault="00D90B67" w:rsidP="00D90B67">
      <w:pPr>
        <w:pStyle w:val="ConsPlusNormal"/>
        <w:ind w:firstLine="540"/>
        <w:jc w:val="both"/>
      </w:pPr>
    </w:p>
    <w:p w:rsidR="00D90B67" w:rsidRDefault="00D90B67" w:rsidP="00D90B67">
      <w:pPr>
        <w:pStyle w:val="ConsPlusNormal"/>
        <w:ind w:firstLine="540"/>
        <w:jc w:val="both"/>
      </w:pPr>
      <w: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Службы (ее территориального органа).</w:t>
      </w:r>
    </w:p>
    <w:p w:rsidR="00D90B67" w:rsidRDefault="00D90B67" w:rsidP="00D90B67">
      <w:pPr>
        <w:pStyle w:val="ConsPlusNormal"/>
        <w:ind w:firstLine="540"/>
        <w:jc w:val="both"/>
      </w:pPr>
      <w: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D90B67" w:rsidRDefault="00D90B67" w:rsidP="00D90B67">
      <w:pPr>
        <w:pStyle w:val="ConsPlusNormal"/>
        <w:ind w:firstLine="540"/>
        <w:jc w:val="both"/>
      </w:pPr>
      <w: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D90B67" w:rsidRDefault="00D90B67" w:rsidP="00D90B67">
      <w:pPr>
        <w:pStyle w:val="ConsPlusNormal"/>
        <w:ind w:firstLine="540"/>
        <w:jc w:val="both"/>
      </w:pPr>
      <w:r>
        <w:t>36. По результатам проведения обследования оформляется заключение, которое подписывается должностным лицом Службы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D90B67" w:rsidRDefault="00D90B67" w:rsidP="00D90B67">
      <w:pPr>
        <w:pStyle w:val="ConsPlusNormal"/>
        <w:ind w:firstLine="540"/>
        <w:jc w:val="both"/>
      </w:pPr>
      <w:r>
        <w:t>37. Заключение и иные материалы обследования подлежат рассмотрению руководителем (заместителем руководителя) Службы (ее территориального органа) в течение 30 дней со дня подписания заключения.</w:t>
      </w:r>
    </w:p>
    <w:p w:rsidR="00D90B67" w:rsidRDefault="00D90B67" w:rsidP="00D90B67">
      <w:pPr>
        <w:pStyle w:val="ConsPlusNormal"/>
        <w:ind w:firstLine="540"/>
        <w:jc w:val="both"/>
      </w:pPr>
      <w:bookmarkStart w:id="4" w:name="Par164"/>
      <w:bookmarkEnd w:id="4"/>
      <w:r>
        <w:t>38. По итогам рассмотрения заключения, подготовленного по результатам проведения обследования, руководитель (заместитель руководителя) Службы (ее территориального органа) может назначить проведение внеплановой выездной проверки (ревизии).</w:t>
      </w:r>
    </w:p>
    <w:p w:rsidR="00D90B67" w:rsidRDefault="00D90B67" w:rsidP="00D90B6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p>
    <w:p w:rsidR="00D90B67" w:rsidRDefault="00D90B67" w:rsidP="00D90B67">
      <w:pPr>
        <w:pStyle w:val="ConsPlusNormal"/>
        <w:jc w:val="center"/>
        <w:outlineLvl w:val="2"/>
      </w:pPr>
      <w:r>
        <w:t>Проведение камеральной проверки</w:t>
      </w:r>
    </w:p>
    <w:p w:rsidR="00D90B67" w:rsidRDefault="00D90B67" w:rsidP="00D90B67">
      <w:pPr>
        <w:pStyle w:val="ConsPlusNormal"/>
        <w:ind w:firstLine="540"/>
        <w:jc w:val="both"/>
      </w:pPr>
    </w:p>
    <w:p w:rsidR="00D90B67" w:rsidRDefault="00D90B67" w:rsidP="00D90B67">
      <w:pPr>
        <w:pStyle w:val="ConsPlusNormal"/>
        <w:ind w:firstLine="540"/>
        <w:jc w:val="both"/>
      </w:pPr>
      <w:r>
        <w:t>39. Камеральная проверка проводится по месту нахождения Службы (ее территориального органа), в том числе на основании бюджетной (бухгалтерской) отчетности и иных документов, представленных по запросам Службы (ее территориального органа), а также информации, документов и материалов, полученных в ходе встречных проверок.</w:t>
      </w:r>
    </w:p>
    <w:p w:rsidR="00D90B67" w:rsidRDefault="00D90B67" w:rsidP="00D90B67">
      <w:pPr>
        <w:pStyle w:val="ConsPlusNormal"/>
        <w:ind w:firstLine="540"/>
        <w:jc w:val="both"/>
      </w:pPr>
      <w:r>
        <w:t xml:space="preserve">40. Камеральная проверка проводится должностным лицом, указанным в </w:t>
      </w:r>
      <w:hyperlink w:anchor="Par94" w:history="1">
        <w:r>
          <w:rPr>
            <w:color w:val="0000FF"/>
          </w:rPr>
          <w:t>пункте 9</w:t>
        </w:r>
      </w:hyperlink>
      <w: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Службы (ее территориального органа).</w:t>
      </w:r>
    </w:p>
    <w:p w:rsidR="00D90B67" w:rsidRDefault="00D90B67" w:rsidP="00D90B67">
      <w:pPr>
        <w:pStyle w:val="ConsPlusNormal"/>
        <w:ind w:firstLine="540"/>
        <w:jc w:val="both"/>
      </w:pPr>
      <w:r>
        <w:t xml:space="preserve">41.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Службы (ее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D90B67" w:rsidRDefault="00D90B67" w:rsidP="00D90B67">
      <w:pPr>
        <w:pStyle w:val="ConsPlusNormal"/>
        <w:ind w:firstLine="540"/>
        <w:jc w:val="both"/>
      </w:pPr>
      <w:r>
        <w:t>42.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может назначить проведение обследования.</w:t>
      </w:r>
    </w:p>
    <w:p w:rsidR="00D90B67" w:rsidRDefault="00D90B67" w:rsidP="00D90B67">
      <w:pPr>
        <w:pStyle w:val="ConsPlusNormal"/>
        <w:ind w:firstLine="540"/>
        <w:jc w:val="both"/>
      </w:pPr>
      <w:r>
        <w:t>По результатам обследования оформляется заключение, которое прилагается к материалам камеральной проверки.</w:t>
      </w:r>
    </w:p>
    <w:p w:rsidR="00D90B67" w:rsidRDefault="00D90B67" w:rsidP="00D90B67">
      <w:pPr>
        <w:pStyle w:val="ConsPlusNormal"/>
        <w:jc w:val="both"/>
      </w:pPr>
      <w:r>
        <w:t>(</w:t>
      </w:r>
      <w:proofErr w:type="gramStart"/>
      <w:r>
        <w:t>п</w:t>
      </w:r>
      <w:proofErr w:type="gramEnd"/>
      <w:r>
        <w:t xml:space="preserve">. 42 в ред. </w:t>
      </w:r>
      <w:hyperlink r:id="rId40"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lastRenderedPageBreak/>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D90B67" w:rsidRDefault="00D90B67" w:rsidP="00D90B67">
      <w:pPr>
        <w:pStyle w:val="ConsPlusNormal"/>
        <w:ind w:firstLine="540"/>
        <w:jc w:val="both"/>
      </w:pPr>
      <w: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D90B67" w:rsidRDefault="00D90B67" w:rsidP="00D90B67">
      <w:pPr>
        <w:pStyle w:val="ConsPlusNormal"/>
        <w:ind w:firstLine="540"/>
        <w:jc w:val="both"/>
      </w:pPr>
      <w:r>
        <w:t>45.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D90B67" w:rsidRDefault="00D90B67" w:rsidP="00D90B67">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46. Материалы камеральной проверки подлежат рассмотрению руководителем (заместителем руководителя) Службы (ее территориального органа) в течение 30 дней со дня подписания акта.</w:t>
      </w:r>
    </w:p>
    <w:p w:rsidR="00D90B67" w:rsidRDefault="00D90B67" w:rsidP="00D90B67">
      <w:pPr>
        <w:pStyle w:val="ConsPlusNormal"/>
        <w:ind w:firstLine="540"/>
        <w:jc w:val="both"/>
      </w:pPr>
      <w:bookmarkStart w:id="5" w:name="Par180"/>
      <w:bookmarkEnd w:id="5"/>
      <w:r>
        <w:t>47. По результатам рассмотрения акта и иных материалов камеральной проверки руководитель (заместитель руководителя) Службы (ее территориального органа) принимает решение:</w:t>
      </w:r>
    </w:p>
    <w:p w:rsidR="00D90B67" w:rsidRDefault="00D90B67" w:rsidP="00D90B67">
      <w:pPr>
        <w:pStyle w:val="ConsPlusNormal"/>
        <w:ind w:firstLine="540"/>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90B67" w:rsidRDefault="00D90B67" w:rsidP="00D90B67">
      <w:pPr>
        <w:pStyle w:val="ConsPlusNormal"/>
        <w:jc w:val="both"/>
      </w:pPr>
      <w:r>
        <w:t>(</w:t>
      </w:r>
      <w:proofErr w:type="spellStart"/>
      <w:r>
        <w:t>пп</w:t>
      </w:r>
      <w:proofErr w:type="spellEnd"/>
      <w:r>
        <w:t xml:space="preserve">. "а" в ред. </w:t>
      </w:r>
      <w:hyperlink r:id="rId42"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D90B67" w:rsidRDefault="00D90B67" w:rsidP="00D90B67">
      <w:pPr>
        <w:pStyle w:val="ConsPlusNormal"/>
        <w:jc w:val="both"/>
      </w:pPr>
      <w:r>
        <w:t>(</w:t>
      </w:r>
      <w:proofErr w:type="spellStart"/>
      <w:r>
        <w:t>пп</w:t>
      </w:r>
      <w:proofErr w:type="spellEnd"/>
      <w:r>
        <w:t xml:space="preserve">. "б" в ред. </w:t>
      </w:r>
      <w:hyperlink r:id="rId43"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в) о проведении внеплановой выездной проверки (ревизии).</w:t>
      </w:r>
    </w:p>
    <w:p w:rsidR="00D90B67" w:rsidRDefault="00D90B67" w:rsidP="00D90B67">
      <w:pPr>
        <w:pStyle w:val="ConsPlusNormal"/>
        <w:jc w:val="both"/>
      </w:pPr>
      <w:r>
        <w:t xml:space="preserve">(в ред. </w:t>
      </w:r>
      <w:hyperlink r:id="rId44"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p>
    <w:p w:rsidR="00D90B67" w:rsidRDefault="00D90B67" w:rsidP="00D90B67">
      <w:pPr>
        <w:pStyle w:val="ConsPlusNormal"/>
        <w:jc w:val="center"/>
        <w:outlineLvl w:val="2"/>
      </w:pPr>
      <w:r>
        <w:t>Проведение выездной проверки (ревизии)</w:t>
      </w:r>
    </w:p>
    <w:p w:rsidR="00D90B67" w:rsidRDefault="00D90B67" w:rsidP="00D90B67">
      <w:pPr>
        <w:pStyle w:val="ConsPlusNormal"/>
        <w:ind w:firstLine="540"/>
        <w:jc w:val="both"/>
      </w:pPr>
    </w:p>
    <w:p w:rsidR="00D90B67" w:rsidRDefault="00D90B67" w:rsidP="00D90B67">
      <w:pPr>
        <w:pStyle w:val="ConsPlusNormal"/>
        <w:ind w:firstLine="540"/>
        <w:jc w:val="both"/>
      </w:pPr>
      <w:r>
        <w:t>48.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D90B67" w:rsidRDefault="00D90B67" w:rsidP="00D90B67">
      <w:pPr>
        <w:pStyle w:val="ConsPlusNormal"/>
        <w:jc w:val="both"/>
      </w:pPr>
      <w:r>
        <w:t xml:space="preserve">(п. 48 в ред. </w:t>
      </w:r>
      <w:hyperlink r:id="rId45"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49. Срок проведения контрольных действий по месту нахождения объекта контроля структурными подразделениями центрального аппарата Службы составляет не более 40 рабочих дней, территориальными органами Службы - не более 30 рабочих дней.</w:t>
      </w:r>
    </w:p>
    <w:p w:rsidR="00D90B67" w:rsidRDefault="00D90B67" w:rsidP="00D90B6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50. Руководитель (заместитель руководителя) территориального органа Службы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D90B67" w:rsidRDefault="00D90B67" w:rsidP="00D90B67">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51. Руководитель (заместитель руководителя) Службы может продлить срок проведения контрольных действий по месту нахождения объекта контроля не более чем на 20 рабочих дней:</w:t>
      </w:r>
    </w:p>
    <w:p w:rsidR="00D90B67" w:rsidRDefault="00D90B67" w:rsidP="00D90B67">
      <w:pPr>
        <w:pStyle w:val="ConsPlusNormal"/>
        <w:jc w:val="both"/>
      </w:pPr>
      <w:r>
        <w:t xml:space="preserve">(в ред. </w:t>
      </w:r>
      <w:hyperlink r:id="rId48"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а) в отношении контрольного мероприятия, проводимого структурным подразделением центрального аппарата Службы, - на основании мотивированного обращения руководителя проверочной (ревизионной) группы;</w:t>
      </w:r>
    </w:p>
    <w:p w:rsidR="00D90B67" w:rsidRDefault="00D90B67" w:rsidP="00D90B67">
      <w:pPr>
        <w:pStyle w:val="ConsPlusNormal"/>
        <w:ind w:firstLine="540"/>
        <w:jc w:val="both"/>
      </w:pPr>
      <w:r>
        <w:t>б) в отношении контрольного мероприятия, проводимого территориальным органом Службы, - на основании мотивированного обращения заместителя руководителя Службы, руководителя (заместителя руководителя) территориального органа Службы.</w:t>
      </w:r>
    </w:p>
    <w:p w:rsidR="00D90B67" w:rsidRDefault="00D90B67" w:rsidP="00D90B67">
      <w:pPr>
        <w:pStyle w:val="ConsPlusNormal"/>
        <w:jc w:val="both"/>
      </w:pPr>
      <w:r>
        <w:t xml:space="preserve">(в ред. </w:t>
      </w:r>
      <w:hyperlink r:id="rId49"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D90B67" w:rsidRDefault="00D90B67" w:rsidP="00D90B67">
      <w:pPr>
        <w:pStyle w:val="ConsPlusNormal"/>
        <w:jc w:val="both"/>
      </w:pPr>
      <w:r>
        <w:t>(</w:t>
      </w:r>
      <w:proofErr w:type="gramStart"/>
      <w:r>
        <w:t>п</w:t>
      </w:r>
      <w:proofErr w:type="gramEnd"/>
      <w:r>
        <w:t xml:space="preserve">. 52 в ред. </w:t>
      </w:r>
      <w:hyperlink r:id="rId50"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 xml:space="preserve">53. </w:t>
      </w:r>
      <w:proofErr w:type="gramStart"/>
      <w: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t xml:space="preserve"> архивы. </w:t>
      </w:r>
      <w:hyperlink r:id="rId51" w:history="1">
        <w:r>
          <w:rPr>
            <w:color w:val="0000FF"/>
          </w:rPr>
          <w:t>Форма</w:t>
        </w:r>
      </w:hyperlink>
      <w:r>
        <w:t xml:space="preserve"> акта изъятия утверждается Службой.</w:t>
      </w:r>
    </w:p>
    <w:p w:rsidR="00D90B67" w:rsidRDefault="00D90B67" w:rsidP="00D90B67">
      <w:pPr>
        <w:pStyle w:val="ConsPlusNormal"/>
        <w:ind w:firstLine="540"/>
        <w:jc w:val="both"/>
      </w:pPr>
      <w:r>
        <w:t>54.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D90B67" w:rsidRDefault="00D90B67" w:rsidP="00D90B67">
      <w:pPr>
        <w:pStyle w:val="ConsPlusNormal"/>
        <w:jc w:val="both"/>
      </w:pPr>
      <w:r>
        <w:t xml:space="preserve">(в ред. </w:t>
      </w:r>
      <w:hyperlink r:id="rId52"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проведение обследования;</w:t>
      </w:r>
    </w:p>
    <w:p w:rsidR="00D90B67" w:rsidRDefault="00D90B67" w:rsidP="00D90B67">
      <w:pPr>
        <w:pStyle w:val="ConsPlusNormal"/>
        <w:ind w:firstLine="540"/>
        <w:jc w:val="both"/>
      </w:pPr>
      <w:r>
        <w:t>проведение встречной проверки.</w:t>
      </w:r>
    </w:p>
    <w:p w:rsidR="00D90B67" w:rsidRDefault="00D90B67" w:rsidP="00D90B67">
      <w:pPr>
        <w:pStyle w:val="ConsPlusNormal"/>
        <w:ind w:firstLine="540"/>
        <w:jc w:val="both"/>
      </w:pPr>
      <w:r>
        <w:lastRenderedPageBreak/>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D90B67" w:rsidRDefault="00D90B67" w:rsidP="00D90B67">
      <w:pPr>
        <w:pStyle w:val="ConsPlusNormal"/>
        <w:ind w:firstLine="540"/>
        <w:jc w:val="both"/>
      </w:pPr>
      <w:r>
        <w:t>Порядок взаимодействия территориальных органов Службы при выполнении поручения о проведении встречной проверки устанавливается Службой.</w:t>
      </w:r>
    </w:p>
    <w:p w:rsidR="00D90B67" w:rsidRDefault="00D90B67" w:rsidP="00D90B67">
      <w:pPr>
        <w:pStyle w:val="ConsPlusNormal"/>
        <w:jc w:val="both"/>
      </w:pPr>
      <w:r>
        <w:t xml:space="preserve">(абзац введен </w:t>
      </w:r>
      <w:hyperlink r:id="rId53" w:history="1">
        <w:r>
          <w:rPr>
            <w:color w:val="0000FF"/>
          </w:rPr>
          <w:t>Постановлением</w:t>
        </w:r>
      </w:hyperlink>
      <w:r>
        <w:t xml:space="preserve"> Правительства РФ от 29.10.2014 N 1114)</w:t>
      </w:r>
    </w:p>
    <w:p w:rsidR="00D90B67" w:rsidRDefault="00D90B67" w:rsidP="00D90B67">
      <w:pPr>
        <w:pStyle w:val="ConsPlusNormal"/>
        <w:ind w:firstLine="540"/>
        <w:jc w:val="both"/>
      </w:pPr>
      <w:r>
        <w:t>55. По результатам обследования оформляется заключение, которое прилагается к материалам выездной проверки (ревизии).</w:t>
      </w:r>
    </w:p>
    <w:p w:rsidR="00D90B67" w:rsidRDefault="00D90B67" w:rsidP="00D90B67">
      <w:pPr>
        <w:pStyle w:val="ConsPlusNormal"/>
        <w:ind w:firstLine="540"/>
        <w:jc w:val="both"/>
      </w:pPr>
      <w:bookmarkStart w:id="6" w:name="Par212"/>
      <w:bookmarkEnd w:id="6"/>
      <w:r>
        <w:t xml:space="preserve">56.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90B67" w:rsidRDefault="00D90B67" w:rsidP="00D90B67">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57. Проведение выездной проверки (ревизии) может быть приостановлено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w:t>
      </w:r>
    </w:p>
    <w:p w:rsidR="00D90B67" w:rsidRDefault="00D90B67" w:rsidP="00D90B67">
      <w:pPr>
        <w:pStyle w:val="ConsPlusNormal"/>
        <w:ind w:firstLine="540"/>
        <w:jc w:val="both"/>
      </w:pPr>
      <w:proofErr w:type="gramStart"/>
      <w:r>
        <w:t>а) на период проведения встречной проверки и (или) обследования;</w:t>
      </w:r>
      <w:proofErr w:type="gramEnd"/>
    </w:p>
    <w:p w:rsidR="00D90B67" w:rsidRDefault="00D90B67" w:rsidP="00D90B67">
      <w:pPr>
        <w:pStyle w:val="ConsPlusNormal"/>
        <w:ind w:firstLine="540"/>
        <w:jc w:val="both"/>
      </w:pPr>
      <w: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D90B67" w:rsidRDefault="00D90B67" w:rsidP="00D90B67">
      <w:pPr>
        <w:pStyle w:val="ConsPlusNormal"/>
        <w:jc w:val="both"/>
      </w:pPr>
      <w:r>
        <w:t>(</w:t>
      </w:r>
      <w:proofErr w:type="spellStart"/>
      <w:r>
        <w:t>пп</w:t>
      </w:r>
      <w:proofErr w:type="spellEnd"/>
      <w:r>
        <w:t xml:space="preserve">. "б" в ред. </w:t>
      </w:r>
      <w:hyperlink r:id="rId55"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в) на период организации и проведения экспертиз;</w:t>
      </w:r>
    </w:p>
    <w:p w:rsidR="00D90B67" w:rsidRDefault="00D90B67" w:rsidP="00D90B67">
      <w:pPr>
        <w:pStyle w:val="ConsPlusNormal"/>
        <w:ind w:firstLine="540"/>
        <w:jc w:val="both"/>
      </w:pPr>
      <w: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D90B67" w:rsidRDefault="00D90B67" w:rsidP="00D90B67">
      <w:pPr>
        <w:pStyle w:val="ConsPlusNormal"/>
        <w:ind w:firstLine="540"/>
        <w:jc w:val="both"/>
      </w:pPr>
      <w: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t>истребуемых</w:t>
      </w:r>
      <w:proofErr w:type="spellEnd"/>
      <w: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90B67" w:rsidRDefault="00D90B67" w:rsidP="00D90B67">
      <w:pPr>
        <w:pStyle w:val="ConsPlusNormal"/>
        <w:ind w:firstLine="540"/>
        <w:jc w:val="both"/>
      </w:pPr>
      <w:r>
        <w:t>е) при необходимости обследования имущества и (или) документов, находящихся не по месту нахождения объекта контроля;</w:t>
      </w:r>
    </w:p>
    <w:p w:rsidR="00D90B67" w:rsidRDefault="00D90B67" w:rsidP="00D90B67">
      <w:pPr>
        <w:pStyle w:val="ConsPlusNormal"/>
        <w:ind w:firstLine="540"/>
        <w:jc w:val="both"/>
      </w:pPr>
      <w: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D90B67" w:rsidRDefault="00D90B67" w:rsidP="00D90B67">
      <w:pPr>
        <w:pStyle w:val="ConsPlusNormal"/>
        <w:jc w:val="both"/>
      </w:pPr>
      <w:r>
        <w:t>(</w:t>
      </w:r>
      <w:proofErr w:type="spellStart"/>
      <w:r>
        <w:t>пп</w:t>
      </w:r>
      <w:proofErr w:type="spellEnd"/>
      <w:r>
        <w:t xml:space="preserve">. "ж" </w:t>
      </w:r>
      <w:proofErr w:type="gramStart"/>
      <w:r>
        <w:t>введен</w:t>
      </w:r>
      <w:proofErr w:type="gramEnd"/>
      <w:r>
        <w:t xml:space="preserve"> </w:t>
      </w:r>
      <w:hyperlink r:id="rId56" w:history="1">
        <w:r>
          <w:rPr>
            <w:color w:val="0000FF"/>
          </w:rPr>
          <w:t>Постановлением</w:t>
        </w:r>
      </w:hyperlink>
      <w:r>
        <w:t xml:space="preserve"> Правительства РФ от 29.10.2014 N 1114)</w:t>
      </w:r>
    </w:p>
    <w:p w:rsidR="00D90B67" w:rsidRDefault="00D90B67" w:rsidP="00D90B67">
      <w:pPr>
        <w:pStyle w:val="ConsPlusNormal"/>
        <w:ind w:firstLine="540"/>
        <w:jc w:val="both"/>
      </w:pPr>
      <w: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D90B67" w:rsidRDefault="00D90B67" w:rsidP="00D90B67">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59. Руководитель (заместитель руководителя) Службы (ее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D90B67" w:rsidRDefault="00D90B67" w:rsidP="00D90B67">
      <w:pPr>
        <w:pStyle w:val="ConsPlusNormal"/>
        <w:ind w:firstLine="540"/>
        <w:jc w:val="both"/>
      </w:pPr>
      <w:r>
        <w:t>а) письменно извещает объект контроля о приостановлении проведения проверки и о причинах приостановления;</w:t>
      </w:r>
    </w:p>
    <w:p w:rsidR="00D90B67" w:rsidRDefault="00D90B67" w:rsidP="00D90B67">
      <w:pPr>
        <w:pStyle w:val="ConsPlusNormal"/>
        <w:ind w:firstLine="540"/>
        <w:jc w:val="both"/>
      </w:pPr>
      <w: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D90B67" w:rsidRDefault="00D90B67" w:rsidP="00D90B67">
      <w:pPr>
        <w:pStyle w:val="ConsPlusNormal"/>
        <w:ind w:firstLine="540"/>
        <w:jc w:val="both"/>
      </w:pPr>
      <w:r>
        <w:t>60. Руководитель (заместитель руководителя) Службы (ее территориального органа) в течение 3 рабочих дней со дня получения сведений об устранении причин приостановления выездной проверки (ревизии):</w:t>
      </w:r>
    </w:p>
    <w:p w:rsidR="00D90B67" w:rsidRDefault="00D90B67" w:rsidP="00D90B67">
      <w:pPr>
        <w:pStyle w:val="ConsPlusNormal"/>
        <w:ind w:firstLine="540"/>
        <w:jc w:val="both"/>
      </w:pPr>
      <w:r>
        <w:t>а) принимает решение о возобновлении проведения выездной проверки (ревизии);</w:t>
      </w:r>
    </w:p>
    <w:p w:rsidR="00D90B67" w:rsidRDefault="00D90B67" w:rsidP="00D90B67">
      <w:pPr>
        <w:pStyle w:val="ConsPlusNormal"/>
        <w:ind w:firstLine="540"/>
        <w:jc w:val="both"/>
      </w:pPr>
      <w:r>
        <w:t>б) информирует о возобновлении проведения выездной проверки (ревизии) объект контроля.</w:t>
      </w:r>
    </w:p>
    <w:p w:rsidR="00D90B67" w:rsidRDefault="00D90B67" w:rsidP="00D90B67">
      <w:pPr>
        <w:pStyle w:val="ConsPlusNormal"/>
        <w:ind w:firstLine="540"/>
        <w:jc w:val="both"/>
      </w:pPr>
      <w:r>
        <w:t xml:space="preserve">61. После окончания контрольных действий, предусмотренных </w:t>
      </w:r>
      <w:hyperlink w:anchor="Par212" w:history="1">
        <w:r>
          <w:rPr>
            <w:color w:val="0000FF"/>
          </w:rPr>
          <w:t>пунктом 56</w:t>
        </w:r>
      </w:hyperlink>
      <w: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D90B67" w:rsidRDefault="00D90B67" w:rsidP="00D90B6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lastRenderedPageBreak/>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D90B67" w:rsidRDefault="00D90B67" w:rsidP="00D90B67">
      <w:pPr>
        <w:pStyle w:val="ConsPlusNormal"/>
        <w:ind w:firstLine="540"/>
        <w:jc w:val="both"/>
      </w:pPr>
      <w:r>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D90B67" w:rsidRDefault="00D90B67" w:rsidP="00D90B67">
      <w:pPr>
        <w:pStyle w:val="ConsPlusNormal"/>
        <w:ind w:firstLine="540"/>
        <w:jc w:val="both"/>
      </w:pPr>
      <w: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D90B67" w:rsidRDefault="00D90B67" w:rsidP="00D90B67">
      <w:pPr>
        <w:pStyle w:val="ConsPlusNormal"/>
        <w:ind w:firstLine="540"/>
        <w:jc w:val="both"/>
      </w:pPr>
      <w:r>
        <w:t>65.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D90B67" w:rsidRDefault="00D90B67" w:rsidP="00D90B67">
      <w:pPr>
        <w:pStyle w:val="ConsPlusNormal"/>
        <w:jc w:val="both"/>
      </w:pPr>
      <w:r>
        <w:t xml:space="preserve">(в ред. </w:t>
      </w:r>
      <w:hyperlink r:id="rId59"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66. Акт и иные материалы выездной проверки (ревизии) подлежат рассмотрению руководителем (заместителем руководителя) Службы (ее территориального органа) в течение 30 дней со дня подписания акта.</w:t>
      </w:r>
    </w:p>
    <w:p w:rsidR="00D90B67" w:rsidRDefault="00D90B67" w:rsidP="00D90B67">
      <w:pPr>
        <w:pStyle w:val="ConsPlusNormal"/>
        <w:ind w:firstLine="540"/>
        <w:jc w:val="both"/>
      </w:pPr>
      <w:bookmarkStart w:id="7" w:name="Par240"/>
      <w:bookmarkEnd w:id="7"/>
      <w:r>
        <w:t>67. По результатам рассмотрения акта и иных материалов выездной проверки (ревизии) руководитель (заместитель руководителя) Службы (ее территориального органа) принимает решение:</w:t>
      </w:r>
    </w:p>
    <w:p w:rsidR="00D90B67" w:rsidRDefault="00D90B67" w:rsidP="00D90B67">
      <w:pPr>
        <w:pStyle w:val="ConsPlusNormal"/>
        <w:ind w:firstLine="540"/>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90B67" w:rsidRDefault="00D90B67" w:rsidP="00D90B67">
      <w:pPr>
        <w:pStyle w:val="ConsPlusNormal"/>
        <w:jc w:val="both"/>
      </w:pPr>
      <w:r>
        <w:t>(</w:t>
      </w:r>
      <w:proofErr w:type="spellStart"/>
      <w:r>
        <w:t>пп</w:t>
      </w:r>
      <w:proofErr w:type="spellEnd"/>
      <w:r>
        <w:t xml:space="preserve">. "а" в ред. </w:t>
      </w:r>
      <w:hyperlink r:id="rId60"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D90B67" w:rsidRDefault="00D90B67" w:rsidP="00D90B67">
      <w:pPr>
        <w:pStyle w:val="ConsPlusNormal"/>
        <w:jc w:val="both"/>
      </w:pPr>
      <w:r>
        <w:t>(</w:t>
      </w:r>
      <w:proofErr w:type="spellStart"/>
      <w:r>
        <w:t>пп</w:t>
      </w:r>
      <w:proofErr w:type="spellEnd"/>
      <w:r>
        <w:t xml:space="preserve">. "б" в ред. </w:t>
      </w:r>
      <w:hyperlink r:id="rId61"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90B67" w:rsidRDefault="00D90B67" w:rsidP="00D90B67">
      <w:pPr>
        <w:pStyle w:val="ConsPlusNormal"/>
        <w:jc w:val="both"/>
      </w:pPr>
      <w:r>
        <w:t>(</w:t>
      </w:r>
      <w:proofErr w:type="spellStart"/>
      <w:r>
        <w:t>пп</w:t>
      </w:r>
      <w:proofErr w:type="spellEnd"/>
      <w:r>
        <w:t xml:space="preserve">. "в" в ред. </w:t>
      </w:r>
      <w:hyperlink r:id="rId62"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p>
    <w:p w:rsidR="00D90B67" w:rsidRDefault="00D90B67" w:rsidP="00D90B67">
      <w:pPr>
        <w:pStyle w:val="ConsPlusNormal"/>
        <w:jc w:val="center"/>
        <w:outlineLvl w:val="2"/>
      </w:pPr>
      <w:r>
        <w:t>Реализация результатов проведения контрольных мероприятий</w:t>
      </w:r>
    </w:p>
    <w:p w:rsidR="00D90B67" w:rsidRDefault="00D90B67" w:rsidP="00D90B67">
      <w:pPr>
        <w:pStyle w:val="ConsPlusNormal"/>
        <w:ind w:firstLine="540"/>
        <w:jc w:val="both"/>
      </w:pPr>
    </w:p>
    <w:p w:rsidR="00D90B67" w:rsidRDefault="00D90B67" w:rsidP="00D90B67">
      <w:pPr>
        <w:pStyle w:val="ConsPlusNormal"/>
        <w:ind w:firstLine="540"/>
        <w:jc w:val="both"/>
      </w:pPr>
      <w:r>
        <w:t xml:space="preserve">68. При осуществлении полномочий, предусмотренных абзацами вторым и третьим </w:t>
      </w:r>
      <w:hyperlink w:anchor="Par53" w:history="1">
        <w:r>
          <w:rPr>
            <w:color w:val="0000FF"/>
          </w:rPr>
          <w:t>подпункта "а"</w:t>
        </w:r>
      </w:hyperlink>
      <w:r>
        <w:t xml:space="preserve"> и </w:t>
      </w:r>
      <w:hyperlink w:anchor="Par69" w:history="1">
        <w:r>
          <w:rPr>
            <w:color w:val="0000FF"/>
          </w:rPr>
          <w:t>подпунктом "в" пункта 6</w:t>
        </w:r>
      </w:hyperlink>
      <w:r>
        <w:t xml:space="preserve"> настоящих Правил, Служба (ее территориальный орган) направляет:</w:t>
      </w:r>
    </w:p>
    <w:p w:rsidR="00D90B67" w:rsidRDefault="00D90B67" w:rsidP="00D90B67">
      <w:pPr>
        <w:pStyle w:val="ConsPlusNormal"/>
        <w:jc w:val="both"/>
      </w:pPr>
      <w:r>
        <w:t xml:space="preserve">(в ред. </w:t>
      </w:r>
      <w:hyperlink r:id="rId63"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90B67" w:rsidRDefault="00D90B67" w:rsidP="00D90B67">
      <w:pPr>
        <w:pStyle w:val="ConsPlusNormal"/>
        <w:ind w:firstLine="540"/>
        <w:jc w:val="both"/>
      </w:pPr>
      <w: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D90B67" w:rsidRDefault="00D90B67" w:rsidP="00D90B67">
      <w:pPr>
        <w:pStyle w:val="ConsPlusNormal"/>
        <w:ind w:firstLine="540"/>
        <w:jc w:val="both"/>
      </w:pPr>
      <w:r>
        <w:t>в) уведомления о применении бюджетных мер принуждения.</w:t>
      </w:r>
    </w:p>
    <w:p w:rsidR="00D90B67" w:rsidRDefault="00D90B67" w:rsidP="00D90B67">
      <w:pPr>
        <w:pStyle w:val="ConsPlusNormal"/>
        <w:ind w:firstLine="540"/>
        <w:jc w:val="both"/>
      </w:pPr>
      <w:r>
        <w:t xml:space="preserve">69. При осуществлении полномочий, предусмотренных абзацами четвертым - десятым </w:t>
      </w:r>
      <w:hyperlink w:anchor="Par53" w:history="1">
        <w:r>
          <w:rPr>
            <w:color w:val="0000FF"/>
          </w:rPr>
          <w:t>подпункта "а"</w:t>
        </w:r>
      </w:hyperlink>
      <w:r>
        <w:t xml:space="preserve"> и </w:t>
      </w:r>
      <w:hyperlink w:anchor="Par69" w:history="1">
        <w:r>
          <w:rPr>
            <w:color w:val="0000FF"/>
          </w:rPr>
          <w:t>подпунктом "б" пункта 6</w:t>
        </w:r>
      </w:hyperlink>
      <w:r>
        <w:t xml:space="preserve"> настоящих Правил, Служба (ее территориальный орган)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четвертым - шестым </w:t>
      </w:r>
      <w:hyperlink w:anchor="Par53" w:history="1">
        <w:r>
          <w:rPr>
            <w:color w:val="0000FF"/>
          </w:rPr>
          <w:t>подпункта "а" пункта 6</w:t>
        </w:r>
      </w:hyperlink>
      <w:r>
        <w:t xml:space="preserve"> настоящих Правил, указанные предписания выдаются до начала закупки.</w:t>
      </w:r>
    </w:p>
    <w:p w:rsidR="00D90B67" w:rsidRDefault="00D90B67" w:rsidP="00D90B67">
      <w:pPr>
        <w:pStyle w:val="ConsPlusNormal"/>
        <w:jc w:val="both"/>
      </w:pPr>
      <w:r>
        <w:t>(</w:t>
      </w:r>
      <w:proofErr w:type="gramStart"/>
      <w:r>
        <w:t>п</w:t>
      </w:r>
      <w:proofErr w:type="gramEnd"/>
      <w:r>
        <w:t xml:space="preserve">. 69 в ред. </w:t>
      </w:r>
      <w:hyperlink r:id="rId64"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 xml:space="preserve">70. </w:t>
      </w:r>
      <w:proofErr w:type="gramStart"/>
      <w:r>
        <w:t>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Служба (ее территориальный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roofErr w:type="gramEnd"/>
    </w:p>
    <w:p w:rsidR="00D90B67" w:rsidRDefault="00D90B67" w:rsidP="00D90B67">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71.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D90B67" w:rsidRDefault="00D90B67" w:rsidP="00D90B67">
      <w:pPr>
        <w:pStyle w:val="ConsPlusNormal"/>
        <w:ind w:firstLine="540"/>
        <w:jc w:val="both"/>
      </w:pPr>
      <w:r>
        <w:t>Уведомление о применении бюджетной меры (бюджетных мер) принуждения, подготовленное территориальным органом Службы, подлежит согласованию со Службой.</w:t>
      </w:r>
    </w:p>
    <w:p w:rsidR="00D90B67" w:rsidRDefault="00D90B67" w:rsidP="00D90B67">
      <w:pPr>
        <w:pStyle w:val="ConsPlusNormal"/>
        <w:ind w:firstLine="540"/>
        <w:jc w:val="both"/>
      </w:pPr>
      <w:proofErr w:type="gramStart"/>
      <w:r>
        <w:t xml:space="preserve">Уведомление о применении бюджетной меры (бюджетных мер) принуждения, в том числе подготовленное территориальным органом Службы, направляется в Министерство финансов Российской Федерации руководителем (заместителем руководителя) Службы в определенный Бюджетным </w:t>
      </w:r>
      <w:hyperlink r:id="rId66" w:history="1">
        <w:r>
          <w:rPr>
            <w:color w:val="0000FF"/>
          </w:rPr>
          <w:t>кодексом</w:t>
        </w:r>
      </w:hyperlink>
      <w:r>
        <w:t xml:space="preserve"> Российской Федерации срок.</w:t>
      </w:r>
      <w:proofErr w:type="gramEnd"/>
    </w:p>
    <w:p w:rsidR="00D90B67" w:rsidRDefault="00D90B67" w:rsidP="00D90B67">
      <w:pPr>
        <w:pStyle w:val="ConsPlusNormal"/>
        <w:jc w:val="both"/>
      </w:pPr>
      <w:r>
        <w:lastRenderedPageBreak/>
        <w:t>(</w:t>
      </w:r>
      <w:proofErr w:type="gramStart"/>
      <w:r>
        <w:t>п</w:t>
      </w:r>
      <w:proofErr w:type="gramEnd"/>
      <w:r>
        <w:t xml:space="preserve">. 71 в ред. </w:t>
      </w:r>
      <w:hyperlink r:id="rId67"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72. Применение бюджетных мер принуждения осуществляется в порядке, установленном Министерством финансов Российской Федерации.</w:t>
      </w:r>
    </w:p>
    <w:p w:rsidR="00D90B67" w:rsidRDefault="00D90B67" w:rsidP="00D90B67">
      <w:pPr>
        <w:pStyle w:val="ConsPlusNormal"/>
        <w:ind w:firstLine="540"/>
        <w:jc w:val="both"/>
      </w:pPr>
      <w:r>
        <w:t>73.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D90B67" w:rsidRDefault="00D90B67" w:rsidP="00D90B67">
      <w:pPr>
        <w:pStyle w:val="ConsPlusNormal"/>
        <w:jc w:val="both"/>
      </w:pPr>
      <w:r>
        <w:t>(</w:t>
      </w:r>
      <w:proofErr w:type="gramStart"/>
      <w:r>
        <w:t>п</w:t>
      </w:r>
      <w:proofErr w:type="gramEnd"/>
      <w:r>
        <w:t xml:space="preserve">. 73 в ред. </w:t>
      </w:r>
      <w:hyperlink r:id="rId68" w:history="1">
        <w:r>
          <w:rPr>
            <w:color w:val="0000FF"/>
          </w:rPr>
          <w:t>Постановления</w:t>
        </w:r>
      </w:hyperlink>
      <w:r>
        <w:t xml:space="preserve"> Правительства РФ от 29.10.2014 N 1114)</w:t>
      </w:r>
    </w:p>
    <w:p w:rsidR="00D90B67" w:rsidRDefault="00D90B67" w:rsidP="00D90B67">
      <w:pPr>
        <w:pStyle w:val="ConsPlusNormal"/>
        <w:ind w:firstLine="540"/>
        <w:jc w:val="both"/>
      </w:pPr>
      <w:r>
        <w:t xml:space="preserve">74. Отмена представлений и предписаний Службы (ее территориального органа) осуществляется в судебном порядке. Отмена представлений и предписаний территориальных органов Службы также осуществляется ее руководителем (заместителем руководителя) по результатам обжалования решений, действий (бездействия) должностных лиц территориальных органов Службы, осуществления мероприятий внутреннего контроля в порядке, установленном административным </w:t>
      </w:r>
      <w:hyperlink r:id="rId69" w:history="1">
        <w:r>
          <w:rPr>
            <w:color w:val="0000FF"/>
          </w:rPr>
          <w:t>регламентом</w:t>
        </w:r>
      </w:hyperlink>
      <w:r>
        <w:t xml:space="preserve"> исполнения государственной функции по контролю в финансово-бюджетной сфере.</w:t>
      </w:r>
    </w:p>
    <w:p w:rsidR="00D90B67" w:rsidRDefault="00D90B67" w:rsidP="00D90B67">
      <w:pPr>
        <w:pStyle w:val="ConsPlusNormal"/>
        <w:ind w:firstLine="54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представления и (или) предписания Служба (ее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D90B67" w:rsidRDefault="00D90B67" w:rsidP="00D90B67">
      <w:pPr>
        <w:pStyle w:val="ConsPlusNormal"/>
        <w:ind w:firstLine="540"/>
        <w:jc w:val="both"/>
      </w:pPr>
      <w:r>
        <w:t xml:space="preserve">76. </w:t>
      </w:r>
      <w:proofErr w:type="gramStart"/>
      <w:r>
        <w:t>В случае неисполнения предписания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Служба (ее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roofErr w:type="gramEnd"/>
    </w:p>
    <w:p w:rsidR="00D90B67" w:rsidRDefault="00D90B67" w:rsidP="00D90B67">
      <w:pPr>
        <w:pStyle w:val="ConsPlusNormal"/>
        <w:ind w:firstLine="540"/>
        <w:jc w:val="both"/>
      </w:pPr>
      <w:r>
        <w:t>77. При выявлении в ходе проведения контрольных мероприятий административных правонарушений должностные лица Службы (ее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D90B67" w:rsidRDefault="00D90B67" w:rsidP="00D90B67">
      <w:pPr>
        <w:pStyle w:val="ConsPlusNormal"/>
        <w:ind w:firstLine="540"/>
        <w:jc w:val="both"/>
      </w:pPr>
      <w: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D90B67" w:rsidRDefault="00D90B67" w:rsidP="00D90B67">
      <w:pPr>
        <w:pStyle w:val="ConsPlusNormal"/>
        <w:ind w:firstLine="540"/>
        <w:jc w:val="both"/>
      </w:pPr>
      <w:r>
        <w:t xml:space="preserve">79. Формы и </w:t>
      </w:r>
      <w:hyperlink r:id="rId70" w:history="1">
        <w:r>
          <w:rPr>
            <w:color w:val="0000FF"/>
          </w:rPr>
          <w:t>требования</w:t>
        </w:r>
      </w:hyperlink>
      <w: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Службой.</w:t>
      </w:r>
    </w:p>
    <w:p w:rsidR="00D90B67" w:rsidRDefault="00D90B67" w:rsidP="00D90B67">
      <w:pPr>
        <w:pStyle w:val="ConsPlusNormal"/>
        <w:ind w:firstLine="540"/>
        <w:jc w:val="both"/>
      </w:pPr>
    </w:p>
    <w:p w:rsidR="00D90B67" w:rsidRDefault="00D90B67" w:rsidP="00D90B67">
      <w:pPr>
        <w:pStyle w:val="ConsPlusNormal"/>
        <w:jc w:val="center"/>
        <w:outlineLvl w:val="1"/>
      </w:pPr>
      <w:r>
        <w:t>IV. Требования к составлению и представлению отчетности</w:t>
      </w:r>
    </w:p>
    <w:p w:rsidR="00D90B67" w:rsidRDefault="00D90B67" w:rsidP="00D90B67">
      <w:pPr>
        <w:pStyle w:val="ConsPlusNormal"/>
        <w:jc w:val="center"/>
      </w:pPr>
      <w:r>
        <w:t>о результатах проведения контрольных мероприятий</w:t>
      </w:r>
    </w:p>
    <w:p w:rsidR="00D90B67" w:rsidRDefault="00D90B67" w:rsidP="00D90B67">
      <w:pPr>
        <w:pStyle w:val="ConsPlusNormal"/>
        <w:jc w:val="center"/>
      </w:pPr>
    </w:p>
    <w:p w:rsidR="00D90B67" w:rsidRDefault="00D90B67" w:rsidP="00D90B67">
      <w:pPr>
        <w:pStyle w:val="ConsPlusNormal"/>
        <w:ind w:firstLine="540"/>
        <w:jc w:val="both"/>
      </w:pPr>
      <w:r>
        <w:t>80.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Служба ежегодно составляет и представляет отчет по форме и в порядке, которые установлены Министерством финансов Российской Федерации (далее - отчет Службы).</w:t>
      </w:r>
    </w:p>
    <w:p w:rsidR="00D90B67" w:rsidRDefault="00D90B67" w:rsidP="00D90B67">
      <w:pPr>
        <w:pStyle w:val="ConsPlusNormal"/>
        <w:ind w:firstLine="540"/>
        <w:jc w:val="both"/>
      </w:pPr>
      <w:r>
        <w:t>81. В состав отчета Службы включаются формы отчетов о результатах проведения контрольных мероприятий (далее - единые формы отчетов) и пояснительная записка.</w:t>
      </w:r>
    </w:p>
    <w:p w:rsidR="00D90B67" w:rsidRDefault="00D90B67" w:rsidP="00D90B67">
      <w:pPr>
        <w:pStyle w:val="ConsPlusNormal"/>
        <w:ind w:firstLine="540"/>
        <w:jc w:val="both"/>
      </w:pPr>
      <w: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D90B67" w:rsidRDefault="00D90B67" w:rsidP="00D90B67">
      <w:pPr>
        <w:pStyle w:val="ConsPlusNormal"/>
        <w:ind w:firstLine="540"/>
        <w:jc w:val="both"/>
      </w:pPr>
      <w: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D90B67" w:rsidRDefault="00D90B67" w:rsidP="00D90B67">
      <w:pPr>
        <w:pStyle w:val="ConsPlusNormal"/>
        <w:ind w:firstLine="540"/>
        <w:jc w:val="both"/>
      </w:pPr>
      <w:r>
        <w:t>а) начисленные штрафы в количественном и денежном выражении по видам нарушений;</w:t>
      </w:r>
    </w:p>
    <w:p w:rsidR="00D90B67" w:rsidRDefault="00D90B67" w:rsidP="00D90B67">
      <w:pPr>
        <w:pStyle w:val="ConsPlusNormal"/>
        <w:ind w:firstLine="540"/>
        <w:jc w:val="both"/>
      </w:pPr>
      <w:r>
        <w:t>б) количество материалов, направленных в правоохранительные органы, и сумма предполагаемого ущерба по видам нарушений;</w:t>
      </w:r>
    </w:p>
    <w:p w:rsidR="00D90B67" w:rsidRDefault="00D90B67" w:rsidP="00D90B67">
      <w:pPr>
        <w:pStyle w:val="ConsPlusNormal"/>
        <w:ind w:firstLine="540"/>
        <w:jc w:val="both"/>
      </w:pPr>
      <w: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90B67" w:rsidRDefault="00D90B67" w:rsidP="00D90B67">
      <w:pPr>
        <w:pStyle w:val="ConsPlusNormal"/>
        <w:ind w:firstLine="540"/>
        <w:jc w:val="both"/>
      </w:pPr>
      <w:r>
        <w:t>г) количество направленных и исполненных (неисполненных) уведомлений о применении бюджетных мер принуждения;</w:t>
      </w:r>
    </w:p>
    <w:p w:rsidR="00D90B67" w:rsidRDefault="00D90B67" w:rsidP="00D90B67">
      <w:pPr>
        <w:pStyle w:val="ConsPlusNormal"/>
        <w:ind w:firstLine="540"/>
        <w:jc w:val="both"/>
      </w:pPr>
      <w:r>
        <w:t>д) объем проверенных средств федерального бюджета;</w:t>
      </w:r>
    </w:p>
    <w:p w:rsidR="00D90B67" w:rsidRDefault="00D90B67" w:rsidP="00D90B67">
      <w:pPr>
        <w:pStyle w:val="ConsPlusNormal"/>
        <w:ind w:firstLine="540"/>
        <w:jc w:val="both"/>
      </w:pPr>
      <w:r>
        <w:t>е) количество поданных и (или) удовлетворенных жалоб (исков) на решения органов Службы, а также на их действия (бездействие) в рамках осуществленной ими контрольной деятельности.</w:t>
      </w:r>
    </w:p>
    <w:p w:rsidR="00D90B67" w:rsidRDefault="00D90B67" w:rsidP="00D90B67">
      <w:pPr>
        <w:pStyle w:val="ConsPlusNormal"/>
        <w:ind w:firstLine="540"/>
        <w:jc w:val="both"/>
      </w:pPr>
      <w:r>
        <w:t>84. В пояснительной записке приводятся сведения об основных направлениях контрольной деятельности Службы, включая:</w:t>
      </w:r>
    </w:p>
    <w:p w:rsidR="00D90B67" w:rsidRDefault="00D90B67" w:rsidP="00D90B67">
      <w:pPr>
        <w:pStyle w:val="ConsPlusNormal"/>
        <w:ind w:firstLine="540"/>
        <w:jc w:val="both"/>
      </w:pPr>
      <w:r>
        <w:t>а) количество должностных лиц, осуществляющих контроль в финансово-бюджетной сфере по каждому направлению контрольной деятельности;</w:t>
      </w:r>
    </w:p>
    <w:p w:rsidR="00D90B67" w:rsidRDefault="00D90B67" w:rsidP="00D90B67">
      <w:pPr>
        <w:pStyle w:val="ConsPlusNormal"/>
        <w:ind w:firstLine="540"/>
        <w:jc w:val="both"/>
      </w:pPr>
      <w:r>
        <w:lastRenderedPageBreak/>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D90B67" w:rsidRDefault="00D90B67" w:rsidP="00D90B67">
      <w:pPr>
        <w:pStyle w:val="ConsPlusNormal"/>
        <w:ind w:firstLine="540"/>
        <w:jc w:val="both"/>
      </w:pPr>
      <w:r>
        <w:t>в) сведения о затратах на проведение контрольных мероприятий;</w:t>
      </w:r>
    </w:p>
    <w:p w:rsidR="00D90B67" w:rsidRDefault="00D90B67" w:rsidP="00D90B67">
      <w:pPr>
        <w:pStyle w:val="ConsPlusNormal"/>
        <w:ind w:firstLine="540"/>
        <w:jc w:val="both"/>
      </w:pPr>
      <w: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D90B67" w:rsidRDefault="00D90B67" w:rsidP="00D90B67">
      <w:pPr>
        <w:pStyle w:val="ConsPlusNormal"/>
        <w:ind w:firstLine="540"/>
        <w:jc w:val="both"/>
      </w:pPr>
      <w:r>
        <w:t>85. Отчет Службы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Службы.</w:t>
      </w:r>
    </w:p>
    <w:p w:rsidR="00D90B67" w:rsidRDefault="00D90B67" w:rsidP="00D90B67">
      <w:pPr>
        <w:pStyle w:val="ConsPlusNormal"/>
        <w:ind w:firstLine="540"/>
        <w:jc w:val="both"/>
      </w:pPr>
      <w:r>
        <w:t xml:space="preserve">86. Отчет Службы подписывается ее руководителем и направляется в Министерство финансов Российской Федерации до 1 марта года, следующего </w:t>
      </w:r>
      <w:proofErr w:type="gramStart"/>
      <w:r>
        <w:t>за</w:t>
      </w:r>
      <w:proofErr w:type="gramEnd"/>
      <w:r>
        <w:t xml:space="preserve"> отчетным.</w:t>
      </w:r>
    </w:p>
    <w:p w:rsidR="00D90B67" w:rsidRDefault="00D90B67" w:rsidP="00D90B67">
      <w:pPr>
        <w:pStyle w:val="ConsPlusNormal"/>
        <w:ind w:firstLine="540"/>
        <w:jc w:val="both"/>
      </w:pPr>
      <w:r>
        <w:t>Отчет о результатах проведения контрольных мероприятий территориальным органом, структурным подразделением Службы подписывается руководителем ее территориального органа (структурного подразделения) и направляется руководителю Службы в порядке и в сроки, установленные им.</w:t>
      </w:r>
    </w:p>
    <w:p w:rsidR="00D90B67" w:rsidRDefault="00D90B67" w:rsidP="00D90B67">
      <w:pPr>
        <w:pStyle w:val="ConsPlusNormal"/>
        <w:ind w:firstLine="540"/>
        <w:jc w:val="both"/>
      </w:pPr>
      <w:r>
        <w:t>87. Результаты проведения контрольных мероприятий размещаются на официальных сайтах Службы и ее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D90B67" w:rsidRDefault="00D90B67" w:rsidP="00D90B67">
      <w:pPr>
        <w:pStyle w:val="ConsPlusNormal"/>
        <w:ind w:firstLine="540"/>
        <w:jc w:val="both"/>
      </w:pPr>
    </w:p>
    <w:p w:rsidR="00D90B67" w:rsidRDefault="00D90B67" w:rsidP="00D90B67">
      <w:pPr>
        <w:pStyle w:val="ConsPlusNormal"/>
        <w:ind w:firstLine="540"/>
        <w:jc w:val="both"/>
      </w:pPr>
    </w:p>
    <w:p w:rsidR="00D90B67" w:rsidRDefault="00D90B67" w:rsidP="00D90B67">
      <w:pPr>
        <w:pStyle w:val="ConsPlusNormal"/>
        <w:pBdr>
          <w:top w:val="single" w:sz="6" w:space="0" w:color="auto"/>
        </w:pBdr>
        <w:spacing w:before="100" w:after="100"/>
        <w:jc w:val="both"/>
        <w:rPr>
          <w:sz w:val="2"/>
          <w:szCs w:val="2"/>
        </w:rPr>
      </w:pPr>
    </w:p>
    <w:p w:rsidR="00396792" w:rsidRDefault="00396792">
      <w:bookmarkStart w:id="8" w:name="_GoBack"/>
      <w:bookmarkEnd w:id="8"/>
    </w:p>
    <w:sectPr w:rsidR="00396792" w:rsidSect="00D90B67">
      <w:pgSz w:w="11906" w:h="16838"/>
      <w:pgMar w:top="993" w:right="566" w:bottom="851"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56"/>
    <w:rsid w:val="0001284D"/>
    <w:rsid w:val="00015674"/>
    <w:rsid w:val="00020F4C"/>
    <w:rsid w:val="0002164E"/>
    <w:rsid w:val="00024884"/>
    <w:rsid w:val="00026B68"/>
    <w:rsid w:val="00026C61"/>
    <w:rsid w:val="000335E0"/>
    <w:rsid w:val="00036567"/>
    <w:rsid w:val="000439D6"/>
    <w:rsid w:val="00043F12"/>
    <w:rsid w:val="000526CA"/>
    <w:rsid w:val="00054566"/>
    <w:rsid w:val="00060A77"/>
    <w:rsid w:val="00064A97"/>
    <w:rsid w:val="00064D38"/>
    <w:rsid w:val="00071B8F"/>
    <w:rsid w:val="000769E1"/>
    <w:rsid w:val="000813E6"/>
    <w:rsid w:val="00087271"/>
    <w:rsid w:val="00092C53"/>
    <w:rsid w:val="00095F2C"/>
    <w:rsid w:val="000A36B2"/>
    <w:rsid w:val="000A4481"/>
    <w:rsid w:val="000B249B"/>
    <w:rsid w:val="000B4D91"/>
    <w:rsid w:val="000C3249"/>
    <w:rsid w:val="000C7C7C"/>
    <w:rsid w:val="000D4FEB"/>
    <w:rsid w:val="000E1533"/>
    <w:rsid w:val="000F7BE8"/>
    <w:rsid w:val="00103702"/>
    <w:rsid w:val="001110AE"/>
    <w:rsid w:val="00113F0F"/>
    <w:rsid w:val="00115F5A"/>
    <w:rsid w:val="0012064E"/>
    <w:rsid w:val="0012132E"/>
    <w:rsid w:val="00122E4A"/>
    <w:rsid w:val="00142A3C"/>
    <w:rsid w:val="001504F1"/>
    <w:rsid w:val="00150771"/>
    <w:rsid w:val="001533E0"/>
    <w:rsid w:val="00162D22"/>
    <w:rsid w:val="00162F5B"/>
    <w:rsid w:val="00166836"/>
    <w:rsid w:val="00170971"/>
    <w:rsid w:val="00170AB4"/>
    <w:rsid w:val="00170B78"/>
    <w:rsid w:val="001749C1"/>
    <w:rsid w:val="00177489"/>
    <w:rsid w:val="00186479"/>
    <w:rsid w:val="001B75C7"/>
    <w:rsid w:val="001C02D8"/>
    <w:rsid w:val="001C4C1B"/>
    <w:rsid w:val="001D2903"/>
    <w:rsid w:val="001D2F3D"/>
    <w:rsid w:val="001E0FFC"/>
    <w:rsid w:val="001E38AE"/>
    <w:rsid w:val="001E5DA5"/>
    <w:rsid w:val="00200516"/>
    <w:rsid w:val="00202D67"/>
    <w:rsid w:val="002056D5"/>
    <w:rsid w:val="00206204"/>
    <w:rsid w:val="00215A73"/>
    <w:rsid w:val="0021704F"/>
    <w:rsid w:val="00220146"/>
    <w:rsid w:val="002250E0"/>
    <w:rsid w:val="00232DA4"/>
    <w:rsid w:val="00234A5B"/>
    <w:rsid w:val="002437D2"/>
    <w:rsid w:val="00245F5E"/>
    <w:rsid w:val="0025129D"/>
    <w:rsid w:val="0025342F"/>
    <w:rsid w:val="00253CFE"/>
    <w:rsid w:val="002540F2"/>
    <w:rsid w:val="00254A44"/>
    <w:rsid w:val="00255D00"/>
    <w:rsid w:val="00256394"/>
    <w:rsid w:val="00264161"/>
    <w:rsid w:val="002831EC"/>
    <w:rsid w:val="00284DED"/>
    <w:rsid w:val="00285180"/>
    <w:rsid w:val="002925DF"/>
    <w:rsid w:val="00296A73"/>
    <w:rsid w:val="002A44BE"/>
    <w:rsid w:val="002A4C87"/>
    <w:rsid w:val="002A6FDA"/>
    <w:rsid w:val="002C225E"/>
    <w:rsid w:val="002C2A8A"/>
    <w:rsid w:val="002C532C"/>
    <w:rsid w:val="002D0356"/>
    <w:rsid w:val="002D3BCA"/>
    <w:rsid w:val="002D5EAD"/>
    <w:rsid w:val="002E3A43"/>
    <w:rsid w:val="002E4754"/>
    <w:rsid w:val="002E6D1F"/>
    <w:rsid w:val="002F773A"/>
    <w:rsid w:val="0030439A"/>
    <w:rsid w:val="00305208"/>
    <w:rsid w:val="0031110E"/>
    <w:rsid w:val="0031242B"/>
    <w:rsid w:val="00312567"/>
    <w:rsid w:val="003127A2"/>
    <w:rsid w:val="0031286E"/>
    <w:rsid w:val="00312B51"/>
    <w:rsid w:val="0032362C"/>
    <w:rsid w:val="00331A43"/>
    <w:rsid w:val="00337F15"/>
    <w:rsid w:val="003457C3"/>
    <w:rsid w:val="003543A2"/>
    <w:rsid w:val="0037087E"/>
    <w:rsid w:val="00372ECB"/>
    <w:rsid w:val="00376E0D"/>
    <w:rsid w:val="00381722"/>
    <w:rsid w:val="00394A43"/>
    <w:rsid w:val="00396792"/>
    <w:rsid w:val="0039787E"/>
    <w:rsid w:val="003A104A"/>
    <w:rsid w:val="003A36FA"/>
    <w:rsid w:val="003B1A89"/>
    <w:rsid w:val="003B3723"/>
    <w:rsid w:val="003C2A27"/>
    <w:rsid w:val="003C4825"/>
    <w:rsid w:val="003D252B"/>
    <w:rsid w:val="003D2870"/>
    <w:rsid w:val="003D6C56"/>
    <w:rsid w:val="003E0FEF"/>
    <w:rsid w:val="003E18C2"/>
    <w:rsid w:val="003E6BF6"/>
    <w:rsid w:val="00401208"/>
    <w:rsid w:val="004040F7"/>
    <w:rsid w:val="00412B44"/>
    <w:rsid w:val="00412F2E"/>
    <w:rsid w:val="00413F3D"/>
    <w:rsid w:val="00415705"/>
    <w:rsid w:val="0041727F"/>
    <w:rsid w:val="004324BA"/>
    <w:rsid w:val="0043773C"/>
    <w:rsid w:val="00441D1E"/>
    <w:rsid w:val="00443799"/>
    <w:rsid w:val="00443F59"/>
    <w:rsid w:val="00445238"/>
    <w:rsid w:val="00446F26"/>
    <w:rsid w:val="00452EAD"/>
    <w:rsid w:val="00460DAC"/>
    <w:rsid w:val="00461F2B"/>
    <w:rsid w:val="004657CB"/>
    <w:rsid w:val="00470234"/>
    <w:rsid w:val="004709B7"/>
    <w:rsid w:val="00472443"/>
    <w:rsid w:val="00473EFA"/>
    <w:rsid w:val="004775CB"/>
    <w:rsid w:val="00485C25"/>
    <w:rsid w:val="004A0278"/>
    <w:rsid w:val="004A09F9"/>
    <w:rsid w:val="004A116E"/>
    <w:rsid w:val="004A7DF9"/>
    <w:rsid w:val="004B0ADC"/>
    <w:rsid w:val="004B5A16"/>
    <w:rsid w:val="004C15B6"/>
    <w:rsid w:val="004C71A7"/>
    <w:rsid w:val="004D20A4"/>
    <w:rsid w:val="004D3675"/>
    <w:rsid w:val="004D6987"/>
    <w:rsid w:val="004E0627"/>
    <w:rsid w:val="004E133D"/>
    <w:rsid w:val="004E2C20"/>
    <w:rsid w:val="004E2E62"/>
    <w:rsid w:val="004E4BE7"/>
    <w:rsid w:val="004E52BD"/>
    <w:rsid w:val="004E6D4D"/>
    <w:rsid w:val="004E7FB4"/>
    <w:rsid w:val="004F3D09"/>
    <w:rsid w:val="004F4764"/>
    <w:rsid w:val="004F482A"/>
    <w:rsid w:val="004F6985"/>
    <w:rsid w:val="005000AF"/>
    <w:rsid w:val="005011E7"/>
    <w:rsid w:val="00501D51"/>
    <w:rsid w:val="005032EF"/>
    <w:rsid w:val="00506860"/>
    <w:rsid w:val="00517F6F"/>
    <w:rsid w:val="00520C61"/>
    <w:rsid w:val="0052174E"/>
    <w:rsid w:val="00522C87"/>
    <w:rsid w:val="0052323B"/>
    <w:rsid w:val="00526DF3"/>
    <w:rsid w:val="0053025A"/>
    <w:rsid w:val="00537DDD"/>
    <w:rsid w:val="00554CF7"/>
    <w:rsid w:val="00570380"/>
    <w:rsid w:val="00580FAB"/>
    <w:rsid w:val="00582E07"/>
    <w:rsid w:val="005847A5"/>
    <w:rsid w:val="0059196D"/>
    <w:rsid w:val="00592BF1"/>
    <w:rsid w:val="00593397"/>
    <w:rsid w:val="00595DEC"/>
    <w:rsid w:val="00596D2D"/>
    <w:rsid w:val="00597CCF"/>
    <w:rsid w:val="005A2113"/>
    <w:rsid w:val="005A21A6"/>
    <w:rsid w:val="005A49C6"/>
    <w:rsid w:val="005B2EA8"/>
    <w:rsid w:val="005B3053"/>
    <w:rsid w:val="005B3CCA"/>
    <w:rsid w:val="005B43A2"/>
    <w:rsid w:val="005C3E0E"/>
    <w:rsid w:val="005C6E79"/>
    <w:rsid w:val="005D0D4D"/>
    <w:rsid w:val="005D19F8"/>
    <w:rsid w:val="005D273E"/>
    <w:rsid w:val="005D3810"/>
    <w:rsid w:val="005D50AE"/>
    <w:rsid w:val="005E7B44"/>
    <w:rsid w:val="005F2222"/>
    <w:rsid w:val="005F49EC"/>
    <w:rsid w:val="005F4B20"/>
    <w:rsid w:val="006056A2"/>
    <w:rsid w:val="00606FA8"/>
    <w:rsid w:val="006251A4"/>
    <w:rsid w:val="0064707B"/>
    <w:rsid w:val="006569DF"/>
    <w:rsid w:val="006677DB"/>
    <w:rsid w:val="00667D68"/>
    <w:rsid w:val="00673CB2"/>
    <w:rsid w:val="00676634"/>
    <w:rsid w:val="006850C5"/>
    <w:rsid w:val="00686CF6"/>
    <w:rsid w:val="00692853"/>
    <w:rsid w:val="00695A2A"/>
    <w:rsid w:val="0069728A"/>
    <w:rsid w:val="006A00F1"/>
    <w:rsid w:val="006A478C"/>
    <w:rsid w:val="006A516C"/>
    <w:rsid w:val="006B5472"/>
    <w:rsid w:val="006B7BDD"/>
    <w:rsid w:val="006C0A56"/>
    <w:rsid w:val="006C4C28"/>
    <w:rsid w:val="006C544B"/>
    <w:rsid w:val="006C5E00"/>
    <w:rsid w:val="006D30E5"/>
    <w:rsid w:val="006D3D94"/>
    <w:rsid w:val="006D44E2"/>
    <w:rsid w:val="006D6B9C"/>
    <w:rsid w:val="006D73AF"/>
    <w:rsid w:val="006E3EB1"/>
    <w:rsid w:val="006E498E"/>
    <w:rsid w:val="006E501A"/>
    <w:rsid w:val="006E6C27"/>
    <w:rsid w:val="006E7C73"/>
    <w:rsid w:val="006E7EF9"/>
    <w:rsid w:val="006F0ECF"/>
    <w:rsid w:val="006F1564"/>
    <w:rsid w:val="006F1C69"/>
    <w:rsid w:val="006F24AF"/>
    <w:rsid w:val="006F2870"/>
    <w:rsid w:val="006F3764"/>
    <w:rsid w:val="007001D0"/>
    <w:rsid w:val="007023E8"/>
    <w:rsid w:val="00702CE5"/>
    <w:rsid w:val="00704E47"/>
    <w:rsid w:val="00707EBC"/>
    <w:rsid w:val="007115DB"/>
    <w:rsid w:val="007126B9"/>
    <w:rsid w:val="007131ED"/>
    <w:rsid w:val="00716069"/>
    <w:rsid w:val="00717E2F"/>
    <w:rsid w:val="007245C5"/>
    <w:rsid w:val="00734524"/>
    <w:rsid w:val="0073612A"/>
    <w:rsid w:val="0073737C"/>
    <w:rsid w:val="0074069A"/>
    <w:rsid w:val="00744862"/>
    <w:rsid w:val="00746E12"/>
    <w:rsid w:val="00747582"/>
    <w:rsid w:val="007479B7"/>
    <w:rsid w:val="00751E5F"/>
    <w:rsid w:val="007565EE"/>
    <w:rsid w:val="00783DFD"/>
    <w:rsid w:val="0078639D"/>
    <w:rsid w:val="007868F5"/>
    <w:rsid w:val="00795BA7"/>
    <w:rsid w:val="00796AD2"/>
    <w:rsid w:val="007970C5"/>
    <w:rsid w:val="0079758A"/>
    <w:rsid w:val="007A219D"/>
    <w:rsid w:val="007A26F0"/>
    <w:rsid w:val="007A3A32"/>
    <w:rsid w:val="007A4682"/>
    <w:rsid w:val="007B3F93"/>
    <w:rsid w:val="007B5E25"/>
    <w:rsid w:val="007B600A"/>
    <w:rsid w:val="007B7DD3"/>
    <w:rsid w:val="007C2AF4"/>
    <w:rsid w:val="007C3FBC"/>
    <w:rsid w:val="007D0B43"/>
    <w:rsid w:val="007E112F"/>
    <w:rsid w:val="007E1F13"/>
    <w:rsid w:val="007F3CA5"/>
    <w:rsid w:val="0080602E"/>
    <w:rsid w:val="008076A0"/>
    <w:rsid w:val="00813C5C"/>
    <w:rsid w:val="00820EAF"/>
    <w:rsid w:val="00822CF5"/>
    <w:rsid w:val="008240EA"/>
    <w:rsid w:val="008322C6"/>
    <w:rsid w:val="00840AED"/>
    <w:rsid w:val="00842175"/>
    <w:rsid w:val="00842C80"/>
    <w:rsid w:val="00850345"/>
    <w:rsid w:val="00851CA6"/>
    <w:rsid w:val="008551BC"/>
    <w:rsid w:val="00857F63"/>
    <w:rsid w:val="008650FA"/>
    <w:rsid w:val="00867B47"/>
    <w:rsid w:val="00874C4C"/>
    <w:rsid w:val="008758B5"/>
    <w:rsid w:val="00875BDD"/>
    <w:rsid w:val="008766CE"/>
    <w:rsid w:val="008819B2"/>
    <w:rsid w:val="0088453A"/>
    <w:rsid w:val="00890911"/>
    <w:rsid w:val="008927E4"/>
    <w:rsid w:val="008A1CC5"/>
    <w:rsid w:val="008B2966"/>
    <w:rsid w:val="008B591D"/>
    <w:rsid w:val="008C2BA5"/>
    <w:rsid w:val="008C3FBD"/>
    <w:rsid w:val="008C7499"/>
    <w:rsid w:val="008D115B"/>
    <w:rsid w:val="008D5EBD"/>
    <w:rsid w:val="008E74DB"/>
    <w:rsid w:val="008F7680"/>
    <w:rsid w:val="0090000B"/>
    <w:rsid w:val="009013A4"/>
    <w:rsid w:val="009175EC"/>
    <w:rsid w:val="009209DE"/>
    <w:rsid w:val="009230BC"/>
    <w:rsid w:val="00926D10"/>
    <w:rsid w:val="009309B8"/>
    <w:rsid w:val="0093358D"/>
    <w:rsid w:val="00934AA5"/>
    <w:rsid w:val="00941111"/>
    <w:rsid w:val="009423DD"/>
    <w:rsid w:val="00944E0F"/>
    <w:rsid w:val="00947E00"/>
    <w:rsid w:val="00954323"/>
    <w:rsid w:val="00954F1D"/>
    <w:rsid w:val="00967B01"/>
    <w:rsid w:val="0098073F"/>
    <w:rsid w:val="0098460C"/>
    <w:rsid w:val="009862C6"/>
    <w:rsid w:val="00992A64"/>
    <w:rsid w:val="009A10E3"/>
    <w:rsid w:val="009A1C6A"/>
    <w:rsid w:val="009A245A"/>
    <w:rsid w:val="009A6C31"/>
    <w:rsid w:val="009A7C88"/>
    <w:rsid w:val="009B2A39"/>
    <w:rsid w:val="009B3352"/>
    <w:rsid w:val="009B4848"/>
    <w:rsid w:val="009B670F"/>
    <w:rsid w:val="009C6441"/>
    <w:rsid w:val="009D4AE2"/>
    <w:rsid w:val="009D5F81"/>
    <w:rsid w:val="009E00E5"/>
    <w:rsid w:val="009E1B78"/>
    <w:rsid w:val="009E2701"/>
    <w:rsid w:val="009E4758"/>
    <w:rsid w:val="009F0DCB"/>
    <w:rsid w:val="00A002FA"/>
    <w:rsid w:val="00A032EE"/>
    <w:rsid w:val="00A075F9"/>
    <w:rsid w:val="00A15C84"/>
    <w:rsid w:val="00A252A9"/>
    <w:rsid w:val="00A31EB5"/>
    <w:rsid w:val="00A32AF9"/>
    <w:rsid w:val="00A3537B"/>
    <w:rsid w:val="00A36088"/>
    <w:rsid w:val="00A375F2"/>
    <w:rsid w:val="00A42DCA"/>
    <w:rsid w:val="00A4386C"/>
    <w:rsid w:val="00A43C03"/>
    <w:rsid w:val="00A51184"/>
    <w:rsid w:val="00A54959"/>
    <w:rsid w:val="00A62880"/>
    <w:rsid w:val="00A84F69"/>
    <w:rsid w:val="00A8544D"/>
    <w:rsid w:val="00A9072E"/>
    <w:rsid w:val="00A91ECB"/>
    <w:rsid w:val="00A93616"/>
    <w:rsid w:val="00AA4DAF"/>
    <w:rsid w:val="00AB0ABF"/>
    <w:rsid w:val="00AB389C"/>
    <w:rsid w:val="00AB4047"/>
    <w:rsid w:val="00AB5708"/>
    <w:rsid w:val="00AC4E69"/>
    <w:rsid w:val="00AF0C09"/>
    <w:rsid w:val="00B030B3"/>
    <w:rsid w:val="00B03C52"/>
    <w:rsid w:val="00B0596A"/>
    <w:rsid w:val="00B129FF"/>
    <w:rsid w:val="00B16BFA"/>
    <w:rsid w:val="00B22B09"/>
    <w:rsid w:val="00B22F5C"/>
    <w:rsid w:val="00B23D55"/>
    <w:rsid w:val="00B268AE"/>
    <w:rsid w:val="00B268E9"/>
    <w:rsid w:val="00B26C2A"/>
    <w:rsid w:val="00B2731C"/>
    <w:rsid w:val="00B349A1"/>
    <w:rsid w:val="00B36176"/>
    <w:rsid w:val="00B36416"/>
    <w:rsid w:val="00B37685"/>
    <w:rsid w:val="00B42B2D"/>
    <w:rsid w:val="00B432DB"/>
    <w:rsid w:val="00B46040"/>
    <w:rsid w:val="00B47A5B"/>
    <w:rsid w:val="00B566CE"/>
    <w:rsid w:val="00B62BD3"/>
    <w:rsid w:val="00B64329"/>
    <w:rsid w:val="00B66CB7"/>
    <w:rsid w:val="00B7096D"/>
    <w:rsid w:val="00B732ED"/>
    <w:rsid w:val="00B7749A"/>
    <w:rsid w:val="00B8310B"/>
    <w:rsid w:val="00B8538F"/>
    <w:rsid w:val="00B86A0C"/>
    <w:rsid w:val="00B87CF6"/>
    <w:rsid w:val="00B900C5"/>
    <w:rsid w:val="00B9237F"/>
    <w:rsid w:val="00B92864"/>
    <w:rsid w:val="00BA3D4F"/>
    <w:rsid w:val="00BA656B"/>
    <w:rsid w:val="00BB05C6"/>
    <w:rsid w:val="00BB114D"/>
    <w:rsid w:val="00BC5805"/>
    <w:rsid w:val="00BC6B5A"/>
    <w:rsid w:val="00BD2D19"/>
    <w:rsid w:val="00BD3681"/>
    <w:rsid w:val="00BE1411"/>
    <w:rsid w:val="00BE7427"/>
    <w:rsid w:val="00BE78AC"/>
    <w:rsid w:val="00BF63B4"/>
    <w:rsid w:val="00BF6734"/>
    <w:rsid w:val="00BF7541"/>
    <w:rsid w:val="00C00E0D"/>
    <w:rsid w:val="00C04006"/>
    <w:rsid w:val="00C148DF"/>
    <w:rsid w:val="00C2071E"/>
    <w:rsid w:val="00C2115E"/>
    <w:rsid w:val="00C232D4"/>
    <w:rsid w:val="00C25349"/>
    <w:rsid w:val="00C25E46"/>
    <w:rsid w:val="00C30736"/>
    <w:rsid w:val="00C33BA5"/>
    <w:rsid w:val="00C35915"/>
    <w:rsid w:val="00C5369E"/>
    <w:rsid w:val="00C5493A"/>
    <w:rsid w:val="00C554A6"/>
    <w:rsid w:val="00C564A8"/>
    <w:rsid w:val="00C5726D"/>
    <w:rsid w:val="00C62B49"/>
    <w:rsid w:val="00C709DF"/>
    <w:rsid w:val="00C71791"/>
    <w:rsid w:val="00C820EE"/>
    <w:rsid w:val="00C93F4E"/>
    <w:rsid w:val="00C94A92"/>
    <w:rsid w:val="00C9763C"/>
    <w:rsid w:val="00C97B0E"/>
    <w:rsid w:val="00CA1CDF"/>
    <w:rsid w:val="00CB0EFD"/>
    <w:rsid w:val="00CB270A"/>
    <w:rsid w:val="00CB3CD0"/>
    <w:rsid w:val="00CB425D"/>
    <w:rsid w:val="00CC6604"/>
    <w:rsid w:val="00CC7458"/>
    <w:rsid w:val="00CD2A6A"/>
    <w:rsid w:val="00CF0F18"/>
    <w:rsid w:val="00CF556D"/>
    <w:rsid w:val="00CF5D56"/>
    <w:rsid w:val="00D03B8F"/>
    <w:rsid w:val="00D03C05"/>
    <w:rsid w:val="00D1175E"/>
    <w:rsid w:val="00D16C35"/>
    <w:rsid w:val="00D176A1"/>
    <w:rsid w:val="00D3008B"/>
    <w:rsid w:val="00D313D9"/>
    <w:rsid w:val="00D33993"/>
    <w:rsid w:val="00D348EA"/>
    <w:rsid w:val="00D36320"/>
    <w:rsid w:val="00D36B3C"/>
    <w:rsid w:val="00D44DC1"/>
    <w:rsid w:val="00D45E93"/>
    <w:rsid w:val="00D507CE"/>
    <w:rsid w:val="00D54D11"/>
    <w:rsid w:val="00D6269E"/>
    <w:rsid w:val="00D62ABB"/>
    <w:rsid w:val="00D65A96"/>
    <w:rsid w:val="00D67920"/>
    <w:rsid w:val="00D731A0"/>
    <w:rsid w:val="00D76C19"/>
    <w:rsid w:val="00D80ABC"/>
    <w:rsid w:val="00D815B9"/>
    <w:rsid w:val="00D827D2"/>
    <w:rsid w:val="00D82DD2"/>
    <w:rsid w:val="00D86642"/>
    <w:rsid w:val="00D90B67"/>
    <w:rsid w:val="00D91351"/>
    <w:rsid w:val="00D915B7"/>
    <w:rsid w:val="00D9437F"/>
    <w:rsid w:val="00DB33DC"/>
    <w:rsid w:val="00DB3D78"/>
    <w:rsid w:val="00DB5AA0"/>
    <w:rsid w:val="00DC1396"/>
    <w:rsid w:val="00DC748B"/>
    <w:rsid w:val="00DF08D8"/>
    <w:rsid w:val="00DF4D1B"/>
    <w:rsid w:val="00DF7999"/>
    <w:rsid w:val="00E01C93"/>
    <w:rsid w:val="00E0449B"/>
    <w:rsid w:val="00E047EC"/>
    <w:rsid w:val="00E053E6"/>
    <w:rsid w:val="00E05692"/>
    <w:rsid w:val="00E062F7"/>
    <w:rsid w:val="00E10B40"/>
    <w:rsid w:val="00E11293"/>
    <w:rsid w:val="00E16CC4"/>
    <w:rsid w:val="00E178B0"/>
    <w:rsid w:val="00E21666"/>
    <w:rsid w:val="00E277A8"/>
    <w:rsid w:val="00E27E0A"/>
    <w:rsid w:val="00E305F9"/>
    <w:rsid w:val="00E3149A"/>
    <w:rsid w:val="00E31E98"/>
    <w:rsid w:val="00E32683"/>
    <w:rsid w:val="00E32DBB"/>
    <w:rsid w:val="00E33239"/>
    <w:rsid w:val="00E34442"/>
    <w:rsid w:val="00E362C6"/>
    <w:rsid w:val="00E40145"/>
    <w:rsid w:val="00E463A7"/>
    <w:rsid w:val="00E52567"/>
    <w:rsid w:val="00E5591F"/>
    <w:rsid w:val="00E63332"/>
    <w:rsid w:val="00E63552"/>
    <w:rsid w:val="00E64A45"/>
    <w:rsid w:val="00E65CD3"/>
    <w:rsid w:val="00E7113E"/>
    <w:rsid w:val="00E924C7"/>
    <w:rsid w:val="00E93F08"/>
    <w:rsid w:val="00EA237C"/>
    <w:rsid w:val="00EA49EE"/>
    <w:rsid w:val="00EA6952"/>
    <w:rsid w:val="00EB2B7A"/>
    <w:rsid w:val="00EB4C2C"/>
    <w:rsid w:val="00EC119E"/>
    <w:rsid w:val="00EC4962"/>
    <w:rsid w:val="00EC6486"/>
    <w:rsid w:val="00EC6613"/>
    <w:rsid w:val="00ED69A4"/>
    <w:rsid w:val="00EE2C47"/>
    <w:rsid w:val="00EE534B"/>
    <w:rsid w:val="00EE5395"/>
    <w:rsid w:val="00EE5786"/>
    <w:rsid w:val="00EF449C"/>
    <w:rsid w:val="00EF66F5"/>
    <w:rsid w:val="00F005BB"/>
    <w:rsid w:val="00F0162D"/>
    <w:rsid w:val="00F01E81"/>
    <w:rsid w:val="00F04596"/>
    <w:rsid w:val="00F07818"/>
    <w:rsid w:val="00F1455C"/>
    <w:rsid w:val="00F210E0"/>
    <w:rsid w:val="00F245D3"/>
    <w:rsid w:val="00F275C3"/>
    <w:rsid w:val="00F27780"/>
    <w:rsid w:val="00F40CB3"/>
    <w:rsid w:val="00F44C78"/>
    <w:rsid w:val="00F45CB9"/>
    <w:rsid w:val="00F45CE7"/>
    <w:rsid w:val="00F519F4"/>
    <w:rsid w:val="00F51CBC"/>
    <w:rsid w:val="00F66EFD"/>
    <w:rsid w:val="00F72BBC"/>
    <w:rsid w:val="00F827E7"/>
    <w:rsid w:val="00F82A00"/>
    <w:rsid w:val="00F8389A"/>
    <w:rsid w:val="00F85D3D"/>
    <w:rsid w:val="00F8769A"/>
    <w:rsid w:val="00F93715"/>
    <w:rsid w:val="00F94DAA"/>
    <w:rsid w:val="00F96F57"/>
    <w:rsid w:val="00FB5617"/>
    <w:rsid w:val="00FC054C"/>
    <w:rsid w:val="00FC2DB2"/>
    <w:rsid w:val="00FC517B"/>
    <w:rsid w:val="00FC77C0"/>
    <w:rsid w:val="00FD15BB"/>
    <w:rsid w:val="00FE6A38"/>
    <w:rsid w:val="00FF1B4E"/>
    <w:rsid w:val="00FF3432"/>
    <w:rsid w:val="00FF64D2"/>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6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4ECB8DB563429D341128648C612F03D79A411D57FC6B48B339537D2F1DC2116C30E70C1CB80990o4dEJ" TargetMode="External"/><Relationship Id="rId18" Type="http://schemas.openxmlformats.org/officeDocument/2006/relationships/hyperlink" Target="consultantplus://offline/ref=CA4ECB8DB563429D341128648C612F03D79A411D57FC6B48B339537D2F1DC2116C30E70C1CB80991o4dDJ" TargetMode="External"/><Relationship Id="rId26" Type="http://schemas.openxmlformats.org/officeDocument/2006/relationships/hyperlink" Target="consultantplus://offline/ref=CA4ECB8DB563429D341128648C612F03D79A401B5AF06B48B339537D2F1DC2116C30E70C1CB90E9Bo4d4J" TargetMode="External"/><Relationship Id="rId39" Type="http://schemas.openxmlformats.org/officeDocument/2006/relationships/hyperlink" Target="consultantplus://offline/ref=CA4ECB8DB563429D341128648C612F03D79A411D57FC6B48B339537D2F1DC2116C30E70C1CB80996o4d5J" TargetMode="External"/><Relationship Id="rId21" Type="http://schemas.openxmlformats.org/officeDocument/2006/relationships/hyperlink" Target="consultantplus://offline/ref=CA4ECB8DB563429D341128648C612F03D79A411D57FC6B48B339537D2F1DC2116C30E70C1CB80991o4d8J" TargetMode="External"/><Relationship Id="rId34" Type="http://schemas.openxmlformats.org/officeDocument/2006/relationships/hyperlink" Target="consultantplus://offline/ref=CA4ECB8DB563429D341128648C612F03D79A411D57FC6B48B339537D2F1DC2116C30E70C1CB80996o4dFJ" TargetMode="External"/><Relationship Id="rId42" Type="http://schemas.openxmlformats.org/officeDocument/2006/relationships/hyperlink" Target="consultantplus://offline/ref=CA4ECB8DB563429D341128648C612F03D79A411D57FC6B48B339537D2F1DC2116C30E70C1CB80997o4dBJ" TargetMode="External"/><Relationship Id="rId47" Type="http://schemas.openxmlformats.org/officeDocument/2006/relationships/hyperlink" Target="consultantplus://offline/ref=CA4ECB8DB563429D341128648C612F03D79A411D57FC6B48B339537D2F1DC2116C30E70C1CB80994o4d8J" TargetMode="External"/><Relationship Id="rId50" Type="http://schemas.openxmlformats.org/officeDocument/2006/relationships/hyperlink" Target="consultantplus://offline/ref=CA4ECB8DB563429D341128648C612F03D79A411D57FC6B48B339537D2F1DC2116C30E70C1CB80994o4d4J" TargetMode="External"/><Relationship Id="rId55" Type="http://schemas.openxmlformats.org/officeDocument/2006/relationships/hyperlink" Target="consultantplus://offline/ref=CA4ECB8DB563429D341128648C612F03D79A411D57FC6B48B339537D2F1DC2116C30E70C1CB80995o4d4J" TargetMode="External"/><Relationship Id="rId63" Type="http://schemas.openxmlformats.org/officeDocument/2006/relationships/hyperlink" Target="consultantplus://offline/ref=CA4ECB8DB563429D341128648C612F03D79A411D57FC6B48B339537D2F1DC2116C30E70C1CB8099Ao4d5J" TargetMode="External"/><Relationship Id="rId68" Type="http://schemas.openxmlformats.org/officeDocument/2006/relationships/hyperlink" Target="consultantplus://offline/ref=CA4ECB8DB563429D341128648C612F03D79A411D57FC6B48B339537D2F1DC2116C30E70C1CB8099Bo4d4J" TargetMode="External"/><Relationship Id="rId7" Type="http://schemas.openxmlformats.org/officeDocument/2006/relationships/hyperlink" Target="consultantplus://offline/ref=CA4ECB8DB563429D341128648C612F03D79B441A55FD6B48B339537D2F1DC2116C30E70E1BBBo0d8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A4ECB8DB563429D341128648C612F03D79A401B5AF06B48B339537D2Fo1dDJ" TargetMode="External"/><Relationship Id="rId29" Type="http://schemas.openxmlformats.org/officeDocument/2006/relationships/hyperlink" Target="consultantplus://offline/ref=CA4ECB8DB563429D341128648C612F03D79A411D57FC6B48B339537D2F1DC2116C30E70C1CB80996o4dCJ" TargetMode="External"/><Relationship Id="rId1" Type="http://schemas.openxmlformats.org/officeDocument/2006/relationships/styles" Target="styles.xml"/><Relationship Id="rId6" Type="http://schemas.openxmlformats.org/officeDocument/2006/relationships/hyperlink" Target="consultantplus://offline/ref=CA4ECB8DB563429D341128648C612F03D79A411D57FC6B48B339537D2F1DC2116C30E70C1CB80992o4d9J" TargetMode="External"/><Relationship Id="rId11" Type="http://schemas.openxmlformats.org/officeDocument/2006/relationships/hyperlink" Target="consultantplus://offline/ref=CA4ECB8DB563429D341128648C612F03D79A411D57FC6B48B339537D2F1DC2116C30E70C1CB80993o4dCJ" TargetMode="External"/><Relationship Id="rId24" Type="http://schemas.openxmlformats.org/officeDocument/2006/relationships/hyperlink" Target="consultantplus://offline/ref=CA4ECB8DB563429D341128648C612F03D79A401B5AF06B48B339537D2F1DC2116C30E70C1CB90E9Bo4d4J" TargetMode="External"/><Relationship Id="rId32" Type="http://schemas.openxmlformats.org/officeDocument/2006/relationships/hyperlink" Target="consultantplus://offline/ref=CA4ECB8DB563429D341128648C612F03D79B421A50F16B48B339537D2F1DC2116C30E70C1CB80993o4dFJ" TargetMode="External"/><Relationship Id="rId37" Type="http://schemas.openxmlformats.org/officeDocument/2006/relationships/hyperlink" Target="consultantplus://offline/ref=CA4ECB8DB563429D341128648C612F03D79A411D57FC6B48B339537D2F1DC2116C30E70C1CB80996o4dBJ" TargetMode="External"/><Relationship Id="rId40" Type="http://schemas.openxmlformats.org/officeDocument/2006/relationships/hyperlink" Target="consultantplus://offline/ref=CA4ECB8DB563429D341128648C612F03D79A411D57FC6B48B339537D2F1DC2116C30E70C1CB80997o4dCJ" TargetMode="External"/><Relationship Id="rId45" Type="http://schemas.openxmlformats.org/officeDocument/2006/relationships/hyperlink" Target="consultantplus://offline/ref=CA4ECB8DB563429D341128648C612F03D79A411D57FC6B48B339537D2F1DC2116C30E70C1CB80994o4dDJ" TargetMode="External"/><Relationship Id="rId53" Type="http://schemas.openxmlformats.org/officeDocument/2006/relationships/hyperlink" Target="consultantplus://offline/ref=CA4ECB8DB563429D341128648C612F03D79A411D57FC6B48B339537D2F1DC2116C30E70C1CB80995o4dEJ" TargetMode="External"/><Relationship Id="rId58" Type="http://schemas.openxmlformats.org/officeDocument/2006/relationships/hyperlink" Target="consultantplus://offline/ref=CA4ECB8DB563429D341128648C612F03D79A411D57FC6B48B339537D2F1DC2116C30E70C1CB8099Ao4dFJ" TargetMode="External"/><Relationship Id="rId66" Type="http://schemas.openxmlformats.org/officeDocument/2006/relationships/hyperlink" Target="consultantplus://offline/ref=CA4ECB8DB563429D341128648C612F03D79B441A55FD6B48B339537D2Fo1dDJ" TargetMode="External"/><Relationship Id="rId5" Type="http://schemas.openxmlformats.org/officeDocument/2006/relationships/hyperlink" Target="consultantplus://offline/ref=CA4ECB8DB563429D341128648C612F03D79A411D57FC6B48B339537D2F1DC2116C30E70C1CB80992o4d9J" TargetMode="External"/><Relationship Id="rId15" Type="http://schemas.openxmlformats.org/officeDocument/2006/relationships/hyperlink" Target="consultantplus://offline/ref=CA4ECB8DB563429D341128648C612F03D79A411D57FC6B48B339537D2F1DC2116C30E70C1CB80993o4d4J" TargetMode="External"/><Relationship Id="rId23" Type="http://schemas.openxmlformats.org/officeDocument/2006/relationships/hyperlink" Target="consultantplus://offline/ref=CA4ECB8DB563429D341128648C612F03D79A411D57FC6B48B339537D2F1DC2116C30E70C1CB80991o4dAJ" TargetMode="External"/><Relationship Id="rId28" Type="http://schemas.openxmlformats.org/officeDocument/2006/relationships/hyperlink" Target="consultantplus://offline/ref=CA4ECB8DB563429D341128648C612F03D79A411856F66B48B339537D2Fo1dDJ" TargetMode="External"/><Relationship Id="rId36" Type="http://schemas.openxmlformats.org/officeDocument/2006/relationships/hyperlink" Target="consultantplus://offline/ref=CA4ECB8DB563429D341128648C612F03D79A411D57FC6B48B339537D2F1DC2116C30E70C1CB80996o4dAJ" TargetMode="External"/><Relationship Id="rId49" Type="http://schemas.openxmlformats.org/officeDocument/2006/relationships/hyperlink" Target="consultantplus://offline/ref=CA4ECB8DB563429D341128648C612F03D79A411D57FC6B48B339537D2F1DC2116C30E70C1CB80994o4dBJ" TargetMode="External"/><Relationship Id="rId57" Type="http://schemas.openxmlformats.org/officeDocument/2006/relationships/hyperlink" Target="consultantplus://offline/ref=CA4ECB8DB563429D341128648C612F03D79A411D57FC6B48B339537D2F1DC2116C30E70C1CB8099Ao4dEJ" TargetMode="External"/><Relationship Id="rId61" Type="http://schemas.openxmlformats.org/officeDocument/2006/relationships/hyperlink" Target="consultantplus://offline/ref=CA4ECB8DB563429D341128648C612F03D79A411D57FC6B48B339537D2F1DC2116C30E70C1CB8099Ao4dBJ" TargetMode="External"/><Relationship Id="rId10" Type="http://schemas.openxmlformats.org/officeDocument/2006/relationships/hyperlink" Target="consultantplus://offline/ref=CA4ECB8DB563429D341128648C612F03D79A401B5AF26B48B339537D2F1DC2116C30E70C1CB80996o4dEJ" TargetMode="External"/><Relationship Id="rId19" Type="http://schemas.openxmlformats.org/officeDocument/2006/relationships/hyperlink" Target="consultantplus://offline/ref=CA4ECB8DB563429D341128648C612F03D79A411D57FC6B48B339537D2F1DC2116C30E70C1CB80991o4dFJ" TargetMode="External"/><Relationship Id="rId31" Type="http://schemas.openxmlformats.org/officeDocument/2006/relationships/hyperlink" Target="consultantplus://offline/ref=CA4ECB8DB563429D341128648C612F03D79A411D57FC6B48B339537D2F1DC2116C30E70C1CB80996o4dEJ" TargetMode="External"/><Relationship Id="rId44" Type="http://schemas.openxmlformats.org/officeDocument/2006/relationships/hyperlink" Target="consultantplus://offline/ref=CA4ECB8DB563429D341128648C612F03D79A411D57FC6B48B339537D2F1DC2116C30E70C1CB80994o4dCJ" TargetMode="External"/><Relationship Id="rId52" Type="http://schemas.openxmlformats.org/officeDocument/2006/relationships/hyperlink" Target="consultantplus://offline/ref=CA4ECB8DB563429D341128648C612F03D79A411D57FC6B48B339537D2F1DC2116C30E70C1CB80995o4dDJ" TargetMode="External"/><Relationship Id="rId60" Type="http://schemas.openxmlformats.org/officeDocument/2006/relationships/hyperlink" Target="consultantplus://offline/ref=CA4ECB8DB563429D341128648C612F03D79A411D57FC6B48B339537D2F1DC2116C30E70C1CB8099Ao4d9J" TargetMode="External"/><Relationship Id="rId65" Type="http://schemas.openxmlformats.org/officeDocument/2006/relationships/hyperlink" Target="consultantplus://offline/ref=CA4ECB8DB563429D341128648C612F03D79A411D57FC6B48B339537D2F1DC2116C30E70C1CB8099Bo4dFJ" TargetMode="External"/><Relationship Id="rId4" Type="http://schemas.openxmlformats.org/officeDocument/2006/relationships/webSettings" Target="webSettings.xml"/><Relationship Id="rId9" Type="http://schemas.openxmlformats.org/officeDocument/2006/relationships/hyperlink" Target="consultantplus://offline/ref=CA4ECB8DB563429D341128648C612F03D79A401B5AF06B48B339537D2F1DC2116C30E70C1CB90A95o4dAJ" TargetMode="External"/><Relationship Id="rId14" Type="http://schemas.openxmlformats.org/officeDocument/2006/relationships/hyperlink" Target="consultantplus://offline/ref=CA4ECB8DB563429D341128648C612F03D79A401B5AF06B48B339537D2F1DC2116C30E70C1CB80895o4dFJ" TargetMode="External"/><Relationship Id="rId22" Type="http://schemas.openxmlformats.org/officeDocument/2006/relationships/hyperlink" Target="consultantplus://offline/ref=CA4ECB8DB563429D341128648C612F03D79A401B5AF06B48B339537D2Fo1dDJ" TargetMode="External"/><Relationship Id="rId27" Type="http://schemas.openxmlformats.org/officeDocument/2006/relationships/hyperlink" Target="consultantplus://offline/ref=CA4ECB8DB563429D341128648C612F03D79A411D57FC6B48B339537D2F1DC2116C30E70C1CB80991o4d5J" TargetMode="External"/><Relationship Id="rId30" Type="http://schemas.openxmlformats.org/officeDocument/2006/relationships/hyperlink" Target="consultantplus://offline/ref=CA4ECB8DB563429D341128648C612F03D79A411D57FC6B48B339537D2F1DC2116C30E70C1CB80996o4dDJ" TargetMode="External"/><Relationship Id="rId35" Type="http://schemas.openxmlformats.org/officeDocument/2006/relationships/hyperlink" Target="consultantplus://offline/ref=CA4ECB8DB563429D341128648C612F03D79A411D57FC6B48B339537D2F1DC2116C30E70C1CB80996o4d8J" TargetMode="External"/><Relationship Id="rId43" Type="http://schemas.openxmlformats.org/officeDocument/2006/relationships/hyperlink" Target="consultantplus://offline/ref=CA4ECB8DB563429D341128648C612F03D79A411D57FC6B48B339537D2F1DC2116C30E70C1CB80997o4d5J" TargetMode="External"/><Relationship Id="rId48" Type="http://schemas.openxmlformats.org/officeDocument/2006/relationships/hyperlink" Target="consultantplus://offline/ref=CA4ECB8DB563429D341128648C612F03D79A411D57FC6B48B339537D2F1DC2116C30E70C1CB80994o4dAJ" TargetMode="External"/><Relationship Id="rId56" Type="http://schemas.openxmlformats.org/officeDocument/2006/relationships/hyperlink" Target="consultantplus://offline/ref=CA4ECB8DB563429D341128648C612F03D79A411D57FC6B48B339537D2F1DC2116C30E70C1CB8099Ao4dCJ" TargetMode="External"/><Relationship Id="rId64" Type="http://schemas.openxmlformats.org/officeDocument/2006/relationships/hyperlink" Target="consultantplus://offline/ref=CA4ECB8DB563429D341128648C612F03D79A411D57FC6B48B339537D2F1DC2116C30E70C1CB8099Bo4dDJ" TargetMode="External"/><Relationship Id="rId69" Type="http://schemas.openxmlformats.org/officeDocument/2006/relationships/hyperlink" Target="consultantplus://offline/ref=CA4ECB8DB563429D341128648C612F03D79B421A50F16B48B339537D2F1DC2116C30E70C1CB80993o4dFJ" TargetMode="External"/><Relationship Id="rId8" Type="http://schemas.openxmlformats.org/officeDocument/2006/relationships/hyperlink" Target="consultantplus://offline/ref=CA4ECB8DB563429D341128648C612F03D79A421B5AF06B48B339537D2F1DC2116C30E70E1BoBd1J" TargetMode="External"/><Relationship Id="rId51" Type="http://schemas.openxmlformats.org/officeDocument/2006/relationships/hyperlink" Target="consultantplus://offline/ref=CA4ECB8DB563429D341128648C612F03D799401852F16B48B339537D2F1DC2116C30E70C1CB80991o4d9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A4ECB8DB563429D341128648C612F03D79A411D57FC6B48B339537D2F1DC2116C30E70C1CB80993o4dEJ" TargetMode="External"/><Relationship Id="rId17" Type="http://schemas.openxmlformats.org/officeDocument/2006/relationships/hyperlink" Target="consultantplus://offline/ref=CA4ECB8DB563429D341128648C612F03D79A411D57FC6B48B339537D2F1DC2116C30E70C1CB80990o4d5J" TargetMode="External"/><Relationship Id="rId25" Type="http://schemas.openxmlformats.org/officeDocument/2006/relationships/hyperlink" Target="consultantplus://offline/ref=CA4ECB8DB563429D341128648C612F03D79A411D57FC6B48B339537D2F1DC2116C30E70C1CB80991o4d4J" TargetMode="External"/><Relationship Id="rId33" Type="http://schemas.openxmlformats.org/officeDocument/2006/relationships/hyperlink" Target="consultantplus://offline/ref=CA4ECB8DB563429D341128648C612F03D79B421A50F16B48B339537D2F1DC2116C30E70C1CB80993o4dFJ" TargetMode="External"/><Relationship Id="rId38" Type="http://schemas.openxmlformats.org/officeDocument/2006/relationships/hyperlink" Target="consultantplus://offline/ref=CA4ECB8DB563429D341128648C612F03D79A411D57FC6B48B339537D2F1DC2116C30E70C1CB80996o4d4J" TargetMode="External"/><Relationship Id="rId46" Type="http://schemas.openxmlformats.org/officeDocument/2006/relationships/hyperlink" Target="consultantplus://offline/ref=CA4ECB8DB563429D341128648C612F03D79A411D57FC6B48B339537D2F1DC2116C30E70C1CB80994o4dFJ" TargetMode="External"/><Relationship Id="rId59" Type="http://schemas.openxmlformats.org/officeDocument/2006/relationships/hyperlink" Target="consultantplus://offline/ref=CA4ECB8DB563429D341128648C612F03D79A411D57FC6B48B339537D2F1DC2116C30E70C1CB8099Ao4d8J" TargetMode="External"/><Relationship Id="rId67" Type="http://schemas.openxmlformats.org/officeDocument/2006/relationships/hyperlink" Target="consultantplus://offline/ref=CA4ECB8DB563429D341128648C612F03D79A411D57FC6B48B339537D2F1DC2116C30E70C1CB8099Bo4d8J" TargetMode="External"/><Relationship Id="rId20" Type="http://schemas.openxmlformats.org/officeDocument/2006/relationships/hyperlink" Target="consultantplus://offline/ref=CA4ECB8DB563429D341128648C612F03D79A401B5AF06B48B339537D2Fo1dDJ" TargetMode="External"/><Relationship Id="rId41" Type="http://schemas.openxmlformats.org/officeDocument/2006/relationships/hyperlink" Target="consultantplus://offline/ref=CA4ECB8DB563429D341128648C612F03D79A411D57FC6B48B339537D2F1DC2116C30E70C1CB80997o4d8J" TargetMode="External"/><Relationship Id="rId54" Type="http://schemas.openxmlformats.org/officeDocument/2006/relationships/hyperlink" Target="consultantplus://offline/ref=CA4ECB8DB563429D341128648C612F03D79A411D57FC6B48B339537D2F1DC2116C30E70C1CB80995o4d8J" TargetMode="External"/><Relationship Id="rId62" Type="http://schemas.openxmlformats.org/officeDocument/2006/relationships/hyperlink" Target="consultantplus://offline/ref=CA4ECB8DB563429D341128648C612F03D79A411D57FC6B48B339537D2F1DC2116C30E70C1CB8099Ao4d4J" TargetMode="External"/><Relationship Id="rId70" Type="http://schemas.openxmlformats.org/officeDocument/2006/relationships/hyperlink" Target="consultantplus://offline/ref=CA4ECB8DB563429D341128648C612F03D799401852F16B48B339537D2F1DC2116C30E70C1CB80B9Ao4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8394</Words>
  <Characters>47846</Characters>
  <Application>Microsoft Office Word</Application>
  <DocSecurity>0</DocSecurity>
  <Lines>398</Lines>
  <Paragraphs>112</Paragraphs>
  <ScaleCrop>false</ScaleCrop>
  <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2015-01-28T08:35:00Z</dcterms:created>
  <dcterms:modified xsi:type="dcterms:W3CDTF">2015-01-28T08:36:00Z</dcterms:modified>
</cp:coreProperties>
</file>