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7B" w:rsidRDefault="00E5097B" w:rsidP="00E5097B">
      <w:pPr>
        <w:pStyle w:val="ConsPlusNormal"/>
        <w:jc w:val="center"/>
      </w:pPr>
    </w:p>
    <w:p w:rsidR="00E5097B" w:rsidRDefault="00E5097B" w:rsidP="00E5097B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ЭКОНОМИЧЕСКОГО РАЗВИТИЯ РОССИЙСКОЙ ФЕДЕРАЦИИ</w:t>
      </w:r>
    </w:p>
    <w:p w:rsidR="00E5097B" w:rsidRDefault="00E5097B" w:rsidP="00E5097B">
      <w:pPr>
        <w:pStyle w:val="ConsPlusNormal"/>
        <w:jc w:val="center"/>
        <w:rPr>
          <w:b/>
          <w:bCs/>
        </w:rPr>
      </w:pPr>
    </w:p>
    <w:p w:rsidR="00E5097B" w:rsidRDefault="00E5097B" w:rsidP="00E5097B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E5097B" w:rsidRDefault="00E5097B" w:rsidP="00E5097B">
      <w:pPr>
        <w:pStyle w:val="ConsPlusNormal"/>
        <w:jc w:val="center"/>
        <w:rPr>
          <w:b/>
          <w:bCs/>
        </w:rPr>
      </w:pPr>
      <w:r>
        <w:rPr>
          <w:b/>
          <w:bCs/>
        </w:rPr>
        <w:t>от 29 октября 2013 г. N 631</w:t>
      </w:r>
    </w:p>
    <w:p w:rsidR="00E5097B" w:rsidRDefault="00E5097B" w:rsidP="00E5097B">
      <w:pPr>
        <w:pStyle w:val="ConsPlusNormal"/>
        <w:jc w:val="center"/>
        <w:rPr>
          <w:b/>
          <w:bCs/>
        </w:rPr>
      </w:pPr>
    </w:p>
    <w:p w:rsidR="00E5097B" w:rsidRDefault="00E5097B" w:rsidP="00E5097B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ТИПОВОГО ПОЛОЖЕНИЯ (РЕГЛАМЕНТА)</w:t>
      </w:r>
    </w:p>
    <w:p w:rsidR="00E5097B" w:rsidRDefault="00E5097B" w:rsidP="00E5097B">
      <w:pPr>
        <w:pStyle w:val="ConsPlusNormal"/>
        <w:jc w:val="center"/>
        <w:rPr>
          <w:b/>
          <w:bCs/>
        </w:rPr>
      </w:pPr>
      <w:r>
        <w:rPr>
          <w:b/>
          <w:bCs/>
        </w:rPr>
        <w:t>О КОНТРАКТНОЙ СЛУЖБЕ</w:t>
      </w:r>
    </w:p>
    <w:p w:rsidR="00E5097B" w:rsidRDefault="00E5097B" w:rsidP="00E5097B">
      <w:pPr>
        <w:pStyle w:val="ConsPlusNormal"/>
        <w:jc w:val="center"/>
      </w:pPr>
    </w:p>
    <w:p w:rsidR="00E5097B" w:rsidRDefault="00E5097B" w:rsidP="00E5097B">
      <w:pPr>
        <w:pStyle w:val="ConsPlusNormal"/>
        <w:jc w:val="center"/>
      </w:pPr>
      <w:r>
        <w:t>Список изменяющих документов</w:t>
      </w:r>
    </w:p>
    <w:p w:rsidR="00E5097B" w:rsidRDefault="00E5097B" w:rsidP="00E5097B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Минэкономразвития России от 26.05.2014 N 294)</w:t>
      </w:r>
    </w:p>
    <w:p w:rsidR="00E5097B" w:rsidRDefault="00E5097B" w:rsidP="00E5097B">
      <w:pPr>
        <w:pStyle w:val="ConsPlusNormal"/>
        <w:jc w:val="center"/>
      </w:pPr>
    </w:p>
    <w:p w:rsidR="00E5097B" w:rsidRDefault="00E5097B" w:rsidP="00E5097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 статьи 38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3480) приказываю:</w:t>
      </w:r>
    </w:p>
    <w:p w:rsidR="00E5097B" w:rsidRDefault="00E5097B" w:rsidP="00E5097B">
      <w:pPr>
        <w:pStyle w:val="ConsPlusNormal"/>
        <w:ind w:firstLine="540"/>
        <w:jc w:val="both"/>
      </w:pPr>
      <w:r>
        <w:t xml:space="preserve">1. Утвердить прилагаемое Типовое </w:t>
      </w:r>
      <w:hyperlink w:anchor="Par30" w:history="1">
        <w:r>
          <w:rPr>
            <w:color w:val="0000FF"/>
          </w:rPr>
          <w:t>положение</w:t>
        </w:r>
      </w:hyperlink>
      <w:r>
        <w:t xml:space="preserve"> (регламент) о контрактной службе.</w:t>
      </w:r>
    </w:p>
    <w:p w:rsidR="00E5097B" w:rsidRDefault="00E5097B" w:rsidP="00E5097B">
      <w:pPr>
        <w:pStyle w:val="ConsPlusNormal"/>
        <w:ind w:firstLine="540"/>
        <w:jc w:val="both"/>
      </w:pPr>
      <w:bookmarkStart w:id="0" w:name="Par17"/>
      <w:bookmarkEnd w:id="0"/>
      <w:r>
        <w:t xml:space="preserve">2. Настоящий приказ вступает в силу с 1 января 2014 г., за исключением </w:t>
      </w:r>
      <w:hyperlink w:anchor="Par61" w:history="1">
        <w:r>
          <w:rPr>
            <w:color w:val="0000FF"/>
          </w:rPr>
          <w:t>подпунктов 1</w:t>
        </w:r>
      </w:hyperlink>
      <w:r>
        <w:t xml:space="preserve"> - </w:t>
      </w:r>
      <w:hyperlink w:anchor="Par71" w:history="1">
        <w:r>
          <w:rPr>
            <w:color w:val="0000FF"/>
          </w:rPr>
          <w:t>3 пункта 11</w:t>
        </w:r>
      </w:hyperlink>
      <w:r>
        <w:t xml:space="preserve"> и </w:t>
      </w:r>
      <w:hyperlink w:anchor="Par95" w:history="1">
        <w:r>
          <w:rPr>
            <w:color w:val="0000FF"/>
          </w:rPr>
          <w:t>подпункта 1 пункта 13</w:t>
        </w:r>
      </w:hyperlink>
      <w:r>
        <w:t xml:space="preserve"> Типового положения (регламента) о контрактной службе, вступающих в силу с 1 января 2015 года.</w:t>
      </w:r>
    </w:p>
    <w:p w:rsidR="00E5097B" w:rsidRDefault="00E5097B" w:rsidP="00E5097B">
      <w:pPr>
        <w:pStyle w:val="ConsPlusNormal"/>
        <w:ind w:firstLine="540"/>
        <w:jc w:val="both"/>
      </w:pPr>
    </w:p>
    <w:p w:rsidR="00E5097B" w:rsidRDefault="00E5097B" w:rsidP="00E5097B">
      <w:pPr>
        <w:pStyle w:val="ConsPlusNormal"/>
        <w:jc w:val="right"/>
      </w:pPr>
      <w:r>
        <w:t>Министр</w:t>
      </w:r>
    </w:p>
    <w:p w:rsidR="00E5097B" w:rsidRDefault="00E5097B" w:rsidP="00E5097B">
      <w:pPr>
        <w:pStyle w:val="ConsPlusNormal"/>
        <w:jc w:val="right"/>
      </w:pPr>
      <w:r>
        <w:t>А.В.УЛЮКАЕВ</w:t>
      </w:r>
    </w:p>
    <w:p w:rsidR="00E5097B" w:rsidRDefault="00E5097B" w:rsidP="00E5097B">
      <w:pPr>
        <w:pStyle w:val="ConsPlusNormal"/>
        <w:jc w:val="right"/>
      </w:pPr>
    </w:p>
    <w:p w:rsidR="00E5097B" w:rsidRDefault="00E5097B" w:rsidP="00E5097B">
      <w:pPr>
        <w:pStyle w:val="ConsPlusNormal"/>
        <w:jc w:val="right"/>
      </w:pPr>
    </w:p>
    <w:p w:rsidR="00E5097B" w:rsidRDefault="00E5097B" w:rsidP="00C74226">
      <w:pPr>
        <w:pStyle w:val="ConsPlusNormal"/>
      </w:pPr>
    </w:p>
    <w:p w:rsidR="00E5097B" w:rsidRDefault="00E5097B" w:rsidP="00E5097B">
      <w:pPr>
        <w:pStyle w:val="ConsPlusNormal"/>
        <w:jc w:val="right"/>
        <w:outlineLvl w:val="0"/>
      </w:pPr>
      <w:r>
        <w:t>Утверждено</w:t>
      </w:r>
    </w:p>
    <w:p w:rsidR="00E5097B" w:rsidRDefault="00E5097B" w:rsidP="00E5097B">
      <w:pPr>
        <w:pStyle w:val="ConsPlusNormal"/>
        <w:jc w:val="right"/>
      </w:pPr>
      <w:r>
        <w:t>приказом Минэкономразвития России</w:t>
      </w:r>
    </w:p>
    <w:p w:rsidR="00E5097B" w:rsidRDefault="00E5097B" w:rsidP="00E5097B">
      <w:pPr>
        <w:pStyle w:val="ConsPlusNormal"/>
        <w:jc w:val="right"/>
      </w:pPr>
      <w:r>
        <w:t>от 29 октября 2013 г. N 631</w:t>
      </w:r>
    </w:p>
    <w:p w:rsidR="00E5097B" w:rsidRDefault="00E5097B" w:rsidP="00E5097B">
      <w:pPr>
        <w:pStyle w:val="ConsPlusNormal"/>
        <w:jc w:val="center"/>
      </w:pPr>
    </w:p>
    <w:p w:rsidR="00E5097B" w:rsidRDefault="00E5097B" w:rsidP="00E5097B">
      <w:pPr>
        <w:pStyle w:val="ConsPlusNormal"/>
        <w:jc w:val="center"/>
        <w:rPr>
          <w:b/>
          <w:bCs/>
        </w:rPr>
      </w:pPr>
      <w:bookmarkStart w:id="1" w:name="Par30"/>
      <w:bookmarkEnd w:id="1"/>
      <w:r>
        <w:rPr>
          <w:b/>
          <w:bCs/>
        </w:rPr>
        <w:t>ТИПОВОЕ ПОЛОЖЕНИЕ (РЕГЛАМЕНТ) О КОНТРАКТНОЙ СЛУЖБЕ</w:t>
      </w:r>
    </w:p>
    <w:p w:rsidR="00E5097B" w:rsidRDefault="00E5097B" w:rsidP="00E5097B">
      <w:pPr>
        <w:pStyle w:val="ConsPlusNormal"/>
        <w:jc w:val="center"/>
      </w:pPr>
    </w:p>
    <w:p w:rsidR="00E5097B" w:rsidRDefault="00E5097B" w:rsidP="00E5097B">
      <w:pPr>
        <w:pStyle w:val="ConsPlusNormal"/>
        <w:jc w:val="center"/>
      </w:pPr>
      <w:r>
        <w:t>Список изменяющих документов</w:t>
      </w:r>
    </w:p>
    <w:p w:rsidR="00E5097B" w:rsidRDefault="00E5097B" w:rsidP="00E5097B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Минэкономразвития России от 26.05.2014 N 294)</w:t>
      </w:r>
    </w:p>
    <w:p w:rsidR="00E5097B" w:rsidRDefault="00E5097B" w:rsidP="00E5097B">
      <w:pPr>
        <w:pStyle w:val="ConsPlusNormal"/>
        <w:jc w:val="center"/>
      </w:pPr>
    </w:p>
    <w:p w:rsidR="00E5097B" w:rsidRDefault="00E5097B" w:rsidP="00E5097B">
      <w:pPr>
        <w:pStyle w:val="ConsPlusNormal"/>
        <w:jc w:val="center"/>
        <w:outlineLvl w:val="1"/>
      </w:pPr>
      <w:r>
        <w:t>I. Общие положения</w:t>
      </w:r>
    </w:p>
    <w:p w:rsidR="00E5097B" w:rsidRDefault="00E5097B" w:rsidP="00E5097B">
      <w:pPr>
        <w:pStyle w:val="ConsPlusNormal"/>
        <w:jc w:val="center"/>
      </w:pPr>
    </w:p>
    <w:p w:rsidR="00E5097B" w:rsidRDefault="00E5097B" w:rsidP="00E5097B">
      <w:pPr>
        <w:pStyle w:val="ConsPlusNormal"/>
        <w:ind w:firstLine="540"/>
        <w:jc w:val="both"/>
      </w:pPr>
      <w:r>
        <w:t>1. Настоящее Типовое положение (регламент) о контрактной службе (далее -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государственных или муниципальных нужд.</w:t>
      </w:r>
    </w:p>
    <w:p w:rsidR="00E5097B" w:rsidRDefault="00E5097B" w:rsidP="00E5097B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Контрактная служба создается в целях обеспечения планирования и осуществления государственным или муниципальным заказчиком либо бюджетным учреждением в соответствии с </w:t>
      </w:r>
      <w:hyperlink r:id="rId8" w:history="1">
        <w:r>
          <w:rPr>
            <w:color w:val="0000FF"/>
          </w:rPr>
          <w:t>частью 1 статьи 15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</w:t>
      </w:r>
      <w:proofErr w:type="gramEnd"/>
      <w:r>
        <w:t xml:space="preserve"> </w:t>
      </w:r>
      <w:proofErr w:type="gramStart"/>
      <w:r>
        <w:t>N 27, ст. 3480) (далее - Федеральный закон) (далее - Заказчик) закупок товаров, работ, услуг для обеспечения государственных или муниципальных нужд (далее - закупка).</w:t>
      </w:r>
      <w:proofErr w:type="gramEnd"/>
    </w:p>
    <w:p w:rsidR="00E5097B" w:rsidRDefault="00E5097B" w:rsidP="00E5097B">
      <w:pPr>
        <w:pStyle w:val="ConsPlusNormal"/>
        <w:ind w:firstLine="540"/>
        <w:jc w:val="both"/>
      </w:pPr>
      <w:r>
        <w:t xml:space="preserve">3. Заказчики, совокупный годовой объем </w:t>
      </w:r>
      <w:proofErr w:type="gramStart"/>
      <w:r>
        <w:t>закупок</w:t>
      </w:r>
      <w:proofErr w:type="gramEnd"/>
      <w:r>
        <w:t xml:space="preserve"> которых в соответствии с планом-графиком закупок (далее - план-график) превышает 100 млн. рублей, создают контрактные службы. Заказчик вправе создать контрактную службу, в случае если совокупный годовой объем закупок заказчика в соответствии с планом-графиком не превышает 100 млн. рублей.</w:t>
      </w:r>
    </w:p>
    <w:p w:rsidR="00E5097B" w:rsidRDefault="00E5097B" w:rsidP="00E5097B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Контрактная служба в своей деятельности руководствуется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>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Федерации, положением (регламентом) о контрактной службе Заказчика.</w:t>
      </w:r>
      <w:proofErr w:type="gramEnd"/>
    </w:p>
    <w:p w:rsidR="00E5097B" w:rsidRDefault="00E5097B" w:rsidP="00E5097B">
      <w:pPr>
        <w:pStyle w:val="ConsPlusNormal"/>
        <w:ind w:firstLine="540"/>
        <w:jc w:val="both"/>
      </w:pPr>
      <w:r>
        <w:t>5. Основными принципами создания и функционирования контрактной службы при планировании и осуществлении закупок являются:</w:t>
      </w:r>
    </w:p>
    <w:p w:rsidR="00E5097B" w:rsidRDefault="00E5097B" w:rsidP="00E5097B">
      <w:pPr>
        <w:pStyle w:val="ConsPlusNormal"/>
        <w:ind w:firstLine="540"/>
        <w:jc w:val="both"/>
      </w:pPr>
      <w: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E5097B" w:rsidRDefault="00E5097B" w:rsidP="00E5097B">
      <w:pPr>
        <w:pStyle w:val="ConsPlusNormal"/>
        <w:ind w:firstLine="540"/>
        <w:jc w:val="both"/>
      </w:pPr>
      <w:r>
        <w:t>2) свободный доступ к информации о совершаемых контрактной службой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:rsidR="00E5097B" w:rsidRDefault="00E5097B" w:rsidP="00E5097B">
      <w:pPr>
        <w:pStyle w:val="ConsPlusNormal"/>
        <w:ind w:firstLine="540"/>
        <w:jc w:val="both"/>
      </w:pPr>
      <w:r>
        <w:t>3)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 w:rsidR="00E5097B" w:rsidRDefault="00E5097B" w:rsidP="00E5097B">
      <w:pPr>
        <w:pStyle w:val="ConsPlusNormal"/>
        <w:ind w:firstLine="540"/>
        <w:jc w:val="both"/>
      </w:pPr>
      <w:r>
        <w:lastRenderedPageBreak/>
        <w:t>4) достижение Заказчиком заданных результатов обеспечения государственных и муниципальных нужд.</w:t>
      </w:r>
    </w:p>
    <w:p w:rsidR="00E5097B" w:rsidRDefault="00E5097B" w:rsidP="00E5097B">
      <w:pPr>
        <w:pStyle w:val="ConsPlusNormal"/>
        <w:ind w:firstLine="540"/>
        <w:jc w:val="both"/>
      </w:pPr>
      <w:r>
        <w:t>6. Контрактная служба создается одним из следующих способов:</w:t>
      </w:r>
    </w:p>
    <w:p w:rsidR="00E5097B" w:rsidRDefault="00E5097B" w:rsidP="00E5097B">
      <w:pPr>
        <w:pStyle w:val="ConsPlusNormal"/>
        <w:ind w:firstLine="540"/>
        <w:jc w:val="both"/>
      </w:pPr>
      <w:r>
        <w:t>1) создание отдельного структурного подразделения;</w:t>
      </w:r>
    </w:p>
    <w:p w:rsidR="00E5097B" w:rsidRDefault="00E5097B" w:rsidP="00E5097B">
      <w:pPr>
        <w:pStyle w:val="ConsPlusNormal"/>
        <w:ind w:firstLine="540"/>
        <w:jc w:val="both"/>
      </w:pPr>
      <w:r>
        <w:t>2) утверждение Заказчиком постоянного состава работников Заказчика, выполняющих функции контрактной службы без образования отдельного структурного подразделения (далее - контрактная служба без образования отдельного подразделения).</w:t>
      </w:r>
    </w:p>
    <w:p w:rsidR="00E5097B" w:rsidRDefault="00E5097B" w:rsidP="00E5097B">
      <w:pPr>
        <w:pStyle w:val="ConsPlusNormal"/>
        <w:ind w:firstLine="540"/>
        <w:jc w:val="both"/>
      </w:pPr>
      <w:r>
        <w:t>7. Структура и численность контрактной службы определяется и утверждается Заказчиком, но не может составлять менее двух человек.</w:t>
      </w:r>
    </w:p>
    <w:p w:rsidR="00E5097B" w:rsidRDefault="00E5097B" w:rsidP="00E5097B">
      <w:pPr>
        <w:pStyle w:val="ConsPlusNormal"/>
        <w:ind w:firstLine="540"/>
        <w:jc w:val="both"/>
      </w:pPr>
      <w:r>
        <w:t>8. Положением (регламентом) о контрактной службе Заказчика может быть установлено, что работники контрактной службы Заказчика не могут быть членами комиссии по осуществлению закупок Заказчика.</w:t>
      </w:r>
    </w:p>
    <w:p w:rsidR="00E5097B" w:rsidRDefault="00E5097B" w:rsidP="00E5097B">
      <w:pPr>
        <w:pStyle w:val="ConsPlusNormal"/>
        <w:ind w:firstLine="540"/>
        <w:jc w:val="both"/>
      </w:pPr>
      <w:r>
        <w:t>9. Контрактную службу возглавляет руководитель контрактной службы.</w:t>
      </w:r>
    </w:p>
    <w:p w:rsidR="00E5097B" w:rsidRDefault="00E5097B" w:rsidP="00E5097B">
      <w:pPr>
        <w:pStyle w:val="ConsPlusNormal"/>
        <w:ind w:firstLine="540"/>
        <w:jc w:val="both"/>
      </w:pPr>
      <w:r>
        <w:t>В случае если контрактная служба создается как отдельное структурное подразделение, ее возглавляет руководитель структурного подразделения, назначаемый на должность приказом руководителя Заказчика либо уполномоченного лица, исполняющего его обязанности.</w:t>
      </w:r>
    </w:p>
    <w:p w:rsidR="00E5097B" w:rsidRDefault="00E5097B" w:rsidP="00E5097B">
      <w:pPr>
        <w:pStyle w:val="ConsPlusNormal"/>
        <w:ind w:firstLine="540"/>
        <w:jc w:val="both"/>
      </w:pPr>
      <w:r>
        <w:t>Контрактную службу, которая создается как контрактная служба без образования отдельного подразделения, возглавляет руководитель Заказчика или один из заместителей руководителя Заказчика.</w:t>
      </w:r>
    </w:p>
    <w:p w:rsidR="00E5097B" w:rsidRDefault="00E5097B" w:rsidP="00E5097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Минэкономразвития России от 26.05.2014 N 294)</w:t>
      </w:r>
    </w:p>
    <w:p w:rsidR="00E5097B" w:rsidRDefault="00E5097B" w:rsidP="00E5097B">
      <w:pPr>
        <w:pStyle w:val="ConsPlusNormal"/>
        <w:ind w:firstLine="540"/>
        <w:jc w:val="both"/>
      </w:pPr>
      <w:r>
        <w:t xml:space="preserve">10. Руководитель контрактной службы в целях </w:t>
      </w:r>
      <w:proofErr w:type="gramStart"/>
      <w:r>
        <w:t>повышения эффективности работы работников контрактной службы</w:t>
      </w:r>
      <w:proofErr w:type="gramEnd"/>
      <w:r>
        <w:t xml:space="preserve">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E5097B" w:rsidRDefault="00E5097B" w:rsidP="00E5097B">
      <w:pPr>
        <w:pStyle w:val="ConsPlusNormal"/>
        <w:ind w:firstLine="540"/>
        <w:jc w:val="both"/>
      </w:pPr>
      <w:r>
        <w:t>11. Функциональные обязанности контрактной службы:</w:t>
      </w:r>
    </w:p>
    <w:p w:rsidR="00E5097B" w:rsidRDefault="00E5097B" w:rsidP="00E509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097B" w:rsidRDefault="00E5097B" w:rsidP="00E5097B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E5097B" w:rsidRDefault="00E5097B" w:rsidP="00E5097B">
      <w:pPr>
        <w:pStyle w:val="ConsPlusNormal"/>
        <w:ind w:firstLine="540"/>
        <w:jc w:val="both"/>
      </w:pPr>
      <w:r>
        <w:t>Подпункт 1 пункта 11 вступает в силу с 1 января 2015 года (</w:t>
      </w:r>
      <w:hyperlink w:anchor="Par17" w:history="1">
        <w:r>
          <w:rPr>
            <w:color w:val="0000FF"/>
          </w:rPr>
          <w:t>пункт 2</w:t>
        </w:r>
      </w:hyperlink>
      <w:r>
        <w:t xml:space="preserve"> данного документа).</w:t>
      </w:r>
    </w:p>
    <w:p w:rsidR="00E5097B" w:rsidRDefault="00E5097B" w:rsidP="00E509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097B" w:rsidRDefault="00E5097B" w:rsidP="00E5097B">
      <w:pPr>
        <w:pStyle w:val="ConsPlusNormal"/>
        <w:ind w:firstLine="540"/>
        <w:jc w:val="both"/>
      </w:pPr>
      <w:bookmarkStart w:id="2" w:name="Par61"/>
      <w:bookmarkEnd w:id="2"/>
      <w:r>
        <w:t>1) планирование закупок;</w:t>
      </w:r>
    </w:p>
    <w:p w:rsidR="00E5097B" w:rsidRDefault="00E5097B" w:rsidP="00E509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097B" w:rsidRDefault="00E5097B" w:rsidP="00E5097B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E5097B" w:rsidRDefault="00E5097B" w:rsidP="00E5097B">
      <w:pPr>
        <w:pStyle w:val="ConsPlusNormal"/>
        <w:ind w:firstLine="540"/>
        <w:jc w:val="both"/>
      </w:pPr>
      <w:r>
        <w:t>Подпункт 2 пункта 11 вступает в силу с 1 января 2015 года (</w:t>
      </w:r>
      <w:hyperlink w:anchor="Par17" w:history="1">
        <w:r>
          <w:rPr>
            <w:color w:val="0000FF"/>
          </w:rPr>
          <w:t>пункт 2</w:t>
        </w:r>
      </w:hyperlink>
      <w:r>
        <w:t xml:space="preserve"> данного документа).</w:t>
      </w:r>
    </w:p>
    <w:p w:rsidR="00E5097B" w:rsidRDefault="00E5097B" w:rsidP="00E509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097B" w:rsidRDefault="00E5097B" w:rsidP="00E5097B">
      <w:pPr>
        <w:pStyle w:val="ConsPlusNormal"/>
        <w:ind w:firstLine="540"/>
        <w:jc w:val="both"/>
      </w:pPr>
      <w: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E5097B" w:rsidRDefault="00E5097B" w:rsidP="00E509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097B" w:rsidRDefault="00E5097B" w:rsidP="00E5097B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E5097B" w:rsidRDefault="00E5097B" w:rsidP="00E5097B">
      <w:pPr>
        <w:pStyle w:val="ConsPlusNormal"/>
        <w:ind w:firstLine="540"/>
        <w:jc w:val="both"/>
      </w:pPr>
      <w:r>
        <w:t>Подпункт 3 пункта 11 вступает в силу с 1 января 2015 года (</w:t>
      </w:r>
      <w:hyperlink w:anchor="Par17" w:history="1">
        <w:r>
          <w:rPr>
            <w:color w:val="0000FF"/>
          </w:rPr>
          <w:t>пункт 2</w:t>
        </w:r>
      </w:hyperlink>
      <w:r>
        <w:t xml:space="preserve"> данного документа).</w:t>
      </w:r>
    </w:p>
    <w:p w:rsidR="00E5097B" w:rsidRDefault="00E5097B" w:rsidP="00E509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097B" w:rsidRDefault="00E5097B" w:rsidP="00E5097B">
      <w:pPr>
        <w:pStyle w:val="ConsPlusNormal"/>
        <w:ind w:firstLine="540"/>
        <w:jc w:val="both"/>
      </w:pPr>
      <w:bookmarkStart w:id="3" w:name="Par71"/>
      <w:bookmarkEnd w:id="3"/>
      <w:r>
        <w:t>3) обоснование закупок;</w:t>
      </w:r>
    </w:p>
    <w:p w:rsidR="00E5097B" w:rsidRDefault="00E5097B" w:rsidP="00E5097B">
      <w:pPr>
        <w:pStyle w:val="ConsPlusNormal"/>
        <w:ind w:firstLine="540"/>
        <w:jc w:val="both"/>
      </w:pPr>
      <w:r>
        <w:t>4) обоснование начальной (максимальной) цены контракта;</w:t>
      </w:r>
    </w:p>
    <w:p w:rsidR="00E5097B" w:rsidRDefault="00E5097B" w:rsidP="00E5097B">
      <w:pPr>
        <w:pStyle w:val="ConsPlusNormal"/>
        <w:ind w:firstLine="540"/>
        <w:jc w:val="both"/>
      </w:pPr>
      <w:r>
        <w:t>5) обязательное общественное обсуждение закупок;</w:t>
      </w:r>
    </w:p>
    <w:p w:rsidR="00E5097B" w:rsidRDefault="00E5097B" w:rsidP="00E5097B">
      <w:pPr>
        <w:pStyle w:val="ConsPlusNormal"/>
        <w:ind w:firstLine="540"/>
        <w:jc w:val="both"/>
      </w:pPr>
      <w:r>
        <w:t>6) организационно-техническое обеспечение деятельности комиссий по осуществлению закупок;</w:t>
      </w:r>
    </w:p>
    <w:p w:rsidR="00E5097B" w:rsidRDefault="00E5097B" w:rsidP="00E5097B">
      <w:pPr>
        <w:pStyle w:val="ConsPlusNormal"/>
        <w:ind w:firstLine="540"/>
        <w:jc w:val="both"/>
      </w:pPr>
      <w:r>
        <w:t>7) привлечение экспертов, экспертных организаций;</w:t>
      </w:r>
    </w:p>
    <w:p w:rsidR="00E5097B" w:rsidRDefault="00E5097B" w:rsidP="00E5097B">
      <w:pPr>
        <w:pStyle w:val="ConsPlusNormal"/>
        <w:ind w:firstLine="540"/>
        <w:jc w:val="both"/>
      </w:pPr>
      <w: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E5097B" w:rsidRDefault="00E5097B" w:rsidP="00E5097B">
      <w:pPr>
        <w:pStyle w:val="ConsPlusNormal"/>
        <w:ind w:firstLine="540"/>
        <w:jc w:val="both"/>
      </w:pPr>
      <w: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E5097B" w:rsidRDefault="00E5097B" w:rsidP="00E5097B">
      <w:pPr>
        <w:pStyle w:val="ConsPlusNormal"/>
        <w:ind w:firstLine="540"/>
        <w:jc w:val="both"/>
      </w:pPr>
      <w:r>
        <w:t>10) рассмотрение банковских гарантий и организация осуществления уплаты денежных сумм по банковской гарантии;</w:t>
      </w:r>
    </w:p>
    <w:p w:rsidR="00E5097B" w:rsidRDefault="00E5097B" w:rsidP="00E5097B">
      <w:pPr>
        <w:pStyle w:val="ConsPlusNormal"/>
        <w:ind w:firstLine="540"/>
        <w:jc w:val="both"/>
      </w:pPr>
      <w:r>
        <w:t>11) организация заключения контракта;</w:t>
      </w:r>
    </w:p>
    <w:p w:rsidR="00E5097B" w:rsidRDefault="00E5097B" w:rsidP="00E5097B">
      <w:pPr>
        <w:pStyle w:val="ConsPlusNormal"/>
        <w:ind w:firstLine="540"/>
        <w:jc w:val="both"/>
      </w:pPr>
      <w:proofErr w:type="gramStart"/>
      <w:r>
        <w:t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E5097B" w:rsidRDefault="00E5097B" w:rsidP="00E5097B">
      <w:pPr>
        <w:pStyle w:val="ConsPlusNormal"/>
        <w:ind w:firstLine="540"/>
        <w:jc w:val="both"/>
      </w:pPr>
      <w: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E5097B" w:rsidRDefault="00E5097B" w:rsidP="00E5097B">
      <w:pPr>
        <w:pStyle w:val="ConsPlusNormal"/>
        <w:ind w:firstLine="540"/>
        <w:jc w:val="both"/>
      </w:pPr>
      <w:r>
        <w:t>14) взаимодействие с поставщиком (подрядчиком, исполнителем) при изменении, расторжении контракта;</w:t>
      </w:r>
    </w:p>
    <w:p w:rsidR="00E5097B" w:rsidRDefault="00E5097B" w:rsidP="00E5097B">
      <w:pPr>
        <w:pStyle w:val="ConsPlusNormal"/>
        <w:ind w:firstLine="540"/>
        <w:jc w:val="both"/>
      </w:pPr>
      <w:r>
        <w:lastRenderedPageBreak/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E5097B" w:rsidRDefault="00E5097B" w:rsidP="00E5097B">
      <w:pPr>
        <w:pStyle w:val="ConsPlusNormal"/>
        <w:ind w:firstLine="540"/>
        <w:jc w:val="both"/>
      </w:pPr>
      <w:r>
        <w:t>16) направление поставщику (подрядчику, исполнителю) требования об уплате неустоек (штрафов, пеней);</w:t>
      </w:r>
    </w:p>
    <w:p w:rsidR="00E5097B" w:rsidRDefault="00E5097B" w:rsidP="00E5097B">
      <w:pPr>
        <w:pStyle w:val="ConsPlusNormal"/>
        <w:ind w:firstLine="540"/>
        <w:jc w:val="both"/>
      </w:pPr>
      <w: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E5097B" w:rsidRDefault="00E5097B" w:rsidP="00E5097B">
      <w:pPr>
        <w:pStyle w:val="ConsPlusNormal"/>
        <w:ind w:firstLine="540"/>
        <w:jc w:val="both"/>
      </w:pPr>
      <w:r>
        <w:t>12. Порядок действий контрактной службы для осуществления своих полномочий, а также порядок взаимодействия контрактной службы с другими подразделениями Заказчика, комиссией по осуществлению закупок определяется положением (регламентом), утвержденным Заказчиком в соответствии с настоящим Положением.</w:t>
      </w:r>
    </w:p>
    <w:p w:rsidR="00E5097B" w:rsidRDefault="00E5097B" w:rsidP="00E5097B">
      <w:pPr>
        <w:pStyle w:val="ConsPlusNormal"/>
        <w:ind w:firstLine="540"/>
        <w:jc w:val="both"/>
      </w:pPr>
    </w:p>
    <w:p w:rsidR="00E5097B" w:rsidRDefault="00E5097B" w:rsidP="00E5097B">
      <w:pPr>
        <w:pStyle w:val="ConsPlusNormal"/>
        <w:jc w:val="center"/>
        <w:outlineLvl w:val="1"/>
      </w:pPr>
      <w:r>
        <w:t>II. Функции и полномочия контрактной службы</w:t>
      </w:r>
    </w:p>
    <w:p w:rsidR="00E5097B" w:rsidRDefault="00E5097B" w:rsidP="00E5097B">
      <w:pPr>
        <w:pStyle w:val="ConsPlusNormal"/>
        <w:ind w:firstLine="540"/>
        <w:jc w:val="both"/>
      </w:pPr>
    </w:p>
    <w:p w:rsidR="00E5097B" w:rsidRDefault="00E5097B" w:rsidP="00E5097B">
      <w:pPr>
        <w:pStyle w:val="ConsPlusNormal"/>
        <w:ind w:firstLine="540"/>
        <w:jc w:val="both"/>
      </w:pPr>
      <w:bookmarkStart w:id="4" w:name="Par90"/>
      <w:bookmarkEnd w:id="4"/>
      <w:r>
        <w:t>13. Контрактная служба осуществляет следующие функции и полномочия:</w:t>
      </w:r>
    </w:p>
    <w:p w:rsidR="00E5097B" w:rsidRDefault="00E5097B" w:rsidP="00E509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097B" w:rsidRDefault="00E5097B" w:rsidP="00E5097B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E5097B" w:rsidRDefault="00E5097B" w:rsidP="00E5097B">
      <w:pPr>
        <w:pStyle w:val="ConsPlusNormal"/>
        <w:ind w:firstLine="540"/>
        <w:jc w:val="both"/>
      </w:pPr>
      <w:r>
        <w:t>Подпункт 1 пункта 13 вступает в силу с 1 января 2015 года (</w:t>
      </w:r>
      <w:hyperlink w:anchor="Par17" w:history="1">
        <w:r>
          <w:rPr>
            <w:color w:val="0000FF"/>
          </w:rPr>
          <w:t>пункт 2</w:t>
        </w:r>
      </w:hyperlink>
      <w:r>
        <w:t xml:space="preserve"> данного документа).</w:t>
      </w:r>
    </w:p>
    <w:p w:rsidR="00E5097B" w:rsidRDefault="00E5097B" w:rsidP="00E509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097B" w:rsidRDefault="00E5097B" w:rsidP="00E5097B">
      <w:pPr>
        <w:pStyle w:val="ConsPlusNormal"/>
        <w:ind w:firstLine="540"/>
        <w:jc w:val="both"/>
      </w:pPr>
      <w:bookmarkStart w:id="5" w:name="Par95"/>
      <w:bookmarkEnd w:id="5"/>
      <w:r>
        <w:t>1) при планировании закупок:</w:t>
      </w:r>
    </w:p>
    <w:p w:rsidR="00E5097B" w:rsidRDefault="00E5097B" w:rsidP="00E5097B">
      <w:pPr>
        <w:pStyle w:val="ConsPlusNormal"/>
        <w:ind w:firstLine="540"/>
        <w:jc w:val="both"/>
      </w:pPr>
      <w: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E5097B" w:rsidRDefault="00E5097B" w:rsidP="00E5097B">
      <w:pPr>
        <w:pStyle w:val="ConsPlusNormal"/>
        <w:ind w:firstLine="540"/>
        <w:jc w:val="both"/>
      </w:pPr>
      <w:r>
        <w:t xml:space="preserve">б) размещает планы закупок на сайтах Заказчика в информационно-телекоммуникационной сети "Интернет" (при наличии), а также опубликовывает в любых печатных изданиях в соответствии с </w:t>
      </w:r>
      <w:hyperlink r:id="rId12" w:history="1">
        <w:r>
          <w:rPr>
            <w:color w:val="0000FF"/>
          </w:rPr>
          <w:t>частью 10 статьи 17</w:t>
        </w:r>
      </w:hyperlink>
      <w:r>
        <w:t xml:space="preserve"> Федерального закона;</w:t>
      </w:r>
    </w:p>
    <w:p w:rsidR="00E5097B" w:rsidRDefault="00E5097B" w:rsidP="00E5097B">
      <w:pPr>
        <w:pStyle w:val="ConsPlusNormal"/>
        <w:ind w:firstLine="540"/>
        <w:jc w:val="both"/>
      </w:pPr>
      <w:r>
        <w:t>в) обеспечивает подготовку обоснования закупки при формировании плана закупок;</w:t>
      </w:r>
    </w:p>
    <w:p w:rsidR="00E5097B" w:rsidRDefault="00E5097B" w:rsidP="00E5097B">
      <w:pPr>
        <w:pStyle w:val="ConsPlusNormal"/>
        <w:ind w:firstLine="540"/>
        <w:jc w:val="both"/>
      </w:pPr>
      <w: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E5097B" w:rsidRDefault="00E5097B" w:rsidP="00E5097B">
      <w:pPr>
        <w:pStyle w:val="ConsPlusNormal"/>
        <w:ind w:firstLine="540"/>
        <w:jc w:val="both"/>
      </w:pPr>
      <w:r>
        <w:t>д) организует утверждение плана закупок, плана-графика;</w:t>
      </w:r>
    </w:p>
    <w:p w:rsidR="00E5097B" w:rsidRDefault="00E5097B" w:rsidP="00E5097B">
      <w:pPr>
        <w:pStyle w:val="ConsPlusNormal"/>
        <w:ind w:firstLine="540"/>
        <w:jc w:val="both"/>
      </w:pPr>
      <w: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E5097B" w:rsidRDefault="00E5097B" w:rsidP="00E5097B">
      <w:pPr>
        <w:pStyle w:val="ConsPlusNormal"/>
        <w:ind w:firstLine="540"/>
        <w:jc w:val="both"/>
      </w:pPr>
      <w:r>
        <w:t>2) при определении поставщиков (подрядчиков, исполнителей):</w:t>
      </w:r>
    </w:p>
    <w:p w:rsidR="00E5097B" w:rsidRDefault="00E5097B" w:rsidP="00E5097B">
      <w:pPr>
        <w:pStyle w:val="ConsPlusNormal"/>
        <w:ind w:firstLine="540"/>
        <w:jc w:val="both"/>
      </w:pPr>
      <w:r>
        <w:t>а) выбирает способ определения поставщика (подрядчика, исполнителя);</w:t>
      </w:r>
    </w:p>
    <w:p w:rsidR="00E5097B" w:rsidRDefault="00E5097B" w:rsidP="00E5097B">
      <w:pPr>
        <w:pStyle w:val="ConsPlusNormal"/>
        <w:ind w:firstLine="540"/>
        <w:jc w:val="both"/>
      </w:pPr>
      <w:r>
        <w:t>б) 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</w:t>
      </w:r>
    </w:p>
    <w:p w:rsidR="00E5097B" w:rsidRDefault="00E5097B" w:rsidP="00E5097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Минэкономразвития России от 26.05.2014 N 294)</w:t>
      </w:r>
    </w:p>
    <w:p w:rsidR="00E5097B" w:rsidRDefault="00E5097B" w:rsidP="00E5097B">
      <w:pPr>
        <w:pStyle w:val="ConsPlusNormal"/>
        <w:ind w:firstLine="540"/>
        <w:jc w:val="both"/>
      </w:pPr>
      <w:r>
        <w:t>в) 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E5097B" w:rsidRDefault="00E5097B" w:rsidP="00E5097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Минэкономразвития России от 26.05.2014 N 294)</w:t>
      </w:r>
    </w:p>
    <w:p w:rsidR="00E5097B" w:rsidRDefault="00E5097B" w:rsidP="00E5097B">
      <w:pPr>
        <w:pStyle w:val="ConsPlusNormal"/>
        <w:ind w:firstLine="540"/>
        <w:jc w:val="both"/>
      </w:pPr>
      <w: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E5097B" w:rsidRDefault="00E5097B" w:rsidP="00E5097B">
      <w:pPr>
        <w:pStyle w:val="ConsPlusNormal"/>
        <w:ind w:firstLine="540"/>
        <w:jc w:val="both"/>
      </w:pPr>
      <w:r>
        <w:t>д)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E5097B" w:rsidRDefault="00E5097B" w:rsidP="00E5097B">
      <w:pPr>
        <w:pStyle w:val="ConsPlusNormal"/>
        <w:ind w:firstLine="540"/>
        <w:jc w:val="both"/>
      </w:pPr>
      <w:r>
        <w:t>е) организует подготовку описания объекта закупки в документации о закупке;</w:t>
      </w:r>
    </w:p>
    <w:p w:rsidR="00E5097B" w:rsidRDefault="00E5097B" w:rsidP="00E5097B">
      <w:pPr>
        <w:pStyle w:val="ConsPlusNormal"/>
        <w:ind w:firstLine="540"/>
        <w:jc w:val="both"/>
      </w:pPr>
      <w: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E5097B" w:rsidRDefault="00E5097B" w:rsidP="00E5097B">
      <w:pPr>
        <w:pStyle w:val="ConsPlusNormal"/>
        <w:ind w:firstLine="540"/>
        <w:jc w:val="both"/>
      </w:pPr>
      <w: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t>являющихся</w:t>
      </w:r>
      <w:proofErr w:type="gramEnd"/>
      <w:r>
        <w:t xml:space="preserve"> объектом закупки;</w:t>
      </w:r>
    </w:p>
    <w:p w:rsidR="00E5097B" w:rsidRDefault="00E5097B" w:rsidP="00E5097B">
      <w:pPr>
        <w:pStyle w:val="ConsPlusNormal"/>
        <w:ind w:firstLine="540"/>
        <w:jc w:val="both"/>
      </w:pPr>
      <w:r>
        <w:t>правомочности участника закупки заключать контракт;</w:t>
      </w:r>
    </w:p>
    <w:p w:rsidR="00E5097B" w:rsidRDefault="00E5097B" w:rsidP="00E5097B">
      <w:pPr>
        <w:pStyle w:val="ConsPlusNormal"/>
        <w:ind w:firstLine="540"/>
        <w:jc w:val="both"/>
      </w:pPr>
      <w:proofErr w:type="spellStart"/>
      <w:r>
        <w:t>непроведения</w:t>
      </w:r>
      <w:proofErr w:type="spellEnd"/>
      <w: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5097B" w:rsidRDefault="00E5097B" w:rsidP="00E5097B">
      <w:pPr>
        <w:pStyle w:val="ConsPlusNormal"/>
        <w:ind w:firstLine="540"/>
        <w:jc w:val="both"/>
      </w:pPr>
      <w:proofErr w:type="spellStart"/>
      <w:r>
        <w:t>неприостановления</w:t>
      </w:r>
      <w:proofErr w:type="spellEnd"/>
      <w:r>
        <w:t xml:space="preserve"> деятельности участника закупки в порядке, установленном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&lt;1&gt;, на дату подачи заявки на участие в закупке;</w:t>
      </w:r>
    </w:p>
    <w:p w:rsidR="00E5097B" w:rsidRDefault="00E5097B" w:rsidP="00E5097B">
      <w:pPr>
        <w:pStyle w:val="ConsPlusNormal"/>
        <w:ind w:firstLine="540"/>
        <w:jc w:val="both"/>
      </w:pPr>
      <w:r>
        <w:t>--------------------------------</w:t>
      </w:r>
    </w:p>
    <w:p w:rsidR="00E5097B" w:rsidRDefault="00E5097B" w:rsidP="00E5097B">
      <w:pPr>
        <w:pStyle w:val="ConsPlusNormal"/>
        <w:ind w:firstLine="540"/>
        <w:jc w:val="both"/>
      </w:pPr>
      <w:proofErr w:type="gramStart"/>
      <w:r>
        <w:t>&lt;1&gt; Собрание законодательства Российской Федерации, 2002, N 1, ст. 1; N 18, ст. 1721; N 30, ст. 3029; N 44, ст. 4295, 4298; 2003, N 1, ст. 2; N 27, ст. 2700, 2708, 2717; N 46, ст. 4434, 4440; N 50, ст. 4847, 4855; N 52, ст. 5037; 2004, N 19, ст. 1838;</w:t>
      </w:r>
      <w:proofErr w:type="gramEnd"/>
      <w:r>
        <w:t xml:space="preserve"> </w:t>
      </w:r>
      <w:proofErr w:type="gramStart"/>
      <w:r>
        <w:t>N 30, ст. 3095; N 31, ст. 3229; N 34, ст. 3529, 3533; N 44, ст. 4266; 2005, N 1, ст. 9, 13, 37, 40, 45; N 10, ст. 762, 763; N 13, ст. 1077, 1079; N 17, ст. 1484; N 19, ст. 1752; N 25, ст. 2431; N 27, ст. 2719, 2721;</w:t>
      </w:r>
      <w:proofErr w:type="gramEnd"/>
      <w:r>
        <w:t xml:space="preserve"> N 30, ст. 3104, 3124, 3131; N 40, ст. 3986; N 50, ст. 5247; N 52, ст. 5574, 5596; 2006, N 1, ст. 4, 10; N 2, ст. 172, 175; N 6, ст. 636; N 10, ст. 1067; N 17, ст. 1776; N 18, ст. 1907; N 19, ст. 2066; </w:t>
      </w:r>
      <w:proofErr w:type="gramStart"/>
      <w:r>
        <w:t xml:space="preserve">N 23, ст. 2380, </w:t>
      </w:r>
      <w:r>
        <w:lastRenderedPageBreak/>
        <w:t>2385; N 28, ст. 2975; N 30, ст. 3287; N 31, ст. 3420, 3432, 3433, 3438, 3452; N 43, ст. 4412; N 45, ст. 4633, 4634, 4641; N 50, ст. 5279, 5281; N 52, ст. 5498; 2007, N 1, ст. 21, 25, 29, 33; N 7, ст. 840;</w:t>
      </w:r>
      <w:proofErr w:type="gramEnd"/>
      <w:r>
        <w:t xml:space="preserve"> </w:t>
      </w:r>
      <w:proofErr w:type="gramStart"/>
      <w:r>
        <w:t>N 15, ст. 1743; N 16, ст. 1824, 1825; N 17, ст. 1930; N 20, ст. 2367; N 21, ст. 2456; N 26, ст. 3089; N 30, ст. 3755; N 31, ст. 4001, 4007, 4008, 4009, 4015; N 41, ст. 4845; N 43, ст. 5084; N 46, ст. 5553; N 49, ст. 6034, 6065;</w:t>
      </w:r>
      <w:proofErr w:type="gramEnd"/>
      <w:r>
        <w:t xml:space="preserve"> N 50, ст. 6246; 2008, N 10, ст. 896; N 18, ст. 1941; N 20, ст. 2251, 2259; N 29, ст. 3418; N 30, ст. 3582, 3601, 3604; N 45, ст. 5143; N 49, ст. 5738, 5745, 5748; N 52, ст. 6227, 6235, 6236, 6248; 2009, N 1, ст. 17; N 7, ст. 771, 777; N 19, ст. 2276; N 23, ст. 2759, 2767, 2776; N 26, ст. 3120, 3122, 3131, 3132; N 29, ст. 3597, 3599, 3635, 3642; N 30, ст. 3735, 3739; N 45, ст. 5265, 5267; N 48, ст. 5711, 5724, 5755; N 52, ст. 6406, 6412; </w:t>
      </w:r>
      <w:proofErr w:type="gramStart"/>
      <w:r>
        <w:t>2010, N 1, ст. 1; N 11, ст. 1169, 1176; N 15, ст. 1743, 1751; N 18, ст. 2145; N 19, ст. 2291; N 21, ст. 2524, 2525, 2526, 2530; N 23, ст. 2790; N 25, ст. 3070; N 27, ст. 3416, 3429; N 28, ст. 3553; N 30, ст. 4000, 4002, 4005, 4006, 4007;</w:t>
      </w:r>
      <w:proofErr w:type="gramEnd"/>
      <w:r>
        <w:t xml:space="preserve"> </w:t>
      </w:r>
      <w:proofErr w:type="gramStart"/>
      <w:r>
        <w:t>N 31, ст. 4155, 4158, 4164, 4191, 4192, 4193, 4195, 4198, 4206, 4207, 4208; N 32, ст. 4298; N 41, ст. 5192, 5193; N 46, ст. 5918; N 49, ст. 6409; N 50, ст. 6605; N 52, ст. 6984, 6995, 6996; 2011, N 1, ст. 10, 23, 29, 33, 47, 54;</w:t>
      </w:r>
      <w:proofErr w:type="gramEnd"/>
      <w:r>
        <w:t xml:space="preserve"> </w:t>
      </w:r>
      <w:proofErr w:type="gramStart"/>
      <w:r>
        <w:t>N 7, ст. 901, 905; N 15, ст. 2039, 2041; N 17, ст. 2310, 2312; N 19, ст. 2714, 2715; N 23, ст. 3260, 3267; N 27, ст. 3873, 3881; N 29, ст. 4284, 4289, 4290, 4291, 4298; N 30, ст. 4573, 4574, 4584, 4585, 4590, 4591, 4598, 4600, 4601, 4605;</w:t>
      </w:r>
      <w:proofErr w:type="gramEnd"/>
      <w:r>
        <w:t xml:space="preserve"> </w:t>
      </w:r>
      <w:proofErr w:type="gramStart"/>
      <w:r>
        <w:t>N 45, ст. 6325, 6326, 6334; N 46, ст. 6406; N 47, ст. 6601, 6602; N 48, ст. 6728, 6730, 6732; N 49, ст. 7025, 7042, 7056, 7061; N 50, ст. 7342, 7345, 7346, 7351, 7352, 7355, 7362, 7366; 2012, N 6, ст. 621; N 10, ст. 1166; N 15, ст. 1723, 1724;</w:t>
      </w:r>
      <w:proofErr w:type="gramEnd"/>
      <w:r>
        <w:t xml:space="preserve"> </w:t>
      </w:r>
      <w:proofErr w:type="gramStart"/>
      <w:r>
        <w:t>N 18, ст. 2126, 2128; N 19, ст. 2278, 2281; N 24, ст. 3068, 3069, 3082; N 25, ст. 3268; N 29, ст. 3996; N 31, ст. 4320, 4322, 4329, 4330; N 41, ст. 5523; N 47, ст. 6402, 6403, 6404, 6405; N 49, ст. 6752, 6757; N 53, ст. 7577, 7580, 7602, 7639, 7640, 7641, 7643;</w:t>
      </w:r>
      <w:proofErr w:type="gramEnd"/>
      <w:r>
        <w:t xml:space="preserve"> 2013, N 8, ст. 717, 718, 719, 720; N 14, ст. 1641, 1642, 1651, 1657, 1658, 1666; N 17, ст. 2029; N 19, ст. 2307, 2318, 2323, 2325; N 23, ст. 2875; N 26, ст. 3207, 3208, 3209; N 27, ст. 3442, 3454, 3458, 3465, 3469, 3477, 3478; N 30, ст. 4026, 4027, 4029, 4030, 4032, 4034, 4035, 4040, 4044, 4078, 4081, 4082; N 31, ст. 4191; N 40, ст. 5032.</w:t>
      </w:r>
    </w:p>
    <w:p w:rsidR="00E5097B" w:rsidRDefault="00E5097B" w:rsidP="00E5097B">
      <w:pPr>
        <w:pStyle w:val="ConsPlusNormal"/>
        <w:ind w:firstLine="540"/>
        <w:jc w:val="both"/>
      </w:pPr>
    </w:p>
    <w:p w:rsidR="00E5097B" w:rsidRDefault="00E5097B" w:rsidP="00E5097B">
      <w:pPr>
        <w:pStyle w:val="ConsPlusNormal"/>
        <w:ind w:firstLine="540"/>
        <w:jc w:val="both"/>
      </w:pPr>
      <w: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E5097B" w:rsidRDefault="00E5097B" w:rsidP="00E5097B">
      <w:pPr>
        <w:pStyle w:val="ConsPlusNormal"/>
        <w:ind w:firstLine="540"/>
        <w:jc w:val="both"/>
      </w:pPr>
      <w: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закупки, если указанное требование установлено в документации о закупке;</w:t>
      </w:r>
    </w:p>
    <w:p w:rsidR="00E5097B" w:rsidRDefault="00E5097B" w:rsidP="00E5097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Минэкономразвития России от 26.05.2014 N 294)</w:t>
      </w:r>
    </w:p>
    <w:p w:rsidR="00E5097B" w:rsidRDefault="00E5097B" w:rsidP="00E5097B">
      <w:pPr>
        <w:pStyle w:val="ConsPlusNormal"/>
        <w:ind w:firstLine="540"/>
        <w:jc w:val="both"/>
      </w:pPr>
      <w: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E5097B" w:rsidRDefault="00E5097B" w:rsidP="00E5097B">
      <w:pPr>
        <w:pStyle w:val="ConsPlusNormal"/>
        <w:ind w:firstLine="540"/>
        <w:jc w:val="both"/>
      </w:pPr>
      <w:r>
        <w:t>обладания участником закупки исключительными правами на результаты интеллектуальной деятельности;</w:t>
      </w:r>
    </w:p>
    <w:p w:rsidR="00E5097B" w:rsidRDefault="00E5097B" w:rsidP="00E5097B">
      <w:pPr>
        <w:pStyle w:val="ConsPlusNormal"/>
        <w:ind w:firstLine="540"/>
        <w:jc w:val="both"/>
      </w:pPr>
      <w:r>
        <w:t xml:space="preserve">соответствия дополнительным </w:t>
      </w:r>
      <w:hyperlink r:id="rId17" w:history="1">
        <w:r>
          <w:rPr>
            <w:color w:val="0000FF"/>
          </w:rPr>
          <w:t>требованиям</w:t>
        </w:r>
      </w:hyperlink>
      <w:r>
        <w:t xml:space="preserve">, устанавливаемым в соответствии с </w:t>
      </w:r>
      <w:hyperlink r:id="rId18" w:history="1">
        <w:r>
          <w:rPr>
            <w:color w:val="0000FF"/>
          </w:rPr>
          <w:t>частью 2 статьи 31</w:t>
        </w:r>
      </w:hyperlink>
      <w:r>
        <w:t xml:space="preserve"> Федерального закона;</w:t>
      </w:r>
    </w:p>
    <w:p w:rsidR="00E5097B" w:rsidRDefault="00E5097B" w:rsidP="00E5097B">
      <w:pPr>
        <w:pStyle w:val="ConsPlusNormal"/>
        <w:ind w:firstLine="540"/>
        <w:jc w:val="both"/>
      </w:pPr>
      <w: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E5097B" w:rsidRDefault="00E5097B" w:rsidP="00E5097B">
      <w:pPr>
        <w:pStyle w:val="ConsPlusNormal"/>
        <w:ind w:firstLine="540"/>
        <w:jc w:val="both"/>
      </w:pPr>
      <w: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E5097B" w:rsidRDefault="00E5097B" w:rsidP="00E5097B">
      <w:pPr>
        <w:pStyle w:val="ConsPlusNormal"/>
        <w:ind w:firstLine="540"/>
        <w:jc w:val="both"/>
      </w:pPr>
      <w: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E5097B" w:rsidRDefault="00E5097B" w:rsidP="00E5097B">
      <w:pPr>
        <w:pStyle w:val="ConsPlusNormal"/>
        <w:ind w:firstLine="540"/>
        <w:jc w:val="both"/>
      </w:pPr>
      <w:r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19" w:history="1">
        <w:r>
          <w:rPr>
            <w:color w:val="0000FF"/>
          </w:rPr>
          <w:t>законом</w:t>
        </w:r>
      </w:hyperlink>
      <w:r>
        <w:t>;</w:t>
      </w:r>
    </w:p>
    <w:p w:rsidR="00E5097B" w:rsidRDefault="00E5097B" w:rsidP="00E5097B">
      <w:pPr>
        <w:pStyle w:val="ConsPlusNormal"/>
        <w:ind w:firstLine="540"/>
        <w:jc w:val="both"/>
      </w:pPr>
      <w:r>
        <w:t xml:space="preserve"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размещением;</w:t>
      </w:r>
    </w:p>
    <w:p w:rsidR="00E5097B" w:rsidRDefault="00E5097B" w:rsidP="00E5097B">
      <w:pPr>
        <w:pStyle w:val="ConsPlusNormal"/>
        <w:ind w:firstLine="540"/>
        <w:jc w:val="both"/>
      </w:pPr>
      <w: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E5097B" w:rsidRDefault="00E5097B" w:rsidP="00E5097B">
      <w:pPr>
        <w:pStyle w:val="ConsPlusNormal"/>
        <w:ind w:firstLine="540"/>
        <w:jc w:val="both"/>
      </w:pPr>
      <w:proofErr w:type="gramStart"/>
      <w: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E5097B" w:rsidRDefault="00E5097B" w:rsidP="00E5097B">
      <w:pPr>
        <w:pStyle w:val="ConsPlusNormal"/>
        <w:ind w:firstLine="540"/>
        <w:jc w:val="both"/>
      </w:pPr>
      <w: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E5097B" w:rsidRDefault="00E5097B" w:rsidP="00E5097B">
      <w:pPr>
        <w:pStyle w:val="ConsPlusNormal"/>
        <w:ind w:firstLine="540"/>
        <w:jc w:val="both"/>
      </w:pPr>
      <w:r>
        <w:lastRenderedPageBreak/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E5097B" w:rsidRDefault="00E5097B" w:rsidP="00E5097B">
      <w:pPr>
        <w:pStyle w:val="ConsPlusNormal"/>
        <w:ind w:firstLine="540"/>
        <w:jc w:val="both"/>
      </w:pPr>
      <w: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E5097B" w:rsidRDefault="00E5097B" w:rsidP="00E5097B">
      <w:pPr>
        <w:pStyle w:val="ConsPlusNormal"/>
        <w:ind w:firstLine="540"/>
        <w:jc w:val="both"/>
      </w:pPr>
      <w:proofErr w:type="gramStart"/>
      <w: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E5097B" w:rsidRDefault="00E5097B" w:rsidP="00E5097B">
      <w:pPr>
        <w:pStyle w:val="ConsPlusNormal"/>
        <w:ind w:firstLine="540"/>
        <w:jc w:val="both"/>
      </w:pPr>
      <w:r>
        <w:t>у) привлекает экспертов, экспертные организации;</w:t>
      </w:r>
    </w:p>
    <w:p w:rsidR="00E5097B" w:rsidRDefault="00E5097B" w:rsidP="00E5097B">
      <w:pPr>
        <w:pStyle w:val="ConsPlusNormal"/>
        <w:ind w:firstLine="540"/>
        <w:jc w:val="both"/>
      </w:pPr>
      <w:r>
        <w:t xml:space="preserve"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21" w:history="1">
        <w:r>
          <w:rPr>
            <w:color w:val="0000FF"/>
          </w:rPr>
          <w:t>частью 3 статьи 84</w:t>
        </w:r>
      </w:hyperlink>
      <w:r>
        <w:t xml:space="preserve"> Федерального закона;</w:t>
      </w:r>
    </w:p>
    <w:p w:rsidR="00E5097B" w:rsidRDefault="00E5097B" w:rsidP="00E5097B">
      <w:pPr>
        <w:pStyle w:val="ConsPlusNormal"/>
        <w:ind w:firstLine="540"/>
        <w:jc w:val="both"/>
      </w:pPr>
      <w:r>
        <w:t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пунктами 24 и 25 части 1 статьи 93 Федерального закона;</w:t>
      </w:r>
    </w:p>
    <w:p w:rsidR="00E5097B" w:rsidRDefault="00E5097B" w:rsidP="00E5097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Минэкономразвития России от 26.05.2014 N 294)</w:t>
      </w:r>
    </w:p>
    <w:p w:rsidR="00E5097B" w:rsidRDefault="00E5097B" w:rsidP="00E5097B">
      <w:pPr>
        <w:pStyle w:val="ConsPlusNormal"/>
        <w:ind w:firstLine="540"/>
        <w:jc w:val="both"/>
      </w:pPr>
      <w: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E5097B" w:rsidRDefault="00E5097B" w:rsidP="00E5097B">
      <w:pPr>
        <w:pStyle w:val="ConsPlusNormal"/>
        <w:ind w:firstLine="540"/>
        <w:jc w:val="both"/>
      </w:pPr>
      <w:r>
        <w:t>ч) обеспечивает заключение контрактов;</w:t>
      </w:r>
    </w:p>
    <w:p w:rsidR="00E5097B" w:rsidRDefault="00E5097B" w:rsidP="00E5097B">
      <w:pPr>
        <w:pStyle w:val="ConsPlusNormal"/>
        <w:ind w:firstLine="540"/>
        <w:jc w:val="both"/>
      </w:pPr>
      <w: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E5097B" w:rsidRDefault="00E5097B" w:rsidP="00E5097B">
      <w:pPr>
        <w:pStyle w:val="ConsPlusNormal"/>
        <w:ind w:firstLine="540"/>
        <w:jc w:val="both"/>
      </w:pPr>
      <w:r>
        <w:t>3) при исполнении, изменении, расторжении контракта:</w:t>
      </w:r>
    </w:p>
    <w:p w:rsidR="00E5097B" w:rsidRDefault="00E5097B" w:rsidP="00E5097B">
      <w:pPr>
        <w:pStyle w:val="ConsPlusNormal"/>
        <w:ind w:firstLine="540"/>
        <w:jc w:val="both"/>
      </w:pPr>
      <w: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E5097B" w:rsidRDefault="00E5097B" w:rsidP="00E5097B">
      <w:pPr>
        <w:pStyle w:val="ConsPlusNormal"/>
        <w:ind w:firstLine="540"/>
        <w:jc w:val="both"/>
      </w:pPr>
      <w: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E5097B" w:rsidRDefault="00E5097B" w:rsidP="00E5097B">
      <w:pPr>
        <w:pStyle w:val="ConsPlusNormal"/>
        <w:ind w:firstLine="540"/>
        <w:jc w:val="both"/>
      </w:pPr>
      <w:proofErr w:type="gramStart"/>
      <w: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нарушения поставщиком (подрядчиком, исполнителем) условий контракта;</w:t>
      </w:r>
    </w:p>
    <w:p w:rsidR="00E5097B" w:rsidRDefault="00E5097B" w:rsidP="00E5097B">
      <w:pPr>
        <w:pStyle w:val="ConsPlusNormal"/>
        <w:ind w:firstLine="540"/>
        <w:jc w:val="both"/>
      </w:pPr>
      <w: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E5097B" w:rsidRDefault="00E5097B" w:rsidP="00E5097B">
      <w:pPr>
        <w:pStyle w:val="ConsPlusNormal"/>
        <w:ind w:firstLine="540"/>
        <w:jc w:val="both"/>
      </w:pPr>
      <w: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E5097B" w:rsidRDefault="00E5097B" w:rsidP="00E5097B">
      <w:pPr>
        <w:pStyle w:val="ConsPlusNormal"/>
        <w:ind w:firstLine="540"/>
        <w:jc w:val="both"/>
      </w:pPr>
      <w: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E5097B" w:rsidRDefault="00E5097B" w:rsidP="00E5097B">
      <w:pPr>
        <w:pStyle w:val="ConsPlusNormal"/>
        <w:ind w:firstLine="540"/>
        <w:jc w:val="both"/>
      </w:pPr>
      <w:proofErr w:type="gramStart"/>
      <w: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E5097B" w:rsidRDefault="00E5097B" w:rsidP="00E5097B">
      <w:pPr>
        <w:pStyle w:val="ConsPlusNormal"/>
        <w:ind w:firstLine="540"/>
        <w:jc w:val="both"/>
      </w:pPr>
      <w:r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>
        <w:t>был</w:t>
      </w:r>
      <w:proofErr w:type="gramEnd"/>
      <w:r>
        <w:t xml:space="preserve"> расторгнут по решению суда или в связи с односторонним отказом Заказчика от исполнения контракта;</w:t>
      </w:r>
    </w:p>
    <w:p w:rsidR="00E5097B" w:rsidRDefault="00E5097B" w:rsidP="00E5097B">
      <w:pPr>
        <w:pStyle w:val="ConsPlusNormal"/>
        <w:ind w:firstLine="540"/>
        <w:jc w:val="both"/>
      </w:pPr>
      <w: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E5097B" w:rsidRDefault="00E5097B" w:rsidP="00E5097B">
      <w:pPr>
        <w:pStyle w:val="ConsPlusNormal"/>
        <w:ind w:firstLine="540"/>
        <w:jc w:val="both"/>
      </w:pPr>
      <w:r>
        <w:t>к) организует включение в реестр контрактов, заключенных заказчиками, информации о контрактах, заключенных заказчиками.</w:t>
      </w:r>
    </w:p>
    <w:p w:rsidR="00E5097B" w:rsidRDefault="00E5097B" w:rsidP="00E5097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26.05.2014 N 294)</w:t>
      </w:r>
    </w:p>
    <w:p w:rsidR="00E5097B" w:rsidRDefault="00E5097B" w:rsidP="00E5097B">
      <w:pPr>
        <w:pStyle w:val="ConsPlusNormal"/>
        <w:ind w:firstLine="540"/>
        <w:jc w:val="both"/>
      </w:pPr>
      <w:bookmarkStart w:id="6" w:name="Par155"/>
      <w:bookmarkEnd w:id="6"/>
      <w:r>
        <w:t xml:space="preserve">14. Контрактная служба осуществляет иные полномочия, предусмотренные Федеральным </w:t>
      </w:r>
      <w:hyperlink r:id="rId24" w:history="1">
        <w:r>
          <w:rPr>
            <w:color w:val="0000FF"/>
          </w:rPr>
          <w:t>законом</w:t>
        </w:r>
      </w:hyperlink>
      <w:r>
        <w:t>, в том числе:</w:t>
      </w:r>
    </w:p>
    <w:p w:rsidR="00E5097B" w:rsidRDefault="00E5097B" w:rsidP="00E5097B">
      <w:pPr>
        <w:pStyle w:val="ConsPlusNormal"/>
        <w:ind w:firstLine="540"/>
        <w:jc w:val="both"/>
      </w:pPr>
      <w:r>
        <w:lastRenderedPageBreak/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E5097B" w:rsidRDefault="00E5097B" w:rsidP="00E5097B">
      <w:pPr>
        <w:pStyle w:val="ConsPlusNormal"/>
        <w:ind w:firstLine="540"/>
        <w:jc w:val="both"/>
      </w:pPr>
      <w:r>
        <w:t xml:space="preserve">2) организует обязательное </w:t>
      </w:r>
      <w:hyperlink r:id="rId25" w:history="1">
        <w:r>
          <w:rPr>
            <w:color w:val="0000FF"/>
          </w:rPr>
          <w:t>общественное обсуждение</w:t>
        </w:r>
      </w:hyperlink>
      <w:r>
        <w:t xml:space="preserve">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E5097B" w:rsidRDefault="00E5097B" w:rsidP="00E5097B">
      <w:pPr>
        <w:pStyle w:val="ConsPlusNormal"/>
        <w:ind w:firstLine="540"/>
        <w:jc w:val="both"/>
      </w:pPr>
      <w: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E5097B" w:rsidRDefault="00E5097B" w:rsidP="00E5097B">
      <w:pPr>
        <w:pStyle w:val="ConsPlusNormal"/>
        <w:ind w:firstLine="540"/>
        <w:jc w:val="both"/>
      </w:pPr>
      <w: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E5097B" w:rsidRDefault="00E5097B" w:rsidP="00E5097B">
      <w:pPr>
        <w:pStyle w:val="ConsPlusNormal"/>
        <w:ind w:firstLine="540"/>
        <w:jc w:val="both"/>
      </w:pPr>
      <w:r>
        <w:t>5) разрабатывает проекты контрактов Заказчика;</w:t>
      </w:r>
    </w:p>
    <w:p w:rsidR="00E5097B" w:rsidRDefault="00E5097B" w:rsidP="00E5097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Минэкономразвития России от 26.05.2014 N 294)</w:t>
      </w:r>
    </w:p>
    <w:p w:rsidR="00E5097B" w:rsidRDefault="00E5097B" w:rsidP="00E5097B">
      <w:pPr>
        <w:pStyle w:val="ConsPlusNormal"/>
        <w:ind w:firstLine="540"/>
        <w:jc w:val="both"/>
      </w:pPr>
      <w: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27" w:history="1">
        <w:r>
          <w:rPr>
            <w:color w:val="0000FF"/>
          </w:rPr>
          <w:t>закона</w:t>
        </w:r>
      </w:hyperlink>
      <w:r>
        <w:t>;</w:t>
      </w:r>
    </w:p>
    <w:p w:rsidR="00E5097B" w:rsidRDefault="00E5097B" w:rsidP="00E5097B">
      <w:pPr>
        <w:pStyle w:val="ConsPlusNormal"/>
        <w:ind w:firstLine="540"/>
        <w:jc w:val="both"/>
      </w:pPr>
      <w: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E5097B" w:rsidRDefault="00E5097B" w:rsidP="00E5097B">
      <w:pPr>
        <w:pStyle w:val="ConsPlusNormal"/>
        <w:ind w:firstLine="540"/>
        <w:jc w:val="both"/>
      </w:pPr>
      <w:r>
        <w:t xml:space="preserve">8) организует осуществление уплаты денежных сумм по банковской гарантии в случаях, предусмотренных Федеральным </w:t>
      </w:r>
      <w:hyperlink r:id="rId28" w:history="1">
        <w:r>
          <w:rPr>
            <w:color w:val="0000FF"/>
          </w:rPr>
          <w:t>законом</w:t>
        </w:r>
      </w:hyperlink>
      <w:r>
        <w:t>;</w:t>
      </w:r>
    </w:p>
    <w:p w:rsidR="00E5097B" w:rsidRDefault="00E5097B" w:rsidP="00E5097B">
      <w:pPr>
        <w:pStyle w:val="ConsPlusNormal"/>
        <w:ind w:firstLine="540"/>
        <w:jc w:val="both"/>
      </w:pPr>
      <w: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E5097B" w:rsidRDefault="00E5097B" w:rsidP="00E5097B">
      <w:pPr>
        <w:pStyle w:val="ConsPlusNormal"/>
        <w:ind w:firstLine="540"/>
        <w:jc w:val="both"/>
      </w:pPr>
      <w:r>
        <w:t xml:space="preserve">15. В целях реализации функций и полномочий, указанных в </w:t>
      </w:r>
      <w:hyperlink w:anchor="Par90" w:history="1">
        <w:r>
          <w:rPr>
            <w:color w:val="0000FF"/>
          </w:rPr>
          <w:t>пунктах 13</w:t>
        </w:r>
      </w:hyperlink>
      <w:r>
        <w:t xml:space="preserve">, </w:t>
      </w:r>
      <w:hyperlink w:anchor="Par155" w:history="1">
        <w:r>
          <w:rPr>
            <w:color w:val="0000FF"/>
          </w:rPr>
          <w:t>14</w:t>
        </w:r>
      </w:hyperlink>
      <w:r>
        <w:t xml:space="preserve"> настоящего Положения, работники контрактной службы обязаны соблюдать обязательства и требования, установленные Федеральным </w:t>
      </w:r>
      <w:hyperlink r:id="rId29" w:history="1">
        <w:r>
          <w:rPr>
            <w:color w:val="0000FF"/>
          </w:rPr>
          <w:t>законом</w:t>
        </w:r>
      </w:hyperlink>
      <w:r>
        <w:t>, в том числе:</w:t>
      </w:r>
    </w:p>
    <w:p w:rsidR="00E5097B" w:rsidRDefault="00E5097B" w:rsidP="00E5097B">
      <w:pPr>
        <w:pStyle w:val="ConsPlusNormal"/>
        <w:ind w:firstLine="540"/>
        <w:jc w:val="both"/>
      </w:pPr>
      <w: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E5097B" w:rsidRDefault="00E5097B" w:rsidP="00E5097B">
      <w:pPr>
        <w:pStyle w:val="ConsPlusNormal"/>
        <w:ind w:firstLine="540"/>
        <w:jc w:val="both"/>
      </w:pPr>
      <w: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E5097B" w:rsidRDefault="00E5097B" w:rsidP="00E5097B">
      <w:pPr>
        <w:pStyle w:val="ConsPlusNormal"/>
        <w:ind w:firstLine="540"/>
        <w:jc w:val="both"/>
      </w:pPr>
      <w: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30" w:history="1">
        <w:r>
          <w:rPr>
            <w:color w:val="0000FF"/>
          </w:rPr>
          <w:t>законом</w:t>
        </w:r>
      </w:hyperlink>
      <w:r>
        <w:t>, к своей работе экспертов, экспертные организации.</w:t>
      </w:r>
    </w:p>
    <w:p w:rsidR="00E5097B" w:rsidRDefault="00E5097B" w:rsidP="00E5097B">
      <w:pPr>
        <w:pStyle w:val="ConsPlusNormal"/>
        <w:ind w:firstLine="540"/>
        <w:jc w:val="both"/>
      </w:pPr>
      <w:r>
        <w:t xml:space="preserve">16. При централизации закупок в соответствии со </w:t>
      </w:r>
      <w:hyperlink r:id="rId31" w:history="1">
        <w:r>
          <w:rPr>
            <w:color w:val="0000FF"/>
          </w:rPr>
          <w:t>статьей 26</w:t>
        </w:r>
      </w:hyperlink>
      <w:r>
        <w:t xml:space="preserve"> Федерального закона контрактная служба осуществляет функции и полномочия, предусмотренные </w:t>
      </w:r>
      <w:hyperlink w:anchor="Par90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ar155" w:history="1">
        <w:r>
          <w:rPr>
            <w:color w:val="0000FF"/>
          </w:rPr>
          <w:t>14</w:t>
        </w:r>
      </w:hyperlink>
      <w:r>
        <w:t xml:space="preserve">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E5097B" w:rsidRDefault="00E5097B" w:rsidP="00E5097B">
      <w:pPr>
        <w:pStyle w:val="ConsPlusNormal"/>
        <w:ind w:firstLine="540"/>
        <w:jc w:val="both"/>
      </w:pPr>
      <w:r>
        <w:t>17. Руководитель контрактной службы:</w:t>
      </w:r>
    </w:p>
    <w:p w:rsidR="00E5097B" w:rsidRDefault="00E5097B" w:rsidP="00E5097B">
      <w:pPr>
        <w:pStyle w:val="ConsPlusNormal"/>
        <w:ind w:firstLine="540"/>
        <w:jc w:val="both"/>
      </w:pPr>
      <w:r>
        <w:t>1) распределяет обязанности между работниками контрактной службы;</w:t>
      </w:r>
    </w:p>
    <w:p w:rsidR="00E5097B" w:rsidRDefault="00E5097B" w:rsidP="00E5097B">
      <w:pPr>
        <w:pStyle w:val="ConsPlusNormal"/>
        <w:ind w:firstLine="540"/>
        <w:jc w:val="both"/>
      </w:pPr>
      <w:r>
        <w:t>2)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E5097B" w:rsidRDefault="00E5097B" w:rsidP="00E5097B">
      <w:pPr>
        <w:pStyle w:val="ConsPlusNormal"/>
        <w:ind w:firstLine="540"/>
        <w:jc w:val="both"/>
      </w:pPr>
      <w:r>
        <w:t xml:space="preserve">3) осуществляет иные полномочия, предусмотренные Федеральным </w:t>
      </w:r>
      <w:hyperlink r:id="rId32" w:history="1">
        <w:r>
          <w:rPr>
            <w:color w:val="0000FF"/>
          </w:rPr>
          <w:t>законом</w:t>
        </w:r>
      </w:hyperlink>
      <w:r>
        <w:t>.</w:t>
      </w:r>
    </w:p>
    <w:p w:rsidR="00E5097B" w:rsidRDefault="00E5097B" w:rsidP="00E5097B">
      <w:pPr>
        <w:pStyle w:val="ConsPlusNormal"/>
        <w:ind w:firstLine="540"/>
        <w:jc w:val="both"/>
      </w:pPr>
    </w:p>
    <w:p w:rsidR="00E5097B" w:rsidRDefault="00E5097B" w:rsidP="00E5097B">
      <w:pPr>
        <w:pStyle w:val="ConsPlusNormal"/>
        <w:jc w:val="center"/>
        <w:outlineLvl w:val="1"/>
      </w:pPr>
      <w:r>
        <w:t>III. Ответственность работников контрактной службы</w:t>
      </w:r>
    </w:p>
    <w:p w:rsidR="00E5097B" w:rsidRDefault="00E5097B" w:rsidP="00E5097B">
      <w:pPr>
        <w:pStyle w:val="ConsPlusNormal"/>
        <w:ind w:firstLine="540"/>
        <w:jc w:val="both"/>
      </w:pPr>
    </w:p>
    <w:p w:rsidR="00E5097B" w:rsidRDefault="00E5097B" w:rsidP="00E5097B">
      <w:pPr>
        <w:pStyle w:val="ConsPlusNormal"/>
        <w:ind w:firstLine="540"/>
        <w:jc w:val="both"/>
      </w:pPr>
      <w:r>
        <w:t xml:space="preserve">18. </w:t>
      </w:r>
      <w:proofErr w:type="gramStart"/>
      <w: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33" w:history="1">
        <w:r>
          <w:rPr>
            <w:color w:val="0000FF"/>
          </w:rPr>
          <w:t>законом</w:t>
        </w:r>
      </w:hyperlink>
      <w:r>
        <w:t>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p w:rsidR="00E5097B" w:rsidRDefault="00E5097B" w:rsidP="00E5097B">
      <w:pPr>
        <w:pStyle w:val="ConsPlusNormal"/>
        <w:ind w:firstLine="540"/>
        <w:jc w:val="both"/>
      </w:pPr>
    </w:p>
    <w:p w:rsidR="00E5097B" w:rsidRDefault="00E5097B" w:rsidP="00E5097B">
      <w:pPr>
        <w:pStyle w:val="ConsPlusNormal"/>
        <w:ind w:firstLine="540"/>
        <w:jc w:val="both"/>
      </w:pPr>
    </w:p>
    <w:p w:rsidR="00E5097B" w:rsidRDefault="00E5097B" w:rsidP="00E509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6792" w:rsidRDefault="00396792">
      <w:bookmarkStart w:id="7" w:name="_GoBack"/>
      <w:bookmarkEnd w:id="7"/>
    </w:p>
    <w:sectPr w:rsidR="00396792" w:rsidSect="00C74226">
      <w:pgSz w:w="11906" w:h="16838"/>
      <w:pgMar w:top="993" w:right="566" w:bottom="851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A7"/>
    <w:rsid w:val="0001284D"/>
    <w:rsid w:val="00015674"/>
    <w:rsid w:val="00020F4C"/>
    <w:rsid w:val="0002164E"/>
    <w:rsid w:val="00024884"/>
    <w:rsid w:val="00026B68"/>
    <w:rsid w:val="00026C61"/>
    <w:rsid w:val="000335E0"/>
    <w:rsid w:val="00036567"/>
    <w:rsid w:val="000439D6"/>
    <w:rsid w:val="00043F12"/>
    <w:rsid w:val="000526CA"/>
    <w:rsid w:val="00054566"/>
    <w:rsid w:val="00060A77"/>
    <w:rsid w:val="00064A97"/>
    <w:rsid w:val="00064D38"/>
    <w:rsid w:val="00071B8F"/>
    <w:rsid w:val="000769E1"/>
    <w:rsid w:val="000813E6"/>
    <w:rsid w:val="00087271"/>
    <w:rsid w:val="00092C53"/>
    <w:rsid w:val="00095F2C"/>
    <w:rsid w:val="000A36B2"/>
    <w:rsid w:val="000A4481"/>
    <w:rsid w:val="000B249B"/>
    <w:rsid w:val="000B4D91"/>
    <w:rsid w:val="000C3249"/>
    <w:rsid w:val="000C7C7C"/>
    <w:rsid w:val="000D4FEB"/>
    <w:rsid w:val="000E1533"/>
    <w:rsid w:val="000F7BE8"/>
    <w:rsid w:val="00103702"/>
    <w:rsid w:val="001110AE"/>
    <w:rsid w:val="00113F0F"/>
    <w:rsid w:val="00115F5A"/>
    <w:rsid w:val="0012064E"/>
    <w:rsid w:val="0012132E"/>
    <w:rsid w:val="00122E4A"/>
    <w:rsid w:val="00142A3C"/>
    <w:rsid w:val="001504F1"/>
    <w:rsid w:val="00150771"/>
    <w:rsid w:val="001533E0"/>
    <w:rsid w:val="00162D22"/>
    <w:rsid w:val="00162F5B"/>
    <w:rsid w:val="00166836"/>
    <w:rsid w:val="00170971"/>
    <w:rsid w:val="00170AB4"/>
    <w:rsid w:val="00170B78"/>
    <w:rsid w:val="001749C1"/>
    <w:rsid w:val="00177489"/>
    <w:rsid w:val="00186479"/>
    <w:rsid w:val="001B75C7"/>
    <w:rsid w:val="001C02D8"/>
    <w:rsid w:val="001C4C1B"/>
    <w:rsid w:val="001D2903"/>
    <w:rsid w:val="001D2F3D"/>
    <w:rsid w:val="001E0FFC"/>
    <w:rsid w:val="001E38AE"/>
    <w:rsid w:val="001E5DA5"/>
    <w:rsid w:val="00200516"/>
    <w:rsid w:val="00202D67"/>
    <w:rsid w:val="002056D5"/>
    <w:rsid w:val="00206204"/>
    <w:rsid w:val="00215A73"/>
    <w:rsid w:val="0021704F"/>
    <w:rsid w:val="00220146"/>
    <w:rsid w:val="002250E0"/>
    <w:rsid w:val="00232DA4"/>
    <w:rsid w:val="00234A5B"/>
    <w:rsid w:val="002437D2"/>
    <w:rsid w:val="00245F5E"/>
    <w:rsid w:val="0025129D"/>
    <w:rsid w:val="0025342F"/>
    <w:rsid w:val="00253CFE"/>
    <w:rsid w:val="002540F2"/>
    <w:rsid w:val="00254A44"/>
    <w:rsid w:val="00255D00"/>
    <w:rsid w:val="00256394"/>
    <w:rsid w:val="00264161"/>
    <w:rsid w:val="002831EC"/>
    <w:rsid w:val="00284DED"/>
    <w:rsid w:val="00285180"/>
    <w:rsid w:val="002925DF"/>
    <w:rsid w:val="00296A73"/>
    <w:rsid w:val="002A44BE"/>
    <w:rsid w:val="002A4C87"/>
    <w:rsid w:val="002A6FDA"/>
    <w:rsid w:val="002C225E"/>
    <w:rsid w:val="002C2A8A"/>
    <w:rsid w:val="002C532C"/>
    <w:rsid w:val="002D0356"/>
    <w:rsid w:val="002D3BCA"/>
    <w:rsid w:val="002D5EAD"/>
    <w:rsid w:val="002E3A43"/>
    <w:rsid w:val="002E4754"/>
    <w:rsid w:val="002E6D1F"/>
    <w:rsid w:val="002F773A"/>
    <w:rsid w:val="0030439A"/>
    <w:rsid w:val="00305208"/>
    <w:rsid w:val="0031110E"/>
    <w:rsid w:val="0031242B"/>
    <w:rsid w:val="00312567"/>
    <w:rsid w:val="003127A2"/>
    <w:rsid w:val="0031286E"/>
    <w:rsid w:val="00312B51"/>
    <w:rsid w:val="0032362C"/>
    <w:rsid w:val="00331A43"/>
    <w:rsid w:val="00337F15"/>
    <w:rsid w:val="003457C3"/>
    <w:rsid w:val="003543A2"/>
    <w:rsid w:val="0037087E"/>
    <w:rsid w:val="00372ECB"/>
    <w:rsid w:val="00376E0D"/>
    <w:rsid w:val="00381722"/>
    <w:rsid w:val="00394A43"/>
    <w:rsid w:val="00396792"/>
    <w:rsid w:val="0039787E"/>
    <w:rsid w:val="003A104A"/>
    <w:rsid w:val="003A36FA"/>
    <w:rsid w:val="003B1A89"/>
    <w:rsid w:val="003B3723"/>
    <w:rsid w:val="003C2A27"/>
    <w:rsid w:val="003C4825"/>
    <w:rsid w:val="003D252B"/>
    <w:rsid w:val="003D2870"/>
    <w:rsid w:val="003E0FEF"/>
    <w:rsid w:val="003E18C2"/>
    <w:rsid w:val="003E6BF6"/>
    <w:rsid w:val="00401208"/>
    <w:rsid w:val="004040F7"/>
    <w:rsid w:val="00412B44"/>
    <w:rsid w:val="00412F2E"/>
    <w:rsid w:val="00413F3D"/>
    <w:rsid w:val="00415705"/>
    <w:rsid w:val="0041727F"/>
    <w:rsid w:val="004324BA"/>
    <w:rsid w:val="0043773C"/>
    <w:rsid w:val="00441D1E"/>
    <w:rsid w:val="00443799"/>
    <w:rsid w:val="00443F59"/>
    <w:rsid w:val="00445238"/>
    <w:rsid w:val="00446F26"/>
    <w:rsid w:val="00452EAD"/>
    <w:rsid w:val="00460DAC"/>
    <w:rsid w:val="00461F2B"/>
    <w:rsid w:val="004657CB"/>
    <w:rsid w:val="00470234"/>
    <w:rsid w:val="004709B7"/>
    <w:rsid w:val="00472443"/>
    <w:rsid w:val="00473EFA"/>
    <w:rsid w:val="004775CB"/>
    <w:rsid w:val="00485C25"/>
    <w:rsid w:val="004A0278"/>
    <w:rsid w:val="004A09F9"/>
    <w:rsid w:val="004A116E"/>
    <w:rsid w:val="004A7DF9"/>
    <w:rsid w:val="004B0ADC"/>
    <w:rsid w:val="004B5A16"/>
    <w:rsid w:val="004C15B6"/>
    <w:rsid w:val="004C71A7"/>
    <w:rsid w:val="004D20A4"/>
    <w:rsid w:val="004D3675"/>
    <w:rsid w:val="004D6987"/>
    <w:rsid w:val="004E0627"/>
    <w:rsid w:val="004E133D"/>
    <w:rsid w:val="004E2C20"/>
    <w:rsid w:val="004E2E62"/>
    <w:rsid w:val="004E4BE7"/>
    <w:rsid w:val="004E52BD"/>
    <w:rsid w:val="004E6D4D"/>
    <w:rsid w:val="004E7FB4"/>
    <w:rsid w:val="004F3D09"/>
    <w:rsid w:val="004F4764"/>
    <w:rsid w:val="004F482A"/>
    <w:rsid w:val="004F6985"/>
    <w:rsid w:val="005000AF"/>
    <w:rsid w:val="005011E7"/>
    <w:rsid w:val="00501D51"/>
    <w:rsid w:val="005032EF"/>
    <w:rsid w:val="00506860"/>
    <w:rsid w:val="00517F6F"/>
    <w:rsid w:val="00520C61"/>
    <w:rsid w:val="0052174E"/>
    <w:rsid w:val="00522C87"/>
    <w:rsid w:val="0052323B"/>
    <w:rsid w:val="00526DF3"/>
    <w:rsid w:val="0053025A"/>
    <w:rsid w:val="00537DDD"/>
    <w:rsid w:val="00554CF7"/>
    <w:rsid w:val="00570380"/>
    <w:rsid w:val="00580FAB"/>
    <w:rsid w:val="00582E07"/>
    <w:rsid w:val="005847A5"/>
    <w:rsid w:val="0059196D"/>
    <w:rsid w:val="00592BF1"/>
    <w:rsid w:val="00593397"/>
    <w:rsid w:val="00595DEC"/>
    <w:rsid w:val="00596D2D"/>
    <w:rsid w:val="00597CCF"/>
    <w:rsid w:val="005A2113"/>
    <w:rsid w:val="005A21A6"/>
    <w:rsid w:val="005A49C6"/>
    <w:rsid w:val="005B2EA8"/>
    <w:rsid w:val="005B3053"/>
    <w:rsid w:val="005B3CCA"/>
    <w:rsid w:val="005B43A2"/>
    <w:rsid w:val="005C3E0E"/>
    <w:rsid w:val="005C6E79"/>
    <w:rsid w:val="005D0D4D"/>
    <w:rsid w:val="005D19F8"/>
    <w:rsid w:val="005D273E"/>
    <w:rsid w:val="005D3810"/>
    <w:rsid w:val="005D50AE"/>
    <w:rsid w:val="005E7B44"/>
    <w:rsid w:val="005F2222"/>
    <w:rsid w:val="005F49EC"/>
    <w:rsid w:val="005F4B20"/>
    <w:rsid w:val="006056A2"/>
    <w:rsid w:val="00606FA8"/>
    <w:rsid w:val="006251A4"/>
    <w:rsid w:val="0064707B"/>
    <w:rsid w:val="006569DF"/>
    <w:rsid w:val="006677DB"/>
    <w:rsid w:val="00667D68"/>
    <w:rsid w:val="00673CB2"/>
    <w:rsid w:val="00676634"/>
    <w:rsid w:val="006850C5"/>
    <w:rsid w:val="00686CF6"/>
    <w:rsid w:val="00692853"/>
    <w:rsid w:val="00695A2A"/>
    <w:rsid w:val="0069728A"/>
    <w:rsid w:val="006A00F1"/>
    <w:rsid w:val="006A478C"/>
    <w:rsid w:val="006A516C"/>
    <w:rsid w:val="006B5472"/>
    <w:rsid w:val="006B7BDD"/>
    <w:rsid w:val="006C0A56"/>
    <w:rsid w:val="006C4C28"/>
    <w:rsid w:val="006C544B"/>
    <w:rsid w:val="006C5E00"/>
    <w:rsid w:val="006D30E5"/>
    <w:rsid w:val="006D3D94"/>
    <w:rsid w:val="006D44E2"/>
    <w:rsid w:val="006D6B9C"/>
    <w:rsid w:val="006D73AF"/>
    <w:rsid w:val="006E3EB1"/>
    <w:rsid w:val="006E498E"/>
    <w:rsid w:val="006E501A"/>
    <w:rsid w:val="006E6C27"/>
    <w:rsid w:val="006E7C73"/>
    <w:rsid w:val="006E7EF9"/>
    <w:rsid w:val="006F0ECF"/>
    <w:rsid w:val="006F1564"/>
    <w:rsid w:val="006F1C69"/>
    <w:rsid w:val="006F24AF"/>
    <w:rsid w:val="006F2870"/>
    <w:rsid w:val="006F3764"/>
    <w:rsid w:val="007001D0"/>
    <w:rsid w:val="007023E8"/>
    <w:rsid w:val="00702CE5"/>
    <w:rsid w:val="00704E47"/>
    <w:rsid w:val="00707EBC"/>
    <w:rsid w:val="007115DB"/>
    <w:rsid w:val="007126B9"/>
    <w:rsid w:val="007131ED"/>
    <w:rsid w:val="00716069"/>
    <w:rsid w:val="00717E2F"/>
    <w:rsid w:val="007245C5"/>
    <w:rsid w:val="00734524"/>
    <w:rsid w:val="0073612A"/>
    <w:rsid w:val="0073737C"/>
    <w:rsid w:val="0074069A"/>
    <w:rsid w:val="00744862"/>
    <w:rsid w:val="00746E12"/>
    <w:rsid w:val="00747582"/>
    <w:rsid w:val="007479B7"/>
    <w:rsid w:val="00751E5F"/>
    <w:rsid w:val="007565EE"/>
    <w:rsid w:val="00783DFD"/>
    <w:rsid w:val="0078639D"/>
    <w:rsid w:val="007868F5"/>
    <w:rsid w:val="00795BA7"/>
    <w:rsid w:val="00796AD2"/>
    <w:rsid w:val="007970C5"/>
    <w:rsid w:val="0079758A"/>
    <w:rsid w:val="007A219D"/>
    <w:rsid w:val="007A26F0"/>
    <w:rsid w:val="007A3A32"/>
    <w:rsid w:val="007A4682"/>
    <w:rsid w:val="007B3F93"/>
    <w:rsid w:val="007B5E25"/>
    <w:rsid w:val="007B600A"/>
    <w:rsid w:val="007B7DD3"/>
    <w:rsid w:val="007C2AF4"/>
    <w:rsid w:val="007C3FBC"/>
    <w:rsid w:val="007D0B43"/>
    <w:rsid w:val="007E112F"/>
    <w:rsid w:val="007E1F13"/>
    <w:rsid w:val="007F3CA5"/>
    <w:rsid w:val="0080602E"/>
    <w:rsid w:val="008076A0"/>
    <w:rsid w:val="00813C5C"/>
    <w:rsid w:val="00820EAF"/>
    <w:rsid w:val="00822CF5"/>
    <w:rsid w:val="008240EA"/>
    <w:rsid w:val="008322C6"/>
    <w:rsid w:val="00840AED"/>
    <w:rsid w:val="00842175"/>
    <w:rsid w:val="00842C80"/>
    <w:rsid w:val="00850345"/>
    <w:rsid w:val="00851CA6"/>
    <w:rsid w:val="008551BC"/>
    <w:rsid w:val="00857F63"/>
    <w:rsid w:val="008650FA"/>
    <w:rsid w:val="00867B47"/>
    <w:rsid w:val="00874C4C"/>
    <w:rsid w:val="008758B5"/>
    <w:rsid w:val="00875BDD"/>
    <w:rsid w:val="008766CE"/>
    <w:rsid w:val="008819B2"/>
    <w:rsid w:val="0088453A"/>
    <w:rsid w:val="00890911"/>
    <w:rsid w:val="008927E4"/>
    <w:rsid w:val="008A1CC5"/>
    <w:rsid w:val="008B2966"/>
    <w:rsid w:val="008B591D"/>
    <w:rsid w:val="008C2BA5"/>
    <w:rsid w:val="008C3FBD"/>
    <w:rsid w:val="008C7499"/>
    <w:rsid w:val="008D115B"/>
    <w:rsid w:val="008D5EBD"/>
    <w:rsid w:val="008E74DB"/>
    <w:rsid w:val="008F7680"/>
    <w:rsid w:val="0090000B"/>
    <w:rsid w:val="009013A4"/>
    <w:rsid w:val="009175EC"/>
    <w:rsid w:val="009209DE"/>
    <w:rsid w:val="009230BC"/>
    <w:rsid w:val="00926D10"/>
    <w:rsid w:val="009309B8"/>
    <w:rsid w:val="0093358D"/>
    <w:rsid w:val="00934AA5"/>
    <w:rsid w:val="00941111"/>
    <w:rsid w:val="009423DD"/>
    <w:rsid w:val="00944E0F"/>
    <w:rsid w:val="00947E00"/>
    <w:rsid w:val="00954323"/>
    <w:rsid w:val="00954F1D"/>
    <w:rsid w:val="00967B01"/>
    <w:rsid w:val="0098073F"/>
    <w:rsid w:val="0098460C"/>
    <w:rsid w:val="009862C6"/>
    <w:rsid w:val="00992A64"/>
    <w:rsid w:val="009A10E3"/>
    <w:rsid w:val="009A1C6A"/>
    <w:rsid w:val="009A245A"/>
    <w:rsid w:val="009A6C31"/>
    <w:rsid w:val="009A7C88"/>
    <w:rsid w:val="009B2A39"/>
    <w:rsid w:val="009B3352"/>
    <w:rsid w:val="009B4848"/>
    <w:rsid w:val="009B670F"/>
    <w:rsid w:val="009C6441"/>
    <w:rsid w:val="009D4AE2"/>
    <w:rsid w:val="009D5F81"/>
    <w:rsid w:val="009E00E5"/>
    <w:rsid w:val="009E1B78"/>
    <w:rsid w:val="009E2701"/>
    <w:rsid w:val="009E4758"/>
    <w:rsid w:val="009F0DCB"/>
    <w:rsid w:val="00A002FA"/>
    <w:rsid w:val="00A032EE"/>
    <w:rsid w:val="00A075F9"/>
    <w:rsid w:val="00A15C84"/>
    <w:rsid w:val="00A252A9"/>
    <w:rsid w:val="00A31EB5"/>
    <w:rsid w:val="00A32AF9"/>
    <w:rsid w:val="00A3537B"/>
    <w:rsid w:val="00A36088"/>
    <w:rsid w:val="00A375F2"/>
    <w:rsid w:val="00A42DCA"/>
    <w:rsid w:val="00A4386C"/>
    <w:rsid w:val="00A43C03"/>
    <w:rsid w:val="00A51184"/>
    <w:rsid w:val="00A54959"/>
    <w:rsid w:val="00A62880"/>
    <w:rsid w:val="00A84F69"/>
    <w:rsid w:val="00A8544D"/>
    <w:rsid w:val="00A9072E"/>
    <w:rsid w:val="00A91ECB"/>
    <w:rsid w:val="00A93616"/>
    <w:rsid w:val="00AA4DAF"/>
    <w:rsid w:val="00AB0ABF"/>
    <w:rsid w:val="00AB389C"/>
    <w:rsid w:val="00AB4047"/>
    <w:rsid w:val="00AB5708"/>
    <w:rsid w:val="00AC4E69"/>
    <w:rsid w:val="00AF0C09"/>
    <w:rsid w:val="00B030B3"/>
    <w:rsid w:val="00B03C52"/>
    <w:rsid w:val="00B0596A"/>
    <w:rsid w:val="00B129FF"/>
    <w:rsid w:val="00B16BFA"/>
    <w:rsid w:val="00B22B09"/>
    <w:rsid w:val="00B22F5C"/>
    <w:rsid w:val="00B23D55"/>
    <w:rsid w:val="00B268AE"/>
    <w:rsid w:val="00B268E9"/>
    <w:rsid w:val="00B26C2A"/>
    <w:rsid w:val="00B2731C"/>
    <w:rsid w:val="00B349A1"/>
    <w:rsid w:val="00B36176"/>
    <w:rsid w:val="00B36416"/>
    <w:rsid w:val="00B37685"/>
    <w:rsid w:val="00B42B2D"/>
    <w:rsid w:val="00B432DB"/>
    <w:rsid w:val="00B46040"/>
    <w:rsid w:val="00B47A5B"/>
    <w:rsid w:val="00B566CE"/>
    <w:rsid w:val="00B62BD3"/>
    <w:rsid w:val="00B64329"/>
    <w:rsid w:val="00B66CB7"/>
    <w:rsid w:val="00B7096D"/>
    <w:rsid w:val="00B732ED"/>
    <w:rsid w:val="00B7749A"/>
    <w:rsid w:val="00B8310B"/>
    <w:rsid w:val="00B8538F"/>
    <w:rsid w:val="00B86A0C"/>
    <w:rsid w:val="00B87CF6"/>
    <w:rsid w:val="00B900C5"/>
    <w:rsid w:val="00B9237F"/>
    <w:rsid w:val="00B92864"/>
    <w:rsid w:val="00BA3D4F"/>
    <w:rsid w:val="00BA656B"/>
    <w:rsid w:val="00BB05C6"/>
    <w:rsid w:val="00BB114D"/>
    <w:rsid w:val="00BC5805"/>
    <w:rsid w:val="00BC6B5A"/>
    <w:rsid w:val="00BD2D19"/>
    <w:rsid w:val="00BD3681"/>
    <w:rsid w:val="00BE1411"/>
    <w:rsid w:val="00BE7427"/>
    <w:rsid w:val="00BE78AC"/>
    <w:rsid w:val="00BF63B4"/>
    <w:rsid w:val="00BF6734"/>
    <w:rsid w:val="00BF7541"/>
    <w:rsid w:val="00C00E0D"/>
    <w:rsid w:val="00C04006"/>
    <w:rsid w:val="00C148DF"/>
    <w:rsid w:val="00C2071E"/>
    <w:rsid w:val="00C2115E"/>
    <w:rsid w:val="00C232D4"/>
    <w:rsid w:val="00C25349"/>
    <w:rsid w:val="00C25E46"/>
    <w:rsid w:val="00C30736"/>
    <w:rsid w:val="00C33BA5"/>
    <w:rsid w:val="00C35915"/>
    <w:rsid w:val="00C5369E"/>
    <w:rsid w:val="00C5493A"/>
    <w:rsid w:val="00C554A6"/>
    <w:rsid w:val="00C564A8"/>
    <w:rsid w:val="00C5726D"/>
    <w:rsid w:val="00C62B49"/>
    <w:rsid w:val="00C709DF"/>
    <w:rsid w:val="00C71791"/>
    <w:rsid w:val="00C74226"/>
    <w:rsid w:val="00C820EE"/>
    <w:rsid w:val="00C93F4E"/>
    <w:rsid w:val="00C94A92"/>
    <w:rsid w:val="00C9763C"/>
    <w:rsid w:val="00C97B0E"/>
    <w:rsid w:val="00CA1CDF"/>
    <w:rsid w:val="00CB0EFD"/>
    <w:rsid w:val="00CB270A"/>
    <w:rsid w:val="00CB3CD0"/>
    <w:rsid w:val="00CB425D"/>
    <w:rsid w:val="00CC6604"/>
    <w:rsid w:val="00CC7458"/>
    <w:rsid w:val="00CD2A6A"/>
    <w:rsid w:val="00CF0F18"/>
    <w:rsid w:val="00CF556D"/>
    <w:rsid w:val="00CF5D56"/>
    <w:rsid w:val="00D03B8F"/>
    <w:rsid w:val="00D03C05"/>
    <w:rsid w:val="00D1175E"/>
    <w:rsid w:val="00D16C35"/>
    <w:rsid w:val="00D176A1"/>
    <w:rsid w:val="00D3008B"/>
    <w:rsid w:val="00D313D9"/>
    <w:rsid w:val="00D33993"/>
    <w:rsid w:val="00D348EA"/>
    <w:rsid w:val="00D36320"/>
    <w:rsid w:val="00D36B3C"/>
    <w:rsid w:val="00D44DC1"/>
    <w:rsid w:val="00D45E93"/>
    <w:rsid w:val="00D507CE"/>
    <w:rsid w:val="00D54D11"/>
    <w:rsid w:val="00D6269E"/>
    <w:rsid w:val="00D62ABB"/>
    <w:rsid w:val="00D65A96"/>
    <w:rsid w:val="00D67920"/>
    <w:rsid w:val="00D731A0"/>
    <w:rsid w:val="00D76C19"/>
    <w:rsid w:val="00D80ABC"/>
    <w:rsid w:val="00D815B9"/>
    <w:rsid w:val="00D827D2"/>
    <w:rsid w:val="00D82DD2"/>
    <w:rsid w:val="00D86642"/>
    <w:rsid w:val="00D91351"/>
    <w:rsid w:val="00D915B7"/>
    <w:rsid w:val="00D9437F"/>
    <w:rsid w:val="00DB33DC"/>
    <w:rsid w:val="00DB3D78"/>
    <w:rsid w:val="00DB5AA0"/>
    <w:rsid w:val="00DC1396"/>
    <w:rsid w:val="00DC748B"/>
    <w:rsid w:val="00DF08D8"/>
    <w:rsid w:val="00DF4D1B"/>
    <w:rsid w:val="00DF7999"/>
    <w:rsid w:val="00E01C93"/>
    <w:rsid w:val="00E0449B"/>
    <w:rsid w:val="00E047EC"/>
    <w:rsid w:val="00E053E6"/>
    <w:rsid w:val="00E05692"/>
    <w:rsid w:val="00E062F7"/>
    <w:rsid w:val="00E10B40"/>
    <w:rsid w:val="00E11293"/>
    <w:rsid w:val="00E16CC4"/>
    <w:rsid w:val="00E178B0"/>
    <w:rsid w:val="00E21666"/>
    <w:rsid w:val="00E277A8"/>
    <w:rsid w:val="00E27E0A"/>
    <w:rsid w:val="00E305F9"/>
    <w:rsid w:val="00E3149A"/>
    <w:rsid w:val="00E31E98"/>
    <w:rsid w:val="00E32683"/>
    <w:rsid w:val="00E32DBB"/>
    <w:rsid w:val="00E33239"/>
    <w:rsid w:val="00E34442"/>
    <w:rsid w:val="00E362C6"/>
    <w:rsid w:val="00E40145"/>
    <w:rsid w:val="00E463A7"/>
    <w:rsid w:val="00E5097B"/>
    <w:rsid w:val="00E52567"/>
    <w:rsid w:val="00E5591F"/>
    <w:rsid w:val="00E63332"/>
    <w:rsid w:val="00E63552"/>
    <w:rsid w:val="00E64A45"/>
    <w:rsid w:val="00E65CD3"/>
    <w:rsid w:val="00E7113E"/>
    <w:rsid w:val="00E924C7"/>
    <w:rsid w:val="00E93F08"/>
    <w:rsid w:val="00EA237C"/>
    <w:rsid w:val="00EA49EE"/>
    <w:rsid w:val="00EA6952"/>
    <w:rsid w:val="00EB2B7A"/>
    <w:rsid w:val="00EB4C2C"/>
    <w:rsid w:val="00EC119E"/>
    <w:rsid w:val="00EC37A7"/>
    <w:rsid w:val="00EC4962"/>
    <w:rsid w:val="00EC6486"/>
    <w:rsid w:val="00EC6613"/>
    <w:rsid w:val="00ED69A4"/>
    <w:rsid w:val="00EE2C47"/>
    <w:rsid w:val="00EE534B"/>
    <w:rsid w:val="00EE5395"/>
    <w:rsid w:val="00EE5786"/>
    <w:rsid w:val="00EF449C"/>
    <w:rsid w:val="00EF66F5"/>
    <w:rsid w:val="00F005BB"/>
    <w:rsid w:val="00F0162D"/>
    <w:rsid w:val="00F01E81"/>
    <w:rsid w:val="00F04596"/>
    <w:rsid w:val="00F07818"/>
    <w:rsid w:val="00F1455C"/>
    <w:rsid w:val="00F210E0"/>
    <w:rsid w:val="00F245D3"/>
    <w:rsid w:val="00F275C3"/>
    <w:rsid w:val="00F27780"/>
    <w:rsid w:val="00F40CB3"/>
    <w:rsid w:val="00F44C78"/>
    <w:rsid w:val="00F45CB9"/>
    <w:rsid w:val="00F45CE7"/>
    <w:rsid w:val="00F519F4"/>
    <w:rsid w:val="00F51CBC"/>
    <w:rsid w:val="00F66EFD"/>
    <w:rsid w:val="00F72BBC"/>
    <w:rsid w:val="00F827E7"/>
    <w:rsid w:val="00F82A00"/>
    <w:rsid w:val="00F8389A"/>
    <w:rsid w:val="00F85D3D"/>
    <w:rsid w:val="00F8769A"/>
    <w:rsid w:val="00F93715"/>
    <w:rsid w:val="00F94DAA"/>
    <w:rsid w:val="00F96F57"/>
    <w:rsid w:val="00FB5617"/>
    <w:rsid w:val="00FC054C"/>
    <w:rsid w:val="00FC2DB2"/>
    <w:rsid w:val="00FC517B"/>
    <w:rsid w:val="00FC77C0"/>
    <w:rsid w:val="00FD15BB"/>
    <w:rsid w:val="00FE6A38"/>
    <w:rsid w:val="00FF1B4E"/>
    <w:rsid w:val="00FF3432"/>
    <w:rsid w:val="00FF64D2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9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9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F1097081B4B3171F0ACEC57B772FDBB8A27A8F3499F8746AD7E8E23EBE684CCEDCF51C13E1FAE56Df8L" TargetMode="External"/><Relationship Id="rId13" Type="http://schemas.openxmlformats.org/officeDocument/2006/relationships/hyperlink" Target="consultantplus://offline/ref=9F2062BF071D492C854F6B62A234F5E93F495473BA15B7387CDE2B0EEE1226A06F94FD3981D6238F76f7L" TargetMode="External"/><Relationship Id="rId18" Type="http://schemas.openxmlformats.org/officeDocument/2006/relationships/hyperlink" Target="consultantplus://offline/ref=9F2062BF071D492C854F6B62A234F5E93F485374B011B7387CDE2B0EEE1226A06F94FD3981D6208B76fAL" TargetMode="External"/><Relationship Id="rId26" Type="http://schemas.openxmlformats.org/officeDocument/2006/relationships/hyperlink" Target="consultantplus://offline/ref=9F2062BF071D492C854F6B62A234F5E93F495473BA15B7387CDE2B0EEE1226A06F94FD3981D6238E76fB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F2062BF071D492C854F6B62A234F5E93F485374B011B7387CDE2B0EEE1226A06F94FD3981D7228B76fA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28F1097081B4B3171F0ACEC57B772FDBB8A37D883E9DF8746AD7E8E23EBE684CCEDCF51C13E1FBE76DfEL" TargetMode="External"/><Relationship Id="rId12" Type="http://schemas.openxmlformats.org/officeDocument/2006/relationships/hyperlink" Target="consultantplus://offline/ref=9F2062BF071D492C854F6B62A234F5E93F485374B011B7387CDE2B0EEE1226A06F94FD3981D6228976fCL" TargetMode="External"/><Relationship Id="rId17" Type="http://schemas.openxmlformats.org/officeDocument/2006/relationships/hyperlink" Target="consultantplus://offline/ref=9F2062BF071D492C854F6B62A234F5E93F49567FB81CB7387CDE2B0EEE1226A06F94FD3981D6238D76fEL" TargetMode="External"/><Relationship Id="rId25" Type="http://schemas.openxmlformats.org/officeDocument/2006/relationships/hyperlink" Target="consultantplus://offline/ref=9F2062BF071D492C854F6B62A234F5E93F495676BC11B7387CDE2B0EEE1226A06F94FD3981D6238E76fEL" TargetMode="External"/><Relationship Id="rId33" Type="http://schemas.openxmlformats.org/officeDocument/2006/relationships/hyperlink" Target="consultantplus://offline/ref=9F2062BF071D492C854F6B62A234F5E93F485374B011B7387CDE2B0EEE1226A06F94FD3981D7268E76f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F2062BF071D492C854F6B62A234F5E93F495473BA15B7387CDE2B0EEE1226A06F94FD3981D6238E76fFL" TargetMode="External"/><Relationship Id="rId20" Type="http://schemas.openxmlformats.org/officeDocument/2006/relationships/hyperlink" Target="consultantplus://offline/ref=9F2062BF071D492C854F6B62A234F5E93F485374B011B7387CDE2B0EEE71f2L" TargetMode="External"/><Relationship Id="rId29" Type="http://schemas.openxmlformats.org/officeDocument/2006/relationships/hyperlink" Target="consultantplus://offline/ref=9F2062BF071D492C854F6B62A234F5E93F485374B011B7387CDE2B0EEE71f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F1097081B4B3171F0ACEC57B772FDBB8A27A8F3499F8746AD7E8E23EBE684CCEDCF51C13E1FFE26DfDL" TargetMode="External"/><Relationship Id="rId11" Type="http://schemas.openxmlformats.org/officeDocument/2006/relationships/hyperlink" Target="consultantplus://offline/ref=28F1097081B4B3171F0ACEC57B772FDBB8A37D883E9DF8746AD7E8E23EBE684CCEDCF51C13E1FBE76DfDL" TargetMode="External"/><Relationship Id="rId24" Type="http://schemas.openxmlformats.org/officeDocument/2006/relationships/hyperlink" Target="consultantplus://offline/ref=9F2062BF071D492C854F6B62A234F5E93F485374B011B7387CDE2B0EEE71f2L" TargetMode="External"/><Relationship Id="rId32" Type="http://schemas.openxmlformats.org/officeDocument/2006/relationships/hyperlink" Target="consultantplus://offline/ref=9F2062BF071D492C854F6B62A234F5E93F485374B011B7387CDE2B0EEE71f2L" TargetMode="External"/><Relationship Id="rId5" Type="http://schemas.openxmlformats.org/officeDocument/2006/relationships/hyperlink" Target="consultantplus://offline/ref=28F1097081B4B3171F0ACEC57B772FDBB8A37D883E9DF8746AD7E8E23EBE684CCEDCF51C13E1FBE76DfEL" TargetMode="External"/><Relationship Id="rId15" Type="http://schemas.openxmlformats.org/officeDocument/2006/relationships/hyperlink" Target="consultantplus://offline/ref=9F2062BF071D492C854F6B62A234F5E93F485171B011B7387CDE2B0EEE1226A06F94FD3D807Df4L" TargetMode="External"/><Relationship Id="rId23" Type="http://schemas.openxmlformats.org/officeDocument/2006/relationships/hyperlink" Target="consultantplus://offline/ref=9F2062BF071D492C854F6B62A234F5E93F495473BA15B7387CDE2B0EEE1226A06F94FD3981D6238E76fDL" TargetMode="External"/><Relationship Id="rId28" Type="http://schemas.openxmlformats.org/officeDocument/2006/relationships/hyperlink" Target="consultantplus://offline/ref=9F2062BF071D492C854F6B62A234F5E93F485374B011B7387CDE2B0EEE71f2L" TargetMode="External"/><Relationship Id="rId10" Type="http://schemas.openxmlformats.org/officeDocument/2006/relationships/hyperlink" Target="consultantplus://offline/ref=28F1097081B4B3171F0ACEC57B772FDBB8A27A8F3499F8746AD7E8E23E6BfEL" TargetMode="External"/><Relationship Id="rId19" Type="http://schemas.openxmlformats.org/officeDocument/2006/relationships/hyperlink" Target="consultantplus://offline/ref=9F2062BF071D492C854F6B62A234F5E93F485374B011B7387CDE2B0EEE71f2L" TargetMode="External"/><Relationship Id="rId31" Type="http://schemas.openxmlformats.org/officeDocument/2006/relationships/hyperlink" Target="consultantplus://offline/ref=9F2062BF071D492C854F6B62A234F5E93F485374B011B7387CDE2B0EEE1226A06F94FD3981D6218676f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F1097081B4B3171F0ACEC57B772FDBBBAD7C8837CBAF763B82E66Ef7L" TargetMode="External"/><Relationship Id="rId14" Type="http://schemas.openxmlformats.org/officeDocument/2006/relationships/hyperlink" Target="consultantplus://offline/ref=9F2062BF071D492C854F6B62A234F5E93F495473BA15B7387CDE2B0EEE1226A06F94FD3981D6238E76fEL" TargetMode="External"/><Relationship Id="rId22" Type="http://schemas.openxmlformats.org/officeDocument/2006/relationships/hyperlink" Target="consultantplus://offline/ref=9F2062BF071D492C854F6B62A234F5E93F495473BA15B7387CDE2B0EEE1226A06F94FD3981D6238E76fCL" TargetMode="External"/><Relationship Id="rId27" Type="http://schemas.openxmlformats.org/officeDocument/2006/relationships/hyperlink" Target="consultantplus://offline/ref=9F2062BF071D492C854F6B62A234F5E93F485374B011B7387CDE2B0EEE1226A06F94FD3981D6268B76f7L" TargetMode="External"/><Relationship Id="rId30" Type="http://schemas.openxmlformats.org/officeDocument/2006/relationships/hyperlink" Target="consultantplus://offline/ref=9F2062BF071D492C854F6B62A234F5E93F485374B011B7387CDE2B0EEE71f2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4545</Words>
  <Characters>25908</Characters>
  <Application>Microsoft Office Word</Application>
  <DocSecurity>0</DocSecurity>
  <Lines>215</Lines>
  <Paragraphs>60</Paragraphs>
  <ScaleCrop>false</ScaleCrop>
  <Company/>
  <LinksUpToDate>false</LinksUpToDate>
  <CharactersWithSpaces>30393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2015-01-28T10:37:00Z</dcterms:created>
  <dcterms:modified xsi:type="dcterms:W3CDTF">2015-01-28T10:39:00Z</dcterms:modified>
</cp:coreProperties>
</file>