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ECC" w:rsidRDefault="00C07ECC" w:rsidP="00C07ECC">
      <w:pPr>
        <w:jc w:val="center"/>
        <w:rPr>
          <w:b/>
          <w:szCs w:val="26"/>
        </w:rPr>
      </w:pPr>
      <w:r>
        <w:rPr>
          <w:b/>
          <w:szCs w:val="26"/>
        </w:rPr>
        <w:t>АДМИНИСТРАЦИЯ ГОРОДА ВОЛГОДОНСКА</w:t>
      </w:r>
    </w:p>
    <w:p w:rsidR="00C07ECC" w:rsidRDefault="00C07ECC" w:rsidP="00C07ECC">
      <w:pPr>
        <w:spacing w:before="120"/>
        <w:jc w:val="center"/>
        <w:rPr>
          <w:b/>
          <w:szCs w:val="26"/>
        </w:rPr>
      </w:pPr>
      <w:r>
        <w:rPr>
          <w:b/>
          <w:szCs w:val="26"/>
        </w:rPr>
        <w:t>КОМИССИЯ ПО ДЕЛАМ НЕСОВЕРШЕННОЛЕТНИХ И ЗАЩИТЕ ИХ ПРАВ</w:t>
      </w:r>
    </w:p>
    <w:p w:rsidR="00C07ECC" w:rsidRDefault="00C07ECC" w:rsidP="00C07ECC">
      <w:pPr>
        <w:pStyle w:val="a3"/>
        <w:ind w:firstLine="709"/>
        <w:rPr>
          <w:b/>
          <w:sz w:val="18"/>
          <w:szCs w:val="26"/>
        </w:rPr>
      </w:pPr>
    </w:p>
    <w:p w:rsidR="00C07ECC" w:rsidRDefault="00C07ECC" w:rsidP="00C07ECC">
      <w:pPr>
        <w:pStyle w:val="a3"/>
        <w:ind w:firstLine="709"/>
        <w:rPr>
          <w:szCs w:val="28"/>
        </w:rPr>
      </w:pPr>
      <w:r>
        <w:rPr>
          <w:b/>
          <w:szCs w:val="28"/>
        </w:rPr>
        <w:t>08.10.2013 в 14.00</w:t>
      </w:r>
      <w:r>
        <w:rPr>
          <w:szCs w:val="28"/>
        </w:rPr>
        <w:t xml:space="preserve"> по адресу ул. Молодежная, д.7 в г</w:t>
      </w:r>
      <w:proofErr w:type="gramStart"/>
      <w:r>
        <w:rPr>
          <w:szCs w:val="28"/>
        </w:rPr>
        <w:t>.В</w:t>
      </w:r>
      <w:proofErr w:type="gramEnd"/>
      <w:r>
        <w:rPr>
          <w:szCs w:val="28"/>
        </w:rPr>
        <w:t>олгодонске состоится заседание комиссии по делам несовершеннолетних и защите их прав.</w:t>
      </w:r>
    </w:p>
    <w:p w:rsidR="00C07ECC" w:rsidRDefault="00C07ECC" w:rsidP="00C07ECC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Повестка дня</w:t>
      </w:r>
    </w:p>
    <w:p w:rsidR="00C07ECC" w:rsidRDefault="00C07ECC" w:rsidP="00C07ECC">
      <w:pPr>
        <w:pStyle w:val="a3"/>
        <w:rPr>
          <w:i/>
          <w:szCs w:val="28"/>
        </w:rPr>
      </w:pPr>
      <w:r>
        <w:pict>
          <v:line id="_x0000_s1026" style="position:absolute;left:0;text-align:left;flip:y;z-index:251660288" from="-10.3pt,8.95pt" to="490.45pt,9.7pt" strokeweight="3.25pt">
            <v:stroke startarrow="diamond" endarrow="diamond" linestyle="thinThick"/>
          </v:line>
        </w:pict>
      </w:r>
    </w:p>
    <w:p w:rsidR="00C07ECC" w:rsidRDefault="00C07ECC" w:rsidP="00C07ECC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1. О результатах социально педагогического мониторинга получения начального общего и основного общего образования проживающими в г</w:t>
      </w:r>
      <w:proofErr w:type="gramStart"/>
      <w:r>
        <w:rPr>
          <w:bCs/>
          <w:kern w:val="24"/>
          <w:sz w:val="28"/>
          <w:szCs w:val="28"/>
        </w:rPr>
        <w:t>.В</w:t>
      </w:r>
      <w:proofErr w:type="gramEnd"/>
      <w:r>
        <w:rPr>
          <w:bCs/>
          <w:kern w:val="24"/>
          <w:sz w:val="28"/>
          <w:szCs w:val="28"/>
        </w:rPr>
        <w:t>олгодонске гражданами в возрасте от 6 до 15 лет и мерах по привлечению детей к обучению.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07ECC" w:rsidTr="00C07ECC">
        <w:tc>
          <w:tcPr>
            <w:tcW w:w="4219" w:type="dxa"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 xml:space="preserve">Докладчик: Сивохина Марина Геннадьевна, ведущий специалист Управления образования </w:t>
            </w:r>
            <w:proofErr w:type="gramStart"/>
            <w:r>
              <w:rPr>
                <w:bCs/>
                <w:kern w:val="24"/>
                <w:sz w:val="28"/>
                <w:szCs w:val="28"/>
              </w:rPr>
              <w:t>г</w:t>
            </w:r>
            <w:proofErr w:type="gramEnd"/>
            <w:r>
              <w:rPr>
                <w:bCs/>
                <w:kern w:val="24"/>
                <w:sz w:val="28"/>
                <w:szCs w:val="28"/>
              </w:rPr>
              <w:t>. Волгодонска</w:t>
            </w:r>
          </w:p>
        </w:tc>
      </w:tr>
    </w:tbl>
    <w:p w:rsidR="00C07ECC" w:rsidRDefault="00C07ECC" w:rsidP="00C07ECC">
      <w:pPr>
        <w:tabs>
          <w:tab w:val="left" w:pos="317"/>
        </w:tabs>
        <w:jc w:val="both"/>
        <w:rPr>
          <w:bCs/>
          <w:kern w:val="24"/>
          <w:sz w:val="28"/>
          <w:szCs w:val="28"/>
        </w:rPr>
      </w:pPr>
    </w:p>
    <w:p w:rsidR="00C07ECC" w:rsidRDefault="00C07ECC" w:rsidP="00C07ECC">
      <w:pPr>
        <w:tabs>
          <w:tab w:val="left" w:pos="317"/>
        </w:tabs>
        <w:jc w:val="both"/>
        <w:rPr>
          <w:sz w:val="28"/>
          <w:szCs w:val="28"/>
          <w:shd w:val="clear" w:color="auto" w:fill="FFFFFF"/>
        </w:rPr>
      </w:pPr>
      <w:r>
        <w:rPr>
          <w:bCs/>
          <w:kern w:val="24"/>
          <w:sz w:val="28"/>
          <w:szCs w:val="28"/>
        </w:rPr>
        <w:t>2.</w:t>
      </w:r>
      <w:r>
        <w:rPr>
          <w:bCs/>
          <w:kern w:val="24"/>
          <w:sz w:val="26"/>
          <w:szCs w:val="26"/>
        </w:rPr>
        <w:t xml:space="preserve"> </w:t>
      </w:r>
      <w:r>
        <w:rPr>
          <w:bCs/>
          <w:kern w:val="24"/>
          <w:sz w:val="28"/>
          <w:szCs w:val="28"/>
        </w:rPr>
        <w:t>Об итогах проведения межведомственного оперативно-профилактического мероприятия «Дети Юга» в 2013 году.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07ECC" w:rsidTr="00C07ECC">
        <w:tc>
          <w:tcPr>
            <w:tcW w:w="4219" w:type="dxa"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Докладчики: Шевченко Александр Александрович, и.о. начальника ОДН ОП-1 МУ МВД России «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»;</w:t>
            </w:r>
          </w:p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Белоусов Дмитрий Иванович, и.о. начальника ОДН ОП-2 МУ МВД России «</w:t>
            </w:r>
            <w:proofErr w:type="spellStart"/>
            <w:r>
              <w:rPr>
                <w:bCs/>
                <w:kern w:val="24"/>
                <w:sz w:val="28"/>
                <w:szCs w:val="28"/>
              </w:rPr>
              <w:t>Волгодонское</w:t>
            </w:r>
            <w:proofErr w:type="spellEnd"/>
            <w:r>
              <w:rPr>
                <w:bCs/>
                <w:kern w:val="24"/>
                <w:sz w:val="28"/>
                <w:szCs w:val="28"/>
              </w:rPr>
              <w:t>»</w:t>
            </w:r>
          </w:p>
        </w:tc>
      </w:tr>
    </w:tbl>
    <w:p w:rsidR="00C07ECC" w:rsidRDefault="00C07ECC" w:rsidP="00C07ECC">
      <w:pPr>
        <w:ind w:firstLine="709"/>
        <w:jc w:val="both"/>
        <w:rPr>
          <w:bCs/>
          <w:kern w:val="24"/>
          <w:sz w:val="28"/>
          <w:szCs w:val="28"/>
        </w:rPr>
      </w:pPr>
    </w:p>
    <w:p w:rsidR="00C07ECC" w:rsidRDefault="00C07ECC" w:rsidP="00C07ECC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 xml:space="preserve">3. </w:t>
      </w:r>
      <w:r>
        <w:rPr>
          <w:bCs/>
          <w:sz w:val="28"/>
          <w:szCs w:val="28"/>
        </w:rPr>
        <w:t>О принятии дополнительных мер, направленных на предотвращение роста подростковой преступности.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07ECC" w:rsidTr="00C07ECC">
        <w:tc>
          <w:tcPr>
            <w:tcW w:w="4219" w:type="dxa"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07ECC" w:rsidRDefault="00C07ECC">
            <w:pPr>
              <w:ind w:firstLine="35"/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Сапрыгина Елена Михайловна, 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C07ECC" w:rsidRDefault="00C07ECC" w:rsidP="00C07ECC">
      <w:pPr>
        <w:ind w:firstLine="709"/>
        <w:jc w:val="both"/>
        <w:rPr>
          <w:bCs/>
          <w:kern w:val="24"/>
          <w:sz w:val="28"/>
          <w:szCs w:val="28"/>
        </w:rPr>
      </w:pPr>
    </w:p>
    <w:p w:rsidR="00C07ECC" w:rsidRDefault="00C07ECC" w:rsidP="00C07ECC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4. О проведении профилактической работы с семьей (1).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07ECC" w:rsidTr="00C07ECC">
        <w:tc>
          <w:tcPr>
            <w:tcW w:w="4219" w:type="dxa"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07ECC" w:rsidRDefault="00C07ECC">
            <w:pPr>
              <w:ind w:firstLine="35"/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Сапрыгина Елена Михайловна, 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C07ECC" w:rsidRDefault="00C07ECC" w:rsidP="00C07ECC">
      <w:pPr>
        <w:ind w:firstLine="709"/>
        <w:jc w:val="both"/>
        <w:rPr>
          <w:bCs/>
          <w:kern w:val="24"/>
          <w:sz w:val="28"/>
          <w:szCs w:val="28"/>
        </w:rPr>
      </w:pPr>
    </w:p>
    <w:p w:rsidR="00C07ECC" w:rsidRDefault="00C07ECC" w:rsidP="00C07ECC">
      <w:pPr>
        <w:jc w:val="both"/>
        <w:rPr>
          <w:bCs/>
          <w:kern w:val="24"/>
          <w:sz w:val="28"/>
          <w:szCs w:val="28"/>
        </w:rPr>
      </w:pPr>
      <w:r>
        <w:rPr>
          <w:bCs/>
          <w:kern w:val="24"/>
          <w:sz w:val="28"/>
          <w:szCs w:val="28"/>
        </w:rPr>
        <w:t>5. Рассмотрение дел об административных правонарушениях (подготовлено 53 дела).</w:t>
      </w:r>
    </w:p>
    <w:tbl>
      <w:tblPr>
        <w:tblStyle w:val="a5"/>
        <w:tblW w:w="974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528"/>
      </w:tblGrid>
      <w:tr w:rsidR="00C07ECC" w:rsidTr="00C07ECC">
        <w:tc>
          <w:tcPr>
            <w:tcW w:w="4219" w:type="dxa"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</w:p>
        </w:tc>
        <w:tc>
          <w:tcPr>
            <w:tcW w:w="5528" w:type="dxa"/>
            <w:hideMark/>
          </w:tcPr>
          <w:p w:rsidR="00C07ECC" w:rsidRDefault="00C07ECC">
            <w:pPr>
              <w:jc w:val="both"/>
              <w:rPr>
                <w:bCs/>
                <w:kern w:val="24"/>
                <w:sz w:val="28"/>
                <w:szCs w:val="28"/>
              </w:rPr>
            </w:pPr>
            <w:r>
              <w:rPr>
                <w:bCs/>
                <w:kern w:val="24"/>
                <w:sz w:val="28"/>
                <w:szCs w:val="28"/>
              </w:rPr>
              <w:t>Докладчик: Сапрыгина Елена Михайловна, ведущий специалист – ответственный секретарь комиссии по делам несовершеннолетних и защите их прав</w:t>
            </w:r>
          </w:p>
        </w:tc>
      </w:tr>
    </w:tbl>
    <w:p w:rsidR="00C07ECC" w:rsidRDefault="00C07ECC" w:rsidP="00C07ECC">
      <w:pPr>
        <w:pStyle w:val="a3"/>
        <w:rPr>
          <w:sz w:val="24"/>
          <w:szCs w:val="26"/>
        </w:rPr>
      </w:pPr>
    </w:p>
    <w:p w:rsidR="00C07ECC" w:rsidRDefault="00C07ECC" w:rsidP="00C07ECC">
      <w:pPr>
        <w:pStyle w:val="a3"/>
        <w:rPr>
          <w:szCs w:val="28"/>
        </w:rPr>
      </w:pPr>
      <w:r>
        <w:rPr>
          <w:szCs w:val="28"/>
        </w:rPr>
        <w:t xml:space="preserve">Председатель </w:t>
      </w:r>
      <w:proofErr w:type="spellStart"/>
      <w:r>
        <w:rPr>
          <w:szCs w:val="28"/>
        </w:rPr>
        <w:t>КДНиЗП</w:t>
      </w:r>
      <w:proofErr w:type="spellEnd"/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Н.В.Полищук</w:t>
      </w:r>
    </w:p>
    <w:p w:rsidR="00C07ECC" w:rsidRDefault="00C07ECC" w:rsidP="00C07ECC">
      <w:pPr>
        <w:pStyle w:val="a3"/>
        <w:rPr>
          <w:szCs w:val="28"/>
        </w:rPr>
      </w:pPr>
    </w:p>
    <w:p w:rsidR="00C07ECC" w:rsidRDefault="00C07ECC" w:rsidP="00C07ECC">
      <w:pPr>
        <w:pStyle w:val="a3"/>
        <w:rPr>
          <w:szCs w:val="28"/>
        </w:rPr>
      </w:pPr>
      <w:r>
        <w:rPr>
          <w:szCs w:val="28"/>
        </w:rPr>
        <w:t>Е.М.Сапрыгина</w:t>
      </w:r>
    </w:p>
    <w:p w:rsidR="00414F8F" w:rsidRDefault="00C07ECC" w:rsidP="00C07ECC">
      <w:pPr>
        <w:pStyle w:val="a3"/>
      </w:pPr>
      <w:r>
        <w:rPr>
          <w:szCs w:val="28"/>
        </w:rPr>
        <w:t>25 52 70</w:t>
      </w:r>
    </w:p>
    <w:sectPr w:rsidR="00414F8F" w:rsidSect="00C07ECC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8"/>
  <w:proofState w:spelling="clean" w:grammar="clean"/>
  <w:defaultTabStop w:val="708"/>
  <w:characterSpacingControl w:val="doNotCompress"/>
  <w:compat/>
  <w:rsids>
    <w:rsidRoot w:val="00C07ECC"/>
    <w:rsid w:val="00000F71"/>
    <w:rsid w:val="00187BE1"/>
    <w:rsid w:val="00304D2D"/>
    <w:rsid w:val="00414F8F"/>
    <w:rsid w:val="00472BBF"/>
    <w:rsid w:val="009827E7"/>
    <w:rsid w:val="00B24CC2"/>
    <w:rsid w:val="00C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4CC2"/>
    <w:pPr>
      <w:jc w:val="both"/>
    </w:pPr>
    <w:rPr>
      <w:rFonts w:ascii="Times New Roman" w:hAnsi="Times New Roman"/>
      <w:sz w:val="28"/>
      <w:szCs w:val="22"/>
      <w:lang w:eastAsia="en-US"/>
    </w:rPr>
  </w:style>
  <w:style w:type="paragraph" w:styleId="a4">
    <w:name w:val="List Paragraph"/>
    <w:basedOn w:val="a"/>
    <w:uiPriority w:val="34"/>
    <w:qFormat/>
    <w:rsid w:val="00472BBF"/>
    <w:pPr>
      <w:spacing w:after="200"/>
      <w:ind w:left="720"/>
      <w:contextualSpacing/>
      <w:jc w:val="both"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C07EC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3</cp:revision>
  <dcterms:created xsi:type="dcterms:W3CDTF">2013-10-04T11:34:00Z</dcterms:created>
  <dcterms:modified xsi:type="dcterms:W3CDTF">2013-10-04T11:34:00Z</dcterms:modified>
</cp:coreProperties>
</file>