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76785">
        <w:rPr>
          <w:rFonts w:ascii="Times New Roman" w:hAnsi="Times New Roman" w:cs="Times New Roman"/>
          <w:sz w:val="28"/>
          <w:szCs w:val="28"/>
        </w:rPr>
        <w:t>17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576785">
        <w:rPr>
          <w:rFonts w:ascii="Times New Roman" w:hAnsi="Times New Roman" w:cs="Times New Roman"/>
          <w:sz w:val="28"/>
          <w:szCs w:val="28"/>
        </w:rPr>
        <w:t>05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B27"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1EB4"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76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78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C45B9E" w:rsidRPr="006A493A" w:rsidRDefault="00C45B9E" w:rsidP="00C45B9E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C45B9E" w:rsidRPr="006A493A" w:rsidTr="00160A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45B9E" w:rsidRPr="006A493A" w:rsidRDefault="00C45B9E" w:rsidP="00160AC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C45B9E" w:rsidRDefault="00C45B9E" w:rsidP="00160A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C45B9E" w:rsidRPr="006A493A" w:rsidRDefault="00C45B9E" w:rsidP="00160AC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C45B9E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2B19C7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</w:t>
      </w:r>
      <w:proofErr w:type="gramStart"/>
      <w:r w:rsidR="004E355D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>
        <w:rPr>
          <w:sz w:val="28"/>
          <w:szCs w:val="28"/>
        </w:rPr>
        <w:t xml:space="preserve">и </w:t>
      </w:r>
      <w:r w:rsidRPr="00295551">
        <w:rPr>
          <w:sz w:val="28"/>
          <w:szCs w:val="28"/>
        </w:rPr>
        <w:t>из списка, признанных нуждающимися в улучшении</w:t>
      </w:r>
      <w:r>
        <w:rPr>
          <w:sz w:val="28"/>
          <w:szCs w:val="28"/>
        </w:rPr>
        <w:t xml:space="preserve"> </w:t>
      </w:r>
      <w:r w:rsidRPr="00295551">
        <w:rPr>
          <w:sz w:val="28"/>
          <w:szCs w:val="28"/>
        </w:rPr>
        <w:t>жилищных условий в целях включения в подпрограмму «</w:t>
      </w:r>
      <w:r>
        <w:rPr>
          <w:sz w:val="28"/>
          <w:szCs w:val="28"/>
        </w:rPr>
        <w:t xml:space="preserve">Обеспечение </w:t>
      </w:r>
      <w:r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2B19C7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. О внесении изменений </w:t>
      </w:r>
      <w:r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19C7" w:rsidRDefault="002B19C7" w:rsidP="009D5BF2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D5BF2" w:rsidRPr="009D5BF2">
        <w:rPr>
          <w:sz w:val="28"/>
          <w:szCs w:val="28"/>
        </w:rPr>
        <w:t>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муниципального образования «Город Волгодонск»</w:t>
      </w:r>
      <w:proofErr w:type="gramEnd"/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2B19C7" w:rsidRPr="006A493A" w:rsidTr="00160ACF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B19C7" w:rsidRPr="006A493A" w:rsidRDefault="002B19C7" w:rsidP="00160AC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B19C7" w:rsidRDefault="002B19C7" w:rsidP="00160A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B19C7" w:rsidRPr="006A493A" w:rsidRDefault="002B19C7" w:rsidP="00160AC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5A31CE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5A31CE" w:rsidP="009D5BF2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355D" w:rsidRPr="006A493A">
        <w:rPr>
          <w:sz w:val="28"/>
          <w:szCs w:val="28"/>
        </w:rPr>
        <w:t xml:space="preserve">. </w:t>
      </w:r>
      <w:r w:rsidR="009D5BF2" w:rsidRPr="009D5BF2">
        <w:rPr>
          <w:sz w:val="28"/>
          <w:szCs w:val="28"/>
        </w:rPr>
        <w:t>О признании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и включении в состав участников подпрограмм</w:t>
      </w:r>
      <w:r w:rsidR="009D5BF2">
        <w:rPr>
          <w:sz w:val="28"/>
          <w:szCs w:val="28"/>
        </w:rPr>
        <w:t>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54D81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Default="005A31CE" w:rsidP="00CB0B0C">
            <w:pPr>
              <w:jc w:val="both"/>
              <w:rPr>
                <w:i/>
                <w:sz w:val="28"/>
                <w:szCs w:val="28"/>
              </w:rPr>
            </w:pPr>
          </w:p>
          <w:p w:rsidR="005A31CE" w:rsidRDefault="005A31CE" w:rsidP="00CB0B0C">
            <w:pPr>
              <w:jc w:val="both"/>
              <w:rPr>
                <w:i/>
                <w:sz w:val="28"/>
                <w:szCs w:val="28"/>
              </w:rPr>
            </w:pPr>
          </w:p>
          <w:p w:rsidR="009D5BF2" w:rsidRPr="006A493A" w:rsidRDefault="009D5BF2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2B19C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5A31CE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6</cp:revision>
  <cp:lastPrinted>2017-03-13T14:09:00Z</cp:lastPrinted>
  <dcterms:created xsi:type="dcterms:W3CDTF">2017-05-15T05:59:00Z</dcterms:created>
  <dcterms:modified xsi:type="dcterms:W3CDTF">2017-05-15T06:21:00Z</dcterms:modified>
</cp:coreProperties>
</file>