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8F" w:rsidRPr="00EB55FA" w:rsidRDefault="00EB55FA" w:rsidP="00EB55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5FA">
        <w:rPr>
          <w:rFonts w:ascii="Times New Roman" w:eastAsia="Times New Roman" w:hAnsi="Times New Roman" w:cs="Times New Roman"/>
          <w:sz w:val="28"/>
          <w:szCs w:val="28"/>
        </w:rPr>
        <w:t>31.01.2013</w:t>
      </w:r>
      <w:r w:rsidR="0025248F" w:rsidRPr="00EB55F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B55FA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25248F" w:rsidRPr="00EB55FA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города состоялось совместное 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и городской координационной комиссии  под председательством </w:t>
      </w:r>
      <w:proofErr w:type="gramStart"/>
      <w:r w:rsidR="0025248F" w:rsidRPr="00EB55FA">
        <w:rPr>
          <w:rFonts w:ascii="Times New Roman" w:eastAsia="Times New Roman" w:hAnsi="Times New Roman" w:cs="Times New Roman"/>
          <w:sz w:val="28"/>
          <w:szCs w:val="28"/>
        </w:rPr>
        <w:t>мэра города Волгодонска Виктора Фирсова</w:t>
      </w:r>
      <w:proofErr w:type="gramEnd"/>
      <w:r w:rsidR="0025248F" w:rsidRPr="00EB5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48F" w:rsidRPr="00EB55FA" w:rsidRDefault="0025248F" w:rsidP="00EB55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5FA">
        <w:rPr>
          <w:rFonts w:ascii="Times New Roman" w:eastAsia="Times New Roman" w:hAnsi="Times New Roman" w:cs="Times New Roman"/>
          <w:sz w:val="28"/>
          <w:szCs w:val="28"/>
        </w:rPr>
        <w:t>На заседании комиссии рассматривали вопрос о погашении задолженности по налогам и страховым взносам в Пенсионный фонд РФ и Фонд социального страхования РФ предприятиями города.</w:t>
      </w:r>
    </w:p>
    <w:p w:rsidR="0025248F" w:rsidRPr="00EB55FA" w:rsidRDefault="0025248F" w:rsidP="00EB55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5FA">
        <w:rPr>
          <w:rFonts w:ascii="Times New Roman" w:eastAsia="Times New Roman" w:hAnsi="Times New Roman" w:cs="Times New Roman"/>
          <w:sz w:val="28"/>
          <w:szCs w:val="28"/>
        </w:rPr>
        <w:t xml:space="preserve">Из 22-х приглашенных руководителей на заседании комиссии присутствовали руководители шести предприятий: </w:t>
      </w:r>
      <w:proofErr w:type="gramStart"/>
      <w:r w:rsidRPr="00EB55FA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EB55FA">
        <w:rPr>
          <w:rFonts w:ascii="Times New Roman" w:eastAsia="Times New Roman" w:hAnsi="Times New Roman" w:cs="Times New Roman"/>
          <w:sz w:val="28"/>
          <w:szCs w:val="28"/>
        </w:rPr>
        <w:t>Южтехмонтаж</w:t>
      </w:r>
      <w:proofErr w:type="spellEnd"/>
      <w:r w:rsidRPr="00EB55FA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EB55FA">
        <w:rPr>
          <w:rFonts w:ascii="Times New Roman" w:eastAsia="Times New Roman" w:hAnsi="Times New Roman" w:cs="Times New Roman"/>
          <w:sz w:val="28"/>
          <w:szCs w:val="28"/>
        </w:rPr>
        <w:t>Автотранс-А</w:t>
      </w:r>
      <w:proofErr w:type="spellEnd"/>
      <w:r w:rsidRPr="00EB55FA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EB55FA">
        <w:rPr>
          <w:rFonts w:ascii="Times New Roman" w:eastAsia="Times New Roman" w:hAnsi="Times New Roman" w:cs="Times New Roman"/>
          <w:sz w:val="28"/>
          <w:szCs w:val="28"/>
        </w:rPr>
        <w:t>Спецпокрытие-К</w:t>
      </w:r>
      <w:proofErr w:type="spellEnd"/>
      <w:r w:rsidRPr="00EB55FA">
        <w:rPr>
          <w:rFonts w:ascii="Times New Roman" w:eastAsia="Times New Roman" w:hAnsi="Times New Roman" w:cs="Times New Roman"/>
          <w:sz w:val="28"/>
          <w:szCs w:val="28"/>
        </w:rPr>
        <w:t>», ООО «КАЗАЧИЙ», ООО «Фокс», ООО «Контур», имеющих задолженность по страховым взносам во внебюджетные фонды и налоговым платежам.</w:t>
      </w:r>
      <w:proofErr w:type="gramEnd"/>
    </w:p>
    <w:p w:rsidR="0025248F" w:rsidRPr="00EB55FA" w:rsidRDefault="0025248F" w:rsidP="00EB55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5FA">
        <w:rPr>
          <w:rFonts w:ascii="Times New Roman" w:eastAsia="Times New Roman" w:hAnsi="Times New Roman" w:cs="Times New Roman"/>
          <w:sz w:val="28"/>
          <w:szCs w:val="28"/>
        </w:rPr>
        <w:t>Комиссия  проанализировала информацию от предприятий по факту образовавшейся задолженности по налогам и страховым взносам во внебюджетные фонды, запросила графики погашения задолженности  и установила сроки её погашения.</w:t>
      </w:r>
    </w:p>
    <w:p w:rsidR="0025248F" w:rsidRPr="00EB55FA" w:rsidRDefault="0025248F" w:rsidP="00EB55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5FA">
        <w:rPr>
          <w:rFonts w:ascii="Times New Roman" w:eastAsia="Times New Roman" w:hAnsi="Times New Roman" w:cs="Times New Roman"/>
          <w:sz w:val="28"/>
          <w:szCs w:val="28"/>
        </w:rPr>
        <w:t>Кроме того, каждому руководителю, заслушанному на заседании комиссии,  были даны разъяснения о недопущении применения «серых» схем оплаты труда и негативных последствиях для работодателя и работника в случае её использования.</w:t>
      </w:r>
    </w:p>
    <w:p w:rsidR="0025248F" w:rsidRDefault="0025248F" w:rsidP="00EB55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5FA">
        <w:rPr>
          <w:rFonts w:ascii="Times New Roman" w:eastAsia="Times New Roman" w:hAnsi="Times New Roman" w:cs="Times New Roman"/>
          <w:sz w:val="28"/>
          <w:szCs w:val="28"/>
        </w:rPr>
        <w:t>На заседание комиссии были  приглашены руководители предприятий ЗАО «ВЗЖБК»  </w:t>
      </w:r>
      <w:proofErr w:type="gramStart"/>
      <w:r w:rsidRPr="00EB55FA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EB55FA">
        <w:rPr>
          <w:rFonts w:ascii="Times New Roman" w:eastAsia="Times New Roman" w:hAnsi="Times New Roman" w:cs="Times New Roman"/>
          <w:sz w:val="28"/>
          <w:szCs w:val="28"/>
        </w:rPr>
        <w:t xml:space="preserve"> «Компоненты (Волгодонск)», имеющие долги по заработной плате, но руководители этих предприятий не приняли участие в заседании комиссии.</w:t>
      </w:r>
    </w:p>
    <w:p w:rsidR="00EB55FA" w:rsidRPr="00EB55FA" w:rsidRDefault="00EB55FA" w:rsidP="00EB55F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48F" w:rsidRPr="0025248F" w:rsidRDefault="0025248F" w:rsidP="0025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714375"/>
            <wp:effectExtent l="19050" t="0" r="0" b="0"/>
            <wp:docPr id="1" name="Рисунок 1" descr="http://volgodonskgorod.ru/all/public/styles/thumbnail/public/images/crinicle/1797/img1986.jpg">
              <a:hlinkClick xmlns:a="http://schemas.openxmlformats.org/drawingml/2006/main" r:id="rId4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godonskgorod.ru/all/public/styles/thumbnail/public/images/crinicle/1797/img1986.jpg">
                      <a:hlinkClick r:id="rId4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714375"/>
            <wp:effectExtent l="19050" t="0" r="0" b="0"/>
            <wp:docPr id="2" name="Рисунок 2" descr="http://volgodonskgorod.ru/all/public/styles/thumbnail/public/images/crinicle/1797/img1988.jpg">
              <a:hlinkClick xmlns:a="http://schemas.openxmlformats.org/drawingml/2006/main" r:id="rId6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godonskgorod.ru/all/public/styles/thumbnail/public/images/crinicle/1797/img1988.jpg">
                      <a:hlinkClick r:id="rId6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714375"/>
            <wp:effectExtent l="19050" t="0" r="0" b="0"/>
            <wp:docPr id="3" name="Рисунок 3" descr="http://volgodonskgorod.ru/all/public/styles/thumbnail/public/images/crinicle/1797/img1989.jpg">
              <a:hlinkClick xmlns:a="http://schemas.openxmlformats.org/drawingml/2006/main" r:id="rId8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godonskgorod.ru/all/public/styles/thumbnail/public/images/crinicle/1797/img1989.jpg">
                      <a:hlinkClick r:id="rId8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714375"/>
            <wp:effectExtent l="19050" t="0" r="0" b="0"/>
            <wp:docPr id="4" name="Рисунок 4" descr="http://volgodonskgorod.ru/all/public/styles/thumbnail/public/images/crinicle/1797/img1990.jpg">
              <a:hlinkClick xmlns:a="http://schemas.openxmlformats.org/drawingml/2006/main" r:id="rId10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lgodonskgorod.ru/all/public/styles/thumbnail/public/images/crinicle/1797/img1990.jpg">
                      <a:hlinkClick r:id="rId10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714375"/>
            <wp:effectExtent l="19050" t="0" r="0" b="0"/>
            <wp:docPr id="5" name="Рисунок 5" descr="http://volgodonskgorod.ru/all/public/styles/thumbnail/public/images/crinicle/1797/img1992.jpg">
              <a:hlinkClick xmlns:a="http://schemas.openxmlformats.org/drawingml/2006/main" r:id="rId12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godonskgorod.ru/all/public/styles/thumbnail/public/images/crinicle/1797/img1992.jpg">
                      <a:hlinkClick r:id="rId12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714375"/>
            <wp:effectExtent l="19050" t="0" r="0" b="0"/>
            <wp:docPr id="6" name="Рисунок 6" descr="http://volgodonskgorod.ru/all/public/styles/thumbnail/public/images/crinicle/1797/img1993.jpg">
              <a:hlinkClick xmlns:a="http://schemas.openxmlformats.org/drawingml/2006/main" r:id="rId14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lgodonskgorod.ru/all/public/styles/thumbnail/public/images/crinicle/1797/img1993.jpg">
                      <a:hlinkClick r:id="rId14" tooltip="&quot;На заседании межведомственной комиссии утвердили сроки погашения задолженности по страховым взносам и налоговым платежам для ряда городских предприят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11" w:rsidRDefault="00584F11"/>
    <w:sectPr w:rsidR="00584F11" w:rsidSect="00C6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48F"/>
    <w:rsid w:val="0025248F"/>
    <w:rsid w:val="00584F11"/>
    <w:rsid w:val="00C6190B"/>
    <w:rsid w:val="00E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B"/>
  </w:style>
  <w:style w:type="paragraph" w:styleId="1">
    <w:name w:val="heading 1"/>
    <w:basedOn w:val="a"/>
    <w:link w:val="10"/>
    <w:uiPriority w:val="9"/>
    <w:qFormat/>
    <w:rsid w:val="0025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4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24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8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/all/public/styles/960xall/public/images/crinicle/1797/img1989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volgodonskgorod.ru/all/public/styles/960xall/public/images/crinicle/1797/img1992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olgodonskgorod.ru/all/public/styles/960xall/public/images/crinicle/1797/img198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volgodonskgorod.ru/all/public/styles/960xall/public/images/crinicle/1797/img1990.jpg" TargetMode="External"/><Relationship Id="rId4" Type="http://schemas.openxmlformats.org/officeDocument/2006/relationships/hyperlink" Target="http://volgodonskgorod.ru/all/public/styles/960xall/public/images/crinicle/1797/img198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volgodonskgorod.ru/all/public/styles/960xall/public/images/crinicle/1797/img199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</cp:revision>
  <dcterms:created xsi:type="dcterms:W3CDTF">2013-02-12T11:53:00Z</dcterms:created>
  <dcterms:modified xsi:type="dcterms:W3CDTF">2013-02-20T05:03:00Z</dcterms:modified>
</cp:coreProperties>
</file>