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Default="00296EBF" w:rsidP="00813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296EBF" w:rsidRPr="00F0039B" w:rsidRDefault="00296EBF" w:rsidP="0081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ПРОТОКОЛ</w:t>
      </w:r>
    </w:p>
    <w:p w:rsidR="008456DB" w:rsidRDefault="003F7D5C" w:rsidP="00813330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456DB">
        <w:rPr>
          <w:rFonts w:ascii="Times New Roman" w:hAnsi="Times New Roman" w:cs="Times New Roman"/>
          <w:sz w:val="28"/>
          <w:szCs w:val="28"/>
        </w:rPr>
        <w:t>.04</w:t>
      </w:r>
      <w:r w:rsidR="00296EBF">
        <w:rPr>
          <w:rFonts w:ascii="Times New Roman" w:hAnsi="Times New Roman" w:cs="Times New Roman"/>
          <w:sz w:val="28"/>
          <w:szCs w:val="28"/>
        </w:rPr>
        <w:t xml:space="preserve">.2013  </w:t>
      </w:r>
      <w:r w:rsidR="008456DB">
        <w:rPr>
          <w:rFonts w:ascii="Times New Roman" w:hAnsi="Times New Roman" w:cs="Times New Roman"/>
          <w:sz w:val="28"/>
          <w:szCs w:val="28"/>
        </w:rPr>
        <w:t xml:space="preserve"> </w:t>
      </w:r>
      <w:r w:rsidR="00840E82">
        <w:rPr>
          <w:rFonts w:ascii="Times New Roman" w:hAnsi="Times New Roman" w:cs="Times New Roman"/>
          <w:sz w:val="28"/>
          <w:szCs w:val="28"/>
        </w:rPr>
        <w:t xml:space="preserve">      </w:t>
      </w:r>
      <w:r w:rsidR="00845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1</w:t>
      </w:r>
    </w:p>
    <w:p w:rsidR="00840E82" w:rsidRPr="00EC44B2" w:rsidRDefault="00840E82" w:rsidP="008133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56DB" w:rsidRPr="00F0039B" w:rsidRDefault="00840E82" w:rsidP="00813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з</w:t>
      </w:r>
      <w:r w:rsidR="008456DB" w:rsidRPr="00F0039B">
        <w:rPr>
          <w:rFonts w:ascii="Times New Roman" w:hAnsi="Times New Roman" w:cs="Times New Roman"/>
          <w:sz w:val="28"/>
          <w:szCs w:val="28"/>
        </w:rPr>
        <w:t>аседания балансовой комиссии</w:t>
      </w:r>
    </w:p>
    <w:p w:rsidR="00A9336A" w:rsidRPr="00F0039B" w:rsidRDefault="008456DB" w:rsidP="00813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8456DB" w:rsidRDefault="008456DB" w:rsidP="008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EBF" w:rsidRDefault="00A9336A" w:rsidP="008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456DB">
        <w:rPr>
          <w:rFonts w:ascii="Times New Roman" w:hAnsi="Times New Roman" w:cs="Times New Roman"/>
          <w:sz w:val="28"/>
          <w:szCs w:val="28"/>
        </w:rPr>
        <w:t xml:space="preserve"> </w:t>
      </w:r>
      <w:r w:rsidR="00A873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Столяр И.В.</w:t>
      </w:r>
      <w:r w:rsidR="0011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1ABD">
        <w:rPr>
          <w:rFonts w:ascii="Times New Roman" w:hAnsi="Times New Roman" w:cs="Times New Roman"/>
          <w:sz w:val="28"/>
          <w:szCs w:val="28"/>
        </w:rPr>
        <w:t>з</w:t>
      </w:r>
      <w:r w:rsidR="001222F8">
        <w:rPr>
          <w:rFonts w:ascii="Times New Roman" w:hAnsi="Times New Roman" w:cs="Times New Roman"/>
          <w:sz w:val="28"/>
          <w:szCs w:val="28"/>
        </w:rPr>
        <w:t>аместител</w:t>
      </w:r>
      <w:r w:rsidR="009C1ABD">
        <w:rPr>
          <w:rFonts w:ascii="Times New Roman" w:hAnsi="Times New Roman" w:cs="Times New Roman"/>
          <w:sz w:val="28"/>
          <w:szCs w:val="28"/>
        </w:rPr>
        <w:t>ь</w:t>
      </w:r>
      <w:r w:rsidR="001101EC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 по экономике и финансам)</w:t>
      </w:r>
    </w:p>
    <w:p w:rsidR="001101EC" w:rsidRPr="00EC44B2" w:rsidRDefault="001101EC" w:rsidP="008133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56DB" w:rsidRDefault="008456DB" w:rsidP="008133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6D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2108C">
        <w:rPr>
          <w:rFonts w:ascii="Times New Roman" w:hAnsi="Times New Roman" w:cs="Times New Roman"/>
          <w:sz w:val="28"/>
          <w:szCs w:val="28"/>
        </w:rPr>
        <w:t xml:space="preserve"> – Сон Ю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Pr="008456DB">
        <w:rPr>
          <w:rFonts w:ascii="Times New Roman" w:hAnsi="Times New Roman" w:cs="Times New Roman"/>
          <w:sz w:val="28"/>
          <w:szCs w:val="28"/>
        </w:rPr>
        <w:t>(</w:t>
      </w:r>
      <w:r w:rsidRPr="008456D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развития малого предпринима</w:t>
      </w:r>
      <w:r w:rsidRPr="008456DB">
        <w:rPr>
          <w:rFonts w:ascii="Times New Roman" w:eastAsia="Times New Roman" w:hAnsi="Times New Roman" w:cs="Times New Roman"/>
          <w:sz w:val="28"/>
          <w:szCs w:val="28"/>
        </w:rPr>
        <w:t>тельства и туризма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56DB" w:rsidRPr="00EC44B2" w:rsidRDefault="008456DB" w:rsidP="008133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336A" w:rsidRDefault="00A9336A" w:rsidP="00813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Нездолина А.А.</w:t>
      </w:r>
      <w:r w:rsidR="001101EC">
        <w:rPr>
          <w:rFonts w:ascii="Times New Roman" w:hAnsi="Times New Roman" w:cs="Times New Roman"/>
          <w:sz w:val="28"/>
          <w:szCs w:val="28"/>
        </w:rPr>
        <w:t xml:space="preserve"> (</w:t>
      </w:r>
      <w:r w:rsidR="0002108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101EC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развития, малого предпринимательства и туризма Администрации города Волгодонска) </w:t>
      </w:r>
    </w:p>
    <w:p w:rsidR="001C44EC" w:rsidRDefault="001C44EC" w:rsidP="008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tbl>
      <w:tblPr>
        <w:tblW w:w="9356" w:type="dxa"/>
        <w:tblInd w:w="108" w:type="dxa"/>
        <w:tblLook w:val="01E0"/>
      </w:tblPr>
      <w:tblGrid>
        <w:gridCol w:w="3119"/>
        <w:gridCol w:w="6237"/>
      </w:tblGrid>
      <w:tr w:rsidR="001C44EC" w:rsidRPr="001C44EC" w:rsidTr="00EC44B2">
        <w:tc>
          <w:tcPr>
            <w:tcW w:w="3119" w:type="dxa"/>
          </w:tcPr>
          <w:p w:rsidR="001C44EC" w:rsidRPr="001C44EC" w:rsidRDefault="001C44EC" w:rsidP="00813330">
            <w:pPr>
              <w:tabs>
                <w:tab w:val="left" w:pos="1260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Галкина  </w:t>
            </w:r>
          </w:p>
          <w:p w:rsidR="001C44EC" w:rsidRPr="001C44EC" w:rsidRDefault="001C44EC" w:rsidP="00813330">
            <w:pPr>
              <w:tabs>
                <w:tab w:val="left" w:pos="1260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6237" w:type="dxa"/>
          </w:tcPr>
          <w:p w:rsidR="001C44EC" w:rsidRPr="001C44EC" w:rsidRDefault="001C44EC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отдела отраслевых финансов Финансового управления города Волгодонска</w:t>
            </w:r>
            <w:proofErr w:type="gramEnd"/>
            <w:r w:rsidR="00EC4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4EC" w:rsidRPr="001C44EC" w:rsidTr="00EC44B2">
        <w:tc>
          <w:tcPr>
            <w:tcW w:w="3119" w:type="dxa"/>
          </w:tcPr>
          <w:p w:rsidR="001C44EC" w:rsidRPr="001C44EC" w:rsidRDefault="001C44EC" w:rsidP="00813330">
            <w:pPr>
              <w:tabs>
                <w:tab w:val="left" w:pos="126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6237" w:type="dxa"/>
          </w:tcPr>
          <w:p w:rsidR="001C44EC" w:rsidRPr="001C44EC" w:rsidRDefault="001C44EC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0C387B" w:rsidRPr="001C44EC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 по управлению имуществом города Волгодонска</w:t>
            </w:r>
            <w:r w:rsidR="00EC4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4EC" w:rsidRPr="001C44EC" w:rsidTr="00EC44B2">
        <w:tc>
          <w:tcPr>
            <w:tcW w:w="3119" w:type="dxa"/>
          </w:tcPr>
          <w:p w:rsidR="001C44EC" w:rsidRPr="003F7D5C" w:rsidRDefault="003F7D5C" w:rsidP="00813330">
            <w:pPr>
              <w:tabs>
                <w:tab w:val="left" w:pos="126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F7D5C">
              <w:rPr>
                <w:rFonts w:ascii="Times New Roman" w:hAnsi="Times New Roman" w:cs="Times New Roman"/>
                <w:sz w:val="28"/>
                <w:szCs w:val="28"/>
              </w:rPr>
              <w:t>Ковалевский Георгий Андреевич</w:t>
            </w:r>
          </w:p>
        </w:tc>
        <w:tc>
          <w:tcPr>
            <w:tcW w:w="6237" w:type="dxa"/>
          </w:tcPr>
          <w:p w:rsidR="001C44EC" w:rsidRPr="001C44EC" w:rsidRDefault="001C44EC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7D5C" w:rsidRPr="003F7D5C">
              <w:rPr>
                <w:rFonts w:ascii="Times New Roman" w:hAnsi="Times New Roman" w:cs="Times New Roman"/>
                <w:sz w:val="28"/>
                <w:szCs w:val="28"/>
              </w:rPr>
              <w:t>Депутат Волгодонской городской Думы по избирательному округу № 4</w:t>
            </w:r>
          </w:p>
        </w:tc>
      </w:tr>
    </w:tbl>
    <w:p w:rsidR="00F0039B" w:rsidRDefault="00F0039B" w:rsidP="008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tbl>
      <w:tblPr>
        <w:tblStyle w:val="a4"/>
        <w:tblW w:w="92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5982"/>
      </w:tblGrid>
      <w:tr w:rsidR="00F0039B" w:rsidRPr="00F10518" w:rsidTr="00F0039B">
        <w:trPr>
          <w:trHeight w:val="1340"/>
        </w:trPr>
        <w:tc>
          <w:tcPr>
            <w:tcW w:w="3277" w:type="dxa"/>
          </w:tcPr>
          <w:p w:rsidR="00F0039B" w:rsidRPr="009B3C56" w:rsidRDefault="00F0039B" w:rsidP="0060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Валерий Иванович</w:t>
            </w:r>
          </w:p>
        </w:tc>
        <w:tc>
          <w:tcPr>
            <w:tcW w:w="5982" w:type="dxa"/>
          </w:tcPr>
          <w:p w:rsidR="00F0039B" w:rsidRPr="00F10518" w:rsidRDefault="00F0039B" w:rsidP="00EC44B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0F7CAB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0F7CAB">
              <w:rPr>
                <w:sz w:val="28"/>
                <w:szCs w:val="28"/>
              </w:rPr>
              <w:t xml:space="preserve"> формирования и управления муниципальной собственностью</w:t>
            </w:r>
            <w:r>
              <w:rPr>
                <w:sz w:val="28"/>
                <w:szCs w:val="28"/>
              </w:rPr>
              <w:t xml:space="preserve"> Комитета по управлению имуществом города Волгодонска</w:t>
            </w:r>
          </w:p>
        </w:tc>
      </w:tr>
    </w:tbl>
    <w:p w:rsidR="00296EBF" w:rsidRDefault="00296EBF" w:rsidP="00F0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3F7D5C">
        <w:rPr>
          <w:rFonts w:ascii="Times New Roman" w:hAnsi="Times New Roman" w:cs="Times New Roman"/>
          <w:sz w:val="28"/>
          <w:szCs w:val="28"/>
        </w:rPr>
        <w:t xml:space="preserve"> 21</w:t>
      </w:r>
      <w:r w:rsidR="00A9336A">
        <w:rPr>
          <w:rFonts w:ascii="Times New Roman" w:hAnsi="Times New Roman" w:cs="Times New Roman"/>
          <w:sz w:val="28"/>
          <w:szCs w:val="28"/>
        </w:rPr>
        <w:t xml:space="preserve"> человек  </w:t>
      </w:r>
      <w:r w:rsidR="00F0039B">
        <w:rPr>
          <w:rFonts w:ascii="Times New Roman" w:hAnsi="Times New Roman" w:cs="Times New Roman"/>
          <w:sz w:val="28"/>
          <w:szCs w:val="28"/>
        </w:rPr>
        <w:t xml:space="preserve">- руководители муниципальных организаций </w:t>
      </w:r>
      <w:r w:rsidR="00A9336A">
        <w:rPr>
          <w:rFonts w:ascii="Times New Roman" w:hAnsi="Times New Roman" w:cs="Times New Roman"/>
          <w:sz w:val="28"/>
          <w:szCs w:val="28"/>
        </w:rPr>
        <w:t>(список прилагается</w:t>
      </w:r>
      <w:r w:rsidR="00752429">
        <w:rPr>
          <w:rFonts w:ascii="Times New Roman" w:hAnsi="Times New Roman" w:cs="Times New Roman"/>
          <w:sz w:val="28"/>
          <w:szCs w:val="28"/>
        </w:rPr>
        <w:t xml:space="preserve"> – приложение </w:t>
      </w:r>
      <w:r w:rsidR="00813330">
        <w:rPr>
          <w:rFonts w:ascii="Times New Roman" w:hAnsi="Times New Roman" w:cs="Times New Roman"/>
          <w:sz w:val="28"/>
          <w:szCs w:val="28"/>
        </w:rPr>
        <w:t xml:space="preserve">№ </w:t>
      </w:r>
      <w:r w:rsidR="00752429">
        <w:rPr>
          <w:rFonts w:ascii="Times New Roman" w:hAnsi="Times New Roman" w:cs="Times New Roman"/>
          <w:sz w:val="28"/>
          <w:szCs w:val="28"/>
        </w:rPr>
        <w:t>1</w:t>
      </w:r>
      <w:r w:rsidR="00A9336A">
        <w:rPr>
          <w:rFonts w:ascii="Times New Roman" w:hAnsi="Times New Roman" w:cs="Times New Roman"/>
          <w:sz w:val="28"/>
          <w:szCs w:val="28"/>
        </w:rPr>
        <w:t>)</w:t>
      </w:r>
      <w:r w:rsidR="00840E82">
        <w:rPr>
          <w:rFonts w:ascii="Times New Roman" w:hAnsi="Times New Roman" w:cs="Times New Roman"/>
          <w:sz w:val="28"/>
          <w:szCs w:val="28"/>
        </w:rPr>
        <w:t>.</w:t>
      </w:r>
    </w:p>
    <w:p w:rsidR="001101EC" w:rsidRPr="00F0039B" w:rsidRDefault="001101EC" w:rsidP="0081333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1703F" w:rsidRDefault="008456DB" w:rsidP="0081333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результатов финансово-хозяйственной деятельности муниципальных унитарных предприятий и муниципальн</w:t>
      </w:r>
      <w:r w:rsidR="00D556B5">
        <w:rPr>
          <w:rFonts w:ascii="Times New Roman" w:hAnsi="Times New Roman" w:cs="Times New Roman"/>
          <w:sz w:val="28"/>
          <w:szCs w:val="28"/>
        </w:rPr>
        <w:t>ых автономных учреждений за 2013</w:t>
      </w:r>
      <w:r w:rsidRPr="006341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6DB" w:rsidRDefault="008456DB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56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«Водопроводно-канализационное хозяйство»;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«Квартира»;</w:t>
      </w:r>
    </w:p>
    <w:p w:rsidR="008456DB" w:rsidRDefault="004D7707" w:rsidP="00EC44B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08C">
        <w:rPr>
          <w:rFonts w:ascii="Times New Roman" w:hAnsi="Times New Roman" w:cs="Times New Roman"/>
          <w:sz w:val="28"/>
          <w:szCs w:val="28"/>
        </w:rPr>
        <w:t>МАУ «Спортивный клуб</w:t>
      </w:r>
      <w:r w:rsidR="008456DB" w:rsidRPr="004D7707">
        <w:rPr>
          <w:rFonts w:ascii="Times New Roman" w:hAnsi="Times New Roman" w:cs="Times New Roman"/>
          <w:sz w:val="28"/>
          <w:szCs w:val="28"/>
        </w:rPr>
        <w:t xml:space="preserve"> «Олимп»;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 «Спортивный комплекс «Содружество»;</w:t>
      </w:r>
    </w:p>
    <w:p w:rsidR="008456DB" w:rsidRDefault="00EC44B2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МАУК «Парк Победы»;</w:t>
      </w:r>
    </w:p>
    <w:p w:rsidR="008456DB" w:rsidRDefault="00EC44B2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МАУК «ДК «Октябрь»;</w:t>
      </w:r>
    </w:p>
    <w:p w:rsidR="008456DB" w:rsidRDefault="008456DB" w:rsidP="00813330">
      <w:pPr>
        <w:pStyle w:val="a3"/>
        <w:numPr>
          <w:ilvl w:val="1"/>
          <w:numId w:val="3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1101EC" w:rsidRPr="00404E37" w:rsidRDefault="00651565" w:rsidP="00813330">
      <w:pPr>
        <w:pStyle w:val="a3"/>
        <w:numPr>
          <w:ilvl w:val="1"/>
          <w:numId w:val="1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</w:t>
      </w:r>
      <w:r w:rsidR="0071703F" w:rsidRPr="00404E37">
        <w:rPr>
          <w:rFonts w:ascii="Times New Roman" w:hAnsi="Times New Roman" w:cs="Times New Roman"/>
          <w:sz w:val="28"/>
          <w:szCs w:val="28"/>
        </w:rPr>
        <w:t>:</w:t>
      </w:r>
    </w:p>
    <w:p w:rsidR="00840E82" w:rsidRDefault="00A873BF" w:rsidP="008133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873BF">
        <w:rPr>
          <w:rFonts w:ascii="Times New Roman" w:eastAsia="Times New Roman" w:hAnsi="Times New Roman" w:cs="Times New Roman"/>
          <w:sz w:val="28"/>
          <w:szCs w:val="28"/>
        </w:rPr>
        <w:t>Юмаева</w:t>
      </w:r>
      <w:proofErr w:type="spellEnd"/>
      <w:r w:rsidRPr="00A873BF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73BF">
        <w:rPr>
          <w:rFonts w:ascii="Times New Roman" w:eastAsia="Times New Roman" w:hAnsi="Times New Roman" w:cs="Times New Roman"/>
          <w:sz w:val="28"/>
          <w:szCs w:val="28"/>
        </w:rPr>
        <w:t xml:space="preserve"> директора МУП «Городской пассажирский транспорт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3BF" w:rsidRPr="00A873BF" w:rsidRDefault="00752429" w:rsidP="008133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 w:rsidR="007C0A5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EBF" w:rsidRDefault="0071703F" w:rsidP="007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52429" w:rsidRDefault="00752429" w:rsidP="0082010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BF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B534BF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</w:t>
      </w:r>
      <w:r w:rsidR="00BA53A0">
        <w:rPr>
          <w:rFonts w:ascii="Times New Roman" w:hAnsi="Times New Roman" w:cs="Times New Roman"/>
          <w:sz w:val="28"/>
          <w:szCs w:val="28"/>
        </w:rPr>
        <w:t>» за 2013</w:t>
      </w:r>
      <w:r w:rsidRPr="00B534B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62322" w:rsidRDefault="00162322" w:rsidP="0082010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BF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</w:t>
      </w:r>
      <w:r>
        <w:rPr>
          <w:rFonts w:ascii="Times New Roman" w:hAnsi="Times New Roman" w:cs="Times New Roman"/>
          <w:sz w:val="28"/>
          <w:szCs w:val="28"/>
        </w:rPr>
        <w:t>»  предоставить бухгалтерскую отчетность за 1-й квартал 2014 года в отдел экономического развития, малого предпринимательства и туризма, Администрации города Волгодонска.</w:t>
      </w:r>
    </w:p>
    <w:p w:rsidR="00237B64" w:rsidRPr="00237B64" w:rsidRDefault="00237B64" w:rsidP="00237B64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Срок:25.04.2014</w:t>
      </w:r>
    </w:p>
    <w:p w:rsidR="00752429" w:rsidRPr="00404E37" w:rsidRDefault="00335449" w:rsidP="00335449">
      <w:pPr>
        <w:pStyle w:val="a3"/>
        <w:numPr>
          <w:ilvl w:val="1"/>
          <w:numId w:val="1"/>
        </w:num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 xml:space="preserve"> </w:t>
      </w:r>
      <w:r w:rsidR="00752429"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752429" w:rsidRPr="007C0A5D" w:rsidRDefault="007C0A5D" w:rsidP="00BA53A0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A5D">
        <w:rPr>
          <w:rFonts w:ascii="Times New Roman" w:eastAsia="Times New Roman" w:hAnsi="Times New Roman" w:cs="Times New Roman"/>
          <w:sz w:val="28"/>
          <w:szCs w:val="28"/>
        </w:rPr>
        <w:t>Провоторова</w:t>
      </w:r>
      <w:proofErr w:type="spellEnd"/>
      <w:r w:rsidRPr="007C0A5D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69F0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Pr="007C0A5D">
        <w:rPr>
          <w:rFonts w:ascii="Times New Roman" w:eastAsia="Times New Roman" w:hAnsi="Times New Roman" w:cs="Times New Roman"/>
          <w:sz w:val="28"/>
          <w:szCs w:val="28"/>
        </w:rPr>
        <w:t xml:space="preserve"> МУП «Водопроводно-канализационное хозяйство».</w:t>
      </w:r>
    </w:p>
    <w:p w:rsidR="007C0A5D" w:rsidRDefault="007C0A5D" w:rsidP="00BA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3).</w:t>
      </w:r>
    </w:p>
    <w:p w:rsidR="009C1ABD" w:rsidRDefault="009C1ABD" w:rsidP="00BA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C1ABD" w:rsidRDefault="009C1ABD" w:rsidP="00BA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 И.В. - заместитель главы Администрации города Волгодонска по экономике и финансам.</w:t>
      </w:r>
    </w:p>
    <w:p w:rsidR="009C1ABD" w:rsidRDefault="0002108C" w:rsidP="00BA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Поинтересовался,</w:t>
      </w:r>
      <w:r w:rsidR="009C1ABD">
        <w:rPr>
          <w:rFonts w:ascii="Times New Roman" w:hAnsi="Times New Roman" w:cs="Times New Roman"/>
          <w:sz w:val="28"/>
          <w:szCs w:val="28"/>
        </w:rPr>
        <w:t xml:space="preserve"> по какой причине в 2013 году дебиторская задолженность предприятия выросла на 20%.</w:t>
      </w:r>
    </w:p>
    <w:p w:rsidR="009C1ABD" w:rsidRDefault="00BB5D9A" w:rsidP="00BA5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Провоторов</w:t>
      </w:r>
      <w:r w:rsidR="009C1ABD" w:rsidRPr="007C0A5D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9C1ABD">
        <w:rPr>
          <w:rFonts w:ascii="Times New Roman" w:hAnsi="Times New Roman" w:cs="Times New Roman"/>
          <w:sz w:val="28"/>
          <w:szCs w:val="28"/>
        </w:rPr>
        <w:t xml:space="preserve"> -</w:t>
      </w:r>
      <w:r w:rsidR="00237B64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9C1ABD" w:rsidRPr="007C0A5D">
        <w:rPr>
          <w:rFonts w:ascii="Times New Roman" w:eastAsia="Times New Roman" w:hAnsi="Times New Roman" w:cs="Times New Roman"/>
          <w:sz w:val="28"/>
          <w:szCs w:val="28"/>
        </w:rPr>
        <w:t xml:space="preserve"> МУП «Водопроводно-канализационное хозяйство».</w:t>
      </w:r>
    </w:p>
    <w:p w:rsidR="00BB5D9A" w:rsidRPr="009C1ABD" w:rsidRDefault="00BB5D9A" w:rsidP="00BA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дебиторской задолженности напрямую связано с задолженностью населения за пользование услугами</w:t>
      </w:r>
      <w:r w:rsidR="00BA53A0">
        <w:rPr>
          <w:rFonts w:ascii="Times New Roman" w:eastAsia="Times New Roman" w:hAnsi="Times New Roman" w:cs="Times New Roman"/>
          <w:sz w:val="28"/>
          <w:szCs w:val="28"/>
        </w:rPr>
        <w:t xml:space="preserve">, все дела задолжников переданы в </w:t>
      </w:r>
      <w:r w:rsidR="003169F0">
        <w:rPr>
          <w:rFonts w:ascii="Times New Roman" w:eastAsia="Times New Roman" w:hAnsi="Times New Roman" w:cs="Times New Roman"/>
          <w:sz w:val="28"/>
          <w:szCs w:val="28"/>
        </w:rPr>
        <w:t>службу судебных приставов.</w:t>
      </w:r>
    </w:p>
    <w:p w:rsidR="00B534BF" w:rsidRDefault="00B534BF" w:rsidP="00BA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534BF" w:rsidRDefault="00B534BF" w:rsidP="00BA53A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49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335449">
        <w:rPr>
          <w:rFonts w:ascii="Times New Roman" w:eastAsia="Times New Roman" w:hAnsi="Times New Roman" w:cs="Times New Roman"/>
          <w:sz w:val="28"/>
          <w:szCs w:val="28"/>
        </w:rPr>
        <w:t>МУП «Водопроводно-канализационное хозяйство</w:t>
      </w:r>
      <w:r w:rsidR="00BA53A0">
        <w:rPr>
          <w:rFonts w:ascii="Times New Roman" w:hAnsi="Times New Roman" w:cs="Times New Roman"/>
          <w:sz w:val="28"/>
          <w:szCs w:val="28"/>
        </w:rPr>
        <w:t>» за 2013</w:t>
      </w:r>
      <w:r w:rsidRPr="0033544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169F0" w:rsidRDefault="003169F0" w:rsidP="00BA53A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«Водопроводно-канализационное хозяйство» предоставить бухгалтерскую отчетность за 1-й квартал 2014 года в отдел экономического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развития, малого предпринимательства и туризма, Администрации города Волгодонска.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69F0" w:rsidRPr="003169F0" w:rsidRDefault="003169F0" w:rsidP="003169F0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69F0">
        <w:rPr>
          <w:rFonts w:ascii="Times New Roman" w:hAnsi="Times New Roman" w:cs="Times New Roman"/>
          <w:sz w:val="28"/>
          <w:szCs w:val="28"/>
        </w:rPr>
        <w:t>Срок 25.04.2014</w:t>
      </w:r>
    </w:p>
    <w:p w:rsidR="00B534BF" w:rsidRPr="00404E37" w:rsidRDefault="000C2EF9" w:rsidP="00BA53A0">
      <w:pPr>
        <w:pStyle w:val="a3"/>
        <w:numPr>
          <w:ilvl w:val="1"/>
          <w:numId w:val="1"/>
        </w:num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 xml:space="preserve"> </w:t>
      </w:r>
      <w:r w:rsidR="00B534BF"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B534BF" w:rsidRDefault="00A37129" w:rsidP="00B534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Ромашова А.А. - директора </w:t>
      </w:r>
      <w:r w:rsidRPr="009B3C56">
        <w:rPr>
          <w:rFonts w:ascii="Times New Roman" w:hAnsi="Times New Roman" w:cs="Times New Roman"/>
          <w:sz w:val="28"/>
          <w:szCs w:val="28"/>
        </w:rPr>
        <w:t xml:space="preserve">МУП «Волгодонская </w:t>
      </w:r>
      <w:r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9B3C56">
        <w:rPr>
          <w:rFonts w:ascii="Times New Roman" w:hAnsi="Times New Roman" w:cs="Times New Roman"/>
          <w:sz w:val="28"/>
          <w:szCs w:val="28"/>
        </w:rPr>
        <w:t>электрическая сеть»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129" w:rsidRDefault="00A37129" w:rsidP="00B534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4).</w:t>
      </w:r>
    </w:p>
    <w:p w:rsidR="000C2EF9" w:rsidRDefault="000C2EF9" w:rsidP="000C2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C2EF9" w:rsidRDefault="000C2EF9" w:rsidP="003169F0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69F0">
        <w:rPr>
          <w:rFonts w:ascii="Times New Roman" w:hAnsi="Times New Roman" w:cs="Times New Roman"/>
          <w:sz w:val="28"/>
          <w:szCs w:val="28"/>
        </w:rPr>
        <w:t>Принять отчет о деятельности  МУП «Волгодонская город</w:t>
      </w:r>
      <w:r w:rsidR="00D97BD4" w:rsidRPr="003169F0">
        <w:rPr>
          <w:rFonts w:ascii="Times New Roman" w:hAnsi="Times New Roman" w:cs="Times New Roman"/>
          <w:sz w:val="28"/>
          <w:szCs w:val="28"/>
        </w:rPr>
        <w:t>ская электрическая сеть» за 2013</w:t>
      </w:r>
      <w:r w:rsidRPr="003169F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322E" w:rsidRDefault="003169F0" w:rsidP="003169F0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69F0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бухгалтерскую отчетность за 1-й квартал 2014 года в отдел экономического развития, малого предпринимательства и туризма, Администрации города Волгодонска.</w:t>
      </w:r>
    </w:p>
    <w:p w:rsidR="00237B64" w:rsidRPr="003169F0" w:rsidRDefault="00237B64" w:rsidP="00237B64">
      <w:pPr>
        <w:pStyle w:val="a3"/>
        <w:spacing w:after="0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Срок:25.04.2014</w:t>
      </w:r>
    </w:p>
    <w:p w:rsidR="000C2EF9" w:rsidRPr="00404E37" w:rsidRDefault="000C2EF9" w:rsidP="00404E37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752429" w:rsidRDefault="00785EAF" w:rsidP="000232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.С.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МУП «Квартира»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EAF" w:rsidRPr="00654304" w:rsidRDefault="00785EAF" w:rsidP="00785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д</w:t>
      </w:r>
      <w:r w:rsidR="00D97BD4">
        <w:rPr>
          <w:rFonts w:ascii="Times New Roman" w:hAnsi="Times New Roman" w:cs="Times New Roman"/>
          <w:sz w:val="28"/>
          <w:szCs w:val="28"/>
        </w:rPr>
        <w:t>оход предприятия за 2013</w:t>
      </w:r>
      <w:r w:rsidRPr="00654304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97BD4">
        <w:rPr>
          <w:rFonts w:ascii="Times New Roman" w:hAnsi="Times New Roman" w:cs="Times New Roman"/>
          <w:sz w:val="28"/>
          <w:szCs w:val="28"/>
        </w:rPr>
        <w:t>6510,0</w:t>
      </w:r>
      <w:r w:rsidRPr="006543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430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304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85EAF" w:rsidRPr="00654304" w:rsidRDefault="00785EAF" w:rsidP="00021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приватизации жилья </w:t>
      </w:r>
      <w:r w:rsidR="00D97BD4">
        <w:rPr>
          <w:rFonts w:ascii="Times New Roman" w:hAnsi="Times New Roman" w:cs="Times New Roman"/>
          <w:sz w:val="28"/>
          <w:szCs w:val="28"/>
        </w:rPr>
        <w:t>4300,0</w:t>
      </w:r>
      <w:r w:rsidRPr="006543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430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EAF" w:rsidRDefault="00785EAF" w:rsidP="00021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04">
        <w:rPr>
          <w:rFonts w:ascii="Times New Roman" w:hAnsi="Times New Roman" w:cs="Times New Roman"/>
          <w:sz w:val="28"/>
          <w:szCs w:val="28"/>
        </w:rPr>
        <w:t>- по купле-продаже нед</w:t>
      </w:r>
      <w:r>
        <w:rPr>
          <w:rFonts w:ascii="Times New Roman" w:hAnsi="Times New Roman" w:cs="Times New Roman"/>
          <w:sz w:val="28"/>
          <w:szCs w:val="28"/>
        </w:rPr>
        <w:t xml:space="preserve">вижимости </w:t>
      </w:r>
      <w:r w:rsidR="00D97BD4">
        <w:rPr>
          <w:rFonts w:ascii="Times New Roman" w:hAnsi="Times New Roman" w:cs="Times New Roman"/>
          <w:sz w:val="28"/>
          <w:szCs w:val="28"/>
        </w:rPr>
        <w:t>2210,0</w:t>
      </w:r>
      <w:r w:rsidRPr="006543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4304">
        <w:rPr>
          <w:rFonts w:ascii="Times New Roman" w:hAnsi="Times New Roman" w:cs="Times New Roman"/>
          <w:sz w:val="28"/>
          <w:szCs w:val="28"/>
        </w:rPr>
        <w:t>уб.</w:t>
      </w:r>
    </w:p>
    <w:p w:rsidR="00785EAF" w:rsidRPr="00654304" w:rsidRDefault="00785EAF" w:rsidP="00785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04">
        <w:rPr>
          <w:rFonts w:ascii="Times New Roman" w:hAnsi="Times New Roman" w:cs="Times New Roman"/>
          <w:sz w:val="28"/>
          <w:szCs w:val="28"/>
        </w:rPr>
        <w:t>Расход пред</w:t>
      </w:r>
      <w:r w:rsidR="00D97BD4">
        <w:rPr>
          <w:rFonts w:ascii="Times New Roman" w:hAnsi="Times New Roman" w:cs="Times New Roman"/>
          <w:sz w:val="28"/>
          <w:szCs w:val="28"/>
        </w:rPr>
        <w:t>приятия за 2013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97BD4">
        <w:rPr>
          <w:rFonts w:ascii="Times New Roman" w:hAnsi="Times New Roman" w:cs="Times New Roman"/>
          <w:sz w:val="28"/>
          <w:szCs w:val="28"/>
        </w:rPr>
        <w:t>5668,0</w:t>
      </w:r>
      <w:r w:rsidRPr="006543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430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304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85EAF" w:rsidRPr="00654304" w:rsidRDefault="00785EAF" w:rsidP="00021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04">
        <w:rPr>
          <w:rFonts w:ascii="Times New Roman" w:hAnsi="Times New Roman" w:cs="Times New Roman"/>
          <w:sz w:val="28"/>
          <w:szCs w:val="28"/>
        </w:rPr>
        <w:t>- осн</w:t>
      </w:r>
      <w:r>
        <w:rPr>
          <w:rFonts w:ascii="Times New Roman" w:hAnsi="Times New Roman" w:cs="Times New Roman"/>
          <w:sz w:val="28"/>
          <w:szCs w:val="28"/>
        </w:rPr>
        <w:t xml:space="preserve">овное производство </w:t>
      </w:r>
      <w:r w:rsidR="00D97BD4">
        <w:rPr>
          <w:rFonts w:ascii="Times New Roman" w:hAnsi="Times New Roman" w:cs="Times New Roman"/>
          <w:sz w:val="28"/>
          <w:szCs w:val="28"/>
        </w:rPr>
        <w:t>5616,0</w:t>
      </w:r>
      <w:r w:rsidRPr="006543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430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EAF" w:rsidRPr="00654304" w:rsidRDefault="00785EAF" w:rsidP="00021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236">
        <w:rPr>
          <w:rFonts w:ascii="Times New Roman" w:hAnsi="Times New Roman" w:cs="Times New Roman"/>
          <w:sz w:val="28"/>
          <w:szCs w:val="28"/>
        </w:rPr>
        <w:t>управленческие расходы 52 тыс. руб.;</w:t>
      </w:r>
    </w:p>
    <w:p w:rsidR="00EC44B2" w:rsidRDefault="00D97BD4" w:rsidP="00D97BD4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плата, налоги  и страховые взносы выплачиваются своевременно.</w:t>
      </w:r>
    </w:p>
    <w:p w:rsidR="00513776" w:rsidRDefault="00513776" w:rsidP="0051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13776" w:rsidRDefault="00513776" w:rsidP="003169F0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13776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9B3C56">
        <w:rPr>
          <w:rFonts w:ascii="Times New Roman" w:hAnsi="Times New Roman" w:cs="Times New Roman"/>
          <w:sz w:val="28"/>
          <w:szCs w:val="28"/>
        </w:rPr>
        <w:t>МУП «Квартира»</w:t>
      </w:r>
      <w:r w:rsidR="00D97BD4">
        <w:rPr>
          <w:rFonts w:ascii="Times New Roman" w:hAnsi="Times New Roman" w:cs="Times New Roman"/>
          <w:sz w:val="28"/>
          <w:szCs w:val="28"/>
        </w:rPr>
        <w:t xml:space="preserve"> за 2013</w:t>
      </w:r>
      <w:r w:rsidRPr="0051377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169F0" w:rsidRDefault="003169F0" w:rsidP="003169F0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МУП «Квартира»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бухгалтерскую отчетность за 1-й квартал 2014 года в отдел экономического развития, малого предпринимательства и туризма, Администрации города Волгодонска.</w:t>
      </w:r>
    </w:p>
    <w:p w:rsidR="00237B64" w:rsidRPr="00513776" w:rsidRDefault="00237B64" w:rsidP="00237B64">
      <w:pPr>
        <w:pStyle w:val="a3"/>
        <w:tabs>
          <w:tab w:val="left" w:pos="993"/>
        </w:tabs>
        <w:spacing w:after="0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Срок:25.04.2014</w:t>
      </w:r>
    </w:p>
    <w:p w:rsidR="00F35C1B" w:rsidRPr="00404E37" w:rsidRDefault="00F35C1B" w:rsidP="00F35C1B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BD673F" w:rsidRPr="00F35C1B" w:rsidRDefault="00185665" w:rsidP="00BD67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</w:t>
      </w:r>
      <w:r w:rsidR="00BD673F" w:rsidRPr="009B3C56">
        <w:rPr>
          <w:rFonts w:ascii="Times New Roman" w:hAnsi="Times New Roman" w:cs="Times New Roman"/>
          <w:sz w:val="28"/>
          <w:szCs w:val="28"/>
        </w:rPr>
        <w:t xml:space="preserve"> В</w:t>
      </w:r>
      <w:r w:rsidR="00BD6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D673F">
        <w:rPr>
          <w:rFonts w:ascii="Times New Roman" w:hAnsi="Times New Roman" w:cs="Times New Roman"/>
          <w:sz w:val="28"/>
          <w:szCs w:val="28"/>
        </w:rPr>
        <w:t>. - директора</w:t>
      </w:r>
      <w:r w:rsidR="00BD673F" w:rsidRPr="009B3C56">
        <w:rPr>
          <w:rFonts w:ascii="Times New Roman" w:hAnsi="Times New Roman" w:cs="Times New Roman"/>
          <w:sz w:val="28"/>
          <w:szCs w:val="28"/>
        </w:rPr>
        <w:t xml:space="preserve"> МАУ «Многофункциональный центр предоставления муниципальных и государственных услуг»</w:t>
      </w:r>
      <w:r w:rsidR="00BD673F">
        <w:rPr>
          <w:rFonts w:ascii="Times New Roman" w:hAnsi="Times New Roman" w:cs="Times New Roman"/>
          <w:sz w:val="28"/>
          <w:szCs w:val="28"/>
        </w:rPr>
        <w:t>.</w:t>
      </w:r>
    </w:p>
    <w:p w:rsidR="00BD673F" w:rsidRDefault="00BD673F" w:rsidP="00BD67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5).</w:t>
      </w:r>
    </w:p>
    <w:p w:rsidR="00BD673F" w:rsidRDefault="00BD673F" w:rsidP="00BD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D673F" w:rsidRPr="000C2EF9" w:rsidRDefault="00BD673F" w:rsidP="00BD67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F9">
        <w:rPr>
          <w:rFonts w:ascii="Times New Roman" w:hAnsi="Times New Roman" w:cs="Times New Roman"/>
          <w:sz w:val="28"/>
          <w:szCs w:val="28"/>
        </w:rPr>
        <w:lastRenderedPageBreak/>
        <w:t xml:space="preserve">Принять отчет о деятельности  </w:t>
      </w:r>
      <w:r w:rsidRPr="009B3C56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 w:rsidR="00D97BD4">
        <w:rPr>
          <w:rFonts w:ascii="Times New Roman" w:hAnsi="Times New Roman" w:cs="Times New Roman"/>
          <w:sz w:val="28"/>
          <w:szCs w:val="28"/>
        </w:rPr>
        <w:t xml:space="preserve"> за 2013</w:t>
      </w:r>
      <w:r w:rsidRPr="000C2EF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C70ED" w:rsidRPr="00404E37" w:rsidRDefault="002C70ED" w:rsidP="002C70ED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752429" w:rsidRDefault="002C70ED" w:rsidP="002C70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Криводуда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 «Спортивный комплекс 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0ED" w:rsidRDefault="002C70ED" w:rsidP="002C7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6).</w:t>
      </w:r>
    </w:p>
    <w:p w:rsidR="007561B8" w:rsidRDefault="007561B8" w:rsidP="00756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7561B8" w:rsidRDefault="007561B8" w:rsidP="007561B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Криводуд А.И. - директор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 «Спортивный комплекс 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1B8" w:rsidRDefault="007561B8" w:rsidP="007561B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 о возникших проблемах сдачи в аренду прилегающих территорий комплекса.</w:t>
      </w:r>
      <w:r w:rsidR="00F605A0">
        <w:rPr>
          <w:rFonts w:ascii="Times New Roman" w:hAnsi="Times New Roman" w:cs="Times New Roman"/>
          <w:sz w:val="28"/>
          <w:szCs w:val="28"/>
        </w:rPr>
        <w:t xml:space="preserve"> А так же сообщил о крайней необходимости ремонта фасада здания комплекса «Олимп».</w:t>
      </w:r>
    </w:p>
    <w:p w:rsidR="007561B8" w:rsidRDefault="007561B8" w:rsidP="007561B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Маликов </w:t>
      </w:r>
      <w:r w:rsidR="000C387B">
        <w:rPr>
          <w:rFonts w:ascii="Times New Roman" w:hAnsi="Times New Roman" w:cs="Times New Roman"/>
          <w:sz w:val="28"/>
          <w:szCs w:val="28"/>
        </w:rPr>
        <w:t>С.В. - з</w:t>
      </w:r>
      <w:r w:rsidR="000C387B" w:rsidRPr="001C44EC">
        <w:rPr>
          <w:rFonts w:ascii="Times New Roman" w:hAnsi="Times New Roman" w:cs="Times New Roman"/>
          <w:sz w:val="28"/>
          <w:szCs w:val="28"/>
        </w:rPr>
        <w:t>аместитель председателя Комитета по управлению имуществом города Волгодонска</w:t>
      </w:r>
      <w:r w:rsidR="000C387B">
        <w:rPr>
          <w:rFonts w:ascii="Times New Roman" w:hAnsi="Times New Roman" w:cs="Times New Roman"/>
          <w:sz w:val="28"/>
          <w:szCs w:val="28"/>
        </w:rPr>
        <w:t>.</w:t>
      </w:r>
    </w:p>
    <w:p w:rsidR="000C387B" w:rsidRPr="000C387B" w:rsidRDefault="000C387B" w:rsidP="000C38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вопрос будет рассматриваться </w:t>
      </w:r>
      <w:r w:rsidR="0002108C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81594">
        <w:rPr>
          <w:rFonts w:ascii="Times New Roman" w:hAnsi="Times New Roman" w:cs="Times New Roman"/>
          <w:sz w:val="28"/>
          <w:szCs w:val="28"/>
        </w:rPr>
        <w:t>Волгодонской городской Д</w:t>
      </w:r>
      <w:r>
        <w:rPr>
          <w:rFonts w:ascii="Times New Roman" w:hAnsi="Times New Roman" w:cs="Times New Roman"/>
          <w:sz w:val="28"/>
          <w:szCs w:val="28"/>
        </w:rPr>
        <w:t>умы.</w:t>
      </w:r>
    </w:p>
    <w:p w:rsidR="002C70ED" w:rsidRDefault="002C70ED" w:rsidP="002C7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605A0" w:rsidRDefault="002C70ED" w:rsidP="00F605A0">
      <w:pPr>
        <w:pStyle w:val="a3"/>
        <w:numPr>
          <w:ilvl w:val="0"/>
          <w:numId w:val="1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05A0">
        <w:rPr>
          <w:rFonts w:ascii="Times New Roman" w:hAnsi="Times New Roman" w:cs="Times New Roman"/>
          <w:sz w:val="28"/>
          <w:szCs w:val="28"/>
        </w:rPr>
        <w:t>Принять отчет о деятельности  МАУ «Спортивный комплекс «Олимп»</w:t>
      </w:r>
      <w:r w:rsidR="007561B8" w:rsidRPr="00F605A0">
        <w:rPr>
          <w:rFonts w:ascii="Times New Roman" w:hAnsi="Times New Roman" w:cs="Times New Roman"/>
          <w:sz w:val="28"/>
          <w:szCs w:val="28"/>
        </w:rPr>
        <w:t xml:space="preserve"> за 2013</w:t>
      </w:r>
      <w:r w:rsidRPr="00F605A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C70ED" w:rsidRPr="00F605A0" w:rsidRDefault="00B81594" w:rsidP="00F605A0">
      <w:pPr>
        <w:pStyle w:val="a3"/>
        <w:numPr>
          <w:ilvl w:val="0"/>
          <w:numId w:val="1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05A0">
        <w:rPr>
          <w:rFonts w:ascii="Times New Roman" w:hAnsi="Times New Roman" w:cs="Times New Roman"/>
          <w:sz w:val="28"/>
          <w:szCs w:val="28"/>
        </w:rPr>
        <w:t>При формировании бюджета на следующий год учесть расходы на ремонт фасада здания комплекса «Олимп»</w:t>
      </w:r>
      <w:r w:rsidR="00F605A0">
        <w:rPr>
          <w:rFonts w:ascii="Times New Roman" w:hAnsi="Times New Roman" w:cs="Times New Roman"/>
          <w:sz w:val="28"/>
          <w:szCs w:val="28"/>
        </w:rPr>
        <w:t>.</w:t>
      </w:r>
    </w:p>
    <w:p w:rsidR="00882D1A" w:rsidRPr="00404E37" w:rsidRDefault="00882D1A" w:rsidP="00882D1A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882D1A" w:rsidRPr="000C2EF9" w:rsidRDefault="00882D1A" w:rsidP="002C7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Селезнев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Т.А. - директора МАУ «Спортивный комплекс </w:t>
      </w:r>
      <w:r w:rsidRPr="009B3C56">
        <w:rPr>
          <w:rFonts w:ascii="Times New Roman" w:hAnsi="Times New Roman" w:cs="Times New Roman"/>
          <w:sz w:val="28"/>
          <w:szCs w:val="28"/>
        </w:rPr>
        <w:t>«Содружество»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A" w:rsidRDefault="00882D1A" w:rsidP="00882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7).</w:t>
      </w:r>
    </w:p>
    <w:p w:rsidR="00882D1A" w:rsidRDefault="00882D1A" w:rsidP="00882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82D1A" w:rsidRDefault="00882D1A" w:rsidP="00882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F9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>
        <w:rPr>
          <w:rFonts w:ascii="Times New Roman" w:hAnsi="Times New Roman" w:cs="Times New Roman"/>
          <w:sz w:val="28"/>
          <w:szCs w:val="28"/>
        </w:rPr>
        <w:t xml:space="preserve">МАУ «Спортивный комплекс </w:t>
      </w:r>
      <w:r w:rsidRPr="009B3C56">
        <w:rPr>
          <w:rFonts w:ascii="Times New Roman" w:hAnsi="Times New Roman" w:cs="Times New Roman"/>
          <w:sz w:val="28"/>
          <w:szCs w:val="28"/>
        </w:rPr>
        <w:t>«Содружество»</w:t>
      </w:r>
      <w:r w:rsidR="000C387B">
        <w:rPr>
          <w:rFonts w:ascii="Times New Roman" w:hAnsi="Times New Roman" w:cs="Times New Roman"/>
          <w:sz w:val="28"/>
          <w:szCs w:val="28"/>
        </w:rPr>
        <w:t xml:space="preserve"> за 2013</w:t>
      </w:r>
      <w:r w:rsidRPr="000C2EF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02692" w:rsidRPr="00404E37" w:rsidRDefault="00202692" w:rsidP="00202692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202692" w:rsidRPr="000C2EF9" w:rsidRDefault="00202692" w:rsidP="0002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Ковалев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C5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.И.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МАУК «Парк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692" w:rsidRDefault="00853B78" w:rsidP="0002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B81594">
        <w:rPr>
          <w:rFonts w:ascii="Times New Roman" w:hAnsi="Times New Roman"/>
          <w:sz w:val="28"/>
          <w:szCs w:val="28"/>
        </w:rPr>
        <w:t>3 год план по доходам составлял</w:t>
      </w:r>
      <w:r>
        <w:rPr>
          <w:rFonts w:ascii="Times New Roman" w:hAnsi="Times New Roman"/>
          <w:sz w:val="28"/>
          <w:szCs w:val="28"/>
        </w:rPr>
        <w:t xml:space="preserve"> 8668,5 тыс. рублей, </w:t>
      </w:r>
      <w:r w:rsidR="00F605A0">
        <w:rPr>
          <w:rFonts w:ascii="Times New Roman" w:hAnsi="Times New Roman"/>
          <w:sz w:val="28"/>
          <w:szCs w:val="28"/>
        </w:rPr>
        <w:t xml:space="preserve">получен </w:t>
      </w:r>
      <w:r>
        <w:rPr>
          <w:rFonts w:ascii="Times New Roman" w:hAnsi="Times New Roman"/>
          <w:sz w:val="28"/>
          <w:szCs w:val="28"/>
        </w:rPr>
        <w:t>доход в размере 8668,52 тыс. рублей, основная часть дохода от аттракционов и зала игровых автоматов составляет 7448,5 тыс. рублей, от сдачи в аренду муниципального имущества и элементов благоустройства получено 1220,0 тыс. рублей. Из бюджета на год утверждено плановых назначений 1379,3 тыс. рублей, средства освоены не в полном размере, не освоено 14,6 тыс. рублей, по причине экономии по электроэнергии</w:t>
      </w:r>
      <w:r w:rsidR="00BF6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02692" w:rsidRDefault="00202692" w:rsidP="0020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F66FE" w:rsidRPr="00BF66FE" w:rsidRDefault="00BF66FE" w:rsidP="00BF66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6FE">
        <w:rPr>
          <w:rFonts w:ascii="Times New Roman" w:hAnsi="Times New Roman" w:cs="Times New Roman"/>
          <w:sz w:val="28"/>
          <w:szCs w:val="28"/>
        </w:rPr>
        <w:t>Принять отчет о деятельности  МАУК «Парк Победы»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6FE">
        <w:rPr>
          <w:rFonts w:ascii="Times New Roman" w:hAnsi="Times New Roman" w:cs="Times New Roman"/>
          <w:sz w:val="28"/>
          <w:szCs w:val="28"/>
        </w:rPr>
        <w:t xml:space="preserve">за 2013 год. </w:t>
      </w:r>
    </w:p>
    <w:p w:rsidR="000E1138" w:rsidRPr="00404E37" w:rsidRDefault="000E1138" w:rsidP="000E1138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0E1138" w:rsidRDefault="0022233B" w:rsidP="0002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Макарову Н.Н.</w:t>
      </w:r>
      <w:r w:rsidR="000E11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Pr="009B3C56">
        <w:rPr>
          <w:rFonts w:ascii="Times New Roman" w:hAnsi="Times New Roman" w:cs="Times New Roman"/>
          <w:sz w:val="28"/>
          <w:szCs w:val="28"/>
        </w:rPr>
        <w:t>МАУК «ДК «Октябрь»</w:t>
      </w:r>
      <w:r w:rsidR="000E1138">
        <w:rPr>
          <w:rFonts w:ascii="Times New Roman" w:hAnsi="Times New Roman" w:cs="Times New Roman"/>
          <w:sz w:val="28"/>
          <w:szCs w:val="28"/>
        </w:rPr>
        <w:t>.</w:t>
      </w:r>
    </w:p>
    <w:p w:rsidR="00BF66FE" w:rsidRDefault="00BF66FE" w:rsidP="0002108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66FE">
        <w:rPr>
          <w:rFonts w:ascii="Times New Roman" w:eastAsia="Times New Roman" w:hAnsi="Times New Roman" w:cs="Times New Roman"/>
          <w:sz w:val="28"/>
          <w:szCs w:val="28"/>
        </w:rPr>
        <w:lastRenderedPageBreak/>
        <w:t>За  2013 год  МАУК ДК «Октябрь» подготов</w:t>
      </w:r>
      <w:r w:rsidR="00F605A0">
        <w:rPr>
          <w:rFonts w:ascii="Times New Roman" w:eastAsia="Times New Roman" w:hAnsi="Times New Roman" w:cs="Times New Roman"/>
          <w:sz w:val="28"/>
          <w:szCs w:val="28"/>
        </w:rPr>
        <w:t>лено и проведено 955 мероприятий</w:t>
      </w:r>
      <w:r w:rsidRPr="00BF66FE">
        <w:rPr>
          <w:rFonts w:ascii="Times New Roman" w:eastAsia="Times New Roman" w:hAnsi="Times New Roman" w:cs="Times New Roman"/>
          <w:sz w:val="28"/>
          <w:szCs w:val="28"/>
        </w:rPr>
        <w:t>,  в том ч</w:t>
      </w:r>
      <w:r w:rsidR="00F605A0">
        <w:rPr>
          <w:rFonts w:ascii="Times New Roman" w:eastAsia="Times New Roman" w:hAnsi="Times New Roman" w:cs="Times New Roman"/>
          <w:sz w:val="28"/>
          <w:szCs w:val="28"/>
        </w:rPr>
        <w:t>исле 320 платных.  За  2013 год</w:t>
      </w:r>
      <w:r w:rsidRPr="00BF66FE">
        <w:rPr>
          <w:rFonts w:ascii="Times New Roman" w:eastAsia="Times New Roman" w:hAnsi="Times New Roman" w:cs="Times New Roman"/>
          <w:sz w:val="28"/>
          <w:szCs w:val="28"/>
        </w:rPr>
        <w:t xml:space="preserve"> получено доходов 4713,4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6FE">
        <w:rPr>
          <w:rFonts w:ascii="Times New Roman" w:eastAsia="Times New Roman" w:hAnsi="Times New Roman" w:cs="Times New Roman"/>
          <w:sz w:val="28"/>
          <w:szCs w:val="28"/>
        </w:rPr>
        <w:t>Количество культурно - досуговых формирований 60. Культурно - досуговых формирований для детей до 14 лет - 320.  Количество формирований самодеятельного народного творчества 50. Количество участников формирований самодеятельного народного творчества 732. Количество участников в культурно-досуговых формированиях для детей до 14 лет - 468.</w:t>
      </w:r>
    </w:p>
    <w:p w:rsidR="000E1138" w:rsidRDefault="000E1138" w:rsidP="00C85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F66FE" w:rsidRPr="00BF66FE" w:rsidRDefault="00BF66FE" w:rsidP="00BF66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6FE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9B3C56">
        <w:rPr>
          <w:rFonts w:ascii="Times New Roman" w:hAnsi="Times New Roman" w:cs="Times New Roman"/>
          <w:sz w:val="28"/>
          <w:szCs w:val="28"/>
        </w:rPr>
        <w:t>МАУК «ДК «Октябрь»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6FE">
        <w:rPr>
          <w:rFonts w:ascii="Times New Roman" w:hAnsi="Times New Roman" w:cs="Times New Roman"/>
          <w:sz w:val="28"/>
          <w:szCs w:val="28"/>
        </w:rPr>
        <w:t xml:space="preserve">за 2013 год. </w:t>
      </w:r>
    </w:p>
    <w:p w:rsidR="00C85DAF" w:rsidRPr="00404E37" w:rsidRDefault="00404E37" w:rsidP="00C85DAF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 xml:space="preserve"> </w:t>
      </w:r>
      <w:r w:rsidR="00C85DAF"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C85DAF" w:rsidRDefault="00C85DAF" w:rsidP="006140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Егошин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МАУК «Дворец культуры им. Курчатова»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97" w:rsidRPr="00291A97" w:rsidRDefault="00291A97" w:rsidP="00291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97">
        <w:rPr>
          <w:rFonts w:ascii="Times New Roman" w:hAnsi="Times New Roman" w:cs="Times New Roman"/>
          <w:sz w:val="28"/>
          <w:szCs w:val="28"/>
        </w:rPr>
        <w:t xml:space="preserve">Сообщил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Pr="00291A97">
        <w:rPr>
          <w:rFonts w:ascii="Times New Roman" w:hAnsi="Times New Roman" w:cs="Times New Roman"/>
          <w:sz w:val="28"/>
          <w:szCs w:val="28"/>
        </w:rPr>
        <w:t>я за 201</w:t>
      </w:r>
      <w:r w:rsidR="00BF66FE">
        <w:rPr>
          <w:rFonts w:ascii="Times New Roman" w:hAnsi="Times New Roman" w:cs="Times New Roman"/>
          <w:sz w:val="28"/>
          <w:szCs w:val="28"/>
        </w:rPr>
        <w:t>3</w:t>
      </w:r>
      <w:r w:rsidRPr="00291A9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91A97" w:rsidRDefault="00291A97" w:rsidP="0002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A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A3E1B">
        <w:rPr>
          <w:rFonts w:ascii="Times New Roman" w:hAnsi="Times New Roman" w:cs="Times New Roman"/>
          <w:sz w:val="28"/>
          <w:szCs w:val="28"/>
        </w:rPr>
        <w:t xml:space="preserve">оходы </w:t>
      </w:r>
      <w:r>
        <w:rPr>
          <w:rFonts w:ascii="Times New Roman" w:hAnsi="Times New Roman" w:cs="Times New Roman"/>
          <w:sz w:val="28"/>
          <w:szCs w:val="28"/>
        </w:rPr>
        <w:t>учреждения  от оказания платных услуг</w:t>
      </w:r>
      <w:r w:rsidRPr="00291A97">
        <w:rPr>
          <w:rFonts w:ascii="Times New Roman" w:hAnsi="Times New Roman" w:cs="Times New Roman"/>
          <w:sz w:val="28"/>
          <w:szCs w:val="28"/>
        </w:rPr>
        <w:t xml:space="preserve"> – </w:t>
      </w:r>
      <w:r w:rsidR="00E779D1">
        <w:rPr>
          <w:rFonts w:ascii="Times New Roman" w:hAnsi="Times New Roman" w:cs="Times New Roman"/>
          <w:sz w:val="28"/>
          <w:szCs w:val="28"/>
        </w:rPr>
        <w:t>7762,4</w:t>
      </w:r>
      <w:r w:rsidRPr="00291A9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91A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1A97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A97" w:rsidRDefault="00291A97" w:rsidP="0002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A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1A97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A97">
        <w:rPr>
          <w:rFonts w:ascii="Times New Roman" w:hAnsi="Times New Roman" w:cs="Times New Roman"/>
          <w:sz w:val="28"/>
          <w:szCs w:val="28"/>
        </w:rPr>
        <w:t xml:space="preserve">  </w:t>
      </w:r>
      <w:r w:rsidR="00E779D1">
        <w:rPr>
          <w:rFonts w:ascii="Times New Roman" w:hAnsi="Times New Roman" w:cs="Times New Roman"/>
          <w:sz w:val="28"/>
          <w:szCs w:val="28"/>
        </w:rPr>
        <w:t>7746,0</w:t>
      </w:r>
      <w:r w:rsidRPr="00291A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A97" w:rsidRDefault="00291A97" w:rsidP="0002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8A3E1B">
        <w:rPr>
          <w:rFonts w:ascii="Times New Roman" w:hAnsi="Times New Roman" w:cs="Times New Roman"/>
          <w:sz w:val="28"/>
          <w:szCs w:val="28"/>
        </w:rPr>
        <w:t>юджетные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E1B">
        <w:rPr>
          <w:rFonts w:ascii="Times New Roman" w:hAnsi="Times New Roman" w:cs="Times New Roman"/>
          <w:sz w:val="28"/>
          <w:szCs w:val="28"/>
        </w:rPr>
        <w:t>на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и иные цели</w:t>
      </w:r>
      <w:r w:rsidR="008A041D">
        <w:rPr>
          <w:rFonts w:ascii="Times New Roman" w:hAnsi="Times New Roman" w:cs="Times New Roman"/>
          <w:sz w:val="28"/>
          <w:szCs w:val="28"/>
        </w:rPr>
        <w:t xml:space="preserve"> </w:t>
      </w:r>
      <w:r w:rsidR="008A041D" w:rsidRPr="00291A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9D1">
        <w:rPr>
          <w:rFonts w:ascii="Times New Roman" w:hAnsi="Times New Roman" w:cs="Times New Roman"/>
          <w:sz w:val="28"/>
          <w:szCs w:val="28"/>
        </w:rPr>
        <w:t>13732,7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A041D" w:rsidRDefault="008A041D" w:rsidP="008A0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50B5C" w:rsidRDefault="008A041D" w:rsidP="00450B5C">
      <w:pPr>
        <w:pStyle w:val="a3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5A0">
        <w:rPr>
          <w:rFonts w:ascii="Times New Roman" w:hAnsi="Times New Roman" w:cs="Times New Roman"/>
          <w:sz w:val="28"/>
          <w:szCs w:val="28"/>
        </w:rPr>
        <w:t>Принять отчет о деятельности  МАУК «Дворец культуры им. Курчатова»</w:t>
      </w:r>
      <w:r w:rsidR="00E779D1" w:rsidRPr="00F605A0">
        <w:rPr>
          <w:rFonts w:ascii="Times New Roman" w:hAnsi="Times New Roman" w:cs="Times New Roman"/>
          <w:sz w:val="28"/>
          <w:szCs w:val="28"/>
        </w:rPr>
        <w:t xml:space="preserve"> за 2013</w:t>
      </w:r>
      <w:r w:rsidR="00F605A0" w:rsidRPr="00F605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779D1" w:rsidRPr="00450B5C" w:rsidRDefault="00F605A0" w:rsidP="00450B5C">
      <w:pPr>
        <w:pStyle w:val="a3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B5C">
        <w:rPr>
          <w:rFonts w:ascii="Times New Roman" w:hAnsi="Times New Roman" w:cs="Times New Roman"/>
          <w:sz w:val="28"/>
          <w:szCs w:val="28"/>
        </w:rPr>
        <w:t>Отделу экономического развития малог</w:t>
      </w:r>
      <w:r w:rsidR="00237B64">
        <w:rPr>
          <w:rFonts w:ascii="Times New Roman" w:hAnsi="Times New Roman" w:cs="Times New Roman"/>
          <w:sz w:val="28"/>
          <w:szCs w:val="28"/>
        </w:rPr>
        <w:t xml:space="preserve">о предпринимательства и туризма внести изменение </w:t>
      </w:r>
      <w:r w:rsidR="004869A7" w:rsidRPr="00450B5C">
        <w:rPr>
          <w:rFonts w:ascii="Times New Roman" w:hAnsi="Times New Roman" w:cs="Times New Roman"/>
          <w:sz w:val="28"/>
          <w:szCs w:val="28"/>
        </w:rPr>
        <w:t xml:space="preserve">в постановлении от 13.11.2010 №3053 «О создании Балансовой комиссии при Администрации города Волгодонска, утверждении её состава и положения о ней» </w:t>
      </w:r>
      <w:r w:rsidRPr="00450B5C">
        <w:rPr>
          <w:rFonts w:ascii="Times New Roman" w:hAnsi="Times New Roman" w:cs="Times New Roman"/>
          <w:sz w:val="28"/>
          <w:szCs w:val="28"/>
        </w:rPr>
        <w:t>в</w:t>
      </w:r>
      <w:r w:rsidR="004869A7" w:rsidRPr="00450B5C">
        <w:rPr>
          <w:rFonts w:ascii="Times New Roman" w:hAnsi="Times New Roman" w:cs="Times New Roman"/>
          <w:sz w:val="28"/>
          <w:szCs w:val="28"/>
        </w:rPr>
        <w:t>ключив</w:t>
      </w:r>
      <w:r w:rsidR="00E779D1" w:rsidRPr="00450B5C">
        <w:rPr>
          <w:rFonts w:ascii="Times New Roman" w:hAnsi="Times New Roman" w:cs="Times New Roman"/>
          <w:sz w:val="28"/>
          <w:szCs w:val="28"/>
        </w:rPr>
        <w:t xml:space="preserve">  в состав </w:t>
      </w:r>
      <w:r w:rsidR="00765814" w:rsidRPr="00450B5C">
        <w:rPr>
          <w:rFonts w:ascii="Times New Roman" w:hAnsi="Times New Roman" w:cs="Times New Roman"/>
          <w:sz w:val="28"/>
          <w:szCs w:val="28"/>
        </w:rPr>
        <w:t>балансовой</w:t>
      </w:r>
      <w:r w:rsidR="00E779D1" w:rsidRPr="00450B5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869A7" w:rsidRPr="00450B5C">
        <w:rPr>
          <w:rFonts w:ascii="Times New Roman" w:hAnsi="Times New Roman" w:cs="Times New Roman"/>
          <w:sz w:val="28"/>
          <w:szCs w:val="28"/>
        </w:rPr>
        <w:t xml:space="preserve">, </w:t>
      </w:r>
      <w:r w:rsidR="00765814" w:rsidRPr="00450B5C">
        <w:rPr>
          <w:rFonts w:ascii="Times New Roman" w:hAnsi="Times New Roman" w:cs="Times New Roman"/>
          <w:sz w:val="28"/>
          <w:szCs w:val="28"/>
        </w:rPr>
        <w:t>Волкову Светлану Сергеевну – начальника бюджетного отдела Финансового управления города Волгодонска.</w:t>
      </w:r>
    </w:p>
    <w:p w:rsidR="004869A7" w:rsidRPr="00F605A0" w:rsidRDefault="004869A7" w:rsidP="004869A7">
      <w:pPr>
        <w:pStyle w:val="a3"/>
        <w:spacing w:after="0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01.07.2014</w:t>
      </w:r>
    </w:p>
    <w:p w:rsidR="0061402D" w:rsidRDefault="0061402D" w:rsidP="00C85D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D5C" w:rsidRPr="00280D5C" w:rsidRDefault="00550B33" w:rsidP="00307F06">
      <w:pPr>
        <w:tabs>
          <w:tab w:val="left" w:pos="1276"/>
        </w:tabs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80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D5C">
        <w:rPr>
          <w:rFonts w:ascii="Times New Roman" w:hAnsi="Times New Roman" w:cs="Times New Roman"/>
          <w:sz w:val="28"/>
          <w:szCs w:val="28"/>
        </w:rPr>
        <w:t xml:space="preserve"> И.В.Столяр </w:t>
      </w:r>
    </w:p>
    <w:p w:rsidR="003B703F" w:rsidRPr="000016F2" w:rsidRDefault="00280D5C" w:rsidP="00307F06">
      <w:pPr>
        <w:tabs>
          <w:tab w:val="left" w:pos="1134"/>
        </w:tabs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</w:t>
      </w:r>
      <w:r w:rsidR="00550B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А.А.Нездолина </w:t>
      </w:r>
    </w:p>
    <w:p w:rsidR="003F7D5C" w:rsidRDefault="003F7D5C" w:rsidP="00185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9A7" w:rsidRDefault="004869A7" w:rsidP="00486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B64" w:rsidRDefault="00237B64" w:rsidP="00486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518" w:rsidRPr="00F10518" w:rsidRDefault="001C2F19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0518">
        <w:rPr>
          <w:rFonts w:ascii="Times New Roman" w:hAnsi="Times New Roman" w:cs="Times New Roman"/>
          <w:sz w:val="28"/>
          <w:szCs w:val="28"/>
        </w:rPr>
        <w:t>риложение</w:t>
      </w:r>
      <w:r w:rsidR="0081333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F673D" w:rsidRDefault="00F10518" w:rsidP="00813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18">
        <w:rPr>
          <w:rFonts w:ascii="Times New Roman" w:hAnsi="Times New Roman" w:cs="Times New Roman"/>
          <w:b/>
          <w:sz w:val="28"/>
          <w:szCs w:val="28"/>
        </w:rPr>
        <w:t>Список присутствующих</w:t>
      </w:r>
    </w:p>
    <w:p w:rsidR="00F10518" w:rsidRDefault="00F10518" w:rsidP="008133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673D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  <w:r w:rsidR="007F673D" w:rsidRPr="007F673D">
        <w:rPr>
          <w:rFonts w:ascii="Times New Roman" w:hAnsi="Times New Roman" w:cs="Times New Roman"/>
          <w:b/>
          <w:sz w:val="28"/>
          <w:szCs w:val="28"/>
        </w:rPr>
        <w:t>балансовой комиссии</w:t>
      </w:r>
      <w:r w:rsidR="007F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CAB">
        <w:rPr>
          <w:rFonts w:ascii="Times New Roman" w:hAnsi="Times New Roman" w:cs="Times New Roman"/>
          <w:b/>
          <w:sz w:val="28"/>
          <w:szCs w:val="28"/>
        </w:rPr>
        <w:br/>
      </w:r>
      <w:r w:rsidR="007F673D" w:rsidRPr="007F673D">
        <w:rPr>
          <w:rFonts w:ascii="Times New Roman" w:hAnsi="Times New Roman" w:cs="Times New Roman"/>
          <w:b/>
          <w:sz w:val="28"/>
          <w:szCs w:val="28"/>
        </w:rPr>
        <w:t>при Администрации города Волгодонска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781" w:type="dxa"/>
        <w:tblInd w:w="108" w:type="dxa"/>
        <w:tblLook w:val="04A0"/>
      </w:tblPr>
      <w:tblGrid>
        <w:gridCol w:w="1134"/>
        <w:gridCol w:w="3969"/>
        <w:gridCol w:w="4678"/>
      </w:tblGrid>
      <w:tr w:rsidR="003F7D5C" w:rsidRPr="00CA0B87" w:rsidTr="003F7D5C">
        <w:tc>
          <w:tcPr>
            <w:tcW w:w="1134" w:type="dxa"/>
            <w:vAlign w:val="center"/>
          </w:tcPr>
          <w:p w:rsidR="003F7D5C" w:rsidRPr="00CA0B87" w:rsidRDefault="003F7D5C" w:rsidP="0042270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/</w:t>
            </w:r>
            <w:proofErr w:type="spellStart"/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F7D5C" w:rsidRPr="00CA0B87" w:rsidRDefault="003F7D5C" w:rsidP="0042270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Ф.И.О.</w:t>
            </w:r>
          </w:p>
        </w:tc>
        <w:tc>
          <w:tcPr>
            <w:tcW w:w="4678" w:type="dxa"/>
            <w:vAlign w:val="center"/>
          </w:tcPr>
          <w:p w:rsidR="003F7D5C" w:rsidRPr="00CA0B87" w:rsidRDefault="003F7D5C" w:rsidP="004227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Егошин Сергей Михайлович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МАУК «Дворец культуры им. Курчатова»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87462" w:rsidRPr="000C387B" w:rsidRDefault="00187462" w:rsidP="00187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87B">
              <w:rPr>
                <w:rFonts w:ascii="Times New Roman" w:hAnsi="Times New Roman" w:cs="Times New Roman"/>
                <w:sz w:val="26"/>
                <w:szCs w:val="26"/>
              </w:rPr>
              <w:t xml:space="preserve">Соловьев </w:t>
            </w:r>
          </w:p>
          <w:p w:rsidR="003F7D5C" w:rsidRPr="00CA0B87" w:rsidRDefault="00187462" w:rsidP="00187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87B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4678" w:type="dxa"/>
          </w:tcPr>
          <w:p w:rsidR="003F7D5C" w:rsidRPr="00CA0B87" w:rsidRDefault="00187462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3F7D5C"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МУП «Квартира»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Кириллова Елена Федоровна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МУП «Квартира»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Ковалева Надежда Ивановна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МАУК «Парк Победы»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Криводуд Александр Иванович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МАУ «Спортивный комплекс «Олимп»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Кротько</w:t>
            </w:r>
            <w:proofErr w:type="spellEnd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МАУК «Дворец культуры им. Курчатова»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Макарова Наталья Николаевна</w:t>
            </w:r>
          </w:p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и.о. директора МАУК «ДК «Октябрь»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0C387B" w:rsidRDefault="00187462" w:rsidP="00187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87B">
              <w:rPr>
                <w:rFonts w:ascii="Times New Roman" w:hAnsi="Times New Roman" w:cs="Times New Roman"/>
                <w:sz w:val="26"/>
                <w:szCs w:val="26"/>
              </w:rPr>
              <w:t>Божко Валентина Григорьевна</w:t>
            </w:r>
          </w:p>
        </w:tc>
        <w:tc>
          <w:tcPr>
            <w:tcW w:w="4678" w:type="dxa"/>
          </w:tcPr>
          <w:p w:rsidR="003F7D5C" w:rsidRPr="00CA0B87" w:rsidRDefault="00187462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3F7D5C"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МАУ «Многофункциональный центр предоставления муниципальных и государственных услуг»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Мубаракшина</w:t>
            </w:r>
            <w:proofErr w:type="spellEnd"/>
          </w:p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Асия</w:t>
            </w:r>
            <w:proofErr w:type="spellEnd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Фаргатовна</w:t>
            </w:r>
            <w:proofErr w:type="spellEnd"/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МАУК «ДК «Октябрь»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Неклюдова Валентина Викторовна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МУП «Волгодонская городская электрическая сеть»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Никифорова Людмила Константиновна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МАУК «Парк Победы»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Олифирова</w:t>
            </w:r>
            <w:proofErr w:type="spellEnd"/>
          </w:p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Нина Николаевна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МАУ «Спортивный комплекс «Олимп»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Провоторов Василий Александрович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МУП «Водопроводно-канализационное хозяйство»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Радчук</w:t>
            </w:r>
            <w:proofErr w:type="spellEnd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Ильинична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МУП «Водопроводно-канализационное хозяйство»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Родькина </w:t>
            </w:r>
          </w:p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 МУП «Городской пассажирский транспорт»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Ромашов Анатолий Александрович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МУП «Волгодонская городская электрическая сеть»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Сальникова Галина Владимировна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экономист  МУП «Городской пассажирский транспорт»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Селезнева Татьяна Алексеевна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МАУ «Спортивный комплекс «Содружество»</w:t>
            </w:r>
          </w:p>
        </w:tc>
      </w:tr>
      <w:tr w:rsidR="0002108C" w:rsidRPr="00CA0B87" w:rsidTr="005F02ED">
        <w:tc>
          <w:tcPr>
            <w:tcW w:w="1134" w:type="dxa"/>
          </w:tcPr>
          <w:p w:rsidR="0002108C" w:rsidRPr="00CA0B87" w:rsidRDefault="0002108C" w:rsidP="005F02E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2108C" w:rsidRPr="00CA0B87" w:rsidRDefault="0002108C" w:rsidP="005F0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Чистякова Анна Анатольевна</w:t>
            </w:r>
          </w:p>
        </w:tc>
        <w:tc>
          <w:tcPr>
            <w:tcW w:w="4678" w:type="dxa"/>
          </w:tcPr>
          <w:p w:rsidR="0002108C" w:rsidRPr="00CA0B87" w:rsidRDefault="0002108C" w:rsidP="005F0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МАУ «Многофункциональный центр предоставления муниципальных и государственных услуг»</w:t>
            </w:r>
          </w:p>
        </w:tc>
      </w:tr>
      <w:tr w:rsidR="003F7D5C" w:rsidRPr="00CA0B87" w:rsidTr="003F7D5C">
        <w:tc>
          <w:tcPr>
            <w:tcW w:w="1134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Утенкова</w:t>
            </w:r>
            <w:proofErr w:type="spellEnd"/>
          </w:p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Анна Александровна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МАУ «Спортивный комплекс «Содружество»</w:t>
            </w:r>
          </w:p>
        </w:tc>
      </w:tr>
      <w:tr w:rsidR="0002108C" w:rsidRPr="00CA0B87" w:rsidTr="002D089A">
        <w:tc>
          <w:tcPr>
            <w:tcW w:w="1134" w:type="dxa"/>
          </w:tcPr>
          <w:p w:rsidR="0002108C" w:rsidRPr="00CA0B87" w:rsidRDefault="0002108C" w:rsidP="002D089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2108C" w:rsidRPr="00CA0B87" w:rsidRDefault="0002108C" w:rsidP="002D0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Юмаев Валерий Петрович</w:t>
            </w:r>
          </w:p>
        </w:tc>
        <w:tc>
          <w:tcPr>
            <w:tcW w:w="4678" w:type="dxa"/>
          </w:tcPr>
          <w:p w:rsidR="0002108C" w:rsidRPr="00CA0B87" w:rsidRDefault="0002108C" w:rsidP="002D0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МУП «Городской пассажирский Транспорт»</w:t>
            </w:r>
          </w:p>
        </w:tc>
      </w:tr>
    </w:tbl>
    <w:p w:rsidR="00F10518" w:rsidRDefault="00813330" w:rsidP="00A873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330" w:rsidRDefault="00813330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330" w:rsidRDefault="00813330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330" w:rsidRDefault="00813330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22E" w:rsidRDefault="0002322E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22E" w:rsidRDefault="0002322E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22E" w:rsidRDefault="0002322E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330" w:rsidRDefault="00813330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D5C" w:rsidRDefault="003F7D5C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D5C" w:rsidRDefault="003F7D5C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D5C" w:rsidRDefault="003F7D5C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D5C" w:rsidRDefault="003F7D5C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D5C" w:rsidRDefault="003F7D5C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D5C" w:rsidRDefault="003F7D5C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D5C" w:rsidRDefault="003F7D5C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D5C" w:rsidRDefault="003F7D5C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D5C" w:rsidRDefault="003F7D5C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08C" w:rsidRDefault="0002108C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9A7" w:rsidRDefault="004869A7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B5C" w:rsidRDefault="00450B5C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330" w:rsidRDefault="00813330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13330" w:rsidRPr="00813330" w:rsidRDefault="00813330" w:rsidP="008133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доклада  </w:t>
      </w:r>
      <w:proofErr w:type="spellStart"/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>Юмаева</w:t>
      </w:r>
      <w:proofErr w:type="spellEnd"/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 xml:space="preserve"> В.П.</w:t>
      </w:r>
      <w:r w:rsidRPr="0081333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>директора МУП «Городской пассажирский транспорт</w:t>
      </w:r>
      <w:r w:rsidRPr="00813330">
        <w:rPr>
          <w:rFonts w:ascii="Times New Roman" w:hAnsi="Times New Roman" w:cs="Times New Roman"/>
          <w:b/>
          <w:sz w:val="28"/>
          <w:szCs w:val="28"/>
        </w:rPr>
        <w:t>»</w:t>
      </w:r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56B5" w:rsidRPr="00D556B5" w:rsidRDefault="00D556B5" w:rsidP="00A0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B5">
        <w:rPr>
          <w:rFonts w:ascii="Times New Roman" w:eastAsia="Times New Roman" w:hAnsi="Times New Roman" w:cs="Times New Roman"/>
          <w:sz w:val="28"/>
          <w:szCs w:val="28"/>
        </w:rPr>
        <w:t>За 2013 год электротранспортом  МУП «ГПТ» перевезено 8533,1тыс</w:t>
      </w:r>
      <w:proofErr w:type="gramStart"/>
      <w:r w:rsidRPr="00D556B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556B5">
        <w:rPr>
          <w:rFonts w:ascii="Times New Roman" w:eastAsia="Times New Roman" w:hAnsi="Times New Roman" w:cs="Times New Roman"/>
          <w:sz w:val="28"/>
          <w:szCs w:val="28"/>
        </w:rPr>
        <w:t>ассажиров, в том числе платных пассажиров 5201,2тыс.</w:t>
      </w:r>
    </w:p>
    <w:p w:rsidR="00D556B5" w:rsidRPr="00D556B5" w:rsidRDefault="00D556B5" w:rsidP="00A0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B5">
        <w:rPr>
          <w:rFonts w:ascii="Times New Roman" w:eastAsia="Times New Roman" w:hAnsi="Times New Roman" w:cs="Times New Roman"/>
          <w:sz w:val="28"/>
          <w:szCs w:val="28"/>
        </w:rPr>
        <w:t>На  предприятии своевременно осуществляются налоговые и иные обязательные платежи, своевременно осуществляется выплата заработной платы работникам предприятия.</w:t>
      </w:r>
    </w:p>
    <w:p w:rsidR="00D556B5" w:rsidRPr="00D556B5" w:rsidRDefault="00D556B5" w:rsidP="00A043B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6B5">
        <w:rPr>
          <w:rFonts w:ascii="Times New Roman" w:hAnsi="Times New Roman" w:cs="Times New Roman"/>
          <w:sz w:val="28"/>
          <w:szCs w:val="28"/>
        </w:rPr>
        <w:t>Значительное снижение количества перевезенных пассажиров на электротранспорте связано с вводом автобусного маршрута №53к, дублирующего троллейбусные маршруты №№3,3а, ростом в городе количества легковых таксомоторов, а также  простоями электротранспорта в связи с изношенностью  контактной сети и сторонними дорожно-транспортными происшествиями.</w:t>
      </w:r>
    </w:p>
    <w:p w:rsidR="00D556B5" w:rsidRPr="00D556B5" w:rsidRDefault="00D556B5" w:rsidP="00A043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56B5">
        <w:rPr>
          <w:rFonts w:ascii="Times New Roman" w:hAnsi="Times New Roman" w:cs="Times New Roman"/>
          <w:sz w:val="28"/>
          <w:szCs w:val="28"/>
        </w:rPr>
        <w:tab/>
        <w:t>На снижение перевезенных пассажиров автобусами предприятия повлиял вывод из маршрутной характеристики  2-х более рентабельных графиков на маршрутах №№12,51 и ввод убыточных социально значимых маршрутов к садовым и огородным участкам.</w:t>
      </w:r>
    </w:p>
    <w:p w:rsidR="00D556B5" w:rsidRPr="00D556B5" w:rsidRDefault="00D556B5" w:rsidP="00A043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56B5">
        <w:rPr>
          <w:rFonts w:ascii="Times New Roman" w:hAnsi="Times New Roman" w:cs="Times New Roman"/>
          <w:sz w:val="28"/>
          <w:szCs w:val="28"/>
        </w:rPr>
        <w:tab/>
        <w:t>На 20504,6тыс</w:t>
      </w:r>
      <w:proofErr w:type="gramStart"/>
      <w:r w:rsidRPr="00D556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56B5">
        <w:rPr>
          <w:rFonts w:ascii="Times New Roman" w:hAnsi="Times New Roman" w:cs="Times New Roman"/>
          <w:sz w:val="28"/>
          <w:szCs w:val="28"/>
        </w:rPr>
        <w:t>уб. снижен валовой доход предприятия в целом из-за снижения субсидии из местного бюджета на возмещение выпадающих доходов из-за разницы между экономически обоснованным тарифом на перевозку пассажиров и принятым для населения.</w:t>
      </w:r>
    </w:p>
    <w:p w:rsidR="00D556B5" w:rsidRPr="00D556B5" w:rsidRDefault="00D556B5" w:rsidP="00A043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56B5">
        <w:rPr>
          <w:rFonts w:ascii="Times New Roman" w:hAnsi="Times New Roman" w:cs="Times New Roman"/>
          <w:sz w:val="28"/>
          <w:szCs w:val="28"/>
        </w:rPr>
        <w:tab/>
        <w:t>При росте цен на энергоресурсы, ГСМ, материалы и пр. себестоимость к предыдущему году снижена на 1606,1тыс</w:t>
      </w:r>
      <w:proofErr w:type="gramStart"/>
      <w:r w:rsidRPr="00D556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56B5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D556B5" w:rsidRPr="00D556B5" w:rsidRDefault="00D556B5" w:rsidP="00A0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556B5">
        <w:rPr>
          <w:rFonts w:ascii="Times New Roman" w:eastAsia="Times New Roman" w:hAnsi="Times New Roman" w:cs="Times New Roman"/>
          <w:sz w:val="28"/>
          <w:szCs w:val="28"/>
        </w:rPr>
        <w:t xml:space="preserve">Предприятие, при данной ситуации, не имеет возможности  исполнить требования министерства транспорта Ростовской области в части исполнения решения заседания комиссии (под председательством губернатора Ростовской области) по обеспечению устойчивого социально-экономического развития Ростовской области (протокол от 30.03.2012 №1) по приближению средней заработной платы на предприятии до </w:t>
      </w:r>
      <w:proofErr w:type="spellStart"/>
      <w:r w:rsidRPr="00D556B5">
        <w:rPr>
          <w:rFonts w:ascii="Times New Roman" w:eastAsia="Times New Roman" w:hAnsi="Times New Roman" w:cs="Times New Roman"/>
          <w:sz w:val="28"/>
          <w:szCs w:val="28"/>
        </w:rPr>
        <w:t>среднеобластного</w:t>
      </w:r>
      <w:proofErr w:type="spellEnd"/>
      <w:r w:rsidRPr="00D556B5">
        <w:rPr>
          <w:rFonts w:ascii="Times New Roman" w:eastAsia="Times New Roman" w:hAnsi="Times New Roman" w:cs="Times New Roman"/>
          <w:sz w:val="28"/>
          <w:szCs w:val="28"/>
        </w:rPr>
        <w:t xml:space="preserve"> уровня,  размер которого на этот период составляет 19143,8руб. Средняя заработная плата работников предприятия по результатам</w:t>
      </w:r>
      <w:proofErr w:type="gramEnd"/>
      <w:r w:rsidRPr="00D556B5">
        <w:rPr>
          <w:rFonts w:ascii="Times New Roman" w:eastAsia="Times New Roman" w:hAnsi="Times New Roman" w:cs="Times New Roman"/>
          <w:sz w:val="28"/>
          <w:szCs w:val="28"/>
        </w:rPr>
        <w:t xml:space="preserve"> работы за  год составила 13004руб.</w:t>
      </w:r>
    </w:p>
    <w:p w:rsidR="00813330" w:rsidRPr="00BA26E1" w:rsidRDefault="00D556B5" w:rsidP="00BA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B5">
        <w:rPr>
          <w:rFonts w:ascii="Times New Roman" w:eastAsia="Times New Roman" w:hAnsi="Times New Roman" w:cs="Times New Roman"/>
          <w:sz w:val="28"/>
          <w:szCs w:val="28"/>
        </w:rPr>
        <w:tab/>
        <w:t xml:space="preserve">Снижение субсидии из местного бюджета, не в полном объеме возмещение выпадающих доходов при предоставлении транспортных  услуг федеральным, региональным и местным льготным категориям граждан привели МУП «ГПТ» к наличию убытков в размере </w:t>
      </w:r>
      <w:r w:rsidRPr="00D556B5">
        <w:rPr>
          <w:rFonts w:ascii="Times New Roman" w:eastAsia="Times New Roman" w:hAnsi="Times New Roman" w:cs="Times New Roman"/>
          <w:bCs/>
          <w:sz w:val="28"/>
          <w:szCs w:val="28"/>
        </w:rPr>
        <w:t>9733,4</w:t>
      </w:r>
      <w:r w:rsidRPr="00D556B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556B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556B5">
        <w:rPr>
          <w:rFonts w:ascii="Times New Roman" w:eastAsia="Times New Roman" w:hAnsi="Times New Roman" w:cs="Times New Roman"/>
          <w:sz w:val="28"/>
          <w:szCs w:val="28"/>
        </w:rPr>
        <w:t>уб. по результатам  2013г.</w:t>
      </w:r>
    </w:p>
    <w:p w:rsidR="00E779D1" w:rsidRDefault="00E779D1" w:rsidP="007C0A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08C" w:rsidRDefault="0002108C" w:rsidP="0076581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08C" w:rsidRDefault="0002108C" w:rsidP="0076581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9D1" w:rsidRPr="00765814" w:rsidRDefault="007C0A5D" w:rsidP="0076581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37129">
        <w:rPr>
          <w:rFonts w:ascii="Times New Roman" w:hAnsi="Times New Roman" w:cs="Times New Roman"/>
          <w:sz w:val="28"/>
          <w:szCs w:val="28"/>
        </w:rPr>
        <w:t>3</w:t>
      </w:r>
    </w:p>
    <w:p w:rsidR="007C0A5D" w:rsidRPr="007C0A5D" w:rsidRDefault="007C0A5D" w:rsidP="007C0A5D">
      <w:pPr>
        <w:pStyle w:val="a3"/>
        <w:tabs>
          <w:tab w:val="left" w:pos="567"/>
        </w:tabs>
        <w:spacing w:before="240"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5D">
        <w:rPr>
          <w:rFonts w:ascii="Times New Roman" w:hAnsi="Times New Roman" w:cs="Times New Roman"/>
          <w:b/>
          <w:sz w:val="28"/>
          <w:szCs w:val="28"/>
        </w:rPr>
        <w:t xml:space="preserve">Текст доклада  </w:t>
      </w:r>
      <w:proofErr w:type="spellStart"/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>Провоторова</w:t>
      </w:r>
      <w:proofErr w:type="spellEnd"/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 xml:space="preserve"> В.А.</w:t>
      </w:r>
      <w:r w:rsidRPr="007C0A5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>директора МУП «Водопроводно-канализационное хозяйство».</w:t>
      </w:r>
    </w:p>
    <w:tbl>
      <w:tblPr>
        <w:tblW w:w="10360" w:type="dxa"/>
        <w:tblInd w:w="96" w:type="dxa"/>
        <w:tblLook w:val="04A0"/>
      </w:tblPr>
      <w:tblGrid>
        <w:gridCol w:w="10360"/>
      </w:tblGrid>
      <w:tr w:rsidR="00F82746" w:rsidRPr="00F82746" w:rsidTr="000E3659">
        <w:trPr>
          <w:trHeight w:val="3324"/>
        </w:trPr>
        <w:tc>
          <w:tcPr>
            <w:tcW w:w="10360" w:type="dxa"/>
            <w:shd w:val="clear" w:color="auto" w:fill="auto"/>
            <w:vAlign w:val="bottom"/>
            <w:hideMark/>
          </w:tcPr>
          <w:p w:rsidR="00F82746" w:rsidRPr="00F82746" w:rsidRDefault="00F82746" w:rsidP="000E3659">
            <w:pPr>
              <w:tabs>
                <w:tab w:val="left" w:pos="897"/>
              </w:tabs>
              <w:spacing w:after="0" w:line="240" w:lineRule="auto"/>
              <w:ind w:right="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За 2013 год  недополучено доходов на сумму 12212,4 тыс. руб., в том числе  за счет канализации 4482,6 тыс. руб.; по питьевой воде 9882,2 тыс</w:t>
            </w:r>
            <w:proofErr w:type="gramStart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При этом получено сверхплановых доходов 2152,4 тыс.руб. по технической воде. </w:t>
            </w:r>
            <w:proofErr w:type="gramStart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Причиной не дополученных доходов является снижение объемов реализации по питьевой воде на 484,4 тыс. куб. м (3,9%), объясняется не выполнением договорных объемов реализации ООО "</w:t>
            </w:r>
            <w:proofErr w:type="spellStart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Лукойл-Ростовэнерго</w:t>
            </w:r>
            <w:proofErr w:type="spellEnd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" на 457,9 тыс. куб. м (10,2%),-  бюджетными организациями на 135,0 тыс. куб. м (21,1%), прочими потребителями - на 94,8 тыс. куб. м (5,8%), при этом наблюдается  рост объемов реализации воды населению на 203,3 тыс. куб. м</w:t>
            </w:r>
            <w:proofErr w:type="gramEnd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(3,6%) по сравнению с планируемыми объемами, но по сравнению с фактическими объемами реализации воды населению за 2012 год - снижение на 520,0 тыс</w:t>
            </w:r>
            <w:proofErr w:type="gramStart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уб.м (8,1%) - установлено практически 100,0% ОПУ от общего количества МКД. )</w:t>
            </w:r>
          </w:p>
        </w:tc>
      </w:tr>
      <w:tr w:rsidR="00F82746" w:rsidRPr="00F82746" w:rsidTr="000E3659">
        <w:trPr>
          <w:trHeight w:val="1104"/>
        </w:trPr>
        <w:tc>
          <w:tcPr>
            <w:tcW w:w="10360" w:type="dxa"/>
            <w:shd w:val="clear" w:color="auto" w:fill="auto"/>
            <w:hideMark/>
          </w:tcPr>
          <w:p w:rsidR="000E3659" w:rsidRDefault="00F82746" w:rsidP="000E3659">
            <w:pPr>
              <w:tabs>
                <w:tab w:val="left" w:pos="897"/>
              </w:tabs>
              <w:spacing w:after="0" w:line="240" w:lineRule="auto"/>
              <w:ind w:right="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Фактические убытки  от основной деятельности за  2013 года составили  14118,5 тыс. руб. Основной причиной возникновения убытков послужило  увеличение расходов на тепло и электроэнергию, а также увеличение арендной платы за землю. Расходы арендной платы за землю в 2013г составили 5468,9 тыс. руб., арендная плата  в 2013г увеличилась в 2,08 раза по сравнению с 2012 г.</w:t>
            </w:r>
            <w:r w:rsidR="000E3659"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2746" w:rsidRPr="00F82746" w:rsidRDefault="000E3659" w:rsidP="000E3659">
            <w:pPr>
              <w:tabs>
                <w:tab w:val="left" w:pos="897"/>
              </w:tabs>
              <w:spacing w:after="0" w:line="240" w:lineRule="auto"/>
              <w:ind w:right="908" w:firstLine="7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причина высокого уровня потерь - большой физический износ основных фондов, в том числе инженерных сооружений водоснабжения 81,3 % и водоотведения 75,2%.</w:t>
            </w:r>
          </w:p>
        </w:tc>
      </w:tr>
      <w:tr w:rsidR="00F82746" w:rsidRPr="00F82746" w:rsidTr="000E3659">
        <w:trPr>
          <w:trHeight w:val="623"/>
        </w:trPr>
        <w:tc>
          <w:tcPr>
            <w:tcW w:w="10360" w:type="dxa"/>
            <w:shd w:val="clear" w:color="auto" w:fill="auto"/>
            <w:vAlign w:val="bottom"/>
            <w:hideMark/>
          </w:tcPr>
          <w:p w:rsidR="00F82746" w:rsidRPr="00F82746" w:rsidRDefault="00F82746" w:rsidP="000E3659">
            <w:pPr>
              <w:keepNext/>
              <w:keepLines/>
              <w:tabs>
                <w:tab w:val="left" w:pos="897"/>
                <w:tab w:val="left" w:pos="9543"/>
              </w:tabs>
              <w:spacing w:after="0" w:line="240" w:lineRule="auto"/>
              <w:ind w:right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Всего за  2013 год  на восстановление основных фондов направлено сре</w:t>
            </w:r>
            <w:proofErr w:type="gramStart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едприятия  71010,2 тыс. руб. </w:t>
            </w:r>
          </w:p>
        </w:tc>
      </w:tr>
      <w:tr w:rsidR="00F82746" w:rsidRPr="00F82746" w:rsidTr="000E3659">
        <w:trPr>
          <w:trHeight w:val="472"/>
        </w:trPr>
        <w:tc>
          <w:tcPr>
            <w:tcW w:w="10360" w:type="dxa"/>
            <w:shd w:val="clear" w:color="auto" w:fill="auto"/>
            <w:vAlign w:val="bottom"/>
            <w:hideMark/>
          </w:tcPr>
          <w:p w:rsidR="00F82746" w:rsidRPr="00F82746" w:rsidRDefault="00F82746" w:rsidP="000E3659">
            <w:pPr>
              <w:tabs>
                <w:tab w:val="left" w:pos="897"/>
                <w:tab w:val="left" w:pos="9543"/>
              </w:tabs>
              <w:spacing w:after="0" w:line="240" w:lineRule="auto"/>
              <w:ind w:right="7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В 2013 году переложено на 1,0 км меньше водопроводных сетей чем в 2012 году,  при этом затраты на восстановление и ремонт основных фондов выросли на 14899,8 тыс. руб.</w:t>
            </w:r>
          </w:p>
        </w:tc>
      </w:tr>
      <w:tr w:rsidR="00F82746" w:rsidRPr="00F82746" w:rsidTr="000E3659">
        <w:trPr>
          <w:trHeight w:val="722"/>
        </w:trPr>
        <w:tc>
          <w:tcPr>
            <w:tcW w:w="10360" w:type="dxa"/>
            <w:shd w:val="clear" w:color="auto" w:fill="auto"/>
            <w:vAlign w:val="bottom"/>
            <w:hideMark/>
          </w:tcPr>
          <w:p w:rsidR="00F82746" w:rsidRPr="00F82746" w:rsidRDefault="00F82746" w:rsidP="000E3659">
            <w:pPr>
              <w:tabs>
                <w:tab w:val="left" w:pos="897"/>
                <w:tab w:val="left" w:pos="9543"/>
              </w:tabs>
              <w:spacing w:after="0" w:line="240" w:lineRule="auto"/>
              <w:ind w:right="7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По состоянию на 01.01.2014 г. предприятие имеет дебиторскую задолженность в сумме 127305,0 тыс</w:t>
            </w:r>
            <w:proofErr w:type="gramStart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уб., в том числе просроченная 67328 тыс.руб. Основными должниками являются:</w:t>
            </w: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 -  население 105708,8 тыс.руб., в т.ч. просроченной 58229,1 тыс.руб.;</w:t>
            </w:r>
          </w:p>
        </w:tc>
      </w:tr>
      <w:tr w:rsidR="00F82746" w:rsidRPr="00F82746" w:rsidTr="000E3659">
        <w:trPr>
          <w:trHeight w:val="253"/>
        </w:trPr>
        <w:tc>
          <w:tcPr>
            <w:tcW w:w="10360" w:type="dxa"/>
            <w:shd w:val="clear" w:color="auto" w:fill="auto"/>
            <w:vAlign w:val="bottom"/>
            <w:hideMark/>
          </w:tcPr>
          <w:p w:rsidR="00F82746" w:rsidRPr="00F82746" w:rsidRDefault="00F82746" w:rsidP="000E3659">
            <w:pPr>
              <w:tabs>
                <w:tab w:val="left" w:pos="897"/>
                <w:tab w:val="left" w:pos="9543"/>
              </w:tabs>
              <w:spacing w:after="0" w:line="240" w:lineRule="auto"/>
              <w:ind w:right="7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Кредиторская задолженность составляет 64246,0 тыс</w:t>
            </w:r>
            <w:proofErr w:type="gramStart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>уб.,  просроченной - нет.</w:t>
            </w:r>
          </w:p>
        </w:tc>
      </w:tr>
      <w:tr w:rsidR="00F82746" w:rsidRPr="00F82746" w:rsidTr="000E3659">
        <w:trPr>
          <w:trHeight w:val="533"/>
        </w:trPr>
        <w:tc>
          <w:tcPr>
            <w:tcW w:w="10360" w:type="dxa"/>
            <w:shd w:val="clear" w:color="auto" w:fill="auto"/>
            <w:vAlign w:val="bottom"/>
            <w:hideMark/>
          </w:tcPr>
          <w:p w:rsidR="00F82746" w:rsidRPr="00F82746" w:rsidRDefault="00F82746" w:rsidP="000E3659">
            <w:pPr>
              <w:tabs>
                <w:tab w:val="left" w:pos="89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За 2013 г. снижение пропуска стоков составило   975,9 тыс. м</w:t>
            </w: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(8,45%) по сравнению с фактическими показателями за 2012 г., в том числе по населению на 768,1 тыс. м</w:t>
            </w: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(9,1%)</w:t>
            </w:r>
          </w:p>
        </w:tc>
      </w:tr>
      <w:tr w:rsidR="00F82746" w:rsidRPr="00F82746" w:rsidTr="000E3659">
        <w:trPr>
          <w:trHeight w:val="1128"/>
        </w:trPr>
        <w:tc>
          <w:tcPr>
            <w:tcW w:w="10360" w:type="dxa"/>
            <w:shd w:val="clear" w:color="auto" w:fill="auto"/>
            <w:vAlign w:val="bottom"/>
            <w:hideMark/>
          </w:tcPr>
          <w:p w:rsidR="00F82746" w:rsidRPr="00F82746" w:rsidRDefault="00F82746" w:rsidP="000E3659">
            <w:pPr>
              <w:tabs>
                <w:tab w:val="left" w:pos="89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Увеличение себестоимости услуги 1 м</w:t>
            </w: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питьевой воды на 1,26 руб.; 1 м</w:t>
            </w: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82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технической воды на 0,54 руб.  и 1 м3 стоков на  0,72 руб. привело к увеличению фактических расходов от основной деятельности на  12045,3 тыс. руб. по сравнению с планом.</w:t>
            </w:r>
          </w:p>
        </w:tc>
      </w:tr>
    </w:tbl>
    <w:p w:rsidR="00E779D1" w:rsidRDefault="00E779D1" w:rsidP="0076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9" w:rsidRDefault="00A37129" w:rsidP="00A371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70ED">
        <w:rPr>
          <w:rFonts w:ascii="Times New Roman" w:hAnsi="Times New Roman" w:cs="Times New Roman"/>
          <w:sz w:val="28"/>
          <w:szCs w:val="28"/>
        </w:rPr>
        <w:t>4</w:t>
      </w:r>
    </w:p>
    <w:p w:rsidR="00307F06" w:rsidRDefault="00A37129" w:rsidP="00307F0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29">
        <w:rPr>
          <w:rFonts w:ascii="Times New Roman" w:hAnsi="Times New Roman" w:cs="Times New Roman"/>
          <w:b/>
          <w:sz w:val="28"/>
          <w:szCs w:val="28"/>
        </w:rPr>
        <w:t xml:space="preserve">Текст доклада  Ромашова А.А. 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37129">
        <w:rPr>
          <w:rFonts w:ascii="Times New Roman" w:hAnsi="Times New Roman" w:cs="Times New Roman"/>
          <w:b/>
          <w:sz w:val="28"/>
          <w:szCs w:val="28"/>
        </w:rPr>
        <w:t>директора МУП «Волгодонская городская электрическая сеть».</w:t>
      </w:r>
    </w:p>
    <w:p w:rsidR="00BA26E1" w:rsidRPr="00BA26E1" w:rsidRDefault="00BA26E1" w:rsidP="00BA26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A26E1">
        <w:rPr>
          <w:rFonts w:ascii="Times New Roman" w:eastAsia="Times New Roman" w:hAnsi="Times New Roman" w:cs="Times New Roman"/>
          <w:sz w:val="28"/>
          <w:szCs w:val="28"/>
        </w:rPr>
        <w:t xml:space="preserve">Доходы по всем видам деятельности в 2012 году достигли 144,3 млн. руб., за 2013 г. – 125,2 млн. руб. </w:t>
      </w:r>
    </w:p>
    <w:p w:rsidR="00BA26E1" w:rsidRPr="00BA26E1" w:rsidRDefault="00BA26E1" w:rsidP="00BA26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A26E1">
        <w:rPr>
          <w:rFonts w:ascii="Times New Roman" w:eastAsia="Times New Roman" w:hAnsi="Times New Roman" w:cs="Times New Roman"/>
          <w:sz w:val="28"/>
          <w:szCs w:val="28"/>
        </w:rPr>
        <w:t>Расходы на производство в 2013 году составили 119,9 млн. руб. или 91,8% к уровню 2012 года, валовая прибыль – 5,3 млн</w:t>
      </w:r>
      <w:proofErr w:type="gramStart"/>
      <w:r w:rsidRPr="00BA26E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A26E1">
        <w:rPr>
          <w:rFonts w:ascii="Times New Roman" w:eastAsia="Times New Roman" w:hAnsi="Times New Roman" w:cs="Times New Roman"/>
          <w:sz w:val="28"/>
          <w:szCs w:val="28"/>
        </w:rPr>
        <w:t xml:space="preserve">уб., из которой 4,6 млн. руб. использовано на строительство воздушных линий электропередачи 0,4 - 10 кВ и </w:t>
      </w:r>
      <w:proofErr w:type="spellStart"/>
      <w:r w:rsidRPr="00BA26E1">
        <w:rPr>
          <w:rFonts w:ascii="Times New Roman" w:eastAsia="Times New Roman" w:hAnsi="Times New Roman" w:cs="Times New Roman"/>
          <w:sz w:val="28"/>
          <w:szCs w:val="28"/>
        </w:rPr>
        <w:t>КТПн</w:t>
      </w:r>
      <w:proofErr w:type="spellEnd"/>
      <w:r w:rsidRPr="00BA26E1">
        <w:rPr>
          <w:rFonts w:ascii="Times New Roman" w:eastAsia="Times New Roman" w:hAnsi="Times New Roman" w:cs="Times New Roman"/>
          <w:sz w:val="28"/>
          <w:szCs w:val="28"/>
        </w:rPr>
        <w:t xml:space="preserve"> в кварталах В-15, В-25, В-22, убыток  за данный период 1,39 млн. руб.</w:t>
      </w:r>
    </w:p>
    <w:p w:rsidR="00BA26E1" w:rsidRPr="00BA26E1" w:rsidRDefault="00BA26E1" w:rsidP="00BA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6E1">
        <w:rPr>
          <w:rFonts w:ascii="Times New Roman" w:eastAsia="Times New Roman" w:hAnsi="Times New Roman" w:cs="Times New Roman"/>
          <w:sz w:val="28"/>
          <w:szCs w:val="28"/>
        </w:rPr>
        <w:tab/>
        <w:t xml:space="preserve">На 31.12.2013 года стоимость основных  производственных фондов, находящихся в хозяйственном ведении </w:t>
      </w:r>
      <w:proofErr w:type="spellStart"/>
      <w:r w:rsidRPr="00BA26E1">
        <w:rPr>
          <w:rFonts w:ascii="Times New Roman" w:eastAsia="Times New Roman" w:hAnsi="Times New Roman" w:cs="Times New Roman"/>
          <w:sz w:val="28"/>
          <w:szCs w:val="28"/>
        </w:rPr>
        <w:t>МУПа</w:t>
      </w:r>
      <w:proofErr w:type="spellEnd"/>
      <w:r w:rsidRPr="00BA26E1">
        <w:rPr>
          <w:rFonts w:ascii="Times New Roman" w:eastAsia="Times New Roman" w:hAnsi="Times New Roman" w:cs="Times New Roman"/>
          <w:sz w:val="28"/>
          <w:szCs w:val="28"/>
        </w:rPr>
        <w:t>, выросла до 247,6 млн. руб., или 108 % от уровня  на 31.12.2012 года. Более 90% этого прироста произошло за счет собственных сре</w:t>
      </w:r>
      <w:proofErr w:type="gramStart"/>
      <w:r w:rsidRPr="00BA26E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BA26E1">
        <w:rPr>
          <w:rFonts w:ascii="Times New Roman" w:eastAsia="Times New Roman" w:hAnsi="Times New Roman" w:cs="Times New Roman"/>
          <w:sz w:val="28"/>
          <w:szCs w:val="28"/>
        </w:rPr>
        <w:t>едприятия (прибыли, амортизации) в рамках модернизации, реконструкции, приобретения (замены) основных средств, остальное - безвозмездная передача собственниками сетей через КУИ города.</w:t>
      </w:r>
    </w:p>
    <w:p w:rsidR="00BA26E1" w:rsidRPr="00BA26E1" w:rsidRDefault="00BA26E1" w:rsidP="00BA26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A26E1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 за 2012 год составила 13,5 млн</w:t>
      </w:r>
      <w:proofErr w:type="gramStart"/>
      <w:r w:rsidRPr="00BA26E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A26E1">
        <w:rPr>
          <w:rFonts w:ascii="Times New Roman" w:eastAsia="Times New Roman" w:hAnsi="Times New Roman" w:cs="Times New Roman"/>
          <w:sz w:val="28"/>
          <w:szCs w:val="28"/>
        </w:rPr>
        <w:t xml:space="preserve">уб.,  за 2013 год - 14,4 млн. руб.. При этом, основным дебитором является ОАО «МРСК Юга – </w:t>
      </w:r>
      <w:proofErr w:type="spellStart"/>
      <w:r w:rsidRPr="00BA26E1">
        <w:rPr>
          <w:rFonts w:ascii="Times New Roman" w:eastAsia="Times New Roman" w:hAnsi="Times New Roman" w:cs="Times New Roman"/>
          <w:sz w:val="28"/>
          <w:szCs w:val="28"/>
        </w:rPr>
        <w:t>Ростовэнерго</w:t>
      </w:r>
      <w:proofErr w:type="spellEnd"/>
      <w:r w:rsidRPr="00BA26E1">
        <w:rPr>
          <w:rFonts w:ascii="Times New Roman" w:eastAsia="Times New Roman" w:hAnsi="Times New Roman" w:cs="Times New Roman"/>
          <w:sz w:val="28"/>
          <w:szCs w:val="28"/>
        </w:rPr>
        <w:t>».  Кредиторская задолженность выросла с 15,6 млн</w:t>
      </w:r>
      <w:proofErr w:type="gramStart"/>
      <w:r w:rsidRPr="00BA26E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A26E1">
        <w:rPr>
          <w:rFonts w:ascii="Times New Roman" w:eastAsia="Times New Roman" w:hAnsi="Times New Roman" w:cs="Times New Roman"/>
          <w:sz w:val="28"/>
          <w:szCs w:val="28"/>
        </w:rPr>
        <w:t>уб. до 18,8 млн. руб.</w:t>
      </w:r>
    </w:p>
    <w:p w:rsidR="00BA26E1" w:rsidRPr="00BA26E1" w:rsidRDefault="00BA26E1" w:rsidP="00BA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6E1">
        <w:rPr>
          <w:rFonts w:ascii="Times New Roman" w:eastAsia="Times New Roman" w:hAnsi="Times New Roman" w:cs="Times New Roman"/>
          <w:sz w:val="28"/>
          <w:szCs w:val="28"/>
        </w:rPr>
        <w:t>Убыток, полученный предприятием по результатам работы за 2013 год обусловлен тем, что выручка по сравнению с 2012 годом упала на 10 729 тыс</w:t>
      </w:r>
      <w:proofErr w:type="gramStart"/>
      <w:r w:rsidRPr="00BA26E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A26E1">
        <w:rPr>
          <w:rFonts w:ascii="Times New Roman" w:eastAsia="Times New Roman" w:hAnsi="Times New Roman" w:cs="Times New Roman"/>
          <w:sz w:val="28"/>
          <w:szCs w:val="28"/>
        </w:rPr>
        <w:t>ублей из-за того, что:</w:t>
      </w:r>
    </w:p>
    <w:p w:rsidR="00BA26E1" w:rsidRPr="00BA26E1" w:rsidRDefault="00BA26E1" w:rsidP="00BA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26E1">
        <w:rPr>
          <w:rFonts w:ascii="Times New Roman" w:eastAsia="Times New Roman" w:hAnsi="Times New Roman" w:cs="Times New Roman"/>
          <w:sz w:val="28"/>
          <w:szCs w:val="28"/>
        </w:rPr>
        <w:t>Согласно решению Региональной службой по тарифам Ростовской области (далее РСТ РО) от 21.12.2012 № 55 НВВ МУП «ВГЭС» на оказание услуг по передаче электрической энергии была ум</w:t>
      </w:r>
      <w:r w:rsidR="006556BB">
        <w:rPr>
          <w:rFonts w:ascii="Times New Roman" w:hAnsi="Times New Roman" w:cs="Times New Roman"/>
          <w:sz w:val="28"/>
          <w:szCs w:val="28"/>
        </w:rPr>
        <w:t>еньшена на 17122,74 тыс</w:t>
      </w:r>
      <w:proofErr w:type="gramStart"/>
      <w:r w:rsidR="006556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56BB">
        <w:rPr>
          <w:rFonts w:ascii="Times New Roman" w:hAnsi="Times New Roman" w:cs="Times New Roman"/>
          <w:sz w:val="28"/>
          <w:szCs w:val="28"/>
        </w:rPr>
        <w:t>ублей.</w:t>
      </w:r>
    </w:p>
    <w:p w:rsidR="00BA26E1" w:rsidRPr="00BA26E1" w:rsidRDefault="00BA26E1" w:rsidP="00BA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6E1">
        <w:rPr>
          <w:rFonts w:ascii="Times New Roman" w:eastAsia="Times New Roman" w:hAnsi="Times New Roman" w:cs="Times New Roman"/>
          <w:sz w:val="28"/>
          <w:szCs w:val="28"/>
        </w:rPr>
        <w:t xml:space="preserve">     В результате, в том числе и этих действий, наша необходимая валовая выручка (НВВ) была уменьшена с первоначальных 114723,33 тыс</w:t>
      </w:r>
      <w:proofErr w:type="gramStart"/>
      <w:r w:rsidRPr="00BA26E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A26E1">
        <w:rPr>
          <w:rFonts w:ascii="Times New Roman" w:eastAsia="Times New Roman" w:hAnsi="Times New Roman" w:cs="Times New Roman"/>
          <w:sz w:val="28"/>
          <w:szCs w:val="28"/>
        </w:rPr>
        <w:t xml:space="preserve">ублей до 88726,33 тыс.рублей.  </w:t>
      </w:r>
    </w:p>
    <w:p w:rsidR="00BA26E1" w:rsidRPr="00BA26E1" w:rsidRDefault="00BA26E1" w:rsidP="00BA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6E1">
        <w:rPr>
          <w:rFonts w:ascii="Times New Roman" w:eastAsia="Times New Roman" w:hAnsi="Times New Roman" w:cs="Times New Roman"/>
          <w:sz w:val="28"/>
          <w:szCs w:val="28"/>
        </w:rPr>
        <w:t>Кроме того РСТ РО не включила  в НВВ затраты на повышение заработной платы на 1,8 млн. руб., с 44,3 млн. рублей до 46,1 млн. рублей в связи с установлением Отраслевым тарифным соглашением минимальной месячной тарифной ставки (далее ММТС) 1 разряда (обязательно к исполнению):</w:t>
      </w:r>
    </w:p>
    <w:p w:rsidR="00BA26E1" w:rsidRPr="00BA26E1" w:rsidRDefault="00BA26E1" w:rsidP="00BA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6E1">
        <w:rPr>
          <w:rFonts w:ascii="Times New Roman" w:eastAsia="Times New Roman" w:hAnsi="Times New Roman" w:cs="Times New Roman"/>
          <w:sz w:val="28"/>
          <w:szCs w:val="28"/>
        </w:rPr>
        <w:t xml:space="preserve">- на уровне 5400 руб. с 01.07.2013 г. (среднегодовой уровень ММТС 5079,5 руб., </w:t>
      </w:r>
      <w:proofErr w:type="gramStart"/>
      <w:r w:rsidRPr="00BA26E1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gramEnd"/>
      <w:r w:rsidRPr="00BA26E1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РСТ РО - 4881,2 руб.).</w:t>
      </w:r>
    </w:p>
    <w:p w:rsidR="00BA26E1" w:rsidRPr="00BA26E1" w:rsidRDefault="00BA26E1" w:rsidP="00BA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6E1">
        <w:rPr>
          <w:rFonts w:ascii="Times New Roman" w:eastAsia="Times New Roman" w:hAnsi="Times New Roman" w:cs="Times New Roman"/>
          <w:sz w:val="28"/>
          <w:szCs w:val="28"/>
        </w:rPr>
        <w:tab/>
        <w:t>В этой связи и отчисления во внебюджетные фонды нуждались в увеличении с 13,3 млн. рублей до 13,8 млн</w:t>
      </w:r>
      <w:proofErr w:type="gramStart"/>
      <w:r w:rsidRPr="00BA26E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A26E1">
        <w:rPr>
          <w:rFonts w:ascii="Times New Roman" w:eastAsia="Times New Roman" w:hAnsi="Times New Roman" w:cs="Times New Roman"/>
          <w:sz w:val="28"/>
          <w:szCs w:val="28"/>
        </w:rPr>
        <w:t>ублей (на 0,5 млн. руб.).</w:t>
      </w:r>
    </w:p>
    <w:p w:rsidR="00BA26E1" w:rsidRPr="00BA26E1" w:rsidRDefault="00BA26E1" w:rsidP="00BA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6E1">
        <w:rPr>
          <w:rFonts w:ascii="Times New Roman" w:eastAsia="Times New Roman" w:hAnsi="Times New Roman" w:cs="Times New Roman"/>
          <w:sz w:val="28"/>
          <w:szCs w:val="28"/>
        </w:rPr>
        <w:t xml:space="preserve">Увеличение арендной платы за землю: - на праве муниципальной собственности в 2 раза, - на праве государственной собственности в 22,5 раза (дополнительно – 214,1 тыс. руб.). </w:t>
      </w:r>
    </w:p>
    <w:p w:rsidR="00BA26E1" w:rsidRPr="00BA26E1" w:rsidRDefault="00BA26E1" w:rsidP="00BA26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22E" w:rsidRDefault="0002322E" w:rsidP="00BA26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73F" w:rsidRDefault="00BD673F" w:rsidP="00BD67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70ED">
        <w:rPr>
          <w:rFonts w:ascii="Times New Roman" w:hAnsi="Times New Roman" w:cs="Times New Roman"/>
          <w:sz w:val="28"/>
          <w:szCs w:val="28"/>
        </w:rPr>
        <w:t>5</w:t>
      </w:r>
    </w:p>
    <w:p w:rsidR="00BD673F" w:rsidRPr="00BD673F" w:rsidRDefault="00BD673F" w:rsidP="00BD673F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3F">
        <w:rPr>
          <w:rFonts w:ascii="Times New Roman" w:hAnsi="Times New Roman" w:cs="Times New Roman"/>
          <w:b/>
          <w:sz w:val="28"/>
          <w:szCs w:val="28"/>
        </w:rPr>
        <w:t xml:space="preserve">Текст доклада  </w:t>
      </w:r>
      <w:r w:rsidR="00185665">
        <w:rPr>
          <w:rFonts w:ascii="Times New Roman" w:hAnsi="Times New Roman" w:cs="Times New Roman"/>
          <w:b/>
          <w:sz w:val="28"/>
          <w:szCs w:val="28"/>
        </w:rPr>
        <w:t>Божко В.Г</w:t>
      </w:r>
      <w:r w:rsidRPr="00BD673F"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D673F">
        <w:rPr>
          <w:rFonts w:ascii="Times New Roman" w:hAnsi="Times New Roman" w:cs="Times New Roman"/>
          <w:b/>
          <w:sz w:val="28"/>
          <w:szCs w:val="28"/>
        </w:rPr>
        <w:t>директора МАУ «Многофункциональный центр предоставления муниципальных и государственных услуг».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BD673F">
        <w:rPr>
          <w:b/>
          <w:sz w:val="28"/>
          <w:szCs w:val="28"/>
        </w:rPr>
        <w:t xml:space="preserve">  </w:t>
      </w:r>
      <w:r w:rsidRPr="007B1242">
        <w:rPr>
          <w:sz w:val="28"/>
          <w:szCs w:val="28"/>
        </w:rPr>
        <w:t>За 2012 г</w:t>
      </w:r>
      <w:r>
        <w:rPr>
          <w:sz w:val="28"/>
          <w:szCs w:val="28"/>
        </w:rPr>
        <w:t>од</w:t>
      </w:r>
      <w:r w:rsidRPr="007B1242">
        <w:rPr>
          <w:sz w:val="28"/>
          <w:szCs w:val="28"/>
        </w:rPr>
        <w:t xml:space="preserve"> учреждением выполнен следующий объем работы: 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242">
        <w:rPr>
          <w:sz w:val="28"/>
          <w:szCs w:val="28"/>
        </w:rPr>
        <w:t>всего обратившихся заявителей (зарегистрированных в электронной очереди) – 10 220;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242">
        <w:rPr>
          <w:sz w:val="28"/>
          <w:szCs w:val="28"/>
        </w:rPr>
        <w:t>открыто дел по заявлениям граждан и юридических лиц о предоставлении муниципальных услуг в сфере земельно-имущественных отношений – 4 147, в области градостроительной деятельности – 2 269;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242">
        <w:rPr>
          <w:sz w:val="28"/>
          <w:szCs w:val="28"/>
        </w:rPr>
        <w:t>исполнено муниципальных услуг в сфере земельно-имущественных отношений – 3 088,  в области градостроительной деятельности – 1 878;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242">
        <w:rPr>
          <w:sz w:val="28"/>
          <w:szCs w:val="28"/>
        </w:rPr>
        <w:t>отказано в предоставлении муниципальных услуг в сфере земельно-имущественных отношений – 654, в области градостроительной деятельности – 229.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B1242">
        <w:rPr>
          <w:sz w:val="28"/>
          <w:szCs w:val="28"/>
        </w:rPr>
        <w:t>Общее количество принятых постановлений Администрации города Волгодонска в сфере земельных отношений по результатам предоставления муниципальных услуг – 2 220.</w:t>
      </w:r>
    </w:p>
    <w:p w:rsidR="00BD673F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B1242">
        <w:rPr>
          <w:sz w:val="28"/>
          <w:szCs w:val="28"/>
        </w:rPr>
        <w:t xml:space="preserve"> Кроме того, по заявлениям граждан и юридических лиц о предоставлении платных услуг в МАУ «МФЦ»  открыто 1 288 дел.</w:t>
      </w:r>
    </w:p>
    <w:p w:rsidR="00BD673F" w:rsidRDefault="00BD673F" w:rsidP="002C70E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1242">
        <w:rPr>
          <w:rFonts w:ascii="Times New Roman" w:hAnsi="Times New Roman" w:cs="Times New Roman"/>
          <w:sz w:val="28"/>
          <w:szCs w:val="28"/>
        </w:rPr>
        <w:tab/>
        <w:t xml:space="preserve">Фактические расходы учреждения в части бюджетных субсидий составили  25286,15 </w:t>
      </w:r>
      <w:r w:rsidRPr="007B124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7B1242">
        <w:rPr>
          <w:rFonts w:ascii="Times New Roman" w:hAnsi="Times New Roman" w:cs="Times New Roman"/>
          <w:sz w:val="28"/>
          <w:szCs w:val="28"/>
        </w:rPr>
        <w:t xml:space="preserve">, что составляет 99% от плана. </w:t>
      </w:r>
    </w:p>
    <w:p w:rsidR="00BD673F" w:rsidRDefault="00BD673F" w:rsidP="00BD673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1242">
        <w:rPr>
          <w:rFonts w:ascii="Times New Roman" w:hAnsi="Times New Roman" w:cs="Times New Roman"/>
          <w:sz w:val="28"/>
          <w:szCs w:val="28"/>
        </w:rPr>
        <w:t xml:space="preserve">Доход в виде </w:t>
      </w:r>
      <w:r w:rsidRPr="007B1242">
        <w:rPr>
          <w:rFonts w:ascii="Times New Roman" w:hAnsi="Times New Roman" w:cs="Times New Roman"/>
          <w:bCs/>
          <w:sz w:val="28"/>
          <w:szCs w:val="28"/>
        </w:rPr>
        <w:t xml:space="preserve">поступлений от оказания муниципальным автономным учреждением  платных услуг получен в размере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854,03 </w:t>
      </w:r>
      <w:r w:rsidRPr="007B1242">
        <w:rPr>
          <w:rFonts w:ascii="Times New Roman" w:hAnsi="Times New Roman" w:cs="Times New Roman"/>
          <w:bCs/>
          <w:sz w:val="28"/>
          <w:szCs w:val="28"/>
        </w:rPr>
        <w:t xml:space="preserve">тыс. руб., что составляет </w:t>
      </w:r>
      <w:r>
        <w:rPr>
          <w:rFonts w:ascii="Times New Roman" w:hAnsi="Times New Roman" w:cs="Times New Roman"/>
          <w:bCs/>
          <w:sz w:val="28"/>
          <w:szCs w:val="28"/>
        </w:rPr>
        <w:t>98,9</w:t>
      </w:r>
      <w:r w:rsidRPr="007B1242">
        <w:rPr>
          <w:rFonts w:ascii="Times New Roman" w:hAnsi="Times New Roman" w:cs="Times New Roman"/>
          <w:bCs/>
          <w:sz w:val="28"/>
          <w:szCs w:val="28"/>
        </w:rPr>
        <w:t xml:space="preserve">% от плана. </w:t>
      </w:r>
      <w:r w:rsidRPr="007B1242">
        <w:rPr>
          <w:rFonts w:ascii="Times New Roman" w:hAnsi="Times New Roman" w:cs="Times New Roman"/>
          <w:sz w:val="28"/>
          <w:szCs w:val="28"/>
        </w:rPr>
        <w:t xml:space="preserve">Фактические расходы составили </w:t>
      </w:r>
      <w:r>
        <w:rPr>
          <w:rFonts w:ascii="Times New Roman" w:hAnsi="Times New Roman" w:cs="Times New Roman"/>
          <w:sz w:val="28"/>
          <w:szCs w:val="28"/>
        </w:rPr>
        <w:t>788,03</w:t>
      </w:r>
      <w:r w:rsidRPr="007B1242">
        <w:rPr>
          <w:rFonts w:ascii="Times New Roman" w:hAnsi="Times New Roman" w:cs="Times New Roman"/>
          <w:sz w:val="28"/>
          <w:szCs w:val="28"/>
        </w:rPr>
        <w:t xml:space="preserve"> </w:t>
      </w:r>
      <w:r w:rsidRPr="007B124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7B1242">
        <w:rPr>
          <w:rFonts w:ascii="Times New Roman" w:hAnsi="Times New Roman" w:cs="Times New Roman"/>
          <w:sz w:val="28"/>
          <w:szCs w:val="28"/>
        </w:rPr>
        <w:t>, что составляет 91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7B1242">
        <w:rPr>
          <w:rFonts w:ascii="Times New Roman" w:hAnsi="Times New Roman" w:cs="Times New Roman"/>
          <w:sz w:val="28"/>
          <w:szCs w:val="28"/>
        </w:rPr>
        <w:t xml:space="preserve">% от плана. </w:t>
      </w:r>
    </w:p>
    <w:p w:rsidR="00BD673F" w:rsidRPr="007B1242" w:rsidRDefault="00BD673F" w:rsidP="00BD673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чистая прибыль учреждения за 2012 год составила </w:t>
      </w:r>
      <w:r>
        <w:rPr>
          <w:rFonts w:ascii="Times New Roman" w:hAnsi="Times New Roman" w:cs="Times New Roman"/>
          <w:sz w:val="28"/>
          <w:szCs w:val="28"/>
        </w:rPr>
        <w:br/>
        <w:t xml:space="preserve">75,4 </w:t>
      </w:r>
      <w:r w:rsidRPr="007B1242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, что в 8 раз больше прибыли за 2011 год (9,4 </w:t>
      </w:r>
      <w:r w:rsidRPr="007B1242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673F" w:rsidRPr="006176E9" w:rsidRDefault="00BD673F" w:rsidP="00BD673F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76E9">
        <w:rPr>
          <w:rFonts w:ascii="Times New Roman" w:hAnsi="Times New Roman" w:cs="Times New Roman"/>
          <w:sz w:val="28"/>
          <w:szCs w:val="28"/>
        </w:rPr>
        <w:t xml:space="preserve">редиторская задолженность за счет местного бюджета по расчетам с поставщиками и подрядчиками на конец 2012 года </w:t>
      </w:r>
      <w:r>
        <w:rPr>
          <w:rFonts w:ascii="Times New Roman" w:hAnsi="Times New Roman" w:cs="Times New Roman"/>
          <w:sz w:val="28"/>
          <w:szCs w:val="28"/>
        </w:rPr>
        <w:t xml:space="preserve">уменьшилась более чем в </w:t>
      </w:r>
      <w:r>
        <w:rPr>
          <w:rFonts w:ascii="Times New Roman" w:hAnsi="Times New Roman" w:cs="Times New Roman"/>
          <w:sz w:val="28"/>
          <w:szCs w:val="28"/>
        </w:rPr>
        <w:br/>
        <w:t>2 раза по сравнению с 2011 годом за счет уменьшения задолженности по приобретению материальных запасов (ГСМ) (с 116,9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до 35,1 тыс.руб.) и  </w:t>
      </w:r>
      <w:r w:rsidRPr="006176E9">
        <w:rPr>
          <w:rFonts w:ascii="Times New Roman" w:hAnsi="Times New Roman" w:cs="Times New Roman"/>
          <w:sz w:val="28"/>
          <w:szCs w:val="28"/>
        </w:rPr>
        <w:t xml:space="preserve">составила 55,8 </w:t>
      </w:r>
      <w:r w:rsidRPr="007B1242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BD673F" w:rsidRDefault="00BD673F" w:rsidP="00BD67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1242">
        <w:rPr>
          <w:rFonts w:ascii="Times New Roman" w:hAnsi="Times New Roman"/>
          <w:sz w:val="28"/>
          <w:szCs w:val="28"/>
        </w:rPr>
        <w:t xml:space="preserve">В целях повышения качества оказания муниципальных услуг внедрена система электронного документооборота «Дело», что позволило сократить сроки </w:t>
      </w:r>
      <w:proofErr w:type="gramStart"/>
      <w:r w:rsidRPr="007B1242">
        <w:rPr>
          <w:rFonts w:ascii="Times New Roman" w:hAnsi="Times New Roman"/>
          <w:sz w:val="28"/>
          <w:szCs w:val="28"/>
        </w:rPr>
        <w:t>согласования проектов постановлений Администрации города Волгодонска</w:t>
      </w:r>
      <w:proofErr w:type="gramEnd"/>
      <w:r w:rsidRPr="007B1242">
        <w:rPr>
          <w:rFonts w:ascii="Times New Roman" w:hAnsi="Times New Roman"/>
          <w:sz w:val="28"/>
          <w:szCs w:val="28"/>
        </w:rPr>
        <w:t>.</w:t>
      </w:r>
    </w:p>
    <w:p w:rsidR="002C70ED" w:rsidRDefault="002C70ED" w:rsidP="00BD67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22E" w:rsidRDefault="0002322E" w:rsidP="002C70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2C70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82D1A">
        <w:rPr>
          <w:rFonts w:ascii="Times New Roman" w:hAnsi="Times New Roman" w:cs="Times New Roman"/>
          <w:sz w:val="28"/>
          <w:szCs w:val="28"/>
        </w:rPr>
        <w:t>6</w:t>
      </w:r>
    </w:p>
    <w:p w:rsidR="002C70ED" w:rsidRDefault="002C70ED" w:rsidP="002C70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ED">
        <w:rPr>
          <w:rFonts w:ascii="Times New Roman" w:hAnsi="Times New Roman" w:cs="Times New Roman"/>
          <w:b/>
          <w:sz w:val="28"/>
          <w:szCs w:val="28"/>
        </w:rPr>
        <w:t xml:space="preserve">Текст доклада  </w:t>
      </w:r>
      <w:proofErr w:type="spellStart"/>
      <w:r w:rsidRPr="002C70ED">
        <w:rPr>
          <w:rFonts w:ascii="Times New Roman" w:hAnsi="Times New Roman" w:cs="Times New Roman"/>
          <w:b/>
          <w:sz w:val="28"/>
          <w:szCs w:val="28"/>
        </w:rPr>
        <w:t>Криводуда</w:t>
      </w:r>
      <w:proofErr w:type="spellEnd"/>
      <w:r w:rsidRPr="002C70ED">
        <w:rPr>
          <w:rFonts w:ascii="Times New Roman" w:hAnsi="Times New Roman" w:cs="Times New Roman"/>
          <w:b/>
          <w:sz w:val="28"/>
          <w:szCs w:val="28"/>
        </w:rPr>
        <w:t xml:space="preserve"> А.И. - </w:t>
      </w:r>
      <w:r w:rsidRPr="002C70ED">
        <w:rPr>
          <w:rFonts w:ascii="Times New Roman" w:hAnsi="Times New Roman" w:cs="Times New Roman"/>
          <w:b/>
          <w:sz w:val="28"/>
          <w:szCs w:val="28"/>
        </w:rPr>
        <w:br/>
        <w:t xml:space="preserve"> директора МАУ «Спортивный комплекс «Олимп»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5665" w:rsidRDefault="00185665" w:rsidP="000E3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Среднесписочная численность составляет 48 человек.</w:t>
      </w:r>
    </w:p>
    <w:p w:rsidR="00185665" w:rsidRDefault="00185665" w:rsidP="000E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34"/>
          <w:shd w:val="clear" w:color="auto" w:fill="FFFFFF"/>
        </w:rPr>
        <w:t xml:space="preserve">За 2013 год  МАУ «СК «Олимп» проведено более </w:t>
      </w:r>
      <w:r w:rsidRPr="00185665">
        <w:rPr>
          <w:rFonts w:ascii="Times New Roman" w:eastAsia="Times New Roman" w:hAnsi="Times New Roman" w:cs="Times New Roman"/>
          <w:sz w:val="28"/>
          <w:szCs w:val="3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zCs w:val="34"/>
          <w:shd w:val="clear" w:color="auto" w:fill="FFFFFF"/>
        </w:rPr>
        <w:t>0 спортивно-массовых мероприятий различного уровня.</w:t>
      </w:r>
    </w:p>
    <w:p w:rsidR="007561B8" w:rsidRDefault="007561B8" w:rsidP="000E3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  <w:shd w:val="clear" w:color="auto" w:fill="FFFFFF"/>
        </w:rPr>
        <w:t>С целью повышения качества предоставления спортивных услуг в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 2013 году учреждением были проведены следующие работы, услуги, за счет собственных 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34"/>
        </w:rPr>
        <w:t xml:space="preserve"> :</w:t>
      </w:r>
      <w:proofErr w:type="gramEnd"/>
    </w:p>
    <w:p w:rsidR="007561B8" w:rsidRDefault="007561B8" w:rsidP="000E3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-текущий ремонт входа в подвал здания — 56581,0 руб. </w:t>
      </w:r>
    </w:p>
    <w:p w:rsidR="007561B8" w:rsidRDefault="007561B8" w:rsidP="000E3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-замена окон первого этажа 6 шт. - 33000,0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7561B8" w:rsidRDefault="007561B8" w:rsidP="000E3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-замена дверей запасных выходов игрового спортивного зала 2 шт. - 29500,0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7561B8" w:rsidRDefault="007561B8" w:rsidP="000E3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-установлена система фильтрации бассейн</w:t>
      </w:r>
      <w:r w:rsidR="000E3659">
        <w:rPr>
          <w:rFonts w:ascii="Times New Roman" w:eastAsia="Times New Roman" w:hAnsi="Times New Roman" w:cs="Times New Roman"/>
          <w:sz w:val="28"/>
          <w:szCs w:val="34"/>
        </w:rPr>
        <w:t xml:space="preserve">а восстановительного центра 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64888,0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7561B8" w:rsidRDefault="007561B8" w:rsidP="000E3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-произведен монтаж вентилятора в бассейне </w:t>
      </w:r>
      <w:r w:rsidR="000E3659">
        <w:rPr>
          <w:rFonts w:ascii="Times New Roman" w:eastAsia="Times New Roman" w:hAnsi="Times New Roman" w:cs="Times New Roman"/>
          <w:sz w:val="28"/>
          <w:szCs w:val="34"/>
        </w:rPr>
        <w:t xml:space="preserve">восстановительного центра 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11000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7561B8" w:rsidRDefault="007561B8" w:rsidP="000E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-произведен монтаж электрооборудования для подключения арендаторов на прилегающей территории (мощения)  — 52317,0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7561B8" w:rsidRDefault="007561B8" w:rsidP="000E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-произведена аттестация рабочих мест по условиям труда — 36400,0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7561B8" w:rsidRDefault="007561B8" w:rsidP="000E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-произведен монтаж тепловентиляторов в спортивном зале — 222711,0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7561B8" w:rsidRDefault="007561B8" w:rsidP="000E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-произведена установка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баннеров-пано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 xml:space="preserve"> на окнах игрового спортивного зала- 83162,0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 xml:space="preserve">;    </w:t>
      </w:r>
    </w:p>
    <w:p w:rsidR="007561B8" w:rsidRDefault="007561B8" w:rsidP="000E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-произведен медицинский осмотр работников учреждения -  28035,0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7561B8" w:rsidRDefault="007561B8" w:rsidP="000E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-решена проблема медицинского обслуживания, пройдена процедура лицензирования медицинского кабинета и принят на работу медицинский работник.  </w:t>
      </w:r>
    </w:p>
    <w:p w:rsidR="007561B8" w:rsidRDefault="007561B8" w:rsidP="000E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В учреждении стоит остро проблема капитального ремонта фасада, т.к. идет обрушение фасадной плитки, требуется замена оконных блоков игрового зала </w:t>
      </w:r>
      <w:proofErr w:type="gramStart"/>
      <w:r>
        <w:rPr>
          <w:rFonts w:ascii="Times New Roman" w:eastAsia="Times New Roman" w:hAnsi="Times New Roman" w:cs="Times New Roman"/>
          <w:sz w:val="28"/>
          <w:szCs w:val="34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34"/>
        </w:rPr>
        <w:t xml:space="preserve"> металлопластиковые, а также установка систем видеонаблюдения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металлодетектора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 xml:space="preserve">. В соответствии с Федеральным законом от 04.12.2007 года № 329-ФЗ «О физической культуре и спорту в Российской Федерации» необходимо пройти процедуру сертификации на соответствие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споткомплекса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 xml:space="preserve"> безопасного использования, для внесения сведений в Общероссийский  реестр объектов спорта. </w:t>
      </w:r>
    </w:p>
    <w:p w:rsidR="007561B8" w:rsidRDefault="007561B8" w:rsidP="000E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За 2013 году получе</w:t>
      </w:r>
      <w:r w:rsidR="000E3659">
        <w:rPr>
          <w:rFonts w:ascii="Times New Roman" w:eastAsia="Times New Roman" w:hAnsi="Times New Roman" w:cs="Times New Roman"/>
          <w:sz w:val="28"/>
          <w:szCs w:val="34"/>
        </w:rPr>
        <w:t xml:space="preserve">но доходов — 9404225,84 руб. 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Кредиторская задолженность  на 01.01.2014г составила 18840,10 </w:t>
      </w:r>
      <w:proofErr w:type="gramStart"/>
      <w:r>
        <w:rPr>
          <w:rFonts w:ascii="Times New Roman" w:eastAsia="Times New Roman" w:hAnsi="Times New Roman" w:cs="Times New Roman"/>
          <w:sz w:val="28"/>
          <w:szCs w:val="34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34"/>
        </w:rPr>
        <w:t xml:space="preserve"> в том  числе 221 "Услуги связи" — 2704,32 руб., 223 "Коммунальны</w:t>
      </w:r>
      <w:r w:rsidR="000E3659">
        <w:rPr>
          <w:rFonts w:ascii="Times New Roman" w:eastAsia="Times New Roman" w:hAnsi="Times New Roman" w:cs="Times New Roman"/>
          <w:sz w:val="28"/>
          <w:szCs w:val="34"/>
        </w:rPr>
        <w:t>е услуги" — 16135,78 руб.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                                                 </w:t>
      </w:r>
    </w:p>
    <w:p w:rsidR="002C70ED" w:rsidRDefault="002C70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1A" w:rsidRDefault="00882D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1A" w:rsidRDefault="00882D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14" w:rsidRDefault="00765814" w:rsidP="0076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2D1A" w:rsidRDefault="00882D1A" w:rsidP="00882D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882D1A" w:rsidRPr="00882D1A" w:rsidRDefault="00882D1A" w:rsidP="00882D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1A">
        <w:rPr>
          <w:rFonts w:ascii="Times New Roman" w:hAnsi="Times New Roman" w:cs="Times New Roman"/>
          <w:b/>
          <w:sz w:val="28"/>
          <w:szCs w:val="28"/>
        </w:rPr>
        <w:t>Текст доклада  Селезнев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82D1A">
        <w:rPr>
          <w:rFonts w:ascii="Times New Roman" w:hAnsi="Times New Roman" w:cs="Times New Roman"/>
          <w:b/>
          <w:sz w:val="28"/>
          <w:szCs w:val="28"/>
        </w:rPr>
        <w:t xml:space="preserve"> Т.А. 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2D1A">
        <w:rPr>
          <w:rFonts w:ascii="Times New Roman" w:hAnsi="Times New Roman" w:cs="Times New Roman"/>
          <w:b/>
          <w:sz w:val="28"/>
          <w:szCs w:val="28"/>
        </w:rPr>
        <w:t>директора МАУ «Спортивный комплекс «Содружество».</w:t>
      </w:r>
    </w:p>
    <w:p w:rsidR="000C387B" w:rsidRPr="000C387B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В 2013 году учреждением получено доходов — 5 584 950,04 руб. в т.ч.:</w:t>
      </w:r>
    </w:p>
    <w:p w:rsidR="000C387B" w:rsidRPr="000C387B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- доходы от оказания платных  услуг — 4 689 584,47 руб.</w:t>
      </w:r>
    </w:p>
    <w:p w:rsidR="000C387B" w:rsidRPr="000C387B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 xml:space="preserve">- доходы от сдачи в аренду помещений — 296 073,57 руб. </w:t>
      </w:r>
    </w:p>
    <w:p w:rsidR="000E3659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- прочие доходы -  599 292,00 руб.: (стартовые взносы от организаций для участия в соревнованиях – 147 000,00 руб.; возмещение расходов на организацию и проведение спортивно-массовых мероприятий – 403 292,00 руб.; благотворительная помощь для проведения соревнований – 49 000,00 руб.).</w:t>
      </w:r>
      <w:r w:rsidR="000E3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87B" w:rsidRPr="000C387B" w:rsidRDefault="000E3659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 xml:space="preserve">На функционирование и развитие деятельности автономного учреждения из местного бюджета города Волгодонска в 2013 году направлено 13 526 378,99 руб. субсидий на выполнение государственного (муниципального) задания, а также субсидий на иные цели, в т.ч.:   </w:t>
      </w:r>
      <w:r w:rsidR="000C387B" w:rsidRPr="000C3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387B" w:rsidRPr="000C387B">
        <w:rPr>
          <w:rFonts w:ascii="Times New Roman" w:hAnsi="Times New Roman" w:cs="Times New Roman"/>
          <w:sz w:val="28"/>
          <w:szCs w:val="28"/>
        </w:rPr>
        <w:t xml:space="preserve">- на оказание физкультурно-оздоровительных услуг физическим лицам — 3 108 021,25 руб.                                                                                   </w:t>
      </w:r>
    </w:p>
    <w:p w:rsidR="000C387B" w:rsidRPr="000C387B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 xml:space="preserve">- на оплату заработной платы с начислениями инструкторам по спорту в микрорайонах города — 1 379 105,74 руб.   </w:t>
      </w:r>
    </w:p>
    <w:p w:rsidR="000C387B" w:rsidRPr="000C387B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-на оплату земельного налога — 5 686 723,00 руб.</w:t>
      </w:r>
    </w:p>
    <w:p w:rsidR="000C387B" w:rsidRPr="000C387B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-на оплату заработной платы с начислениями рабочим на спортивных площадках в микрорайонах города – 100 102,64 руб.</w:t>
      </w:r>
    </w:p>
    <w:p w:rsidR="000C387B" w:rsidRPr="000C387B" w:rsidRDefault="000C387B" w:rsidP="000E3659">
      <w:pPr>
        <w:tabs>
          <w:tab w:val="left" w:pos="10690"/>
        </w:tabs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-на текущий и капитальный ремонт двух спортивных площадок по ул. Ленина, 53 и по ул. Горького, 155 – 1 367 940,00 руб.</w:t>
      </w:r>
    </w:p>
    <w:p w:rsidR="000C387B" w:rsidRPr="000C387B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-на приобретение медицинского оборудования для обеспечения деятельности медицинского кабинета – 53070,00руб.</w:t>
      </w:r>
    </w:p>
    <w:p w:rsidR="000C387B" w:rsidRPr="000C387B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 xml:space="preserve">-на организацию и проведение спортивных мероприятий </w:t>
      </w:r>
      <w:proofErr w:type="gramStart"/>
      <w:r w:rsidRPr="000C387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C387B">
        <w:rPr>
          <w:rFonts w:ascii="Times New Roman" w:hAnsi="Times New Roman" w:cs="Times New Roman"/>
          <w:sz w:val="28"/>
          <w:szCs w:val="28"/>
        </w:rPr>
        <w:t xml:space="preserve"> календарного плана физкультурных и спортивных мероприятий – 1 751 416,36 руб.</w:t>
      </w:r>
    </w:p>
    <w:p w:rsidR="000C387B" w:rsidRPr="000C387B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-на приобретение спортивного инвентаря для работы инструкторов по спорту в микрорайонах города – 80 000,00 руб.</w:t>
      </w:r>
    </w:p>
    <w:p w:rsidR="000C387B" w:rsidRPr="000C387B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2013г. составила 12312,90 руб., в том числе: по оплате услуг связи (счет 2.302.21) – 926,87 руб.; по оплате коммунальных </w:t>
      </w:r>
      <w:r w:rsidR="000E3659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0C387B">
        <w:rPr>
          <w:rFonts w:ascii="Times New Roman" w:hAnsi="Times New Roman" w:cs="Times New Roman"/>
          <w:sz w:val="28"/>
          <w:szCs w:val="28"/>
        </w:rPr>
        <w:t>(счет 2.302.23) – 11386,03 руб. Дебиторская задолженность составила –65966,33 руб.; в том числе: (счет 2.205.31) 61160 руб.;  (счет 2.206.91) – 4776,33 руб.</w:t>
      </w:r>
    </w:p>
    <w:p w:rsidR="000C387B" w:rsidRPr="000C387B" w:rsidRDefault="000C387B" w:rsidP="000E3659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Заработная плата работникам и налоги выплачены в полном объеме.</w:t>
      </w:r>
      <w:r w:rsidR="000E3659">
        <w:rPr>
          <w:rFonts w:ascii="Times New Roman" w:hAnsi="Times New Roman" w:cs="Times New Roman"/>
          <w:sz w:val="28"/>
          <w:szCs w:val="28"/>
        </w:rPr>
        <w:t xml:space="preserve"> </w:t>
      </w:r>
      <w:r w:rsidRPr="000C387B">
        <w:rPr>
          <w:rFonts w:ascii="Times New Roman" w:hAnsi="Times New Roman" w:cs="Times New Roman"/>
          <w:sz w:val="28"/>
          <w:szCs w:val="28"/>
        </w:rPr>
        <w:t>Основными факторами, повлиявшими на увеличение активов в 2013 году, являются: обновление спортивного инвентаря, медицинского оборудования, материальных запасов, а так же увеличение (по состоянию на 01.01.2014 года) остатка денежных средств на лицевом счете на 148335,30 рублей по сравнению с 01.01. 2013 года.</w:t>
      </w:r>
    </w:p>
    <w:p w:rsidR="00882D1A" w:rsidRPr="002C70ED" w:rsidRDefault="00882D1A" w:rsidP="0076581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2D1A" w:rsidRPr="002C70ED" w:rsidSect="0025022F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2B1"/>
    <w:multiLevelType w:val="hybridMultilevel"/>
    <w:tmpl w:val="D6FAC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223EDE"/>
    <w:multiLevelType w:val="multilevel"/>
    <w:tmpl w:val="05F85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165D1890"/>
    <w:multiLevelType w:val="hybridMultilevel"/>
    <w:tmpl w:val="E6501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463015"/>
    <w:multiLevelType w:val="hybridMultilevel"/>
    <w:tmpl w:val="A7281326"/>
    <w:lvl w:ilvl="0" w:tplc="5658E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CA2133"/>
    <w:multiLevelType w:val="multilevel"/>
    <w:tmpl w:val="AA9C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251502B"/>
    <w:multiLevelType w:val="hybridMultilevel"/>
    <w:tmpl w:val="8FFC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EE6559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6787B73"/>
    <w:multiLevelType w:val="hybridMultilevel"/>
    <w:tmpl w:val="8D6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30E17"/>
    <w:multiLevelType w:val="hybridMultilevel"/>
    <w:tmpl w:val="9C029F78"/>
    <w:lvl w:ilvl="0" w:tplc="C120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7700BE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846197B"/>
    <w:multiLevelType w:val="hybridMultilevel"/>
    <w:tmpl w:val="9F367516"/>
    <w:lvl w:ilvl="0" w:tplc="7F2A0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D403E6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5081449"/>
    <w:multiLevelType w:val="hybridMultilevel"/>
    <w:tmpl w:val="D1A68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5"/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2108C"/>
    <w:rsid w:val="0002322E"/>
    <w:rsid w:val="000B172D"/>
    <w:rsid w:val="000C2EF9"/>
    <w:rsid w:val="000C387B"/>
    <w:rsid w:val="000D438B"/>
    <w:rsid w:val="000D64C2"/>
    <w:rsid w:val="000E1138"/>
    <w:rsid w:val="000E3659"/>
    <w:rsid w:val="000F7CAB"/>
    <w:rsid w:val="001101EC"/>
    <w:rsid w:val="001222F8"/>
    <w:rsid w:val="00162322"/>
    <w:rsid w:val="00185665"/>
    <w:rsid w:val="00187462"/>
    <w:rsid w:val="001A7AB0"/>
    <w:rsid w:val="001B1F5E"/>
    <w:rsid w:val="001C2F19"/>
    <w:rsid w:val="001C44EC"/>
    <w:rsid w:val="001D7571"/>
    <w:rsid w:val="001E1D26"/>
    <w:rsid w:val="001E6623"/>
    <w:rsid w:val="00202692"/>
    <w:rsid w:val="0022233B"/>
    <w:rsid w:val="00223D4A"/>
    <w:rsid w:val="002340F7"/>
    <w:rsid w:val="00237B64"/>
    <w:rsid w:val="0025022F"/>
    <w:rsid w:val="00253EAD"/>
    <w:rsid w:val="00257BD2"/>
    <w:rsid w:val="00276CA4"/>
    <w:rsid w:val="00280D5C"/>
    <w:rsid w:val="00291A97"/>
    <w:rsid w:val="00296EBF"/>
    <w:rsid w:val="002A2658"/>
    <w:rsid w:val="002C70ED"/>
    <w:rsid w:val="002F207E"/>
    <w:rsid w:val="002F2FCD"/>
    <w:rsid w:val="002F548E"/>
    <w:rsid w:val="00307F06"/>
    <w:rsid w:val="0031357A"/>
    <w:rsid w:val="003169F0"/>
    <w:rsid w:val="00317236"/>
    <w:rsid w:val="00335449"/>
    <w:rsid w:val="003811BB"/>
    <w:rsid w:val="003A33EC"/>
    <w:rsid w:val="003B44EC"/>
    <w:rsid w:val="003B703F"/>
    <w:rsid w:val="003E4D8B"/>
    <w:rsid w:val="003F7D5C"/>
    <w:rsid w:val="00404E37"/>
    <w:rsid w:val="0041729D"/>
    <w:rsid w:val="00447512"/>
    <w:rsid w:val="00450B5C"/>
    <w:rsid w:val="00466DCE"/>
    <w:rsid w:val="004869A7"/>
    <w:rsid w:val="004C2552"/>
    <w:rsid w:val="004D1446"/>
    <w:rsid w:val="004D7707"/>
    <w:rsid w:val="004E762D"/>
    <w:rsid w:val="005110F0"/>
    <w:rsid w:val="00513776"/>
    <w:rsid w:val="00550B33"/>
    <w:rsid w:val="00556643"/>
    <w:rsid w:val="00572D30"/>
    <w:rsid w:val="0061402D"/>
    <w:rsid w:val="006246D1"/>
    <w:rsid w:val="00651565"/>
    <w:rsid w:val="006556BB"/>
    <w:rsid w:val="006A2F50"/>
    <w:rsid w:val="0071703F"/>
    <w:rsid w:val="00717D6C"/>
    <w:rsid w:val="007459B5"/>
    <w:rsid w:val="00752429"/>
    <w:rsid w:val="007561B8"/>
    <w:rsid w:val="00765814"/>
    <w:rsid w:val="00785EAF"/>
    <w:rsid w:val="00791BAA"/>
    <w:rsid w:val="00797878"/>
    <w:rsid w:val="007B3B21"/>
    <w:rsid w:val="007C0A5D"/>
    <w:rsid w:val="007C67F6"/>
    <w:rsid w:val="007F12EA"/>
    <w:rsid w:val="007F673D"/>
    <w:rsid w:val="00813330"/>
    <w:rsid w:val="0082010E"/>
    <w:rsid w:val="00840E82"/>
    <w:rsid w:val="0084151D"/>
    <w:rsid w:val="008456DB"/>
    <w:rsid w:val="00846972"/>
    <w:rsid w:val="00853B78"/>
    <w:rsid w:val="008708F4"/>
    <w:rsid w:val="00882D1A"/>
    <w:rsid w:val="008A041D"/>
    <w:rsid w:val="00924E9A"/>
    <w:rsid w:val="009275C1"/>
    <w:rsid w:val="00931049"/>
    <w:rsid w:val="009B390E"/>
    <w:rsid w:val="009C1ABD"/>
    <w:rsid w:val="00A043B7"/>
    <w:rsid w:val="00A15FBD"/>
    <w:rsid w:val="00A166C9"/>
    <w:rsid w:val="00A209EE"/>
    <w:rsid w:val="00A27056"/>
    <w:rsid w:val="00A37129"/>
    <w:rsid w:val="00A55F1D"/>
    <w:rsid w:val="00A779F4"/>
    <w:rsid w:val="00A830CE"/>
    <w:rsid w:val="00A873BF"/>
    <w:rsid w:val="00A9336A"/>
    <w:rsid w:val="00AC1C3A"/>
    <w:rsid w:val="00AF16F9"/>
    <w:rsid w:val="00B04F89"/>
    <w:rsid w:val="00B23303"/>
    <w:rsid w:val="00B26E4D"/>
    <w:rsid w:val="00B534BF"/>
    <w:rsid w:val="00B53794"/>
    <w:rsid w:val="00B81594"/>
    <w:rsid w:val="00BA26E1"/>
    <w:rsid w:val="00BA2F83"/>
    <w:rsid w:val="00BA53A0"/>
    <w:rsid w:val="00BB5D9A"/>
    <w:rsid w:val="00BD1D3E"/>
    <w:rsid w:val="00BD673F"/>
    <w:rsid w:val="00BF66FE"/>
    <w:rsid w:val="00C71F7B"/>
    <w:rsid w:val="00C85DAF"/>
    <w:rsid w:val="00CB5AAE"/>
    <w:rsid w:val="00CB6E1D"/>
    <w:rsid w:val="00D05335"/>
    <w:rsid w:val="00D1610B"/>
    <w:rsid w:val="00D240F9"/>
    <w:rsid w:val="00D36EE5"/>
    <w:rsid w:val="00D5419A"/>
    <w:rsid w:val="00D556B5"/>
    <w:rsid w:val="00D97BD4"/>
    <w:rsid w:val="00DA186D"/>
    <w:rsid w:val="00DC06BA"/>
    <w:rsid w:val="00E025E3"/>
    <w:rsid w:val="00E779D1"/>
    <w:rsid w:val="00E81D30"/>
    <w:rsid w:val="00E922E9"/>
    <w:rsid w:val="00EC44B2"/>
    <w:rsid w:val="00EE4113"/>
    <w:rsid w:val="00EF7803"/>
    <w:rsid w:val="00F0039B"/>
    <w:rsid w:val="00F10518"/>
    <w:rsid w:val="00F35C1B"/>
    <w:rsid w:val="00F605A0"/>
    <w:rsid w:val="00F7682E"/>
    <w:rsid w:val="00F82746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1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7C0A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2"/>
    <w:rsid w:val="00BD673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BD673F"/>
    <w:pPr>
      <w:shd w:val="clear" w:color="auto" w:fill="FFFFFF"/>
      <w:spacing w:after="0" w:line="0" w:lineRule="atLeas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ED87-3CD0-4F0E-B0BA-AFBB059F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13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45</cp:revision>
  <cp:lastPrinted>2014-04-24T12:48:00Z</cp:lastPrinted>
  <dcterms:created xsi:type="dcterms:W3CDTF">2013-03-14T12:25:00Z</dcterms:created>
  <dcterms:modified xsi:type="dcterms:W3CDTF">2014-04-24T12:49:00Z</dcterms:modified>
</cp:coreProperties>
</file>