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0" w:rsidRDefault="00DB7120" w:rsidP="00DB7120">
      <w:pPr>
        <w:tabs>
          <w:tab w:val="center" w:pos="4591"/>
          <w:tab w:val="left" w:pos="6735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20" w:rsidRDefault="00DB7120" w:rsidP="00DB7120">
      <w:pPr>
        <w:jc w:val="center"/>
      </w:pPr>
    </w:p>
    <w:p w:rsidR="00DB7120" w:rsidRDefault="00DB7120" w:rsidP="00DB712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B7120" w:rsidRDefault="00DB7120" w:rsidP="00DB7120">
      <w:pPr>
        <w:jc w:val="center"/>
        <w:rPr>
          <w:sz w:val="28"/>
        </w:rPr>
      </w:pPr>
      <w:r>
        <w:rPr>
          <w:sz w:val="28"/>
        </w:rPr>
        <w:t>города Волгодонска</w:t>
      </w:r>
    </w:p>
    <w:p w:rsidR="00DB7120" w:rsidRDefault="00DB7120" w:rsidP="00DB7120">
      <w:pPr>
        <w:jc w:val="center"/>
        <w:rPr>
          <w:sz w:val="16"/>
        </w:rPr>
      </w:pPr>
    </w:p>
    <w:p w:rsidR="00DB7120" w:rsidRDefault="00DB7120" w:rsidP="00DB712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DB7120" w:rsidRDefault="00DB7120" w:rsidP="00DB7120"/>
    <w:p w:rsidR="00DB7120" w:rsidRPr="00F227A5" w:rsidRDefault="00F227A5" w:rsidP="00DB7120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B7120">
        <w:rPr>
          <w:sz w:val="28"/>
          <w:szCs w:val="28"/>
        </w:rPr>
        <w:tab/>
      </w:r>
      <w:r w:rsidR="00DB7120">
        <w:rPr>
          <w:sz w:val="28"/>
          <w:szCs w:val="28"/>
        </w:rPr>
        <w:tab/>
        <w:t xml:space="preserve">                                        </w:t>
      </w:r>
      <w:r w:rsidR="00405E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405E1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DB7120" w:rsidRDefault="00DB7120" w:rsidP="00DB7120">
      <w:pPr>
        <w:jc w:val="center"/>
        <w:rPr>
          <w:sz w:val="16"/>
          <w:szCs w:val="16"/>
        </w:rPr>
      </w:pPr>
    </w:p>
    <w:p w:rsidR="00DB7120" w:rsidRDefault="00DB7120" w:rsidP="00DB712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DB7120" w:rsidRDefault="00DB7120" w:rsidP="00DB7120">
      <w:pPr>
        <w:jc w:val="center"/>
        <w:rPr>
          <w:sz w:val="28"/>
          <w:szCs w:val="28"/>
        </w:rPr>
      </w:pPr>
    </w:p>
    <w:p w:rsidR="00F227A5" w:rsidRDefault="00F227A5" w:rsidP="00F227A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81360">
        <w:rPr>
          <w:sz w:val="28"/>
          <w:szCs w:val="28"/>
        </w:rPr>
        <w:t>утверждении Порядка локализации, ликвидации</w:t>
      </w:r>
    </w:p>
    <w:p w:rsidR="00F227A5" w:rsidRDefault="00F227A5" w:rsidP="00F227A5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технологических нарушений и взаимодействия предприятий, </w:t>
      </w:r>
    </w:p>
    <w:p w:rsidR="00F227A5" w:rsidRDefault="00F227A5" w:rsidP="00F227A5">
      <w:pPr>
        <w:rPr>
          <w:sz w:val="28"/>
          <w:szCs w:val="28"/>
        </w:rPr>
      </w:pPr>
      <w:r>
        <w:rPr>
          <w:sz w:val="28"/>
          <w:szCs w:val="28"/>
        </w:rPr>
        <w:t xml:space="preserve">служб и органов управления при возникновении аварий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227A5" w:rsidRDefault="00F227A5" w:rsidP="00F227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ТЭК и ЖКХ муниципального образования «Город Волгодонск»   </w:t>
      </w:r>
    </w:p>
    <w:p w:rsidR="00DB7120" w:rsidRDefault="00DB7120" w:rsidP="00DB7120">
      <w:pPr>
        <w:rPr>
          <w:sz w:val="28"/>
          <w:szCs w:val="28"/>
        </w:rPr>
      </w:pPr>
    </w:p>
    <w:p w:rsidR="00DB7120" w:rsidRDefault="00DB7120" w:rsidP="00F227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B4D30">
        <w:rPr>
          <w:rFonts w:ascii="Times New Roman CYR" w:hAnsi="Times New Roman CYR" w:cs="Times New Roman CYR"/>
          <w:sz w:val="28"/>
          <w:szCs w:val="28"/>
        </w:rPr>
        <w:t>соответствии с Федеральным з</w:t>
      </w:r>
      <w:r>
        <w:rPr>
          <w:rFonts w:ascii="Times New Roman CYR" w:hAnsi="Times New Roman CYR" w:cs="Times New Roman CYR"/>
          <w:sz w:val="28"/>
          <w:szCs w:val="28"/>
        </w:rPr>
        <w:t xml:space="preserve">аконом от 21.12.1994 № 68-ФЗ «О защите населения и территорий от чрезвычайных ситуаций природного и техногенного характера», </w:t>
      </w:r>
      <w:r w:rsidR="00F227A5" w:rsidRPr="00581E4A">
        <w:rPr>
          <w:sz w:val="28"/>
          <w:szCs w:val="28"/>
        </w:rPr>
        <w:t>Фед</w:t>
      </w:r>
      <w:r w:rsidR="003B4D30">
        <w:rPr>
          <w:sz w:val="28"/>
          <w:szCs w:val="28"/>
        </w:rPr>
        <w:t>еральным з</w:t>
      </w:r>
      <w:r w:rsidR="00F227A5">
        <w:rPr>
          <w:sz w:val="28"/>
          <w:szCs w:val="28"/>
        </w:rPr>
        <w:t>аконом от 06.10.2003 № 131</w:t>
      </w:r>
      <w:r w:rsidR="00F227A5" w:rsidRPr="00581E4A">
        <w:rPr>
          <w:sz w:val="28"/>
          <w:szCs w:val="28"/>
        </w:rPr>
        <w:t xml:space="preserve">-ФЗ "Об общих принципах организации </w:t>
      </w:r>
      <w:r w:rsidR="00297A96">
        <w:rPr>
          <w:sz w:val="28"/>
          <w:szCs w:val="28"/>
        </w:rPr>
        <w:t>местного самоуправления в Российской Федерации</w:t>
      </w:r>
      <w:r w:rsidR="00F227A5">
        <w:rPr>
          <w:sz w:val="28"/>
          <w:szCs w:val="28"/>
        </w:rPr>
        <w:t>", Жилищным кодексом</w:t>
      </w:r>
      <w:r w:rsidR="00F227A5" w:rsidRPr="00581E4A">
        <w:rPr>
          <w:sz w:val="28"/>
          <w:szCs w:val="28"/>
        </w:rPr>
        <w:t xml:space="preserve"> Российской Федераци</w:t>
      </w:r>
      <w:r w:rsidR="00F227A5">
        <w:rPr>
          <w:sz w:val="28"/>
          <w:szCs w:val="28"/>
        </w:rPr>
        <w:t xml:space="preserve">и от 29.12.2004 № </w:t>
      </w:r>
      <w:r w:rsidR="00F227A5" w:rsidRPr="00581E4A">
        <w:rPr>
          <w:sz w:val="28"/>
          <w:szCs w:val="28"/>
        </w:rPr>
        <w:t>188-ФЗ</w:t>
      </w:r>
      <w:r w:rsidR="00F227A5">
        <w:rPr>
          <w:sz w:val="28"/>
          <w:szCs w:val="28"/>
        </w:rPr>
        <w:t>,</w:t>
      </w:r>
      <w:r w:rsidR="00443C0F">
        <w:rPr>
          <w:sz w:val="28"/>
          <w:szCs w:val="28"/>
        </w:rPr>
        <w:t xml:space="preserve"> постановлением</w:t>
      </w:r>
      <w:r w:rsidR="00443C0F" w:rsidRPr="00443C0F">
        <w:rPr>
          <w:sz w:val="28"/>
          <w:szCs w:val="28"/>
        </w:rPr>
        <w:t xml:space="preserve"> 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F227A5">
        <w:rPr>
          <w:sz w:val="28"/>
          <w:szCs w:val="28"/>
        </w:rPr>
        <w:t xml:space="preserve"> </w:t>
      </w:r>
      <w:r w:rsidR="00F227A5" w:rsidRPr="0012225C">
        <w:rPr>
          <w:rFonts w:eastAsia="Calibri"/>
          <w:sz w:val="28"/>
          <w:szCs w:val="28"/>
        </w:rPr>
        <w:t>Уставом муниципального образования</w:t>
      </w:r>
      <w:proofErr w:type="gramEnd"/>
      <w:r w:rsidR="00F227A5" w:rsidRPr="0012225C">
        <w:rPr>
          <w:rFonts w:eastAsia="Calibri"/>
          <w:sz w:val="28"/>
          <w:szCs w:val="28"/>
        </w:rPr>
        <w:t xml:space="preserve"> «Город Волгодонск»</w:t>
      </w:r>
      <w:r w:rsidR="00F227A5">
        <w:rPr>
          <w:sz w:val="28"/>
          <w:szCs w:val="28"/>
        </w:rPr>
        <w:t xml:space="preserve">, </w:t>
      </w:r>
      <w:r w:rsidR="00F227A5" w:rsidRPr="0012225C">
        <w:rPr>
          <w:rFonts w:eastAsia="Calibri"/>
          <w:sz w:val="28"/>
          <w:szCs w:val="28"/>
        </w:rPr>
        <w:t>в целях координации действий</w:t>
      </w:r>
      <w:r w:rsidR="00F227A5">
        <w:rPr>
          <w:sz w:val="28"/>
          <w:szCs w:val="28"/>
        </w:rPr>
        <w:t xml:space="preserve"> предприятий, служб и органов управления при возникновении аварий на объектах топливно-энергетического комплекса и жилищно-коммунального хозяйства</w:t>
      </w:r>
      <w:r w:rsidR="00443C0F">
        <w:rPr>
          <w:sz w:val="28"/>
          <w:szCs w:val="28"/>
        </w:rPr>
        <w:t xml:space="preserve"> </w:t>
      </w:r>
      <w:r w:rsidR="00F227A5">
        <w:rPr>
          <w:sz w:val="28"/>
          <w:szCs w:val="28"/>
        </w:rPr>
        <w:t>города</w:t>
      </w:r>
      <w:r w:rsidR="00F227A5" w:rsidRPr="0012225C">
        <w:rPr>
          <w:sz w:val="28"/>
          <w:szCs w:val="28"/>
        </w:rPr>
        <w:t xml:space="preserve"> </w:t>
      </w:r>
      <w:r w:rsidR="00DE56A1">
        <w:rPr>
          <w:sz w:val="28"/>
          <w:szCs w:val="28"/>
        </w:rPr>
        <w:t>Волгодонска</w:t>
      </w:r>
      <w:r w:rsidR="00F227A5">
        <w:rPr>
          <w:sz w:val="28"/>
          <w:szCs w:val="28"/>
        </w:rPr>
        <w:t xml:space="preserve"> </w:t>
      </w:r>
      <w:r w:rsidR="006157DA">
        <w:rPr>
          <w:sz w:val="28"/>
          <w:szCs w:val="28"/>
        </w:rPr>
        <w:t xml:space="preserve"> </w:t>
      </w:r>
    </w:p>
    <w:p w:rsidR="00F227A5" w:rsidRDefault="00F227A5" w:rsidP="00DB7120">
      <w:pPr>
        <w:spacing w:line="228" w:lineRule="auto"/>
        <w:ind w:firstLine="720"/>
        <w:jc w:val="both"/>
        <w:rPr>
          <w:sz w:val="28"/>
          <w:szCs w:val="28"/>
        </w:rPr>
      </w:pPr>
    </w:p>
    <w:p w:rsidR="00DB7120" w:rsidRDefault="00DB7120" w:rsidP="00DB712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120" w:rsidRDefault="00DB7120" w:rsidP="00DB7120">
      <w:pPr>
        <w:spacing w:line="228" w:lineRule="auto"/>
        <w:jc w:val="both"/>
        <w:rPr>
          <w:sz w:val="28"/>
          <w:szCs w:val="28"/>
        </w:rPr>
      </w:pPr>
    </w:p>
    <w:p w:rsidR="00F227A5" w:rsidRPr="000A53D6" w:rsidRDefault="00F227A5" w:rsidP="006350E9">
      <w:pPr>
        <w:ind w:firstLine="708"/>
        <w:jc w:val="both"/>
        <w:rPr>
          <w:sz w:val="28"/>
          <w:szCs w:val="28"/>
        </w:rPr>
      </w:pPr>
      <w:r w:rsidRPr="000A53D6">
        <w:rPr>
          <w:sz w:val="28"/>
          <w:szCs w:val="28"/>
        </w:rPr>
        <w:t>1</w:t>
      </w:r>
      <w:proofErr w:type="gramStart"/>
      <w:r w:rsidRPr="000A53D6">
        <w:rPr>
          <w:sz w:val="28"/>
          <w:szCs w:val="28"/>
        </w:rPr>
        <w:t xml:space="preserve"> У</w:t>
      </w:r>
      <w:proofErr w:type="gramEnd"/>
      <w:r w:rsidRPr="000A53D6">
        <w:rPr>
          <w:sz w:val="28"/>
          <w:szCs w:val="28"/>
        </w:rPr>
        <w:t>твердить</w:t>
      </w:r>
      <w:r>
        <w:t xml:space="preserve"> </w:t>
      </w:r>
      <w:r>
        <w:rPr>
          <w:sz w:val="28"/>
          <w:szCs w:val="28"/>
        </w:rPr>
        <w:t xml:space="preserve">Порядок </w:t>
      </w:r>
      <w:r w:rsidR="00181360">
        <w:rPr>
          <w:sz w:val="28"/>
          <w:szCs w:val="28"/>
        </w:rPr>
        <w:t xml:space="preserve">локализации, ликвидации </w:t>
      </w:r>
      <w:r>
        <w:rPr>
          <w:sz w:val="28"/>
          <w:szCs w:val="28"/>
        </w:rPr>
        <w:t>технологических нарушений</w:t>
      </w:r>
      <w:r w:rsidR="006350E9">
        <w:rPr>
          <w:sz w:val="28"/>
          <w:szCs w:val="28"/>
        </w:rPr>
        <w:t xml:space="preserve"> </w:t>
      </w:r>
      <w:r>
        <w:rPr>
          <w:sz w:val="28"/>
          <w:szCs w:val="28"/>
        </w:rPr>
        <w:t>и взаимодействия</w:t>
      </w:r>
      <w:r w:rsidR="00DE56A1">
        <w:rPr>
          <w:sz w:val="28"/>
          <w:szCs w:val="28"/>
        </w:rPr>
        <w:t xml:space="preserve"> предприятий, служб и органов управления при возникновении аварий на объектах ТЭК и ЖКХ</w:t>
      </w:r>
      <w:r>
        <w:rPr>
          <w:sz w:val="28"/>
          <w:szCs w:val="28"/>
        </w:rPr>
        <w:t xml:space="preserve"> муниципального образования «Город Вол</w:t>
      </w:r>
      <w:r w:rsidR="00AE03AC">
        <w:rPr>
          <w:sz w:val="28"/>
          <w:szCs w:val="28"/>
        </w:rPr>
        <w:t>годонск»</w:t>
      </w:r>
      <w:r>
        <w:rPr>
          <w:sz w:val="28"/>
          <w:szCs w:val="28"/>
        </w:rPr>
        <w:t xml:space="preserve"> (приложение </w:t>
      </w:r>
      <w:r w:rsidRPr="000A53D6">
        <w:rPr>
          <w:sz w:val="28"/>
          <w:szCs w:val="28"/>
        </w:rPr>
        <w:t>1).</w:t>
      </w:r>
    </w:p>
    <w:p w:rsidR="00F227A5" w:rsidRDefault="00F227A5" w:rsidP="00AE03AC">
      <w:pPr>
        <w:ind w:firstLine="708"/>
        <w:jc w:val="both"/>
        <w:rPr>
          <w:sz w:val="28"/>
          <w:szCs w:val="28"/>
        </w:rPr>
      </w:pPr>
      <w:r w:rsidRPr="00581E4A">
        <w:rPr>
          <w:sz w:val="28"/>
          <w:szCs w:val="28"/>
        </w:rPr>
        <w:t>2</w:t>
      </w:r>
      <w:proofErr w:type="gramStart"/>
      <w:r w:rsidR="00AE03AC">
        <w:rPr>
          <w:sz w:val="28"/>
          <w:szCs w:val="28"/>
        </w:rPr>
        <w:t xml:space="preserve"> У</w:t>
      </w:r>
      <w:proofErr w:type="gramEnd"/>
      <w:r w:rsidR="00AE03AC">
        <w:rPr>
          <w:sz w:val="28"/>
          <w:szCs w:val="28"/>
        </w:rPr>
        <w:t>твердить С</w:t>
      </w:r>
      <w:r w:rsidRPr="00581E4A">
        <w:rPr>
          <w:sz w:val="28"/>
          <w:szCs w:val="28"/>
        </w:rPr>
        <w:t>хему взаимодействия руководящего состава</w:t>
      </w:r>
      <w:r>
        <w:t xml:space="preserve"> </w:t>
      </w:r>
      <w:r>
        <w:rPr>
          <w:sz w:val="28"/>
          <w:szCs w:val="28"/>
        </w:rPr>
        <w:t>предприятий</w:t>
      </w:r>
      <w:r w:rsidRPr="007C1144">
        <w:rPr>
          <w:sz w:val="28"/>
          <w:szCs w:val="28"/>
        </w:rPr>
        <w:t xml:space="preserve"> (орган</w:t>
      </w:r>
      <w:r>
        <w:rPr>
          <w:sz w:val="28"/>
          <w:szCs w:val="28"/>
        </w:rPr>
        <w:t>изаций</w:t>
      </w:r>
      <w:r w:rsidRPr="007C1144">
        <w:rPr>
          <w:sz w:val="28"/>
          <w:szCs w:val="28"/>
        </w:rPr>
        <w:t>) жизнеобеспечен</w:t>
      </w:r>
      <w:r>
        <w:rPr>
          <w:sz w:val="28"/>
          <w:szCs w:val="28"/>
        </w:rPr>
        <w:t>ия</w:t>
      </w:r>
      <w:r>
        <w:t xml:space="preserve">, </w:t>
      </w:r>
      <w:r w:rsidRPr="00581E4A">
        <w:rPr>
          <w:sz w:val="28"/>
          <w:szCs w:val="28"/>
        </w:rPr>
        <w:t xml:space="preserve">диспетчерских служб и аварийно-восстановительных бригад </w:t>
      </w:r>
      <w:r>
        <w:rPr>
          <w:sz w:val="28"/>
          <w:szCs w:val="28"/>
        </w:rPr>
        <w:t xml:space="preserve">муниципального образования «Город Волгодонск» </w:t>
      </w:r>
      <w:r w:rsidRPr="00581E4A">
        <w:rPr>
          <w:sz w:val="28"/>
          <w:szCs w:val="28"/>
        </w:rPr>
        <w:t>при возникновении и ликвидации аварийных ситуаций на объектах ТЭК и</w:t>
      </w:r>
      <w:r>
        <w:rPr>
          <w:sz w:val="28"/>
          <w:szCs w:val="28"/>
        </w:rPr>
        <w:t xml:space="preserve"> ЖКХ города</w:t>
      </w:r>
      <w:r w:rsidR="00DE56A1">
        <w:rPr>
          <w:sz w:val="28"/>
          <w:szCs w:val="28"/>
        </w:rPr>
        <w:t xml:space="preserve"> Волгодонска</w:t>
      </w:r>
      <w:r>
        <w:rPr>
          <w:sz w:val="28"/>
          <w:szCs w:val="28"/>
        </w:rPr>
        <w:t xml:space="preserve"> (приложение</w:t>
      </w:r>
      <w:r w:rsidRPr="00581E4A">
        <w:rPr>
          <w:sz w:val="28"/>
          <w:szCs w:val="28"/>
        </w:rPr>
        <w:t xml:space="preserve"> 2).</w:t>
      </w:r>
    </w:p>
    <w:p w:rsidR="00AE03AC" w:rsidRPr="00A31D9B" w:rsidRDefault="00C95C13" w:rsidP="00AE03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3AC" w:rsidRPr="00A31D9B">
        <w:rPr>
          <w:rFonts w:ascii="Times New Roman" w:hAnsi="Times New Roman" w:cs="Times New Roman"/>
          <w:sz w:val="28"/>
          <w:szCs w:val="28"/>
        </w:rPr>
        <w:t xml:space="preserve"> Пресс-службе Администрации города Волгодонска (В.А. </w:t>
      </w:r>
      <w:proofErr w:type="spellStart"/>
      <w:r w:rsidR="00AE03AC" w:rsidRPr="00A31D9B">
        <w:rPr>
          <w:rFonts w:ascii="Times New Roman" w:hAnsi="Times New Roman" w:cs="Times New Roman"/>
          <w:sz w:val="28"/>
          <w:szCs w:val="28"/>
        </w:rPr>
        <w:t>Варцаба</w:t>
      </w:r>
      <w:proofErr w:type="spellEnd"/>
      <w:r w:rsidR="00AE03AC" w:rsidRPr="00A31D9B">
        <w:rPr>
          <w:rFonts w:ascii="Times New Roman" w:hAnsi="Times New Roman" w:cs="Times New Roman"/>
          <w:sz w:val="28"/>
          <w:szCs w:val="28"/>
        </w:rPr>
        <w:t>) опубликовать постановление путём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AE03AC" w:rsidRPr="00AE03AC" w:rsidRDefault="00AE03AC" w:rsidP="00AE0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E03AC">
        <w:rPr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6350E9">
        <w:rPr>
          <w:sz w:val="28"/>
          <w:szCs w:val="28"/>
        </w:rPr>
        <w:t>.</w:t>
      </w:r>
    </w:p>
    <w:p w:rsidR="00F227A5" w:rsidRPr="00581E4A" w:rsidRDefault="00C95C13" w:rsidP="00AE0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7A5" w:rsidRPr="00581E4A">
        <w:rPr>
          <w:sz w:val="28"/>
          <w:szCs w:val="28"/>
        </w:rPr>
        <w:t xml:space="preserve"> Контроль за исполнением данног</w:t>
      </w:r>
      <w:r w:rsidR="00F227A5">
        <w:rPr>
          <w:sz w:val="28"/>
          <w:szCs w:val="28"/>
        </w:rPr>
        <w:t>о постановления возложить на заместителя</w:t>
      </w:r>
      <w:r w:rsidR="00F227A5" w:rsidRPr="00581E4A">
        <w:rPr>
          <w:sz w:val="28"/>
          <w:szCs w:val="28"/>
        </w:rPr>
        <w:t xml:space="preserve"> главы </w:t>
      </w:r>
      <w:r w:rsidR="00F227A5" w:rsidRPr="007C1144">
        <w:rPr>
          <w:sz w:val="28"/>
          <w:szCs w:val="28"/>
        </w:rPr>
        <w:t>Администрации города</w:t>
      </w:r>
      <w:r w:rsidR="00F227A5">
        <w:rPr>
          <w:sz w:val="28"/>
          <w:szCs w:val="28"/>
        </w:rPr>
        <w:t xml:space="preserve"> </w:t>
      </w:r>
      <w:r w:rsidR="00F227A5" w:rsidRPr="007C1144">
        <w:rPr>
          <w:sz w:val="28"/>
          <w:szCs w:val="28"/>
        </w:rPr>
        <w:t xml:space="preserve">Волгодонска </w:t>
      </w:r>
      <w:proofErr w:type="gramStart"/>
      <w:r w:rsidR="00F227A5">
        <w:rPr>
          <w:sz w:val="28"/>
          <w:szCs w:val="28"/>
        </w:rPr>
        <w:t>по городскому</w:t>
      </w:r>
      <w:proofErr w:type="gramEnd"/>
      <w:r w:rsidR="00F227A5">
        <w:rPr>
          <w:sz w:val="28"/>
          <w:szCs w:val="28"/>
        </w:rPr>
        <w:t xml:space="preserve"> хозяйству </w:t>
      </w:r>
      <w:r w:rsidR="00F227A5" w:rsidRPr="007C1144">
        <w:rPr>
          <w:sz w:val="28"/>
          <w:szCs w:val="28"/>
        </w:rPr>
        <w:t xml:space="preserve">А.М. </w:t>
      </w:r>
      <w:proofErr w:type="spellStart"/>
      <w:r w:rsidR="00F227A5" w:rsidRPr="007C1144">
        <w:rPr>
          <w:sz w:val="28"/>
          <w:szCs w:val="28"/>
        </w:rPr>
        <w:t>Милосердов</w:t>
      </w:r>
      <w:r w:rsidR="00F227A5">
        <w:rPr>
          <w:sz w:val="28"/>
          <w:szCs w:val="28"/>
        </w:rPr>
        <w:t>а</w:t>
      </w:r>
      <w:proofErr w:type="spellEnd"/>
      <w:r w:rsidR="00F227A5">
        <w:rPr>
          <w:sz w:val="28"/>
          <w:szCs w:val="28"/>
        </w:rPr>
        <w:t>.</w:t>
      </w:r>
      <w:r w:rsidR="00F227A5" w:rsidRPr="007C1144">
        <w:rPr>
          <w:sz w:val="28"/>
          <w:szCs w:val="28"/>
        </w:rPr>
        <w:t xml:space="preserve">   </w:t>
      </w:r>
    </w:p>
    <w:p w:rsidR="00DB7120" w:rsidRDefault="00DB7120" w:rsidP="00DB7120">
      <w:pPr>
        <w:ind w:firstLine="708"/>
        <w:rPr>
          <w:sz w:val="28"/>
          <w:szCs w:val="28"/>
        </w:rPr>
      </w:pPr>
    </w:p>
    <w:p w:rsidR="00DB7120" w:rsidRDefault="00DB7120" w:rsidP="00DB7120">
      <w:pPr>
        <w:jc w:val="both"/>
        <w:rPr>
          <w:sz w:val="28"/>
          <w:szCs w:val="28"/>
        </w:rPr>
      </w:pPr>
    </w:p>
    <w:p w:rsidR="00DB7120" w:rsidRDefault="00DB7120" w:rsidP="00DB7120">
      <w:pPr>
        <w:tabs>
          <w:tab w:val="left" w:pos="1080"/>
        </w:tabs>
        <w:jc w:val="both"/>
      </w:pPr>
    </w:p>
    <w:p w:rsidR="00DB7120" w:rsidRDefault="00DB7120" w:rsidP="00DB7120">
      <w:pPr>
        <w:tabs>
          <w:tab w:val="left" w:pos="-360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В.А. Фирсов</w:t>
      </w:r>
    </w:p>
    <w:p w:rsidR="00CE5927" w:rsidRDefault="00CE5927" w:rsidP="00DB7120">
      <w:pPr>
        <w:tabs>
          <w:tab w:val="left" w:pos="-3600"/>
          <w:tab w:val="left" w:pos="7200"/>
        </w:tabs>
        <w:jc w:val="both"/>
        <w:rPr>
          <w:sz w:val="28"/>
          <w:szCs w:val="28"/>
        </w:rPr>
      </w:pPr>
    </w:p>
    <w:p w:rsidR="00AE03AC" w:rsidRDefault="00AE03AC" w:rsidP="00DB7120">
      <w:pPr>
        <w:tabs>
          <w:tab w:val="left" w:pos="-3600"/>
          <w:tab w:val="left" w:pos="7200"/>
        </w:tabs>
        <w:jc w:val="both"/>
        <w:rPr>
          <w:sz w:val="28"/>
          <w:szCs w:val="28"/>
        </w:rPr>
      </w:pPr>
    </w:p>
    <w:p w:rsidR="00AE03AC" w:rsidRDefault="00AE03AC" w:rsidP="00DB7120">
      <w:pPr>
        <w:tabs>
          <w:tab w:val="left" w:pos="-3600"/>
          <w:tab w:val="left" w:pos="7200"/>
        </w:tabs>
        <w:jc w:val="both"/>
        <w:rPr>
          <w:sz w:val="28"/>
          <w:szCs w:val="28"/>
        </w:rPr>
      </w:pPr>
    </w:p>
    <w:p w:rsidR="00DB7120" w:rsidRDefault="00DB7120" w:rsidP="00DB712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Проект постановления вносит</w:t>
      </w:r>
      <w:r>
        <w:rPr>
          <w:sz w:val="22"/>
          <w:szCs w:val="22"/>
        </w:rPr>
        <w:br/>
        <w:t>заместитель главы Администрации города</w:t>
      </w:r>
      <w:r>
        <w:rPr>
          <w:sz w:val="22"/>
          <w:szCs w:val="22"/>
        </w:rPr>
        <w:br/>
        <w:t xml:space="preserve">Волгодонска по городскому хозяйству </w:t>
      </w:r>
    </w:p>
    <w:p w:rsidR="00DB7120" w:rsidRDefault="00DB7120" w:rsidP="00DB7120">
      <w:pPr>
        <w:tabs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А.М. </w:t>
      </w:r>
      <w:proofErr w:type="spellStart"/>
      <w:r>
        <w:rPr>
          <w:sz w:val="22"/>
          <w:szCs w:val="22"/>
        </w:rPr>
        <w:t>Милосердов</w:t>
      </w:r>
      <w:proofErr w:type="spellEnd"/>
      <w:r>
        <w:rPr>
          <w:sz w:val="22"/>
          <w:szCs w:val="22"/>
        </w:rPr>
        <w:t xml:space="preserve">   </w:t>
      </w: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6350E9" w:rsidRDefault="006350E9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6350E9" w:rsidRDefault="006350E9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8A5CFB" w:rsidRDefault="008A5CFB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8A5CFB" w:rsidRDefault="008A5CFB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8A5CFB" w:rsidRDefault="008A5CFB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443C0F" w:rsidRDefault="00443C0F" w:rsidP="00DB7120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DB7120" w:rsidRDefault="00CE5927" w:rsidP="00CE59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Приложение</w:t>
      </w:r>
      <w:r w:rsidR="00443C0F">
        <w:rPr>
          <w:rFonts w:ascii="Times New Roman CYR" w:hAnsi="Times New Roman CYR" w:cs="Times New Roman CYR"/>
          <w:sz w:val="28"/>
          <w:szCs w:val="28"/>
        </w:rPr>
        <w:t xml:space="preserve"> 1</w:t>
      </w:r>
    </w:p>
    <w:p w:rsidR="00DB7120" w:rsidRDefault="00CE5927" w:rsidP="00CE59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  <w:r w:rsidR="00DB7120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B7120" w:rsidRDefault="00CE5927" w:rsidP="00CE59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  <w:r w:rsidR="00DB7120">
        <w:rPr>
          <w:rFonts w:ascii="Times New Roman CYR" w:hAnsi="Times New Roman CYR" w:cs="Times New Roman CYR"/>
          <w:sz w:val="28"/>
          <w:szCs w:val="28"/>
        </w:rPr>
        <w:t>города Волгодонска</w:t>
      </w:r>
    </w:p>
    <w:p w:rsidR="00DB7120" w:rsidRDefault="00CE5927" w:rsidP="00CE59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  <w:r w:rsidR="00DB7120">
        <w:rPr>
          <w:rFonts w:ascii="Times New Roman CYR" w:hAnsi="Times New Roman CYR" w:cs="Times New Roman CYR"/>
          <w:sz w:val="28"/>
          <w:szCs w:val="28"/>
        </w:rPr>
        <w:t>от _____________  № _______</w:t>
      </w:r>
    </w:p>
    <w:p w:rsidR="00DB7120" w:rsidRDefault="00DB7120" w:rsidP="00DB7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7120" w:rsidRDefault="00A14CC3" w:rsidP="00DB7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443C0F" w:rsidRDefault="00181360" w:rsidP="00443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локализации, ликвидации </w:t>
      </w:r>
      <w:r w:rsidR="00443C0F">
        <w:rPr>
          <w:sz w:val="28"/>
          <w:szCs w:val="28"/>
        </w:rPr>
        <w:t>технологических нарушений</w:t>
      </w:r>
      <w:r>
        <w:rPr>
          <w:sz w:val="28"/>
          <w:szCs w:val="28"/>
        </w:rPr>
        <w:t xml:space="preserve"> </w:t>
      </w:r>
    </w:p>
    <w:p w:rsidR="00443C0F" w:rsidRDefault="00443C0F" w:rsidP="00A14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A14CC3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предприятий, служб и органов </w:t>
      </w:r>
    </w:p>
    <w:p w:rsidR="00443C0F" w:rsidRDefault="00A14CC3" w:rsidP="00443C0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при возникновении аварий на объектах ТЭК и ЖКХ</w:t>
      </w:r>
      <w:r w:rsidR="00443C0F">
        <w:rPr>
          <w:sz w:val="28"/>
          <w:szCs w:val="28"/>
        </w:rPr>
        <w:t xml:space="preserve"> муниципального образования «Город Волгодонск» </w:t>
      </w:r>
    </w:p>
    <w:p w:rsidR="00DB7120" w:rsidRDefault="00DB7120" w:rsidP="00DB7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F1CE6" w:rsidRDefault="00BF1CE6" w:rsidP="00A14CC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14C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1144">
        <w:rPr>
          <w:b/>
          <w:sz w:val="28"/>
          <w:szCs w:val="28"/>
        </w:rPr>
        <w:t>Общие положения</w:t>
      </w:r>
    </w:p>
    <w:p w:rsidR="00AE03AC" w:rsidRPr="007C1144" w:rsidRDefault="00AE03AC" w:rsidP="00BF1CE6">
      <w:pPr>
        <w:tabs>
          <w:tab w:val="left" w:pos="709"/>
        </w:tabs>
        <w:rPr>
          <w:b/>
          <w:sz w:val="28"/>
          <w:szCs w:val="28"/>
        </w:rPr>
      </w:pPr>
    </w:p>
    <w:p w:rsidR="00BF1CE6" w:rsidRPr="007C1144" w:rsidRDefault="00A14CC3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F1CE6" w:rsidRPr="007C114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локализации, ликвидации технологических нарушений и взаимодействия предприятий, служб и органов управления при возникновении аварий на объектах ТЭК и ЖКХ муниципального образования «Город Волгодонск» (далее – Порядок)</w:t>
      </w:r>
      <w:r w:rsidR="00BF1CE6" w:rsidRPr="007C1144">
        <w:rPr>
          <w:sz w:val="28"/>
          <w:szCs w:val="28"/>
        </w:rPr>
        <w:t xml:space="preserve">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 </w:t>
      </w:r>
    </w:p>
    <w:p w:rsidR="00A14CC3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Фед</w:t>
      </w:r>
      <w:r w:rsidR="00132E4A">
        <w:rPr>
          <w:sz w:val="28"/>
          <w:szCs w:val="28"/>
        </w:rPr>
        <w:t>ерального закона от 06.10.2003 №</w:t>
      </w:r>
      <w:r w:rsidRPr="007C114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132E4A">
        <w:rPr>
          <w:sz w:val="28"/>
          <w:szCs w:val="28"/>
        </w:rPr>
        <w:t>»</w:t>
      </w:r>
      <w:r w:rsidR="00A14CC3">
        <w:rPr>
          <w:sz w:val="28"/>
          <w:szCs w:val="28"/>
        </w:rPr>
        <w:t>;</w:t>
      </w:r>
      <w:r w:rsidRPr="007C1144">
        <w:rPr>
          <w:sz w:val="28"/>
          <w:szCs w:val="28"/>
        </w:rPr>
        <w:t xml:space="preserve"> </w:t>
      </w:r>
    </w:p>
    <w:p w:rsidR="00181360" w:rsidRDefault="00181360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21.07.1997 № 116-ФЗ «О промышленной безопасности опасных производственных объектов»;</w:t>
      </w:r>
    </w:p>
    <w:p w:rsidR="00181360" w:rsidRDefault="00A14CC3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22.08.19</w:t>
      </w:r>
      <w:r w:rsidR="00181360">
        <w:rPr>
          <w:sz w:val="28"/>
          <w:szCs w:val="28"/>
        </w:rPr>
        <w:t>95 №</w:t>
      </w:r>
      <w:r w:rsidR="00132E4A">
        <w:rPr>
          <w:sz w:val="28"/>
          <w:szCs w:val="28"/>
        </w:rPr>
        <w:t xml:space="preserve"> 151-ФЗ</w:t>
      </w:r>
      <w:r w:rsidR="00E148BF">
        <w:rPr>
          <w:sz w:val="28"/>
          <w:szCs w:val="28"/>
        </w:rPr>
        <w:t xml:space="preserve"> «Об аварийно-спасательных службах и статусе спасателей»;</w:t>
      </w:r>
    </w:p>
    <w:p w:rsidR="00A14CC3" w:rsidRDefault="00BF1CE6" w:rsidP="006157DA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Постановления </w:t>
      </w:r>
      <w:r w:rsidR="006157DA"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Правит</w:t>
      </w:r>
      <w:r w:rsidR="00A14CC3">
        <w:rPr>
          <w:sz w:val="28"/>
          <w:szCs w:val="28"/>
        </w:rPr>
        <w:t>ельства</w:t>
      </w:r>
      <w:r w:rsidR="006157DA">
        <w:rPr>
          <w:sz w:val="28"/>
          <w:szCs w:val="28"/>
        </w:rPr>
        <w:t xml:space="preserve">  Российской  Федерации  от  23.05.</w:t>
      </w:r>
      <w:r w:rsidR="00A14CC3">
        <w:rPr>
          <w:sz w:val="28"/>
          <w:szCs w:val="28"/>
        </w:rPr>
        <w:t>2006</w:t>
      </w:r>
      <w:r w:rsidR="00E148BF">
        <w:rPr>
          <w:sz w:val="28"/>
          <w:szCs w:val="28"/>
        </w:rPr>
        <w:t xml:space="preserve"> </w:t>
      </w:r>
    </w:p>
    <w:p w:rsidR="00BF1CE6" w:rsidRDefault="00E148BF" w:rsidP="006157DA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F1CE6" w:rsidRPr="007C1144">
        <w:rPr>
          <w:sz w:val="28"/>
          <w:szCs w:val="28"/>
        </w:rPr>
        <w:t xml:space="preserve"> 307 "О порядке предоставления коммунальных услуг гражданам";</w:t>
      </w:r>
    </w:p>
    <w:p w:rsidR="00E148BF" w:rsidRDefault="00E148BF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Постановления </w:t>
      </w:r>
      <w:r w:rsidR="007967E0">
        <w:rPr>
          <w:sz w:val="28"/>
          <w:szCs w:val="28"/>
        </w:rPr>
        <w:t>Правительства Российской Федерации от 04.05.2012</w:t>
      </w:r>
      <w:r>
        <w:rPr>
          <w:sz w:val="28"/>
          <w:szCs w:val="28"/>
        </w:rPr>
        <w:t xml:space="preserve"> №</w:t>
      </w:r>
      <w:r w:rsidR="007967E0">
        <w:rPr>
          <w:sz w:val="28"/>
          <w:szCs w:val="28"/>
        </w:rPr>
        <w:t xml:space="preserve"> 442</w:t>
      </w:r>
      <w:r w:rsidRPr="007C1144">
        <w:rPr>
          <w:sz w:val="28"/>
          <w:szCs w:val="28"/>
        </w:rPr>
        <w:t xml:space="preserve"> "О</w:t>
      </w:r>
      <w:r w:rsidR="007967E0">
        <w:rPr>
          <w:sz w:val="28"/>
          <w:szCs w:val="28"/>
        </w:rPr>
        <w:t xml:space="preserve"> функционировании розн</w:t>
      </w:r>
      <w:r w:rsidRPr="007C1144">
        <w:rPr>
          <w:sz w:val="28"/>
          <w:szCs w:val="28"/>
        </w:rPr>
        <w:t>ичных рынков электрической энергии</w:t>
      </w:r>
      <w:r w:rsidR="007967E0">
        <w:rPr>
          <w:sz w:val="28"/>
          <w:szCs w:val="28"/>
        </w:rPr>
        <w:t>, полном и (или) частичном</w:t>
      </w:r>
      <w:r w:rsidRPr="007C1144">
        <w:rPr>
          <w:sz w:val="28"/>
          <w:szCs w:val="28"/>
        </w:rPr>
        <w:t xml:space="preserve"> </w:t>
      </w:r>
      <w:r w:rsidR="007967E0">
        <w:rPr>
          <w:sz w:val="28"/>
          <w:szCs w:val="28"/>
        </w:rPr>
        <w:t xml:space="preserve">ограничении режима потребления </w:t>
      </w:r>
      <w:r w:rsidR="007967E0" w:rsidRPr="007C1144">
        <w:rPr>
          <w:sz w:val="28"/>
          <w:szCs w:val="28"/>
        </w:rPr>
        <w:t>электрической энергии</w:t>
      </w:r>
      <w:r w:rsidRPr="007C1144">
        <w:rPr>
          <w:sz w:val="28"/>
          <w:szCs w:val="28"/>
        </w:rPr>
        <w:t>";</w:t>
      </w:r>
    </w:p>
    <w:p w:rsidR="005535AB" w:rsidRPr="007C1144" w:rsidRDefault="005535AB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7C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7967E0">
        <w:rPr>
          <w:sz w:val="28"/>
          <w:szCs w:val="28"/>
        </w:rPr>
        <w:t>Российской Федерации от 10.03.1999 № 263 «Об организации и осуществлении</w:t>
      </w:r>
      <w:r>
        <w:rPr>
          <w:sz w:val="28"/>
          <w:szCs w:val="28"/>
        </w:rPr>
        <w:t xml:space="preserve">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промышленной безопасности на опасном производственном объекте»;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"Правил технической эксплуатации тепловых энергоустановок", утвержденных прика</w:t>
      </w:r>
      <w:r w:rsidR="007967E0">
        <w:rPr>
          <w:sz w:val="28"/>
          <w:szCs w:val="28"/>
        </w:rPr>
        <w:t>зом Министерства энергетики</w:t>
      </w:r>
      <w:r w:rsidR="00E148BF">
        <w:rPr>
          <w:sz w:val="28"/>
          <w:szCs w:val="28"/>
        </w:rPr>
        <w:t xml:space="preserve"> </w:t>
      </w:r>
      <w:r w:rsidR="007967E0">
        <w:rPr>
          <w:sz w:val="28"/>
          <w:szCs w:val="28"/>
        </w:rPr>
        <w:t>Российской Федерации</w:t>
      </w:r>
      <w:r w:rsidR="00E148BF">
        <w:rPr>
          <w:sz w:val="28"/>
          <w:szCs w:val="28"/>
        </w:rPr>
        <w:t xml:space="preserve"> от 24.03.2003 №</w:t>
      </w:r>
      <w:r w:rsidRPr="007C1144">
        <w:rPr>
          <w:sz w:val="28"/>
          <w:szCs w:val="28"/>
        </w:rPr>
        <w:t xml:space="preserve"> 115;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"Правил пользования системами коммунального водоснабжения и канализации в Росси</w:t>
      </w:r>
      <w:r w:rsidR="00036B8A">
        <w:rPr>
          <w:sz w:val="28"/>
          <w:szCs w:val="28"/>
        </w:rPr>
        <w:t>йской Федерации", утверждё</w:t>
      </w:r>
      <w:r w:rsidR="00A50B95">
        <w:rPr>
          <w:sz w:val="28"/>
          <w:szCs w:val="28"/>
        </w:rPr>
        <w:t>нных п</w:t>
      </w:r>
      <w:r w:rsidRPr="007C1144">
        <w:rPr>
          <w:sz w:val="28"/>
          <w:szCs w:val="28"/>
        </w:rPr>
        <w:t>останов</w:t>
      </w:r>
      <w:r w:rsidR="00A50B95">
        <w:rPr>
          <w:sz w:val="28"/>
          <w:szCs w:val="28"/>
        </w:rPr>
        <w:t>лением П</w:t>
      </w:r>
      <w:r w:rsidRPr="007C1144">
        <w:rPr>
          <w:sz w:val="28"/>
          <w:szCs w:val="28"/>
        </w:rPr>
        <w:t xml:space="preserve">равительства </w:t>
      </w:r>
      <w:r w:rsidR="00A50B95" w:rsidRPr="007C1144">
        <w:rPr>
          <w:sz w:val="28"/>
          <w:szCs w:val="28"/>
        </w:rPr>
        <w:t>Российской Федерации</w:t>
      </w:r>
      <w:r w:rsidRPr="007C1144">
        <w:rPr>
          <w:sz w:val="28"/>
          <w:szCs w:val="28"/>
        </w:rPr>
        <w:t xml:space="preserve"> от </w:t>
      </w:r>
      <w:r w:rsidR="00E148BF">
        <w:rPr>
          <w:sz w:val="28"/>
          <w:szCs w:val="28"/>
        </w:rPr>
        <w:t>12.02.1999 № 167</w:t>
      </w:r>
      <w:r w:rsidRPr="007C1144">
        <w:rPr>
          <w:sz w:val="28"/>
          <w:szCs w:val="28"/>
        </w:rPr>
        <w:t>;</w:t>
      </w:r>
    </w:p>
    <w:p w:rsidR="00BF1CE6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"Правил технической эксплуатации электроус</w:t>
      </w:r>
      <w:r w:rsidR="00036B8A">
        <w:rPr>
          <w:sz w:val="28"/>
          <w:szCs w:val="28"/>
        </w:rPr>
        <w:t>тановок потребителями", утверждё</w:t>
      </w:r>
      <w:r w:rsidRPr="007C1144">
        <w:rPr>
          <w:sz w:val="28"/>
          <w:szCs w:val="28"/>
        </w:rPr>
        <w:t>нными прика</w:t>
      </w:r>
      <w:r w:rsidR="00E148BF">
        <w:rPr>
          <w:sz w:val="28"/>
          <w:szCs w:val="28"/>
        </w:rPr>
        <w:t xml:space="preserve">зом </w:t>
      </w:r>
      <w:r w:rsidR="00A50B95">
        <w:rPr>
          <w:sz w:val="28"/>
          <w:szCs w:val="28"/>
        </w:rPr>
        <w:t xml:space="preserve">Министерства энергетики Российской Федерации </w:t>
      </w:r>
      <w:r w:rsidR="00E148BF">
        <w:rPr>
          <w:sz w:val="28"/>
          <w:szCs w:val="28"/>
        </w:rPr>
        <w:t>от 13.01.2003 №</w:t>
      </w:r>
      <w:r w:rsidRPr="007C1144">
        <w:rPr>
          <w:sz w:val="28"/>
          <w:szCs w:val="28"/>
        </w:rPr>
        <w:t xml:space="preserve"> 6;</w:t>
      </w:r>
    </w:p>
    <w:p w:rsidR="004B5D36" w:rsidRDefault="004B5D36" w:rsidP="00A50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9258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безопасности систем газораспределения </w:t>
      </w:r>
      <w:r w:rsidR="00A50B95">
        <w:rPr>
          <w:sz w:val="28"/>
          <w:szCs w:val="28"/>
        </w:rPr>
        <w:t xml:space="preserve">и </w:t>
      </w:r>
      <w:proofErr w:type="spellStart"/>
      <w:r w:rsidR="00A50B95">
        <w:rPr>
          <w:sz w:val="28"/>
          <w:szCs w:val="28"/>
        </w:rPr>
        <w:t>газопотребления</w:t>
      </w:r>
      <w:proofErr w:type="spellEnd"/>
      <w:r w:rsidR="00A50B95">
        <w:rPr>
          <w:sz w:val="28"/>
          <w:szCs w:val="28"/>
        </w:rPr>
        <w:t>»</w:t>
      </w:r>
      <w:r w:rsidR="00036B8A">
        <w:rPr>
          <w:sz w:val="28"/>
          <w:szCs w:val="28"/>
        </w:rPr>
        <w:t>, утверждё</w:t>
      </w:r>
      <w:r w:rsidR="0079258C">
        <w:rPr>
          <w:sz w:val="28"/>
          <w:szCs w:val="28"/>
        </w:rPr>
        <w:t xml:space="preserve">нных </w:t>
      </w:r>
      <w:r w:rsidR="006D5E5C">
        <w:rPr>
          <w:sz w:val="28"/>
          <w:szCs w:val="28"/>
        </w:rPr>
        <w:t xml:space="preserve">постановлением Федерального горного и промышленного </w:t>
      </w:r>
      <w:r w:rsidR="0079258C" w:rsidRPr="0079258C">
        <w:rPr>
          <w:sz w:val="28"/>
          <w:szCs w:val="28"/>
        </w:rPr>
        <w:t>надзора России</w:t>
      </w:r>
      <w:r w:rsidR="006D5E5C">
        <w:rPr>
          <w:sz w:val="28"/>
          <w:szCs w:val="28"/>
        </w:rPr>
        <w:t xml:space="preserve"> </w:t>
      </w:r>
      <w:r w:rsidR="0079258C" w:rsidRPr="0079258C">
        <w:rPr>
          <w:sz w:val="28"/>
          <w:szCs w:val="28"/>
        </w:rPr>
        <w:t>от 18.03.</w:t>
      </w:r>
      <w:r w:rsidR="00A50B95">
        <w:rPr>
          <w:sz w:val="28"/>
          <w:szCs w:val="28"/>
        </w:rPr>
        <w:t>20</w:t>
      </w:r>
      <w:r w:rsidR="0079258C" w:rsidRPr="0079258C">
        <w:rPr>
          <w:sz w:val="28"/>
          <w:szCs w:val="28"/>
        </w:rPr>
        <w:t>03 № 9</w:t>
      </w:r>
      <w:r w:rsidR="007925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9258C" w:rsidRDefault="006157DA" w:rsidP="00792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Отраслевой стандарт ОСТ</w:t>
      </w:r>
      <w:r w:rsidR="0079258C">
        <w:rPr>
          <w:sz w:val="28"/>
          <w:szCs w:val="28"/>
        </w:rPr>
        <w:t xml:space="preserve"> 153-39.3-051-2003 «Техническая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установки»</w:t>
      </w:r>
      <w:r w:rsidR="000E11BC">
        <w:rPr>
          <w:sz w:val="28"/>
          <w:szCs w:val="28"/>
        </w:rPr>
        <w:t xml:space="preserve">, утверждённым приказом </w:t>
      </w:r>
      <w:r w:rsidR="00A50B95">
        <w:rPr>
          <w:sz w:val="28"/>
          <w:szCs w:val="28"/>
        </w:rPr>
        <w:t>Министерства энергетики Российской Федерации</w:t>
      </w:r>
      <w:r w:rsidR="000E11BC">
        <w:rPr>
          <w:sz w:val="28"/>
          <w:szCs w:val="28"/>
        </w:rPr>
        <w:t xml:space="preserve"> от 27.06.2003 № 259</w:t>
      </w:r>
      <w:r w:rsidR="0079258C">
        <w:rPr>
          <w:sz w:val="28"/>
          <w:szCs w:val="28"/>
        </w:rPr>
        <w:t>;</w:t>
      </w:r>
      <w:r w:rsidR="00A50B95">
        <w:rPr>
          <w:sz w:val="28"/>
          <w:szCs w:val="28"/>
        </w:rPr>
        <w:t xml:space="preserve"> </w:t>
      </w:r>
    </w:p>
    <w:p w:rsidR="00BF1CE6" w:rsidRPr="007C1144" w:rsidRDefault="008E0214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документ в строительстве </w:t>
      </w:r>
      <w:r w:rsidR="00BF1CE6" w:rsidRPr="007C1144">
        <w:rPr>
          <w:sz w:val="28"/>
          <w:szCs w:val="28"/>
        </w:rPr>
        <w:t xml:space="preserve">МДС 13-17.2000 "Методических рекомендаций по ликвидации нарушений в содержании и использовании жилищного фонда и </w:t>
      </w:r>
      <w:r w:rsidR="00036B8A">
        <w:rPr>
          <w:sz w:val="28"/>
          <w:szCs w:val="28"/>
        </w:rPr>
        <w:t>придомовых территорий", утверждё</w:t>
      </w:r>
      <w:r w:rsidR="00BF1CE6" w:rsidRPr="007C1144">
        <w:rPr>
          <w:sz w:val="28"/>
          <w:szCs w:val="28"/>
        </w:rPr>
        <w:t>нных приказом департамента</w:t>
      </w:r>
      <w:r w:rsidR="00A50B95">
        <w:rPr>
          <w:sz w:val="28"/>
          <w:szCs w:val="28"/>
        </w:rPr>
        <w:t xml:space="preserve"> ЖКХ Министерства строительства</w:t>
      </w:r>
      <w:r w:rsidR="00E148BF">
        <w:rPr>
          <w:sz w:val="28"/>
          <w:szCs w:val="28"/>
        </w:rPr>
        <w:t xml:space="preserve"> </w:t>
      </w:r>
      <w:r w:rsidR="00A50B95">
        <w:rPr>
          <w:sz w:val="28"/>
          <w:szCs w:val="28"/>
        </w:rPr>
        <w:t>Российской Федерации</w:t>
      </w:r>
      <w:r w:rsidR="00E148BF">
        <w:rPr>
          <w:sz w:val="28"/>
          <w:szCs w:val="28"/>
        </w:rPr>
        <w:t xml:space="preserve"> от 29.03.1995 №</w:t>
      </w:r>
      <w:r w:rsidR="00BF1CE6" w:rsidRPr="007C1144">
        <w:rPr>
          <w:sz w:val="28"/>
          <w:szCs w:val="28"/>
        </w:rPr>
        <w:t xml:space="preserve"> 8;</w:t>
      </w:r>
      <w:r w:rsidR="00AC3106">
        <w:rPr>
          <w:sz w:val="28"/>
          <w:szCs w:val="28"/>
        </w:rPr>
        <w:t xml:space="preserve">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"Положения о порядке расследования причин аварий зданий и сооружений и их частей и конструктивных элементов на территории</w:t>
      </w:r>
      <w:r w:rsidR="00036B8A">
        <w:rPr>
          <w:sz w:val="28"/>
          <w:szCs w:val="28"/>
        </w:rPr>
        <w:t xml:space="preserve"> Российской Федерации", утверждё</w:t>
      </w:r>
      <w:r w:rsidRPr="007C1144">
        <w:rPr>
          <w:sz w:val="28"/>
          <w:szCs w:val="28"/>
        </w:rPr>
        <w:t>нного прик</w:t>
      </w:r>
      <w:r w:rsidR="00E148BF">
        <w:rPr>
          <w:sz w:val="28"/>
          <w:szCs w:val="28"/>
        </w:rPr>
        <w:t xml:space="preserve">азом </w:t>
      </w:r>
      <w:r w:rsidR="00AC3106">
        <w:rPr>
          <w:sz w:val="28"/>
          <w:szCs w:val="28"/>
        </w:rPr>
        <w:t>Министерства строительства Российской Федерации</w:t>
      </w:r>
      <w:r w:rsidR="00E148BF">
        <w:rPr>
          <w:sz w:val="28"/>
          <w:szCs w:val="28"/>
        </w:rPr>
        <w:t xml:space="preserve"> от 06.12.1994 №</w:t>
      </w:r>
      <w:r w:rsidRPr="007C1144">
        <w:rPr>
          <w:sz w:val="28"/>
          <w:szCs w:val="28"/>
        </w:rPr>
        <w:t xml:space="preserve"> 17-48»</w:t>
      </w:r>
      <w:r w:rsidR="00ED2C5A">
        <w:rPr>
          <w:sz w:val="28"/>
          <w:szCs w:val="28"/>
        </w:rPr>
        <w:t>;</w:t>
      </w:r>
      <w:r w:rsidR="00AC3106">
        <w:rPr>
          <w:sz w:val="28"/>
          <w:szCs w:val="28"/>
        </w:rPr>
        <w:t xml:space="preserve"> </w:t>
      </w:r>
    </w:p>
    <w:p w:rsidR="00BF1CE6" w:rsidRPr="007C1144" w:rsidRDefault="00BA3E98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документ в коммунальном комплексе </w:t>
      </w:r>
      <w:r w:rsidR="00BF1CE6" w:rsidRPr="007C1144">
        <w:rPr>
          <w:sz w:val="28"/>
          <w:szCs w:val="28"/>
        </w:rPr>
        <w:t>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</w:t>
      </w:r>
      <w:r w:rsidR="00AC3106">
        <w:rPr>
          <w:sz w:val="28"/>
          <w:szCs w:val="28"/>
        </w:rPr>
        <w:t xml:space="preserve"> утверждённых</w:t>
      </w:r>
      <w:r w:rsidR="00BF1CE6" w:rsidRPr="007C1144">
        <w:rPr>
          <w:sz w:val="28"/>
          <w:szCs w:val="28"/>
        </w:rPr>
        <w:t xml:space="preserve"> пр</w:t>
      </w:r>
      <w:r w:rsidR="00E148BF">
        <w:rPr>
          <w:sz w:val="28"/>
          <w:szCs w:val="28"/>
        </w:rPr>
        <w:t>иказ</w:t>
      </w:r>
      <w:r w:rsidR="00AC3106">
        <w:rPr>
          <w:sz w:val="28"/>
          <w:szCs w:val="28"/>
        </w:rPr>
        <w:t>ом</w:t>
      </w:r>
      <w:r w:rsidR="00E148BF">
        <w:rPr>
          <w:sz w:val="28"/>
          <w:szCs w:val="28"/>
        </w:rPr>
        <w:t xml:space="preserve"> </w:t>
      </w:r>
      <w:r w:rsidR="00AC3106">
        <w:rPr>
          <w:sz w:val="28"/>
          <w:szCs w:val="28"/>
        </w:rPr>
        <w:t>Государственного</w:t>
      </w:r>
      <w:r w:rsidR="00AC3106" w:rsidRPr="00AC3106">
        <w:rPr>
          <w:sz w:val="28"/>
          <w:szCs w:val="28"/>
        </w:rPr>
        <w:t xml:space="preserve"> комитет</w:t>
      </w:r>
      <w:r w:rsidR="00AC3106">
        <w:rPr>
          <w:sz w:val="28"/>
          <w:szCs w:val="28"/>
        </w:rPr>
        <w:t>а</w:t>
      </w:r>
      <w:r w:rsidR="00AC3106" w:rsidRPr="00AC3106">
        <w:rPr>
          <w:sz w:val="28"/>
          <w:szCs w:val="28"/>
        </w:rPr>
        <w:t xml:space="preserve"> Российской Федерации по строительству и жилищно-коммунальному комплексу </w:t>
      </w:r>
      <w:r w:rsidR="00E148BF">
        <w:rPr>
          <w:sz w:val="28"/>
          <w:szCs w:val="28"/>
        </w:rPr>
        <w:t>от 20.08.2001 №</w:t>
      </w:r>
      <w:r w:rsidR="00BF1CE6" w:rsidRPr="007C1144">
        <w:rPr>
          <w:sz w:val="28"/>
          <w:szCs w:val="28"/>
        </w:rPr>
        <w:t xml:space="preserve"> 191.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7C1144">
        <w:rPr>
          <w:sz w:val="28"/>
          <w:szCs w:val="28"/>
        </w:rPr>
        <w:t>Действие Порядка распространяется на отношения организаций (учреждений, органов местного самоуправления, предприятий, юридических лиц), участвующих в процессе обеспечения и предоставлении коммунальных услуг потребителям</w:t>
      </w:r>
      <w:r>
        <w:rPr>
          <w:sz w:val="28"/>
          <w:szCs w:val="28"/>
        </w:rPr>
        <w:t xml:space="preserve"> города Волгодонска</w:t>
      </w:r>
      <w:r w:rsidRPr="007C1144">
        <w:rPr>
          <w:sz w:val="28"/>
          <w:szCs w:val="28"/>
        </w:rPr>
        <w:t>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В</w:t>
      </w:r>
      <w:proofErr w:type="gramEnd"/>
      <w:r w:rsidRPr="007C1144">
        <w:rPr>
          <w:sz w:val="28"/>
          <w:szCs w:val="28"/>
        </w:rPr>
        <w:t xml:space="preserve"> настоящем Порядке используются следующие понятия и определения: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"потребитель" - </w:t>
      </w:r>
      <w:r w:rsidR="00BC770E" w:rsidRPr="00BC770E">
        <w:rPr>
          <w:sz w:val="28"/>
          <w:szCs w:val="28"/>
        </w:rPr>
        <w:t>лица, приобретающие по договору</w:t>
      </w:r>
      <w:r w:rsidR="00BC770E">
        <w:rPr>
          <w:sz w:val="28"/>
          <w:szCs w:val="28"/>
        </w:rPr>
        <w:t xml:space="preserve"> коммунальные услуги для</w:t>
      </w:r>
      <w:r w:rsidR="00BC770E" w:rsidRPr="00BC770E">
        <w:rPr>
          <w:sz w:val="28"/>
          <w:szCs w:val="28"/>
        </w:rPr>
        <w:t xml:space="preserve"> собственных хозяйственно-бытовых и (или) производственных нужд</w:t>
      </w:r>
      <w:r w:rsidRPr="007C1144">
        <w:rPr>
          <w:sz w:val="28"/>
          <w:szCs w:val="28"/>
        </w:rPr>
        <w:t>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proofErr w:type="gramStart"/>
      <w:r w:rsidRPr="007C1144">
        <w:rPr>
          <w:sz w:val="28"/>
          <w:szCs w:val="28"/>
        </w:rPr>
        <w:t>"</w:t>
      </w:r>
      <w:proofErr w:type="spellStart"/>
      <w:r w:rsidRPr="007C1144">
        <w:rPr>
          <w:sz w:val="28"/>
          <w:szCs w:val="28"/>
        </w:rPr>
        <w:t>ресурсоснабжающая</w:t>
      </w:r>
      <w:proofErr w:type="spellEnd"/>
      <w:r w:rsidRPr="007C1144">
        <w:rPr>
          <w:sz w:val="28"/>
          <w:szCs w:val="28"/>
        </w:rPr>
        <w:t xml:space="preserve">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и жизнедеятельности потребителей;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lastRenderedPageBreak/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</w:t>
      </w:r>
      <w:r w:rsidR="00AC3106">
        <w:rPr>
          <w:sz w:val="28"/>
          <w:szCs w:val="28"/>
        </w:rPr>
        <w:t xml:space="preserve"> жизнеобеспечения</w:t>
      </w:r>
      <w:r w:rsidRPr="007C1144">
        <w:rPr>
          <w:sz w:val="28"/>
          <w:szCs w:val="28"/>
        </w:rPr>
        <w:t xml:space="preserve">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</w:t>
      </w:r>
      <w:r w:rsidR="00AC3106">
        <w:rPr>
          <w:sz w:val="28"/>
          <w:szCs w:val="28"/>
        </w:rPr>
        <w:t>тных условий</w:t>
      </w:r>
      <w:r w:rsidRPr="007C1144">
        <w:rPr>
          <w:sz w:val="28"/>
          <w:szCs w:val="28"/>
        </w:rPr>
        <w:t xml:space="preserve"> проживания и жизнедеятельности потребителей.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"оперативный отдел " - отдел муниципального казённого учреждения </w:t>
      </w:r>
      <w:r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 w:rsidR="00AC3106">
        <w:rPr>
          <w:rFonts w:eastAsia="Calibri"/>
          <w:sz w:val="28"/>
          <w:szCs w:val="28"/>
        </w:rPr>
        <w:t>,</w:t>
      </w:r>
      <w:r w:rsidRPr="007C1144">
        <w:rPr>
          <w:sz w:val="28"/>
          <w:szCs w:val="28"/>
        </w:rPr>
        <w:t xml:space="preserve"> осуществляющий повседневный мониторинг оперативной информации по ситуации жизнеобеспечения города по данным дежурных и диспетчерских (дежурно-диспетчерских) служб предприятий; </w:t>
      </w:r>
    </w:p>
    <w:p w:rsidR="00BF1CE6" w:rsidRDefault="006350E9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1CE6" w:rsidRPr="007C1144">
        <w:rPr>
          <w:sz w:val="28"/>
          <w:szCs w:val="28"/>
        </w:rPr>
        <w:t>авария</w:t>
      </w:r>
      <w:r>
        <w:rPr>
          <w:sz w:val="28"/>
          <w:szCs w:val="28"/>
        </w:rPr>
        <w:t xml:space="preserve">» </w:t>
      </w:r>
      <w:r w:rsidR="00BF1CE6" w:rsidRPr="007C1144">
        <w:rPr>
          <w:sz w:val="28"/>
          <w:szCs w:val="28"/>
        </w:rPr>
        <w:t>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</w:t>
      </w:r>
      <w:r w:rsidR="00313ADB">
        <w:rPr>
          <w:sz w:val="28"/>
          <w:szCs w:val="28"/>
        </w:rPr>
        <w:t>ерба окружающей природной среде;</w:t>
      </w:r>
    </w:p>
    <w:p w:rsidR="00313ADB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ADB">
        <w:rPr>
          <w:bCs/>
          <w:sz w:val="28"/>
          <w:szCs w:val="28"/>
        </w:rPr>
        <w:t>аварийно-диспетчерская служба</w:t>
      </w:r>
      <w:r>
        <w:rPr>
          <w:bCs/>
          <w:sz w:val="28"/>
          <w:szCs w:val="28"/>
        </w:rPr>
        <w:t>» (</w:t>
      </w:r>
      <w:r w:rsidR="00AC3106">
        <w:rPr>
          <w:bCs/>
          <w:sz w:val="28"/>
          <w:szCs w:val="28"/>
        </w:rPr>
        <w:t>далее - АДС) – подразделение филиала открытого акционерного о</w:t>
      </w:r>
      <w:r>
        <w:rPr>
          <w:bCs/>
          <w:sz w:val="28"/>
          <w:szCs w:val="28"/>
        </w:rPr>
        <w:t>бщества</w:t>
      </w:r>
      <w:r w:rsidR="00F51184">
        <w:rPr>
          <w:bCs/>
          <w:sz w:val="28"/>
          <w:szCs w:val="28"/>
        </w:rPr>
        <w:t xml:space="preserve"> (далее – ОАО)</w:t>
      </w:r>
      <w:r>
        <w:rPr>
          <w:bCs/>
          <w:sz w:val="28"/>
          <w:szCs w:val="28"/>
        </w:rPr>
        <w:t xml:space="preserve"> или управляемой газораспределительной организации</w:t>
      </w:r>
      <w:r w:rsidR="00AC310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предназначенное для выполнения аварийного обслуживания в зоне своей деятельности</w:t>
      </w:r>
      <w:r w:rsidRPr="00BA4067">
        <w:rPr>
          <w:bCs/>
          <w:sz w:val="28"/>
          <w:szCs w:val="28"/>
        </w:rPr>
        <w:t>;</w:t>
      </w:r>
    </w:p>
    <w:p w:rsidR="00313ADB" w:rsidRDefault="00313ADB" w:rsidP="00313ADB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13ADB">
        <w:rPr>
          <w:sz w:val="28"/>
          <w:szCs w:val="28"/>
        </w:rPr>
        <w:t>аварийно-спасательные работы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313ADB">
        <w:rPr>
          <w:sz w:val="28"/>
          <w:szCs w:val="28"/>
        </w:rPr>
        <w:t>а</w:t>
      </w:r>
      <w:proofErr w:type="gramEnd"/>
      <w:r w:rsidRPr="00313ADB">
        <w:rPr>
          <w:sz w:val="28"/>
          <w:szCs w:val="28"/>
        </w:rPr>
        <w:t>варийное обслуживание</w:t>
      </w:r>
      <w:r>
        <w:rPr>
          <w:sz w:val="28"/>
          <w:szCs w:val="28"/>
        </w:rPr>
        <w:t>»</w:t>
      </w:r>
      <w:r w:rsidRPr="00BA406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A4067">
        <w:rPr>
          <w:sz w:val="28"/>
          <w:szCs w:val="28"/>
        </w:rPr>
        <w:t xml:space="preserve"> комплекс работ по локализации и (или) ликвидации аварий и инцидентов для устранения непосредственной угрозы здоровью и жизни людей, выполняемых ав</w:t>
      </w:r>
      <w:r w:rsidR="00BC770E">
        <w:rPr>
          <w:sz w:val="28"/>
          <w:szCs w:val="28"/>
        </w:rPr>
        <w:t>арийно-диспетчерской службой</w:t>
      </w:r>
      <w:r w:rsidRPr="00BA4067">
        <w:rPr>
          <w:sz w:val="28"/>
          <w:szCs w:val="28"/>
        </w:rPr>
        <w:t xml:space="preserve"> (аварийной газовой службой эксплуатационной организации) на основании заявок физических или юридических лиц;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13ADB">
        <w:rPr>
          <w:sz w:val="28"/>
          <w:szCs w:val="28"/>
        </w:rPr>
        <w:t>аварийно-восстановительные работы</w:t>
      </w:r>
      <w:r>
        <w:rPr>
          <w:sz w:val="28"/>
          <w:szCs w:val="28"/>
        </w:rPr>
        <w:t>»</w:t>
      </w:r>
      <w:r w:rsidRPr="00BA406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A4067">
        <w:rPr>
          <w:sz w:val="28"/>
          <w:szCs w:val="28"/>
        </w:rPr>
        <w:t xml:space="preserve"> комплекс работ по восстановлению работоспособности объектов газораспределительных систем после ликвидации аварий;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13ADB">
        <w:rPr>
          <w:sz w:val="28"/>
          <w:szCs w:val="28"/>
        </w:rPr>
        <w:t>газораспределительная организация</w:t>
      </w:r>
      <w:r>
        <w:rPr>
          <w:sz w:val="28"/>
          <w:szCs w:val="28"/>
        </w:rPr>
        <w:t>»</w:t>
      </w:r>
      <w:r w:rsidRPr="00BA4067">
        <w:rPr>
          <w:b/>
          <w:sz w:val="28"/>
          <w:szCs w:val="28"/>
        </w:rPr>
        <w:t xml:space="preserve"> </w:t>
      </w:r>
      <w:r w:rsidRPr="00BA4067">
        <w:rPr>
          <w:sz w:val="28"/>
          <w:szCs w:val="28"/>
        </w:rPr>
        <w:t xml:space="preserve">– </w:t>
      </w:r>
      <w:r w:rsidRPr="00BA4067">
        <w:rPr>
          <w:bCs/>
          <w:sz w:val="28"/>
          <w:szCs w:val="28"/>
        </w:rPr>
        <w:t>специализированная организация, осуществляющая техническую эксплуатацию газораспределительной сети и оказывающая услуги, связанные с подачей газа потребителям;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ADB">
        <w:rPr>
          <w:bCs/>
          <w:sz w:val="28"/>
          <w:szCs w:val="28"/>
        </w:rPr>
        <w:t>газ</w:t>
      </w:r>
      <w:r>
        <w:rPr>
          <w:bCs/>
          <w:sz w:val="28"/>
          <w:szCs w:val="28"/>
        </w:rPr>
        <w:t>»</w:t>
      </w:r>
      <w:r w:rsidRPr="00BA406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A4067">
        <w:rPr>
          <w:b/>
          <w:bCs/>
          <w:sz w:val="28"/>
          <w:szCs w:val="28"/>
        </w:rPr>
        <w:t xml:space="preserve"> </w:t>
      </w:r>
      <w:r w:rsidRPr="00BA4067">
        <w:rPr>
          <w:bCs/>
          <w:sz w:val="28"/>
          <w:szCs w:val="28"/>
        </w:rPr>
        <w:t>горючий природный газ по ГОСТ 5542</w:t>
      </w:r>
      <w:r w:rsidR="00BC770E">
        <w:rPr>
          <w:bCs/>
          <w:sz w:val="28"/>
          <w:szCs w:val="28"/>
        </w:rPr>
        <w:t>-87 «</w:t>
      </w:r>
      <w:r w:rsidR="00BC770E" w:rsidRPr="00BC770E">
        <w:rPr>
          <w:bCs/>
          <w:sz w:val="28"/>
          <w:szCs w:val="28"/>
        </w:rPr>
        <w:t>Газы горючие природные для промышленного и коммунально-бытового назначения</w:t>
      </w:r>
      <w:r w:rsidR="00BC770E">
        <w:rPr>
          <w:bCs/>
          <w:sz w:val="28"/>
          <w:szCs w:val="28"/>
        </w:rPr>
        <w:t>»</w:t>
      </w:r>
      <w:r w:rsidRPr="00BA4067">
        <w:rPr>
          <w:bCs/>
          <w:sz w:val="28"/>
          <w:szCs w:val="28"/>
        </w:rPr>
        <w:t xml:space="preserve"> или сжи</w:t>
      </w:r>
      <w:r w:rsidR="00BC770E">
        <w:rPr>
          <w:bCs/>
          <w:sz w:val="28"/>
          <w:szCs w:val="28"/>
        </w:rPr>
        <w:t>женные углеводородные газы</w:t>
      </w:r>
      <w:r w:rsidRPr="00BA4067">
        <w:rPr>
          <w:bCs/>
          <w:sz w:val="28"/>
          <w:szCs w:val="28"/>
        </w:rPr>
        <w:t xml:space="preserve"> по ГОСТ 27578</w:t>
      </w:r>
      <w:r w:rsidR="00BC770E">
        <w:rPr>
          <w:bCs/>
          <w:sz w:val="28"/>
          <w:szCs w:val="28"/>
        </w:rPr>
        <w:t>-87 «</w:t>
      </w:r>
      <w:r w:rsidR="00BC770E" w:rsidRPr="00BC770E">
        <w:rPr>
          <w:bCs/>
          <w:sz w:val="28"/>
          <w:szCs w:val="28"/>
        </w:rPr>
        <w:t>Газы углеводородные сжиженные для автомобильного транспорта</w:t>
      </w:r>
      <w:r w:rsidR="00BC770E">
        <w:rPr>
          <w:bCs/>
          <w:sz w:val="28"/>
          <w:szCs w:val="28"/>
        </w:rPr>
        <w:t>»</w:t>
      </w:r>
      <w:r w:rsidRPr="00BA4067">
        <w:rPr>
          <w:bCs/>
          <w:sz w:val="28"/>
          <w:szCs w:val="28"/>
        </w:rPr>
        <w:t xml:space="preserve"> и ГОСТ 20448</w:t>
      </w:r>
      <w:r w:rsidR="00BC770E">
        <w:rPr>
          <w:bCs/>
          <w:sz w:val="28"/>
          <w:szCs w:val="28"/>
        </w:rPr>
        <w:t>-90 «</w:t>
      </w:r>
      <w:r w:rsidR="00BC770E" w:rsidRPr="00BC770E">
        <w:rPr>
          <w:bCs/>
          <w:sz w:val="28"/>
          <w:szCs w:val="28"/>
        </w:rPr>
        <w:t xml:space="preserve">Газы </w:t>
      </w:r>
      <w:r w:rsidR="00BC770E" w:rsidRPr="00BC770E">
        <w:rPr>
          <w:bCs/>
          <w:sz w:val="28"/>
          <w:szCs w:val="28"/>
        </w:rPr>
        <w:lastRenderedPageBreak/>
        <w:t>углеводородные сжиженные топливные для коммунально-бытового потребления</w:t>
      </w:r>
      <w:r w:rsidR="00BC770E">
        <w:rPr>
          <w:bCs/>
          <w:sz w:val="28"/>
          <w:szCs w:val="28"/>
        </w:rPr>
        <w:t>»</w:t>
      </w:r>
      <w:r w:rsidRPr="00BA4067">
        <w:rPr>
          <w:bCs/>
          <w:sz w:val="28"/>
          <w:szCs w:val="28"/>
        </w:rPr>
        <w:t>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ADB">
        <w:rPr>
          <w:bCs/>
          <w:sz w:val="28"/>
          <w:szCs w:val="28"/>
        </w:rPr>
        <w:t>газораспределительная сеть</w:t>
      </w:r>
      <w:r>
        <w:rPr>
          <w:bCs/>
          <w:sz w:val="28"/>
          <w:szCs w:val="28"/>
        </w:rPr>
        <w:t>»</w:t>
      </w:r>
      <w:r w:rsidRPr="00BA406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A4067">
        <w:rPr>
          <w:b/>
          <w:bCs/>
          <w:sz w:val="28"/>
          <w:szCs w:val="28"/>
        </w:rPr>
        <w:t xml:space="preserve"> </w:t>
      </w:r>
      <w:r w:rsidRPr="00BA4067">
        <w:rPr>
          <w:bCs/>
          <w:sz w:val="28"/>
          <w:szCs w:val="28"/>
        </w:rPr>
        <w:t>технологический комплекс газораспределительной системы, состоящий из наружных газопроводов поселений (городских, сельских и других поселений), включая межпоселковые, от выход</w:t>
      </w:r>
      <w:r w:rsidR="00BC770E">
        <w:rPr>
          <w:bCs/>
          <w:sz w:val="28"/>
          <w:szCs w:val="28"/>
        </w:rPr>
        <w:t>ного отключающего устройства газораспределительной станции</w:t>
      </w:r>
      <w:r w:rsidRPr="00BA4067">
        <w:rPr>
          <w:bCs/>
          <w:sz w:val="28"/>
          <w:szCs w:val="28"/>
        </w:rPr>
        <w:t xml:space="preserve"> (или иного источника газа) до вводного газопровода к объекту </w:t>
      </w:r>
      <w:proofErr w:type="spellStart"/>
      <w:r w:rsidRPr="00BA4067">
        <w:rPr>
          <w:bCs/>
          <w:sz w:val="28"/>
          <w:szCs w:val="28"/>
        </w:rPr>
        <w:t>газопотребления</w:t>
      </w:r>
      <w:proofErr w:type="spellEnd"/>
      <w:r w:rsidRPr="00BA4067">
        <w:rPr>
          <w:bCs/>
          <w:sz w:val="28"/>
          <w:szCs w:val="28"/>
        </w:rPr>
        <w:t>. В газораспределительную сеть входят сооружения на газопроводах, средства электрохимической защиты от коррозии,</w:t>
      </w:r>
      <w:r w:rsidR="00F51184">
        <w:rPr>
          <w:bCs/>
          <w:sz w:val="28"/>
          <w:szCs w:val="28"/>
        </w:rPr>
        <w:t xml:space="preserve"> шкафные</w:t>
      </w:r>
      <w:r w:rsidRPr="00BA4067">
        <w:rPr>
          <w:bCs/>
          <w:sz w:val="28"/>
          <w:szCs w:val="28"/>
        </w:rPr>
        <w:t xml:space="preserve"> газорегулят</w:t>
      </w:r>
      <w:r w:rsidR="00F51184">
        <w:rPr>
          <w:bCs/>
          <w:sz w:val="28"/>
          <w:szCs w:val="28"/>
        </w:rPr>
        <w:t xml:space="preserve">орные пункты, </w:t>
      </w:r>
      <w:r w:rsidRPr="00BA4067">
        <w:rPr>
          <w:bCs/>
          <w:sz w:val="28"/>
          <w:szCs w:val="28"/>
        </w:rPr>
        <w:t>система</w:t>
      </w:r>
      <w:r w:rsidR="00F51184">
        <w:rPr>
          <w:bCs/>
          <w:sz w:val="28"/>
          <w:szCs w:val="28"/>
        </w:rPr>
        <w:t xml:space="preserve"> автоматизированного</w:t>
      </w:r>
      <w:r w:rsidRPr="00BA4067">
        <w:rPr>
          <w:bCs/>
          <w:sz w:val="28"/>
          <w:szCs w:val="28"/>
        </w:rPr>
        <w:t xml:space="preserve"> управления технологическим процессом распределения газа (</w:t>
      </w:r>
      <w:r w:rsidR="00F51184">
        <w:rPr>
          <w:bCs/>
          <w:sz w:val="28"/>
          <w:szCs w:val="28"/>
        </w:rPr>
        <w:t xml:space="preserve">далее - </w:t>
      </w:r>
      <w:r w:rsidRPr="00BA4067">
        <w:rPr>
          <w:bCs/>
          <w:sz w:val="28"/>
          <w:szCs w:val="28"/>
        </w:rPr>
        <w:t>АСУ ТП РГ);</w:t>
      </w:r>
    </w:p>
    <w:p w:rsidR="00313ADB" w:rsidRDefault="00313ADB" w:rsidP="00313ADB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13ADB">
        <w:rPr>
          <w:sz w:val="28"/>
          <w:szCs w:val="28"/>
        </w:rPr>
        <w:t>газораспределительная система</w:t>
      </w:r>
      <w:r>
        <w:rPr>
          <w:sz w:val="28"/>
          <w:szCs w:val="28"/>
        </w:rPr>
        <w:t>»</w:t>
      </w:r>
      <w:r w:rsidRPr="00BA406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A4067">
        <w:rPr>
          <w:sz w:val="28"/>
          <w:szCs w:val="28"/>
        </w:rPr>
        <w:t xml:space="preserve">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6D5E5C" w:rsidRPr="00BA4067" w:rsidRDefault="007D51C7" w:rsidP="007D51C7">
      <w:pPr>
        <w:pStyle w:val="ac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D51C7">
        <w:rPr>
          <w:rFonts w:ascii="Times New Roman" w:hAnsi="Times New Roman"/>
          <w:sz w:val="28"/>
          <w:szCs w:val="28"/>
        </w:rPr>
        <w:t>е</w:t>
      </w:r>
      <w:r w:rsidR="006D5E5C" w:rsidRPr="007D51C7">
        <w:rPr>
          <w:rFonts w:ascii="Times New Roman" w:hAnsi="Times New Roman"/>
          <w:sz w:val="28"/>
          <w:szCs w:val="28"/>
        </w:rPr>
        <w:t>диная дежурно-диспетчерская служба (далее – ЕДДС)</w:t>
      </w:r>
      <w:r>
        <w:rPr>
          <w:rFonts w:ascii="Times New Roman" w:hAnsi="Times New Roman"/>
          <w:sz w:val="28"/>
          <w:szCs w:val="28"/>
        </w:rPr>
        <w:t xml:space="preserve"> </w:t>
      </w:r>
      <w:r w:rsidR="00036B8A" w:rsidRPr="00036B8A">
        <w:rPr>
          <w:rFonts w:ascii="Times New Roman" w:hAnsi="Times New Roman"/>
          <w:sz w:val="28"/>
          <w:szCs w:val="28"/>
        </w:rPr>
        <w:t>муниципального казённого учреждения «Управление ГОЧС города Волгодонска»</w:t>
      </w:r>
      <w:r>
        <w:rPr>
          <w:rFonts w:ascii="Times New Roman" w:hAnsi="Times New Roman"/>
          <w:sz w:val="28"/>
          <w:szCs w:val="28"/>
        </w:rPr>
        <w:t xml:space="preserve"> - орган</w:t>
      </w:r>
      <w:r w:rsidRPr="00FD1548">
        <w:rPr>
          <w:rFonts w:ascii="Times New Roman" w:hAnsi="Times New Roman"/>
          <w:sz w:val="28"/>
          <w:szCs w:val="28"/>
        </w:rPr>
        <w:t xml:space="preserve"> повседневного </w:t>
      </w:r>
      <w:r>
        <w:rPr>
          <w:rFonts w:ascii="Times New Roman" w:hAnsi="Times New Roman"/>
          <w:sz w:val="28"/>
          <w:szCs w:val="28"/>
        </w:rPr>
        <w:t>управления на муниципальном уровне территориальной (областной)</w:t>
      </w:r>
      <w:r w:rsidRPr="00FD1548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</w:t>
      </w:r>
      <w:r>
        <w:rPr>
          <w:rFonts w:ascii="Times New Roman" w:hAnsi="Times New Roman"/>
          <w:sz w:val="28"/>
          <w:szCs w:val="28"/>
        </w:rPr>
        <w:t xml:space="preserve">ции чрезвычайных ситуаций, </w:t>
      </w:r>
      <w:r w:rsidRPr="00FD1548">
        <w:rPr>
          <w:rFonts w:ascii="Times New Roman" w:hAnsi="Times New Roman"/>
          <w:sz w:val="28"/>
          <w:szCs w:val="28"/>
        </w:rPr>
        <w:t xml:space="preserve">является вышестоящим органом повседневного управления для всех взаимодействующих </w:t>
      </w:r>
      <w:r>
        <w:rPr>
          <w:rFonts w:ascii="Times New Roman" w:hAnsi="Times New Roman"/>
          <w:sz w:val="28"/>
          <w:szCs w:val="28"/>
        </w:rPr>
        <w:t xml:space="preserve">дежурно-диспетчерских служб предприятий, организаций и учреждений (далее – </w:t>
      </w:r>
      <w:r w:rsidRPr="00FD1548">
        <w:rPr>
          <w:rFonts w:ascii="Times New Roman" w:hAnsi="Times New Roman"/>
          <w:sz w:val="28"/>
          <w:szCs w:val="28"/>
        </w:rPr>
        <w:t>ДДС</w:t>
      </w:r>
      <w:r>
        <w:rPr>
          <w:rFonts w:ascii="Times New Roman" w:hAnsi="Times New Roman"/>
          <w:sz w:val="28"/>
          <w:szCs w:val="28"/>
        </w:rPr>
        <w:t xml:space="preserve"> организаций) города</w:t>
      </w:r>
      <w:r w:rsidRPr="00FD1548">
        <w:rPr>
          <w:rFonts w:ascii="Times New Roman" w:hAnsi="Times New Roman"/>
          <w:sz w:val="28"/>
          <w:szCs w:val="28"/>
        </w:rPr>
        <w:t xml:space="preserve">  по вопросам сбора, обр</w:t>
      </w:r>
      <w:r>
        <w:rPr>
          <w:rFonts w:ascii="Times New Roman" w:hAnsi="Times New Roman"/>
          <w:sz w:val="28"/>
          <w:szCs w:val="28"/>
        </w:rPr>
        <w:t>аботки и обмена информацией о чрезвычайных ситуациях (далее – ЧС)</w:t>
      </w:r>
      <w:r w:rsidRPr="00FD154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D1548">
        <w:rPr>
          <w:rFonts w:ascii="Times New Roman" w:hAnsi="Times New Roman"/>
          <w:sz w:val="28"/>
          <w:szCs w:val="28"/>
        </w:rPr>
        <w:t xml:space="preserve"> совместных действий при угрозе или возникновении</w:t>
      </w:r>
      <w:r>
        <w:rPr>
          <w:rFonts w:ascii="Times New Roman" w:hAnsi="Times New Roman"/>
          <w:sz w:val="28"/>
          <w:szCs w:val="28"/>
        </w:rPr>
        <w:t xml:space="preserve"> аварий и ЧС;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ADB">
        <w:rPr>
          <w:bCs/>
          <w:sz w:val="28"/>
          <w:szCs w:val="28"/>
        </w:rPr>
        <w:t>нештатное аварийно-спасательное формирование</w:t>
      </w:r>
      <w:r>
        <w:rPr>
          <w:bCs/>
          <w:sz w:val="28"/>
          <w:szCs w:val="28"/>
        </w:rPr>
        <w:t>»</w:t>
      </w:r>
      <w:r w:rsidRPr="00313ADB">
        <w:rPr>
          <w:bCs/>
          <w:sz w:val="28"/>
          <w:szCs w:val="28"/>
        </w:rPr>
        <w:t xml:space="preserve"> (</w:t>
      </w:r>
      <w:r w:rsidR="006D5E5C">
        <w:rPr>
          <w:bCs/>
          <w:sz w:val="28"/>
          <w:szCs w:val="28"/>
        </w:rPr>
        <w:t xml:space="preserve">далее - </w:t>
      </w:r>
      <w:r w:rsidRPr="00313ADB">
        <w:rPr>
          <w:bCs/>
          <w:sz w:val="28"/>
          <w:szCs w:val="28"/>
        </w:rPr>
        <w:t>НАСФ)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BA4067">
        <w:rPr>
          <w:bCs/>
          <w:sz w:val="28"/>
          <w:szCs w:val="28"/>
        </w:rPr>
        <w:t xml:space="preserve">это самостоятельная или входящая в состав аварийно-спасательной службы структура, предназначенная для проведения аварийно-спасательных работ, </w:t>
      </w:r>
      <w:r>
        <w:rPr>
          <w:bCs/>
          <w:sz w:val="28"/>
          <w:szCs w:val="28"/>
        </w:rPr>
        <w:t>сформированная из числа сотрудников организации и</w:t>
      </w:r>
      <w:r w:rsidR="00036B8A">
        <w:rPr>
          <w:bCs/>
          <w:sz w:val="28"/>
          <w:szCs w:val="28"/>
        </w:rPr>
        <w:t xml:space="preserve"> оснащё</w:t>
      </w:r>
      <w:r w:rsidRPr="00BA4067">
        <w:rPr>
          <w:bCs/>
          <w:sz w:val="28"/>
          <w:szCs w:val="28"/>
        </w:rPr>
        <w:t>нн</w:t>
      </w:r>
      <w:r>
        <w:rPr>
          <w:bCs/>
          <w:sz w:val="28"/>
          <w:szCs w:val="28"/>
        </w:rPr>
        <w:t>ая</w:t>
      </w:r>
      <w:r w:rsidRPr="00BA4067">
        <w:rPr>
          <w:bCs/>
          <w:sz w:val="28"/>
          <w:szCs w:val="28"/>
        </w:rPr>
        <w:t xml:space="preserve"> специальными техникой, оборудованием, снаряжением, инструментами и материала</w:t>
      </w:r>
      <w:r>
        <w:rPr>
          <w:bCs/>
          <w:sz w:val="28"/>
          <w:szCs w:val="28"/>
        </w:rPr>
        <w:t>ми;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ADB">
        <w:rPr>
          <w:bCs/>
          <w:sz w:val="28"/>
          <w:szCs w:val="28"/>
        </w:rPr>
        <w:t>потребитель газа</w:t>
      </w:r>
      <w:r>
        <w:rPr>
          <w:bCs/>
          <w:sz w:val="28"/>
          <w:szCs w:val="28"/>
        </w:rPr>
        <w:t>»</w:t>
      </w:r>
      <w:r w:rsidRPr="00BA406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A4067">
        <w:rPr>
          <w:b/>
          <w:bCs/>
          <w:sz w:val="28"/>
          <w:szCs w:val="28"/>
        </w:rPr>
        <w:t xml:space="preserve"> </w:t>
      </w:r>
      <w:r w:rsidRPr="00BA4067">
        <w:rPr>
          <w:bCs/>
          <w:sz w:val="28"/>
          <w:szCs w:val="28"/>
        </w:rPr>
        <w:t>физическое или юридическое лицо, приобретающее газ у поставщика и использующее его в качестве топлива. Потребителями газа могут быть собственники (арендаторы, наниматели) газифицированных зданий всех назначений;</w:t>
      </w:r>
    </w:p>
    <w:p w:rsidR="00313ADB" w:rsidRPr="00BA4067" w:rsidRDefault="00313ADB" w:rsidP="00313ADB">
      <w:pPr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ADB">
        <w:rPr>
          <w:bCs/>
          <w:sz w:val="28"/>
          <w:szCs w:val="28"/>
        </w:rPr>
        <w:t>центральная диспетчерская служба</w:t>
      </w:r>
      <w:r>
        <w:rPr>
          <w:bCs/>
          <w:sz w:val="28"/>
          <w:szCs w:val="28"/>
        </w:rPr>
        <w:t>»</w:t>
      </w:r>
      <w:r w:rsidRPr="00313ADB">
        <w:rPr>
          <w:bCs/>
          <w:sz w:val="28"/>
          <w:szCs w:val="28"/>
        </w:rPr>
        <w:t xml:space="preserve"> (</w:t>
      </w:r>
      <w:r w:rsidR="006D5E5C">
        <w:rPr>
          <w:bCs/>
          <w:sz w:val="28"/>
          <w:szCs w:val="28"/>
        </w:rPr>
        <w:t xml:space="preserve">далее - </w:t>
      </w:r>
      <w:r w:rsidRPr="00313ADB">
        <w:rPr>
          <w:bCs/>
          <w:sz w:val="28"/>
          <w:szCs w:val="28"/>
        </w:rPr>
        <w:t>ЦДС)</w:t>
      </w:r>
      <w:r>
        <w:rPr>
          <w:bCs/>
          <w:sz w:val="28"/>
          <w:szCs w:val="28"/>
        </w:rPr>
        <w:t xml:space="preserve"> – под</w:t>
      </w:r>
      <w:r w:rsidR="00F51184">
        <w:rPr>
          <w:bCs/>
          <w:sz w:val="28"/>
          <w:szCs w:val="28"/>
        </w:rPr>
        <w:t>разделение аппарата управления открытого акционерного о</w:t>
      </w:r>
      <w:r>
        <w:rPr>
          <w:bCs/>
          <w:sz w:val="28"/>
          <w:szCs w:val="28"/>
        </w:rPr>
        <w:t>бщества</w:t>
      </w:r>
      <w:r w:rsidR="00F511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предназначенное для координаци</w:t>
      </w:r>
      <w:r w:rsidR="00712A89">
        <w:rPr>
          <w:bCs/>
          <w:sz w:val="28"/>
          <w:szCs w:val="28"/>
        </w:rPr>
        <w:t>и действий АДС филиалов и подразделений</w:t>
      </w:r>
      <w:r>
        <w:rPr>
          <w:bCs/>
          <w:sz w:val="28"/>
          <w:szCs w:val="28"/>
        </w:rPr>
        <w:t xml:space="preserve"> управляемых газораспределительных организаций, и</w:t>
      </w:r>
      <w:r w:rsidR="00712A89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оперативного взаимодействия с </w:t>
      </w:r>
      <w:r w:rsidRPr="007273CB">
        <w:rPr>
          <w:spacing w:val="-7"/>
          <w:sz w:val="28"/>
          <w:szCs w:val="28"/>
        </w:rPr>
        <w:t xml:space="preserve">Центральным </w:t>
      </w:r>
      <w:r w:rsidRPr="007273CB">
        <w:rPr>
          <w:sz w:val="28"/>
          <w:szCs w:val="28"/>
        </w:rPr>
        <w:t>диспетчерским управлением ОАО «Газпром-газораспределение»</w:t>
      </w:r>
      <w:r>
        <w:rPr>
          <w:bCs/>
          <w:sz w:val="28"/>
          <w:szCs w:val="28"/>
        </w:rPr>
        <w:t>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7C1144">
        <w:rPr>
          <w:sz w:val="28"/>
          <w:szCs w:val="28"/>
        </w:rPr>
        <w:t>Авариями в тепловых сетях считаются: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разрушение (повреждение) зданий, сооружений, трубопроводов тепловой сети в период отопительного сезона при отрицательной </w:t>
      </w:r>
      <w:r w:rsidRPr="007C1144">
        <w:rPr>
          <w:sz w:val="28"/>
          <w:szCs w:val="28"/>
        </w:rPr>
        <w:lastRenderedPageBreak/>
        <w:t xml:space="preserve">среднесуточной температуре наружного воздуха, восстановление </w:t>
      </w:r>
      <w:proofErr w:type="gramStart"/>
      <w:r w:rsidRPr="007C1144">
        <w:rPr>
          <w:sz w:val="28"/>
          <w:szCs w:val="28"/>
        </w:rPr>
        <w:t>работоспособности</w:t>
      </w:r>
      <w:proofErr w:type="gramEnd"/>
      <w:r w:rsidRPr="007C1144">
        <w:rPr>
          <w:sz w:val="28"/>
          <w:szCs w:val="28"/>
        </w:rPr>
        <w:t xml:space="preserve"> которых продолжается более 36 часов;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повреждение трубопроводов тепловой сети, оборудования насосных станций, тепловых пунктов, вызвавшее перерыв теплоснабжения потр</w:t>
      </w:r>
      <w:r w:rsidR="00F51184">
        <w:rPr>
          <w:sz w:val="28"/>
          <w:szCs w:val="28"/>
        </w:rPr>
        <w:t>ебителей</w:t>
      </w:r>
      <w:r w:rsidRPr="007C1144">
        <w:rPr>
          <w:sz w:val="28"/>
          <w:szCs w:val="28"/>
        </w:rPr>
        <w:t xml:space="preserve">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выше 16 часов.</w:t>
      </w:r>
    </w:p>
    <w:p w:rsidR="00BF1CE6" w:rsidRPr="007C1144" w:rsidRDefault="00BF1CE6" w:rsidP="00F5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7C1144">
        <w:rPr>
          <w:sz w:val="28"/>
          <w:szCs w:val="28"/>
        </w:rPr>
        <w:t>Технологическими отка</w:t>
      </w:r>
      <w:r w:rsidR="00F51184">
        <w:rPr>
          <w:sz w:val="28"/>
          <w:szCs w:val="28"/>
        </w:rPr>
        <w:t>зами в тепловых сетях считаются</w:t>
      </w:r>
      <w:r w:rsidRPr="007C1144">
        <w:rPr>
          <w:sz w:val="28"/>
          <w:szCs w:val="28"/>
        </w:rPr>
        <w:t xml:space="preserve"> неисправности трубопроводов тепловой сети, оборудования насосных станций, тепловых пунктов (котельных), поиск утечек, вызвавшие перерыв в подач</w:t>
      </w:r>
      <w:r w:rsidR="00F51184">
        <w:rPr>
          <w:sz w:val="28"/>
          <w:szCs w:val="28"/>
        </w:rPr>
        <w:t>е тепла потребителям</w:t>
      </w:r>
      <w:r w:rsidRPr="007C1144">
        <w:rPr>
          <w:sz w:val="28"/>
          <w:szCs w:val="28"/>
        </w:rPr>
        <w:t xml:space="preserve"> (по отоплению) свыше 4 до 8 часов, прекращение теплоснабжения (отопления) объектов соцкультбыта на срок, превышающий условия п. 4.16.1 ГОСТ </w:t>
      </w:r>
      <w:proofErr w:type="gramStart"/>
      <w:r w:rsidRPr="007C1144">
        <w:rPr>
          <w:sz w:val="28"/>
          <w:szCs w:val="28"/>
        </w:rPr>
        <w:t>Р</w:t>
      </w:r>
      <w:proofErr w:type="gramEnd"/>
      <w:r w:rsidRPr="007C1144">
        <w:rPr>
          <w:sz w:val="28"/>
          <w:szCs w:val="28"/>
        </w:rPr>
        <w:t xml:space="preserve"> 51617-2000 "Жилищно-коммунальные услуги. Общие технические условия" (допустимая длительность температуры воздуха в помещении не ниже 12</w:t>
      </w:r>
      <w:r w:rsidR="00ED2C5A">
        <w:rPr>
          <w:sz w:val="28"/>
          <w:szCs w:val="28"/>
          <w:vertAlign w:val="superscript"/>
        </w:rPr>
        <w:t>0</w:t>
      </w:r>
      <w:proofErr w:type="gramStart"/>
      <w:r w:rsidR="00ED2C5A">
        <w:rPr>
          <w:sz w:val="28"/>
          <w:szCs w:val="28"/>
        </w:rPr>
        <w:t xml:space="preserve"> С</w:t>
      </w:r>
      <w:proofErr w:type="gramEnd"/>
      <w:r w:rsidRPr="007C1144">
        <w:rPr>
          <w:sz w:val="28"/>
          <w:szCs w:val="28"/>
        </w:rPr>
        <w:t xml:space="preserve"> - не более 16 часов; не ниже 10</w:t>
      </w:r>
      <w:r w:rsidR="00ED2C5A">
        <w:rPr>
          <w:sz w:val="28"/>
          <w:szCs w:val="28"/>
          <w:vertAlign w:val="superscript"/>
        </w:rPr>
        <w:t>0</w:t>
      </w:r>
      <w:r w:rsidR="00ED2C5A">
        <w:rPr>
          <w:sz w:val="28"/>
          <w:szCs w:val="28"/>
        </w:rPr>
        <w:t xml:space="preserve"> С</w:t>
      </w:r>
      <w:r w:rsidRPr="007C1144">
        <w:rPr>
          <w:sz w:val="28"/>
          <w:szCs w:val="28"/>
        </w:rPr>
        <w:t xml:space="preserve"> - не более 8 часов; не ниже 8</w:t>
      </w:r>
      <w:r w:rsidR="00ED2C5A">
        <w:rPr>
          <w:sz w:val="28"/>
          <w:szCs w:val="28"/>
          <w:vertAlign w:val="superscript"/>
        </w:rPr>
        <w:t>0</w:t>
      </w:r>
      <w:r w:rsidRPr="007C1144">
        <w:rPr>
          <w:sz w:val="28"/>
          <w:szCs w:val="28"/>
        </w:rPr>
        <w:t xml:space="preserve"> С - не более 4 часов).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7C1144">
        <w:rPr>
          <w:sz w:val="28"/>
          <w:szCs w:val="28"/>
        </w:rPr>
        <w:t xml:space="preserve">Функциональными отказами (инцидентами) в тепловых сетях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</w:t>
      </w:r>
      <w:proofErr w:type="spellStart"/>
      <w:r w:rsidRPr="007C1144">
        <w:rPr>
          <w:sz w:val="28"/>
          <w:szCs w:val="28"/>
        </w:rPr>
        <w:t>электро</w:t>
      </w:r>
      <w:proofErr w:type="spellEnd"/>
      <w:r w:rsidRPr="007C1144">
        <w:rPr>
          <w:sz w:val="28"/>
          <w:szCs w:val="28"/>
        </w:rPr>
        <w:t xml:space="preserve">- и водоснабжении.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7C1144">
        <w:rPr>
          <w:sz w:val="28"/>
          <w:szCs w:val="28"/>
        </w:rPr>
        <w:t>Инцидентами в тепловых сетях не являются повреждения трубопроводов и оборудования, выявленные во время испытаний, проводимых в неотопительный период. Не являются инцидентами потребительские отключения, к которым относятся отключения: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- линии электропередачи, подстанции, находящиеся на балансе потребителя, если оно произошло не по вине </w:t>
      </w:r>
      <w:proofErr w:type="spellStart"/>
      <w:r w:rsidRPr="007C1144">
        <w:rPr>
          <w:sz w:val="28"/>
          <w:szCs w:val="28"/>
        </w:rPr>
        <w:t>энергоснабжающей</w:t>
      </w:r>
      <w:proofErr w:type="spellEnd"/>
      <w:r w:rsidRPr="007C1144">
        <w:rPr>
          <w:sz w:val="28"/>
          <w:szCs w:val="28"/>
        </w:rPr>
        <w:t xml:space="preserve"> организации;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линии электропередачи, подстанции, находящиеся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7C1144">
        <w:rPr>
          <w:sz w:val="28"/>
          <w:szCs w:val="28"/>
        </w:rPr>
        <w:t>Авариями в электрических сетях считаются:</w:t>
      </w:r>
    </w:p>
    <w:p w:rsidR="00BF1CE6" w:rsidRPr="007C1144" w:rsidRDefault="00F51184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 </w:t>
      </w:r>
      <w:r w:rsidR="00BF1CE6" w:rsidRPr="007C1144">
        <w:rPr>
          <w:sz w:val="28"/>
          <w:szCs w:val="28"/>
        </w:rPr>
        <w:t>разрушение (повреждение) зданий, основного оборудования подстанций (силовые трансформаторы; оборудование распределительных устройств напряжением 10(6) кВ и выше), восстановление работоспособности которых может быть произведено в срок более 7 суток после выхода из строя;</w:t>
      </w:r>
    </w:p>
    <w:p w:rsidR="00BF1CE6" w:rsidRPr="007C1144" w:rsidRDefault="00F51184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 </w:t>
      </w:r>
      <w:r w:rsidR="00BF1CE6" w:rsidRPr="007C1144">
        <w:rPr>
          <w:sz w:val="28"/>
          <w:szCs w:val="28"/>
        </w:rPr>
        <w:t>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lastRenderedPageBreak/>
        <w:t>воздушная линия за период более 3 суток;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кабельная линия за период более 10 суток;</w:t>
      </w:r>
    </w:p>
    <w:p w:rsidR="00BF1CE6" w:rsidRPr="007C1144" w:rsidRDefault="00F51184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 </w:t>
      </w:r>
      <w:r w:rsidR="00BF1CE6" w:rsidRPr="007C1144">
        <w:rPr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одного и более потребит</w:t>
      </w:r>
      <w:r w:rsidR="00CB78FF">
        <w:rPr>
          <w:sz w:val="28"/>
          <w:szCs w:val="28"/>
        </w:rPr>
        <w:t>елей первой категории, превышающее</w:t>
      </w:r>
      <w:r w:rsidRPr="007C1144">
        <w:rPr>
          <w:sz w:val="28"/>
          <w:szCs w:val="28"/>
        </w:rPr>
        <w:t xml:space="preserve"> время действия устройств</w:t>
      </w:r>
      <w:r w:rsidR="00316052">
        <w:rPr>
          <w:sz w:val="28"/>
          <w:szCs w:val="28"/>
        </w:rPr>
        <w:t xml:space="preserve"> </w:t>
      </w:r>
      <w:r w:rsidR="00316052" w:rsidRPr="00316052">
        <w:rPr>
          <w:rFonts w:cs="Calibri"/>
          <w:sz w:val="28"/>
          <w:szCs w:val="28"/>
        </w:rPr>
        <w:t>автоматического повторного включения</w:t>
      </w:r>
      <w:r w:rsidR="00316052">
        <w:rPr>
          <w:rFonts w:cs="Calibri"/>
        </w:rPr>
        <w:t xml:space="preserve"> </w:t>
      </w:r>
      <w:r w:rsidR="00316052">
        <w:rPr>
          <w:sz w:val="28"/>
          <w:szCs w:val="28"/>
        </w:rPr>
        <w:t xml:space="preserve">(далее – </w:t>
      </w:r>
      <w:r w:rsidRPr="007C1144">
        <w:rPr>
          <w:sz w:val="28"/>
          <w:szCs w:val="28"/>
        </w:rPr>
        <w:t>АПВ</w:t>
      </w:r>
      <w:r w:rsidR="00316052">
        <w:rPr>
          <w:sz w:val="28"/>
          <w:szCs w:val="28"/>
        </w:rPr>
        <w:t>)</w:t>
      </w:r>
      <w:r w:rsidRPr="007C1144">
        <w:rPr>
          <w:sz w:val="28"/>
          <w:szCs w:val="28"/>
        </w:rPr>
        <w:t xml:space="preserve"> </w:t>
      </w:r>
      <w:proofErr w:type="spellStart"/>
      <w:r w:rsidRPr="007C1144">
        <w:rPr>
          <w:sz w:val="28"/>
          <w:szCs w:val="28"/>
        </w:rPr>
        <w:t>электроснабжающей</w:t>
      </w:r>
      <w:proofErr w:type="spellEnd"/>
      <w:r w:rsidRPr="007C1144">
        <w:rPr>
          <w:sz w:val="28"/>
          <w:szCs w:val="28"/>
        </w:rPr>
        <w:t xml:space="preserve"> организации. </w:t>
      </w:r>
      <w:proofErr w:type="gramStart"/>
      <w:r w:rsidRPr="007C1144">
        <w:rPr>
          <w:sz w:val="28"/>
          <w:szCs w:val="28"/>
        </w:rPr>
        <w:t xml:space="preserve">При несоответствии схемы питания потребителей первой категории требованиям </w:t>
      </w:r>
      <w:r w:rsidR="00AF493B">
        <w:rPr>
          <w:sz w:val="28"/>
          <w:szCs w:val="28"/>
        </w:rPr>
        <w:t xml:space="preserve">Правил устройства электроустановок (далее – </w:t>
      </w:r>
      <w:r w:rsidRPr="007C1144">
        <w:rPr>
          <w:sz w:val="28"/>
          <w:szCs w:val="28"/>
        </w:rPr>
        <w:t>ПУЭ</w:t>
      </w:r>
      <w:r w:rsidR="00AF493B">
        <w:rPr>
          <w:sz w:val="28"/>
          <w:szCs w:val="28"/>
        </w:rPr>
        <w:t>)</w:t>
      </w:r>
      <w:r w:rsidRPr="007C1144">
        <w:rPr>
          <w:sz w:val="28"/>
          <w:szCs w:val="28"/>
        </w:rPr>
        <w:t xml:space="preserve">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  <w:proofErr w:type="gramEnd"/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7C1144">
        <w:rPr>
          <w:sz w:val="28"/>
          <w:szCs w:val="28"/>
        </w:rPr>
        <w:t>Технологическими отказами в электрических сетях считаются:</w:t>
      </w:r>
    </w:p>
    <w:p w:rsidR="00BF1CE6" w:rsidRPr="007C1144" w:rsidRDefault="00316052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 </w:t>
      </w:r>
      <w:r w:rsidR="00BF1CE6" w:rsidRPr="007C1144">
        <w:rPr>
          <w:sz w:val="28"/>
          <w:szCs w:val="28"/>
        </w:rPr>
        <w:t>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:rsidR="00BF1CE6" w:rsidRPr="007C1144" w:rsidRDefault="00316052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1.9.2 </w:t>
      </w:r>
      <w:r w:rsidR="00BF1CE6" w:rsidRPr="007C1144">
        <w:rPr>
          <w:sz w:val="28"/>
          <w:szCs w:val="28"/>
        </w:rPr>
        <w:t>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воздушная линия за период от 12 часов до 3 суток;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кабельная линия за период от 2 до 10 суток;</w:t>
      </w:r>
    </w:p>
    <w:p w:rsidR="00BF1CE6" w:rsidRPr="007C1144" w:rsidRDefault="00316052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 </w:t>
      </w:r>
      <w:r w:rsidR="00BF1CE6" w:rsidRPr="007C1144">
        <w:rPr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одного и более потребителей третьей категории продолжительностью более 10 до 24 часов.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Pr="007C1144">
        <w:rPr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</w:t>
      </w:r>
      <w:r w:rsidR="00316052">
        <w:rPr>
          <w:sz w:val="28"/>
          <w:szCs w:val="28"/>
        </w:rPr>
        <w:t>, указанных в пунктах 1.8 и 1.9</w:t>
      </w:r>
      <w:r w:rsidRPr="007C1144">
        <w:rPr>
          <w:sz w:val="28"/>
          <w:szCs w:val="28"/>
        </w:rPr>
        <w:t xml:space="preserve">, а также: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вы</w:t>
      </w:r>
      <w:r w:rsidR="002509AF">
        <w:rPr>
          <w:sz w:val="28"/>
          <w:szCs w:val="28"/>
        </w:rPr>
        <w:t>ход из строя устройств АПВ,</w:t>
      </w:r>
      <w:r w:rsidRPr="007C1144">
        <w:rPr>
          <w:sz w:val="28"/>
          <w:szCs w:val="28"/>
        </w:rPr>
        <w:t xml:space="preserve"> релейной защиты, телемеханики.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Н</w:t>
      </w:r>
      <w:proofErr w:type="gramEnd"/>
      <w:r w:rsidRPr="007C1144">
        <w:rPr>
          <w:sz w:val="28"/>
          <w:szCs w:val="28"/>
        </w:rPr>
        <w:t xml:space="preserve">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трансформаторах,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</w:t>
      </w:r>
      <w:proofErr w:type="gramStart"/>
      <w:r w:rsidRPr="007C1144">
        <w:rPr>
          <w:sz w:val="28"/>
          <w:szCs w:val="28"/>
        </w:rPr>
        <w:t>осмотре</w:t>
      </w:r>
      <w:proofErr w:type="gramEnd"/>
      <w:r w:rsidRPr="007C1144">
        <w:rPr>
          <w:sz w:val="28"/>
          <w:szCs w:val="28"/>
        </w:rPr>
        <w:t xml:space="preserve"> и контроле. </w:t>
      </w:r>
    </w:p>
    <w:p w:rsidR="00BF1CE6" w:rsidRPr="00316052" w:rsidRDefault="00BF1CE6" w:rsidP="002509AF">
      <w:pPr>
        <w:ind w:firstLine="708"/>
        <w:jc w:val="both"/>
        <w:rPr>
          <w:sz w:val="28"/>
          <w:szCs w:val="28"/>
        </w:rPr>
      </w:pPr>
      <w:proofErr w:type="spellStart"/>
      <w:r w:rsidRPr="00316052">
        <w:rPr>
          <w:sz w:val="28"/>
          <w:szCs w:val="28"/>
        </w:rPr>
        <w:t>Электроприемники</w:t>
      </w:r>
      <w:proofErr w:type="spellEnd"/>
      <w:r w:rsidRPr="00316052">
        <w:rPr>
          <w:sz w:val="28"/>
          <w:szCs w:val="28"/>
        </w:rPr>
        <w:t xml:space="preserve"> аварийной брони электроснабжения - дежурное и охранное освещение, охранная и пожарная сигнализации, насосы пожаротушения, связь, аварийная вентиляция, отопление в зимнее время.</w:t>
      </w:r>
      <w:r w:rsidR="00316052">
        <w:rPr>
          <w:sz w:val="28"/>
          <w:szCs w:val="28"/>
        </w:rPr>
        <w:t xml:space="preserve"> </w:t>
      </w:r>
    </w:p>
    <w:p w:rsidR="00C97F28" w:rsidRPr="00E75AA2" w:rsidRDefault="00C97F28" w:rsidP="00BF1CE6">
      <w:pPr>
        <w:ind w:firstLine="708"/>
        <w:jc w:val="both"/>
        <w:rPr>
          <w:bCs/>
          <w:spacing w:val="-4"/>
          <w:sz w:val="28"/>
          <w:szCs w:val="28"/>
        </w:rPr>
      </w:pPr>
      <w:r w:rsidRPr="00E75AA2">
        <w:rPr>
          <w:sz w:val="28"/>
          <w:szCs w:val="28"/>
        </w:rPr>
        <w:t xml:space="preserve">1.12 </w:t>
      </w:r>
      <w:r w:rsidRPr="00E75AA2">
        <w:rPr>
          <w:bCs/>
          <w:spacing w:val="-1"/>
          <w:sz w:val="28"/>
          <w:szCs w:val="28"/>
        </w:rPr>
        <w:t xml:space="preserve">Классификация аварий и инцидентов на </w:t>
      </w:r>
      <w:r w:rsidRPr="00E75AA2">
        <w:rPr>
          <w:bCs/>
          <w:spacing w:val="-4"/>
          <w:sz w:val="28"/>
          <w:szCs w:val="28"/>
        </w:rPr>
        <w:t>газораспределительных системах:</w:t>
      </w:r>
    </w:p>
    <w:p w:rsidR="00C97F28" w:rsidRPr="00E75AA2" w:rsidRDefault="00C97F28" w:rsidP="00D6091B">
      <w:pPr>
        <w:shd w:val="clear" w:color="auto" w:fill="FFFFFF"/>
        <w:spacing w:line="266" w:lineRule="exact"/>
        <w:ind w:right="137" w:firstLine="709"/>
        <w:jc w:val="both"/>
        <w:rPr>
          <w:sz w:val="28"/>
          <w:szCs w:val="28"/>
        </w:rPr>
      </w:pPr>
      <w:r w:rsidRPr="00E75AA2">
        <w:rPr>
          <w:bCs/>
          <w:spacing w:val="-1"/>
          <w:sz w:val="28"/>
          <w:szCs w:val="28"/>
        </w:rPr>
        <w:t>«Авария</w:t>
      </w:r>
      <w:r w:rsidRPr="00E75AA2">
        <w:rPr>
          <w:b/>
          <w:bCs/>
          <w:spacing w:val="-1"/>
          <w:sz w:val="28"/>
          <w:szCs w:val="28"/>
        </w:rPr>
        <w:t>»</w:t>
      </w:r>
      <w:r w:rsidR="005567FE" w:rsidRPr="00E75AA2">
        <w:rPr>
          <w:b/>
          <w:bCs/>
          <w:spacing w:val="-1"/>
          <w:sz w:val="28"/>
          <w:szCs w:val="28"/>
        </w:rPr>
        <w:t xml:space="preserve"> </w:t>
      </w:r>
      <w:r w:rsidRPr="00E75AA2">
        <w:rPr>
          <w:b/>
          <w:bCs/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 xml:space="preserve">- </w:t>
      </w:r>
      <w:r w:rsidR="005567FE" w:rsidRPr="00E75AA2">
        <w:rPr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>разрушение</w:t>
      </w:r>
      <w:r w:rsidR="005567FE" w:rsidRPr="00E75AA2">
        <w:rPr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 xml:space="preserve"> сооружений</w:t>
      </w:r>
      <w:r w:rsidR="005567FE" w:rsidRPr="00E75AA2">
        <w:rPr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 xml:space="preserve"> и</w:t>
      </w:r>
      <w:r w:rsidR="005567FE" w:rsidRPr="00E75AA2">
        <w:rPr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 xml:space="preserve"> (или) </w:t>
      </w:r>
      <w:r w:rsidR="005567FE" w:rsidRPr="00E75AA2">
        <w:rPr>
          <w:spacing w:val="-1"/>
          <w:sz w:val="28"/>
          <w:szCs w:val="28"/>
        </w:rPr>
        <w:t xml:space="preserve"> технических устройств, </w:t>
      </w:r>
      <w:r w:rsidRPr="00E75AA2">
        <w:rPr>
          <w:spacing w:val="-1"/>
          <w:sz w:val="28"/>
          <w:szCs w:val="28"/>
        </w:rPr>
        <w:t xml:space="preserve">применяемых на опасном производственном объекте, неконтролируемые взрыв и (или) выброс опасных </w:t>
      </w:r>
      <w:r w:rsidRPr="00E75AA2">
        <w:rPr>
          <w:sz w:val="28"/>
          <w:szCs w:val="28"/>
        </w:rPr>
        <w:t>веществ.</w:t>
      </w:r>
    </w:p>
    <w:p w:rsidR="00C97F28" w:rsidRPr="00E75AA2" w:rsidRDefault="00C97F28" w:rsidP="00D6091B">
      <w:pPr>
        <w:shd w:val="clear" w:color="auto" w:fill="FFFFFF"/>
        <w:spacing w:before="7" w:line="266" w:lineRule="exact"/>
        <w:ind w:firstLine="709"/>
        <w:rPr>
          <w:sz w:val="28"/>
          <w:szCs w:val="28"/>
        </w:rPr>
      </w:pPr>
      <w:r w:rsidRPr="00E75AA2">
        <w:rPr>
          <w:spacing w:val="-1"/>
          <w:sz w:val="28"/>
          <w:szCs w:val="28"/>
        </w:rPr>
        <w:t>Характерными</w:t>
      </w:r>
      <w:r w:rsidR="005567FE" w:rsidRPr="00E75AA2">
        <w:rPr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 xml:space="preserve"> признаками</w:t>
      </w:r>
      <w:r w:rsidR="005567FE" w:rsidRPr="00E75AA2">
        <w:rPr>
          <w:spacing w:val="-1"/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 xml:space="preserve"> (критери</w:t>
      </w:r>
      <w:r w:rsidR="005567FE" w:rsidRPr="00E75AA2">
        <w:rPr>
          <w:spacing w:val="-1"/>
          <w:sz w:val="28"/>
          <w:szCs w:val="28"/>
        </w:rPr>
        <w:t xml:space="preserve">ями)  аварий  в  газовом  хозяйстве </w:t>
      </w:r>
      <w:r w:rsidRPr="00E75AA2">
        <w:rPr>
          <w:spacing w:val="-1"/>
          <w:sz w:val="28"/>
          <w:szCs w:val="28"/>
        </w:rPr>
        <w:t>являются:</w:t>
      </w:r>
    </w:p>
    <w:p w:rsidR="00C97F28" w:rsidRPr="00E75AA2" w:rsidRDefault="00C97F28" w:rsidP="00D6091B">
      <w:pPr>
        <w:shd w:val="clear" w:color="auto" w:fill="FFFFFF"/>
        <w:tabs>
          <w:tab w:val="left" w:pos="979"/>
        </w:tabs>
        <w:spacing w:line="266" w:lineRule="exact"/>
        <w:ind w:right="115" w:firstLine="709"/>
        <w:jc w:val="both"/>
        <w:rPr>
          <w:sz w:val="28"/>
          <w:szCs w:val="28"/>
        </w:rPr>
      </w:pPr>
      <w:proofErr w:type="gramStart"/>
      <w:r w:rsidRPr="00E75AA2">
        <w:rPr>
          <w:sz w:val="28"/>
          <w:szCs w:val="28"/>
        </w:rPr>
        <w:t>-</w:t>
      </w:r>
      <w:r w:rsidRPr="00E75AA2">
        <w:rPr>
          <w:sz w:val="28"/>
          <w:szCs w:val="28"/>
        </w:rPr>
        <w:tab/>
        <w:t>разрушения газопроводов (сооружений</w:t>
      </w:r>
      <w:r w:rsidR="001C3D2C" w:rsidRPr="00E75AA2">
        <w:rPr>
          <w:sz w:val="28"/>
          <w:szCs w:val="28"/>
        </w:rPr>
        <w:t xml:space="preserve">) и (или) газового оборудования </w:t>
      </w:r>
      <w:r w:rsidRPr="00E75AA2">
        <w:rPr>
          <w:sz w:val="28"/>
          <w:szCs w:val="28"/>
        </w:rPr>
        <w:t>(технических устройств), при которы</w:t>
      </w:r>
      <w:r w:rsidR="001C3D2C" w:rsidRPr="00E75AA2">
        <w:rPr>
          <w:sz w:val="28"/>
          <w:szCs w:val="28"/>
        </w:rPr>
        <w:t xml:space="preserve">х необходимой мерой обеспечения </w:t>
      </w:r>
      <w:r w:rsidRPr="00E75AA2">
        <w:rPr>
          <w:sz w:val="28"/>
          <w:szCs w:val="28"/>
        </w:rPr>
        <w:t>безопасности</w:t>
      </w:r>
      <w:r w:rsidR="001C3D2C" w:rsidRPr="00E75AA2">
        <w:rPr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>является немедленная остановка (перерыв) в газоснабжении города, населенного пункта,</w:t>
      </w:r>
      <w:r w:rsidR="001C3D2C" w:rsidRPr="00E75AA2">
        <w:rPr>
          <w:spacing w:val="-1"/>
          <w:sz w:val="28"/>
          <w:szCs w:val="28"/>
        </w:rPr>
        <w:t xml:space="preserve"> </w:t>
      </w:r>
      <w:r w:rsidRPr="00E75AA2">
        <w:rPr>
          <w:sz w:val="28"/>
          <w:szCs w:val="28"/>
        </w:rPr>
        <w:t>микрорайона, многоквартирного дома, ча</w:t>
      </w:r>
      <w:r w:rsidR="001C3D2C" w:rsidRPr="00E75AA2">
        <w:rPr>
          <w:sz w:val="28"/>
          <w:szCs w:val="28"/>
        </w:rPr>
        <w:t xml:space="preserve">стного жилого дома, предприятия </w:t>
      </w:r>
      <w:r w:rsidRPr="00E75AA2">
        <w:rPr>
          <w:sz w:val="28"/>
          <w:szCs w:val="28"/>
        </w:rPr>
        <w:t>(промышленного, сельскохозяйственного, коммунального);</w:t>
      </w:r>
      <w:proofErr w:type="gramEnd"/>
    </w:p>
    <w:p w:rsidR="00C97F28" w:rsidRPr="00E75AA2" w:rsidRDefault="00C97F28" w:rsidP="00D6091B">
      <w:pPr>
        <w:shd w:val="clear" w:color="auto" w:fill="FFFFFF"/>
        <w:tabs>
          <w:tab w:val="left" w:pos="806"/>
        </w:tabs>
        <w:spacing w:line="266" w:lineRule="exact"/>
        <w:ind w:left="670" w:firstLine="39"/>
        <w:rPr>
          <w:sz w:val="28"/>
          <w:szCs w:val="28"/>
        </w:rPr>
      </w:pPr>
      <w:r w:rsidRPr="00E75AA2">
        <w:rPr>
          <w:sz w:val="28"/>
          <w:szCs w:val="28"/>
        </w:rPr>
        <w:t>-</w:t>
      </w:r>
      <w:r w:rsidRPr="00E75AA2">
        <w:rPr>
          <w:sz w:val="28"/>
          <w:szCs w:val="28"/>
        </w:rPr>
        <w:tab/>
      </w:r>
      <w:r w:rsidRPr="00E75AA2">
        <w:rPr>
          <w:spacing w:val="-1"/>
          <w:sz w:val="28"/>
          <w:szCs w:val="28"/>
        </w:rPr>
        <w:t>неконтролируемый взрыв (воспламенение) газа (</w:t>
      </w:r>
      <w:proofErr w:type="spellStart"/>
      <w:r w:rsidRPr="00E75AA2">
        <w:rPr>
          <w:spacing w:val="-1"/>
          <w:sz w:val="28"/>
          <w:szCs w:val="28"/>
        </w:rPr>
        <w:t>газовоздушной</w:t>
      </w:r>
      <w:proofErr w:type="spellEnd"/>
      <w:r w:rsidRPr="00E75AA2">
        <w:rPr>
          <w:spacing w:val="-1"/>
          <w:sz w:val="28"/>
          <w:szCs w:val="28"/>
        </w:rPr>
        <w:t xml:space="preserve"> смеси);</w:t>
      </w:r>
    </w:p>
    <w:p w:rsidR="00C97F28" w:rsidRPr="00E75AA2" w:rsidRDefault="00C97F28" w:rsidP="00D6091B">
      <w:pPr>
        <w:shd w:val="clear" w:color="auto" w:fill="FFFFFF"/>
        <w:tabs>
          <w:tab w:val="left" w:pos="929"/>
        </w:tabs>
        <w:spacing w:line="266" w:lineRule="exact"/>
        <w:ind w:left="14" w:right="115" w:firstLine="695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</w:t>
      </w:r>
      <w:r w:rsidRPr="00E75AA2">
        <w:rPr>
          <w:sz w:val="28"/>
          <w:szCs w:val="28"/>
        </w:rPr>
        <w:tab/>
      </w:r>
      <w:r w:rsidRPr="00E75AA2">
        <w:rPr>
          <w:spacing w:val="-1"/>
          <w:sz w:val="28"/>
          <w:szCs w:val="28"/>
        </w:rPr>
        <w:t>неконтролируемый выброс природного газа, повлекший за собой взрыв и (или)</w:t>
      </w:r>
      <w:r w:rsidR="001C3D2C" w:rsidRPr="00E75AA2">
        <w:rPr>
          <w:spacing w:val="-1"/>
          <w:sz w:val="28"/>
          <w:szCs w:val="28"/>
        </w:rPr>
        <w:t xml:space="preserve"> </w:t>
      </w:r>
      <w:r w:rsidRPr="00E75AA2">
        <w:rPr>
          <w:sz w:val="28"/>
          <w:szCs w:val="28"/>
        </w:rPr>
        <w:t xml:space="preserve">воспламенение образовавшейся </w:t>
      </w:r>
      <w:proofErr w:type="spellStart"/>
      <w:r w:rsidRPr="00E75AA2">
        <w:rPr>
          <w:sz w:val="28"/>
          <w:szCs w:val="28"/>
        </w:rPr>
        <w:t>газовоздушной</w:t>
      </w:r>
      <w:proofErr w:type="spellEnd"/>
      <w:r w:rsidRPr="00E75AA2">
        <w:rPr>
          <w:sz w:val="28"/>
          <w:szCs w:val="28"/>
        </w:rPr>
        <w:t xml:space="preserve"> смеси.</w:t>
      </w:r>
    </w:p>
    <w:p w:rsidR="00C97F28" w:rsidRPr="00E75AA2" w:rsidRDefault="00C97F28" w:rsidP="00D6091B">
      <w:pPr>
        <w:shd w:val="clear" w:color="auto" w:fill="FFFFFF"/>
        <w:spacing w:line="266" w:lineRule="exact"/>
        <w:ind w:left="7" w:right="43" w:firstLine="702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К авариям на опасных производственных объектах систем газораспределения относятся:</w:t>
      </w:r>
    </w:p>
    <w:p w:rsidR="00C97F28" w:rsidRPr="00E75AA2" w:rsidRDefault="00C97F28" w:rsidP="00D6091B">
      <w:pPr>
        <w:shd w:val="clear" w:color="auto" w:fill="FFFFFF"/>
        <w:tabs>
          <w:tab w:val="left" w:pos="1022"/>
        </w:tabs>
        <w:spacing w:before="7" w:line="266" w:lineRule="exact"/>
        <w:ind w:left="14" w:right="43" w:firstLine="695"/>
        <w:jc w:val="both"/>
        <w:rPr>
          <w:sz w:val="28"/>
          <w:szCs w:val="28"/>
        </w:rPr>
      </w:pPr>
      <w:proofErr w:type="gramStart"/>
      <w:r w:rsidRPr="00E75AA2">
        <w:rPr>
          <w:spacing w:val="-4"/>
          <w:sz w:val="28"/>
          <w:szCs w:val="28"/>
        </w:rPr>
        <w:t>а)</w:t>
      </w:r>
      <w:r w:rsidRPr="00E75AA2">
        <w:rPr>
          <w:sz w:val="28"/>
          <w:szCs w:val="28"/>
        </w:rPr>
        <w:tab/>
        <w:t>разрушения (механические или коррозио</w:t>
      </w:r>
      <w:r w:rsidR="001C3D2C" w:rsidRPr="00E75AA2">
        <w:rPr>
          <w:sz w:val="28"/>
          <w:szCs w:val="28"/>
        </w:rPr>
        <w:t xml:space="preserve">нные) газопроводов, при которых </w:t>
      </w:r>
      <w:r w:rsidRPr="00E75AA2">
        <w:rPr>
          <w:sz w:val="28"/>
          <w:szCs w:val="28"/>
        </w:rPr>
        <w:t xml:space="preserve">необходимой мерой обеспечения безопасности является </w:t>
      </w:r>
      <w:r w:rsidR="001C3D2C" w:rsidRPr="00E75AA2">
        <w:rPr>
          <w:sz w:val="28"/>
          <w:szCs w:val="28"/>
        </w:rPr>
        <w:t xml:space="preserve">немедленная остановка (перерыв) </w:t>
      </w:r>
      <w:r w:rsidRPr="00E75AA2">
        <w:rPr>
          <w:sz w:val="28"/>
          <w:szCs w:val="28"/>
        </w:rPr>
        <w:t>в газоснабжении города, населенного пункта, микрорайона, многоквартирного дома,</w:t>
      </w:r>
      <w:r w:rsidRPr="00E75AA2">
        <w:rPr>
          <w:sz w:val="28"/>
          <w:szCs w:val="28"/>
        </w:rPr>
        <w:br/>
        <w:t>частного жилого дома, предприятия (промыш</w:t>
      </w:r>
      <w:r w:rsidR="001C3D2C" w:rsidRPr="00E75AA2">
        <w:rPr>
          <w:sz w:val="28"/>
          <w:szCs w:val="28"/>
        </w:rPr>
        <w:t xml:space="preserve">ленного, сельскохозяйственного, </w:t>
      </w:r>
      <w:r w:rsidRPr="00E75AA2">
        <w:rPr>
          <w:sz w:val="28"/>
          <w:szCs w:val="28"/>
        </w:rPr>
        <w:t>коммунального);</w:t>
      </w:r>
      <w:proofErr w:type="gramEnd"/>
    </w:p>
    <w:p w:rsidR="00C97F28" w:rsidRPr="00E75AA2" w:rsidRDefault="00C97F28" w:rsidP="00D6091B">
      <w:pPr>
        <w:shd w:val="clear" w:color="auto" w:fill="FFFFFF"/>
        <w:tabs>
          <w:tab w:val="left" w:pos="1022"/>
        </w:tabs>
        <w:spacing w:line="266" w:lineRule="exact"/>
        <w:ind w:left="14" w:right="29" w:firstLine="695"/>
        <w:jc w:val="both"/>
        <w:rPr>
          <w:sz w:val="28"/>
          <w:szCs w:val="28"/>
        </w:rPr>
      </w:pPr>
      <w:proofErr w:type="gramStart"/>
      <w:r w:rsidRPr="00E75AA2">
        <w:rPr>
          <w:spacing w:val="-7"/>
          <w:sz w:val="28"/>
          <w:szCs w:val="28"/>
        </w:rPr>
        <w:t>б)</w:t>
      </w:r>
      <w:r w:rsidRPr="00E75AA2">
        <w:rPr>
          <w:sz w:val="28"/>
          <w:szCs w:val="28"/>
        </w:rPr>
        <w:tab/>
        <w:t>разрушения газового оборудования (технических устройств, арматуры), при</w:t>
      </w:r>
      <w:r w:rsidR="001C3D2C" w:rsidRPr="00E75AA2">
        <w:rPr>
          <w:sz w:val="28"/>
          <w:szCs w:val="28"/>
        </w:rPr>
        <w:t xml:space="preserve"> </w:t>
      </w:r>
      <w:r w:rsidRPr="00E75AA2">
        <w:rPr>
          <w:spacing w:val="-1"/>
          <w:sz w:val="28"/>
          <w:szCs w:val="28"/>
        </w:rPr>
        <w:t>которых необходимой мерой обеспечения безопасности</w:t>
      </w:r>
      <w:r w:rsidR="001C3D2C" w:rsidRPr="00E75AA2">
        <w:rPr>
          <w:spacing w:val="-1"/>
          <w:sz w:val="28"/>
          <w:szCs w:val="28"/>
        </w:rPr>
        <w:t xml:space="preserve"> является немедленная остановка </w:t>
      </w:r>
      <w:r w:rsidRPr="00E75AA2">
        <w:rPr>
          <w:spacing w:val="-1"/>
          <w:sz w:val="28"/>
          <w:szCs w:val="28"/>
        </w:rPr>
        <w:t>(перерыв) в газоснабжении города, населенного пункта, микрорайона, многоквартирного</w:t>
      </w:r>
      <w:r w:rsidR="001C3D2C" w:rsidRPr="00E75AA2">
        <w:rPr>
          <w:spacing w:val="-1"/>
          <w:sz w:val="28"/>
          <w:szCs w:val="28"/>
        </w:rPr>
        <w:t xml:space="preserve"> </w:t>
      </w:r>
      <w:r w:rsidR="00D6091B" w:rsidRPr="00E75AA2">
        <w:rPr>
          <w:sz w:val="28"/>
          <w:szCs w:val="28"/>
        </w:rPr>
        <w:t xml:space="preserve">дома, частного жилого дома, </w:t>
      </w:r>
      <w:r w:rsidRPr="00E75AA2">
        <w:rPr>
          <w:sz w:val="28"/>
          <w:szCs w:val="28"/>
        </w:rPr>
        <w:t>предприятия</w:t>
      </w:r>
      <w:r w:rsidR="001C3D2C" w:rsidRPr="00E75AA2">
        <w:rPr>
          <w:sz w:val="28"/>
          <w:szCs w:val="28"/>
        </w:rPr>
        <w:t xml:space="preserve"> (промыш</w:t>
      </w:r>
      <w:r w:rsidR="00D6091B" w:rsidRPr="00E75AA2">
        <w:rPr>
          <w:sz w:val="28"/>
          <w:szCs w:val="28"/>
        </w:rPr>
        <w:t xml:space="preserve">ленного, сельскохозяйственного, </w:t>
      </w:r>
      <w:r w:rsidRPr="00E75AA2">
        <w:rPr>
          <w:sz w:val="28"/>
          <w:szCs w:val="28"/>
        </w:rPr>
        <w:t>коммунального);</w:t>
      </w:r>
      <w:proofErr w:type="gramEnd"/>
    </w:p>
    <w:p w:rsidR="00C97F28" w:rsidRPr="00E75AA2" w:rsidRDefault="001C3D2C" w:rsidP="00D6091B">
      <w:pPr>
        <w:shd w:val="clear" w:color="auto" w:fill="FFFFFF"/>
        <w:tabs>
          <w:tab w:val="left" w:pos="709"/>
        </w:tabs>
        <w:spacing w:line="266" w:lineRule="exact"/>
        <w:rPr>
          <w:sz w:val="28"/>
          <w:szCs w:val="28"/>
        </w:rPr>
      </w:pPr>
      <w:r w:rsidRPr="00E75AA2">
        <w:rPr>
          <w:spacing w:val="-8"/>
          <w:sz w:val="28"/>
          <w:szCs w:val="28"/>
        </w:rPr>
        <w:t xml:space="preserve">           </w:t>
      </w:r>
      <w:r w:rsidR="00C97F28" w:rsidRPr="00E75AA2">
        <w:rPr>
          <w:spacing w:val="-8"/>
          <w:sz w:val="28"/>
          <w:szCs w:val="28"/>
        </w:rPr>
        <w:t>в)</w:t>
      </w:r>
      <w:r w:rsidRPr="00E75AA2">
        <w:rPr>
          <w:sz w:val="28"/>
          <w:szCs w:val="28"/>
        </w:rPr>
        <w:t xml:space="preserve"> </w:t>
      </w:r>
      <w:r w:rsidR="00C97F28" w:rsidRPr="00E75AA2">
        <w:rPr>
          <w:spacing w:val="-1"/>
          <w:sz w:val="28"/>
          <w:szCs w:val="28"/>
        </w:rPr>
        <w:t>неконтролируемые взрыв и (или) во</w:t>
      </w:r>
      <w:r w:rsidRPr="00E75AA2">
        <w:rPr>
          <w:spacing w:val="-1"/>
          <w:sz w:val="28"/>
          <w:szCs w:val="28"/>
        </w:rPr>
        <w:t>спламенение газа (</w:t>
      </w:r>
      <w:proofErr w:type="spellStart"/>
      <w:r w:rsidRPr="00E75AA2">
        <w:rPr>
          <w:spacing w:val="-1"/>
          <w:sz w:val="28"/>
          <w:szCs w:val="28"/>
        </w:rPr>
        <w:t>газовоздушной</w:t>
      </w:r>
      <w:proofErr w:type="spellEnd"/>
      <w:r w:rsidRPr="00E75AA2">
        <w:rPr>
          <w:spacing w:val="-1"/>
          <w:sz w:val="28"/>
          <w:szCs w:val="28"/>
        </w:rPr>
        <w:t xml:space="preserve"> </w:t>
      </w:r>
      <w:r w:rsidR="00C97F28" w:rsidRPr="00E75AA2">
        <w:rPr>
          <w:spacing w:val="-1"/>
          <w:sz w:val="28"/>
          <w:szCs w:val="28"/>
        </w:rPr>
        <w:t>смеси);</w:t>
      </w:r>
    </w:p>
    <w:p w:rsidR="00C97F28" w:rsidRPr="00E75AA2" w:rsidRDefault="00C97F28" w:rsidP="00C97F28">
      <w:pPr>
        <w:shd w:val="clear" w:color="auto" w:fill="FFFFFF"/>
        <w:tabs>
          <w:tab w:val="left" w:pos="922"/>
        </w:tabs>
        <w:spacing w:line="266" w:lineRule="exact"/>
        <w:ind w:left="29" w:right="29" w:firstLine="641"/>
        <w:jc w:val="both"/>
        <w:rPr>
          <w:sz w:val="28"/>
          <w:szCs w:val="28"/>
        </w:rPr>
      </w:pPr>
      <w:r w:rsidRPr="00E75AA2">
        <w:rPr>
          <w:spacing w:val="-7"/>
          <w:sz w:val="28"/>
          <w:szCs w:val="28"/>
        </w:rPr>
        <w:t>г)</w:t>
      </w:r>
      <w:r w:rsidRPr="00E75AA2">
        <w:rPr>
          <w:sz w:val="28"/>
          <w:szCs w:val="28"/>
        </w:rPr>
        <w:tab/>
      </w:r>
      <w:r w:rsidRPr="00E75AA2">
        <w:rPr>
          <w:spacing w:val="-1"/>
          <w:sz w:val="28"/>
          <w:szCs w:val="28"/>
        </w:rPr>
        <w:t xml:space="preserve">неконтролируемые выбросы природного </w:t>
      </w:r>
      <w:r w:rsidR="001C3D2C" w:rsidRPr="00E75AA2">
        <w:rPr>
          <w:spacing w:val="-1"/>
          <w:sz w:val="28"/>
          <w:szCs w:val="28"/>
        </w:rPr>
        <w:t xml:space="preserve">газа, повлекшие за собой взрывы и </w:t>
      </w:r>
      <w:r w:rsidRPr="00E75AA2">
        <w:rPr>
          <w:spacing w:val="-1"/>
          <w:sz w:val="28"/>
          <w:szCs w:val="28"/>
        </w:rPr>
        <w:t>(или)</w:t>
      </w:r>
      <w:r w:rsidR="001C3D2C" w:rsidRPr="00E75AA2">
        <w:rPr>
          <w:spacing w:val="-1"/>
          <w:sz w:val="28"/>
          <w:szCs w:val="28"/>
        </w:rPr>
        <w:t xml:space="preserve"> </w:t>
      </w:r>
      <w:r w:rsidRPr="00E75AA2">
        <w:rPr>
          <w:sz w:val="28"/>
          <w:szCs w:val="28"/>
        </w:rPr>
        <w:t xml:space="preserve">воспламенение образовавшейся </w:t>
      </w:r>
      <w:proofErr w:type="spellStart"/>
      <w:r w:rsidRPr="00E75AA2">
        <w:rPr>
          <w:sz w:val="28"/>
          <w:szCs w:val="28"/>
        </w:rPr>
        <w:t>газовоздушной</w:t>
      </w:r>
      <w:proofErr w:type="spellEnd"/>
      <w:r w:rsidRPr="00E75AA2">
        <w:rPr>
          <w:sz w:val="28"/>
          <w:szCs w:val="28"/>
        </w:rPr>
        <w:t xml:space="preserve"> смеси.</w:t>
      </w:r>
    </w:p>
    <w:p w:rsidR="00C97F28" w:rsidRPr="00E75AA2" w:rsidRDefault="001C3D2C" w:rsidP="00D6091B">
      <w:pPr>
        <w:shd w:val="clear" w:color="auto" w:fill="FFFFFF"/>
        <w:spacing w:line="266" w:lineRule="exact"/>
        <w:ind w:left="22" w:right="22" w:firstLine="687"/>
        <w:jc w:val="both"/>
        <w:rPr>
          <w:sz w:val="28"/>
          <w:szCs w:val="28"/>
        </w:rPr>
      </w:pPr>
      <w:proofErr w:type="gramStart"/>
      <w:r w:rsidRPr="00E75AA2">
        <w:rPr>
          <w:bCs/>
          <w:sz w:val="28"/>
          <w:szCs w:val="28"/>
        </w:rPr>
        <w:t>«</w:t>
      </w:r>
      <w:r w:rsidR="00C97F28" w:rsidRPr="00E75AA2">
        <w:rPr>
          <w:bCs/>
          <w:sz w:val="28"/>
          <w:szCs w:val="28"/>
        </w:rPr>
        <w:t>Инцидент</w:t>
      </w:r>
      <w:r w:rsidRPr="00E75AA2">
        <w:rPr>
          <w:b/>
          <w:bCs/>
          <w:sz w:val="28"/>
          <w:szCs w:val="28"/>
        </w:rPr>
        <w:t>»</w:t>
      </w:r>
      <w:r w:rsidR="00C97F28" w:rsidRPr="00E75AA2">
        <w:rPr>
          <w:b/>
          <w:bCs/>
          <w:sz w:val="28"/>
          <w:szCs w:val="28"/>
        </w:rPr>
        <w:t xml:space="preserve"> </w:t>
      </w:r>
      <w:r w:rsidR="00C97F28" w:rsidRPr="00E75AA2">
        <w:rPr>
          <w:sz w:val="28"/>
          <w:szCs w:val="28"/>
        </w:rPr>
        <w:t xml:space="preserve">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Федерального закона «О промышленной безопасности опасных производственных объектов» от 21.07.1997 № 116-ФЗ, других федеральных законов и иных нормативных правовых актов Российской Федерации, а также нормативных технических </w:t>
      </w:r>
      <w:r w:rsidR="00C97F28" w:rsidRPr="00E75AA2">
        <w:rPr>
          <w:sz w:val="28"/>
          <w:szCs w:val="28"/>
        </w:rPr>
        <w:lastRenderedPageBreak/>
        <w:t>документов, устанавливающих правила ведения работ на опасном производственном объекте.</w:t>
      </w:r>
      <w:proofErr w:type="gramEnd"/>
    </w:p>
    <w:p w:rsidR="00C97F28" w:rsidRPr="00E75AA2" w:rsidRDefault="00C97F28" w:rsidP="00C97F28">
      <w:pPr>
        <w:shd w:val="clear" w:color="auto" w:fill="FFFFFF"/>
        <w:spacing w:line="266" w:lineRule="exact"/>
        <w:ind w:left="36" w:right="22" w:firstLine="662"/>
        <w:jc w:val="both"/>
        <w:rPr>
          <w:sz w:val="28"/>
          <w:szCs w:val="28"/>
        </w:rPr>
      </w:pPr>
      <w:r w:rsidRPr="00E75AA2">
        <w:rPr>
          <w:spacing w:val="-1"/>
          <w:sz w:val="28"/>
          <w:szCs w:val="28"/>
        </w:rPr>
        <w:t xml:space="preserve">Характерными признаками (критериями) инцидента на опасных производственных </w:t>
      </w:r>
      <w:r w:rsidRPr="00E75AA2">
        <w:rPr>
          <w:sz w:val="28"/>
          <w:szCs w:val="28"/>
        </w:rPr>
        <w:t>объектах газораспределительных систем являются:</w:t>
      </w:r>
    </w:p>
    <w:p w:rsidR="00C97F28" w:rsidRPr="00E75AA2" w:rsidRDefault="001C3D2C" w:rsidP="001C3D2C">
      <w:pPr>
        <w:shd w:val="clear" w:color="auto" w:fill="FFFFFF"/>
        <w:spacing w:line="266" w:lineRule="exact"/>
        <w:ind w:left="36" w:right="14" w:firstLine="633"/>
        <w:jc w:val="both"/>
        <w:rPr>
          <w:sz w:val="28"/>
          <w:szCs w:val="28"/>
        </w:rPr>
      </w:pPr>
      <w:r w:rsidRPr="00E75AA2">
        <w:rPr>
          <w:sz w:val="28"/>
          <w:szCs w:val="28"/>
        </w:rPr>
        <w:t xml:space="preserve">- </w:t>
      </w:r>
      <w:r w:rsidR="00C97F28" w:rsidRPr="00E75AA2">
        <w:rPr>
          <w:sz w:val="28"/>
          <w:szCs w:val="28"/>
        </w:rPr>
        <w:t xml:space="preserve">отказы в работе оборудования (технических устройств), контрольно-измерительных приборов, автоматики безопасности, сигнализации и блокировок, </w:t>
      </w:r>
      <w:r w:rsidR="00C97F28" w:rsidRPr="00E75AA2">
        <w:rPr>
          <w:spacing w:val="-1"/>
          <w:sz w:val="28"/>
          <w:szCs w:val="28"/>
        </w:rPr>
        <w:t xml:space="preserve">повлекшие за собой отклонение от режима технологического процесса и (или) утечку газа, </w:t>
      </w:r>
      <w:r w:rsidR="00C97F28" w:rsidRPr="00E75AA2">
        <w:rPr>
          <w:sz w:val="28"/>
          <w:szCs w:val="28"/>
        </w:rPr>
        <w:t>не приведшую к аварии;</w:t>
      </w:r>
    </w:p>
    <w:p w:rsidR="00C97F28" w:rsidRPr="00E75AA2" w:rsidRDefault="00C97F28" w:rsidP="00C97F28">
      <w:pPr>
        <w:shd w:val="clear" w:color="auto" w:fill="FFFFFF"/>
        <w:tabs>
          <w:tab w:val="left" w:pos="929"/>
        </w:tabs>
        <w:spacing w:line="266" w:lineRule="exact"/>
        <w:ind w:left="14" w:firstLine="655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</w:t>
      </w:r>
      <w:r w:rsidRPr="00E75AA2">
        <w:rPr>
          <w:sz w:val="28"/>
          <w:szCs w:val="28"/>
        </w:rPr>
        <w:tab/>
        <w:t>повреждения газопроводов, газового обор</w:t>
      </w:r>
      <w:r w:rsidR="001C3D2C" w:rsidRPr="00E75AA2">
        <w:rPr>
          <w:sz w:val="28"/>
          <w:szCs w:val="28"/>
        </w:rPr>
        <w:t xml:space="preserve">удования, не повлекшие за собой </w:t>
      </w:r>
      <w:r w:rsidRPr="00E75AA2">
        <w:rPr>
          <w:sz w:val="28"/>
          <w:szCs w:val="28"/>
        </w:rPr>
        <w:t>немедленное отключение газоснабжения, но п</w:t>
      </w:r>
      <w:r w:rsidR="001C3D2C" w:rsidRPr="00E75AA2">
        <w:rPr>
          <w:sz w:val="28"/>
          <w:szCs w:val="28"/>
        </w:rPr>
        <w:t xml:space="preserve">риведшие к отклонению от режима </w:t>
      </w:r>
      <w:r w:rsidRPr="00E75AA2">
        <w:rPr>
          <w:sz w:val="28"/>
          <w:szCs w:val="28"/>
        </w:rPr>
        <w:t>технологического процесса и (или) утечке газа, не приведшей к аварии;</w:t>
      </w:r>
    </w:p>
    <w:p w:rsidR="00C97F28" w:rsidRPr="00E75AA2" w:rsidRDefault="00C97F28" w:rsidP="001C3D2C">
      <w:pPr>
        <w:shd w:val="clear" w:color="auto" w:fill="FFFFFF"/>
        <w:tabs>
          <w:tab w:val="left" w:pos="842"/>
        </w:tabs>
        <w:spacing w:line="266" w:lineRule="exact"/>
        <w:ind w:left="706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</w:t>
      </w:r>
      <w:r w:rsidRPr="00E75AA2">
        <w:rPr>
          <w:sz w:val="28"/>
          <w:szCs w:val="28"/>
        </w:rPr>
        <w:tab/>
      </w:r>
      <w:r w:rsidRPr="00E75AA2">
        <w:rPr>
          <w:spacing w:val="-1"/>
          <w:sz w:val="28"/>
          <w:szCs w:val="28"/>
        </w:rPr>
        <w:t xml:space="preserve">нарушение </w:t>
      </w:r>
      <w:r w:rsidR="001C3D2C" w:rsidRPr="00E75AA2">
        <w:rPr>
          <w:spacing w:val="-1"/>
          <w:sz w:val="28"/>
          <w:szCs w:val="28"/>
        </w:rPr>
        <w:t xml:space="preserve">  </w:t>
      </w:r>
      <w:r w:rsidRPr="00E75AA2">
        <w:rPr>
          <w:spacing w:val="-1"/>
          <w:sz w:val="28"/>
          <w:szCs w:val="28"/>
        </w:rPr>
        <w:t xml:space="preserve">технологии </w:t>
      </w:r>
      <w:r w:rsidR="001C3D2C" w:rsidRPr="00E75AA2">
        <w:rPr>
          <w:spacing w:val="-1"/>
          <w:sz w:val="28"/>
          <w:szCs w:val="28"/>
        </w:rPr>
        <w:t xml:space="preserve">   </w:t>
      </w:r>
      <w:r w:rsidRPr="00E75AA2">
        <w:rPr>
          <w:spacing w:val="-1"/>
          <w:sz w:val="28"/>
          <w:szCs w:val="28"/>
        </w:rPr>
        <w:t xml:space="preserve">и </w:t>
      </w:r>
      <w:r w:rsidR="001C3D2C" w:rsidRPr="00E75AA2">
        <w:rPr>
          <w:spacing w:val="-1"/>
          <w:sz w:val="28"/>
          <w:szCs w:val="28"/>
        </w:rPr>
        <w:t xml:space="preserve">   мер    безопасности    при    проведении </w:t>
      </w:r>
    </w:p>
    <w:p w:rsidR="00C97F28" w:rsidRPr="00E75AA2" w:rsidRDefault="001C3D2C" w:rsidP="001C3D2C">
      <w:pPr>
        <w:jc w:val="both"/>
        <w:rPr>
          <w:spacing w:val="-1"/>
          <w:sz w:val="28"/>
          <w:szCs w:val="28"/>
        </w:rPr>
      </w:pPr>
      <w:r w:rsidRPr="00E75AA2">
        <w:rPr>
          <w:spacing w:val="-1"/>
          <w:sz w:val="28"/>
          <w:szCs w:val="28"/>
        </w:rPr>
        <w:t>газоопасных работ.</w:t>
      </w:r>
    </w:p>
    <w:p w:rsidR="001C3D2C" w:rsidRPr="00E75AA2" w:rsidRDefault="001C3D2C" w:rsidP="001C3D2C">
      <w:pPr>
        <w:shd w:val="clear" w:color="auto" w:fill="FFFFFF"/>
        <w:spacing w:line="266" w:lineRule="exact"/>
        <w:ind w:left="7" w:right="22" w:firstLine="655"/>
        <w:jc w:val="both"/>
        <w:rPr>
          <w:sz w:val="28"/>
          <w:szCs w:val="28"/>
        </w:rPr>
      </w:pPr>
      <w:r w:rsidRPr="00E75AA2">
        <w:rPr>
          <w:spacing w:val="-1"/>
          <w:sz w:val="28"/>
          <w:szCs w:val="28"/>
        </w:rPr>
        <w:tab/>
      </w:r>
      <w:r w:rsidRPr="00E75AA2">
        <w:rPr>
          <w:sz w:val="28"/>
          <w:szCs w:val="28"/>
        </w:rPr>
        <w:t>К инцидентам на опасных производственных объектах газораспределительных систем относятся:</w:t>
      </w:r>
    </w:p>
    <w:p w:rsidR="001C3D2C" w:rsidRPr="00E75AA2" w:rsidRDefault="001C3D2C" w:rsidP="001C3D2C">
      <w:pPr>
        <w:shd w:val="clear" w:color="auto" w:fill="FFFFFF"/>
        <w:tabs>
          <w:tab w:val="left" w:pos="922"/>
        </w:tabs>
        <w:spacing w:before="29" w:line="266" w:lineRule="exact"/>
        <w:ind w:right="29" w:firstLine="670"/>
        <w:jc w:val="both"/>
        <w:rPr>
          <w:sz w:val="28"/>
          <w:szCs w:val="28"/>
        </w:rPr>
      </w:pPr>
      <w:r w:rsidRPr="00E75AA2">
        <w:rPr>
          <w:spacing w:val="-4"/>
          <w:sz w:val="28"/>
          <w:szCs w:val="28"/>
        </w:rPr>
        <w:t>а)</w:t>
      </w:r>
      <w:r w:rsidRPr="00E75AA2">
        <w:rPr>
          <w:sz w:val="28"/>
          <w:szCs w:val="28"/>
        </w:rPr>
        <w:tab/>
        <w:t xml:space="preserve">отказы в работе оборудования (технических устройств) ГРП (ГРПБ, ГРПШ, ГРУ), </w:t>
      </w:r>
      <w:r w:rsidRPr="00E75AA2">
        <w:rPr>
          <w:spacing w:val="-1"/>
          <w:sz w:val="28"/>
          <w:szCs w:val="28"/>
        </w:rPr>
        <w:t xml:space="preserve">повлекшие за собой отклонение от режима технологического процесса и (или) утечку газа, </w:t>
      </w:r>
      <w:r w:rsidRPr="00E75AA2">
        <w:rPr>
          <w:sz w:val="28"/>
          <w:szCs w:val="28"/>
        </w:rPr>
        <w:t>не приведшую к аварии;</w:t>
      </w:r>
    </w:p>
    <w:p w:rsidR="001C3D2C" w:rsidRPr="00E75AA2" w:rsidRDefault="001C3D2C" w:rsidP="001C3D2C">
      <w:pPr>
        <w:shd w:val="clear" w:color="auto" w:fill="FFFFFF"/>
        <w:tabs>
          <w:tab w:val="left" w:pos="922"/>
        </w:tabs>
        <w:spacing w:before="14" w:line="274" w:lineRule="exact"/>
        <w:ind w:right="22" w:firstLine="670"/>
        <w:jc w:val="both"/>
        <w:rPr>
          <w:sz w:val="28"/>
          <w:szCs w:val="28"/>
        </w:rPr>
      </w:pPr>
      <w:r w:rsidRPr="00E75AA2">
        <w:rPr>
          <w:spacing w:val="-8"/>
          <w:sz w:val="28"/>
          <w:szCs w:val="28"/>
        </w:rPr>
        <w:t>б)</w:t>
      </w:r>
      <w:r w:rsidRPr="00E75AA2">
        <w:rPr>
          <w:sz w:val="28"/>
          <w:szCs w:val="28"/>
        </w:rPr>
        <w:tab/>
      </w:r>
      <w:r w:rsidRPr="00E75AA2">
        <w:rPr>
          <w:spacing w:val="-1"/>
          <w:sz w:val="28"/>
          <w:szCs w:val="28"/>
        </w:rPr>
        <w:t xml:space="preserve">отказы в работе контрольно-измерительных приборов, автоматики безопасности, </w:t>
      </w:r>
      <w:r w:rsidRPr="00E75AA2">
        <w:rPr>
          <w:sz w:val="28"/>
          <w:szCs w:val="28"/>
        </w:rPr>
        <w:t>сигнализации и блокировок на объектах систем газораспределения, повлекшие за собой отклонение от режима технологического процесса и (или) утечку газа, не приведшую к аварии;</w:t>
      </w:r>
    </w:p>
    <w:p w:rsidR="001C3D2C" w:rsidRPr="00E75AA2" w:rsidRDefault="001C3D2C" w:rsidP="001C3D2C">
      <w:pPr>
        <w:shd w:val="clear" w:color="auto" w:fill="FFFFFF"/>
        <w:tabs>
          <w:tab w:val="left" w:pos="1145"/>
        </w:tabs>
        <w:spacing w:before="7" w:line="274" w:lineRule="exact"/>
        <w:ind w:right="22" w:firstLine="706"/>
        <w:jc w:val="both"/>
        <w:rPr>
          <w:sz w:val="28"/>
          <w:szCs w:val="28"/>
        </w:rPr>
      </w:pPr>
      <w:proofErr w:type="gramStart"/>
      <w:r w:rsidRPr="00E75AA2">
        <w:rPr>
          <w:spacing w:val="-8"/>
          <w:sz w:val="28"/>
          <w:szCs w:val="28"/>
        </w:rPr>
        <w:t>в)</w:t>
      </w:r>
      <w:r w:rsidRPr="00E75AA2">
        <w:rPr>
          <w:sz w:val="28"/>
          <w:szCs w:val="28"/>
        </w:rPr>
        <w:tab/>
        <w:t xml:space="preserve">повреждения газопроводов (механические или коррозионные), газового оборудования (компенсаторов, </w:t>
      </w:r>
      <w:proofErr w:type="spellStart"/>
      <w:r w:rsidRPr="00E75AA2">
        <w:rPr>
          <w:sz w:val="28"/>
          <w:szCs w:val="28"/>
        </w:rPr>
        <w:t>конденсатосборников</w:t>
      </w:r>
      <w:proofErr w:type="spellEnd"/>
      <w:r w:rsidRPr="00E75AA2">
        <w:rPr>
          <w:sz w:val="28"/>
          <w:szCs w:val="28"/>
        </w:rPr>
        <w:t xml:space="preserve">, арматуры трубопроводной запорной и другого газового оборудования), не повлекшие за собой немедленное отключение </w:t>
      </w:r>
      <w:r w:rsidRPr="00E75AA2">
        <w:rPr>
          <w:spacing w:val="-1"/>
          <w:sz w:val="28"/>
          <w:szCs w:val="28"/>
        </w:rPr>
        <w:t xml:space="preserve">газоснабжения, но приведшие к отклонению от режима технологического процесса и (или) </w:t>
      </w:r>
      <w:r w:rsidRPr="00E75AA2">
        <w:rPr>
          <w:sz w:val="28"/>
          <w:szCs w:val="28"/>
        </w:rPr>
        <w:t>утечке газа, не приведшей к аварии;</w:t>
      </w:r>
      <w:proofErr w:type="gramEnd"/>
    </w:p>
    <w:p w:rsidR="001C3D2C" w:rsidRPr="00E75AA2" w:rsidRDefault="001C3D2C" w:rsidP="001C3D2C">
      <w:pPr>
        <w:shd w:val="clear" w:color="auto" w:fill="FFFFFF"/>
        <w:spacing w:line="274" w:lineRule="exact"/>
        <w:ind w:right="22" w:firstLine="706"/>
        <w:jc w:val="both"/>
        <w:rPr>
          <w:sz w:val="28"/>
          <w:szCs w:val="28"/>
        </w:rPr>
      </w:pPr>
      <w:r w:rsidRPr="00E75AA2">
        <w:rPr>
          <w:spacing w:val="-2"/>
          <w:sz w:val="28"/>
          <w:szCs w:val="28"/>
        </w:rPr>
        <w:t xml:space="preserve">г) нарушения технологии и мер безопасности при проведении газоопасных работ, не </w:t>
      </w:r>
      <w:r w:rsidRPr="00E75AA2">
        <w:rPr>
          <w:spacing w:val="-1"/>
          <w:sz w:val="28"/>
          <w:szCs w:val="28"/>
        </w:rPr>
        <w:t xml:space="preserve">приведшие к аварии и не повлекшие за собой немедленного отключения газоснабжения, но </w:t>
      </w:r>
      <w:r w:rsidRPr="00E75AA2">
        <w:rPr>
          <w:sz w:val="28"/>
          <w:szCs w:val="28"/>
        </w:rPr>
        <w:t>вызвавшие отклонение от режима технологического процесса и (или) утечке газа.</w:t>
      </w:r>
    </w:p>
    <w:p w:rsidR="00BF1CE6" w:rsidRPr="00E75AA2" w:rsidRDefault="001C3D2C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1.13</w:t>
      </w:r>
      <w:r w:rsidR="00BF1CE6" w:rsidRPr="00E75AA2">
        <w:rPr>
          <w:sz w:val="28"/>
          <w:szCs w:val="28"/>
        </w:rPr>
        <w:t xml:space="preserve">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BF1CE6" w:rsidRPr="00E75AA2" w:rsidRDefault="00BF1CE6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BF1CE6" w:rsidRPr="00E75AA2" w:rsidRDefault="00BF1CE6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 создание необходимых аварийных запасов материалов к оборудованию;</w:t>
      </w:r>
    </w:p>
    <w:p w:rsidR="00BF1CE6" w:rsidRPr="00E75AA2" w:rsidRDefault="00BF1CE6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BF1CE6" w:rsidRPr="00E75AA2" w:rsidRDefault="00BF1CE6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BF1CE6" w:rsidRPr="00E75AA2" w:rsidRDefault="00BF1CE6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 подгот</w:t>
      </w:r>
      <w:r w:rsidR="002509AF">
        <w:rPr>
          <w:sz w:val="28"/>
          <w:szCs w:val="28"/>
        </w:rPr>
        <w:t>овка персонала в пунктах тренажё</w:t>
      </w:r>
      <w:r w:rsidRPr="00E75AA2">
        <w:rPr>
          <w:sz w:val="28"/>
          <w:szCs w:val="28"/>
        </w:rPr>
        <w:t xml:space="preserve">рной подготовки с использованием тренажеров, максимально соответствующих реальным </w:t>
      </w:r>
      <w:r w:rsidRPr="00E75AA2">
        <w:rPr>
          <w:sz w:val="28"/>
          <w:szCs w:val="28"/>
        </w:rPr>
        <w:lastRenderedPageBreak/>
        <w:t>условиям производства, а также, при возможности, с использованием персональных компьютеров;</w:t>
      </w:r>
    </w:p>
    <w:p w:rsidR="00BF1CE6" w:rsidRPr="00E75AA2" w:rsidRDefault="00BF1CE6" w:rsidP="00BF1CE6">
      <w:pPr>
        <w:ind w:firstLine="708"/>
        <w:jc w:val="both"/>
        <w:rPr>
          <w:sz w:val="28"/>
          <w:szCs w:val="28"/>
        </w:rPr>
      </w:pPr>
      <w:r w:rsidRPr="00E75AA2">
        <w:rPr>
          <w:sz w:val="28"/>
          <w:szCs w:val="28"/>
        </w:rPr>
        <w:t>-</w:t>
      </w:r>
      <w:r w:rsidR="002509AF">
        <w:rPr>
          <w:sz w:val="28"/>
          <w:szCs w:val="28"/>
        </w:rPr>
        <w:t xml:space="preserve"> тестирование персонала при приё</w:t>
      </w:r>
      <w:r w:rsidRPr="00E75AA2">
        <w:rPr>
          <w:sz w:val="28"/>
          <w:szCs w:val="28"/>
        </w:rPr>
        <w:t>ме на работу, а также в процессе трудовой деятельности по готовности к оперативной работе.</w:t>
      </w:r>
    </w:p>
    <w:p w:rsidR="00AE03AC" w:rsidRDefault="00AE03AC" w:rsidP="00BF1CE6">
      <w:pPr>
        <w:ind w:firstLine="708"/>
        <w:jc w:val="both"/>
        <w:rPr>
          <w:sz w:val="28"/>
          <w:szCs w:val="28"/>
        </w:rPr>
      </w:pPr>
    </w:p>
    <w:p w:rsidR="00A262EE" w:rsidRDefault="00A262EE" w:rsidP="00BF1CE6">
      <w:pPr>
        <w:ind w:firstLine="708"/>
        <w:jc w:val="both"/>
        <w:rPr>
          <w:sz w:val="28"/>
          <w:szCs w:val="28"/>
        </w:rPr>
      </w:pPr>
    </w:p>
    <w:p w:rsidR="00BF1CE6" w:rsidRPr="007C1144" w:rsidRDefault="00BF1CE6" w:rsidP="00BF1CE6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78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1144">
        <w:rPr>
          <w:b/>
          <w:sz w:val="28"/>
          <w:szCs w:val="28"/>
        </w:rPr>
        <w:t xml:space="preserve"> Порядок ликвидации аварий и технологических нарушений</w:t>
      </w:r>
    </w:p>
    <w:p w:rsidR="00BF1CE6" w:rsidRDefault="00BF1CE6" w:rsidP="00BF1CE6">
      <w:pPr>
        <w:jc w:val="center"/>
        <w:rPr>
          <w:b/>
          <w:sz w:val="28"/>
          <w:szCs w:val="28"/>
        </w:rPr>
      </w:pPr>
      <w:r w:rsidRPr="007C1144">
        <w:rPr>
          <w:b/>
          <w:sz w:val="28"/>
          <w:szCs w:val="28"/>
        </w:rPr>
        <w:t>на объектах жизнеобеспечения</w:t>
      </w:r>
      <w:r w:rsidRPr="007C1144">
        <w:rPr>
          <w:sz w:val="28"/>
          <w:szCs w:val="28"/>
        </w:rPr>
        <w:t xml:space="preserve"> </w:t>
      </w:r>
      <w:r w:rsidRPr="007C1144">
        <w:rPr>
          <w:b/>
          <w:sz w:val="28"/>
          <w:szCs w:val="28"/>
        </w:rPr>
        <w:t>города Волгодонска</w:t>
      </w:r>
    </w:p>
    <w:p w:rsidR="00AE03AC" w:rsidRPr="007C1144" w:rsidRDefault="00AE03AC" w:rsidP="00BF1CE6">
      <w:pPr>
        <w:jc w:val="center"/>
        <w:rPr>
          <w:b/>
          <w:sz w:val="28"/>
          <w:szCs w:val="28"/>
        </w:rPr>
      </w:pPr>
    </w:p>
    <w:p w:rsidR="00BF1CE6" w:rsidRPr="007C1144" w:rsidRDefault="001C3D2C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F1CE6" w:rsidRPr="007C1144">
        <w:rPr>
          <w:sz w:val="28"/>
          <w:szCs w:val="28"/>
        </w:rPr>
        <w:t xml:space="preserve">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</w:t>
      </w:r>
      <w:r w:rsidR="00A262EE" w:rsidRPr="007C1144">
        <w:rPr>
          <w:sz w:val="28"/>
          <w:szCs w:val="28"/>
        </w:rPr>
        <w:t>оперативному дежурному</w:t>
      </w:r>
      <w:r w:rsidR="00A262EE">
        <w:rPr>
          <w:sz w:val="28"/>
          <w:szCs w:val="28"/>
        </w:rPr>
        <w:t xml:space="preserve"> </w:t>
      </w:r>
      <w:r w:rsidR="00A262EE" w:rsidRPr="007C1144">
        <w:rPr>
          <w:sz w:val="28"/>
          <w:szCs w:val="28"/>
        </w:rPr>
        <w:t xml:space="preserve">ЕДДС муниципального казённого </w:t>
      </w:r>
      <w:r w:rsidR="00A262EE">
        <w:rPr>
          <w:sz w:val="28"/>
          <w:szCs w:val="28"/>
        </w:rPr>
        <w:t>учреждения «Управление ГОЧС города Волгодонска»,</w:t>
      </w:r>
      <w:r w:rsidR="00A262EE" w:rsidRPr="007C1144">
        <w:rPr>
          <w:sz w:val="28"/>
          <w:szCs w:val="28"/>
        </w:rPr>
        <w:t xml:space="preserve"> в оперативный отдел  муниципального казённого учреждения </w:t>
      </w:r>
      <w:r w:rsidR="00A262EE"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 w:rsidR="00A262EE" w:rsidRPr="007C1144">
        <w:rPr>
          <w:sz w:val="28"/>
          <w:szCs w:val="28"/>
        </w:rPr>
        <w:t xml:space="preserve"> и Администрацию города Волгодонска</w:t>
      </w:r>
      <w:r w:rsidR="00BF1CE6" w:rsidRPr="007C1144">
        <w:rPr>
          <w:sz w:val="28"/>
          <w:szCs w:val="28"/>
        </w:rPr>
        <w:t>.</w:t>
      </w:r>
      <w:r w:rsidR="00A262EE">
        <w:rPr>
          <w:sz w:val="28"/>
          <w:szCs w:val="28"/>
        </w:rPr>
        <w:t xml:space="preserve"> 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В</w:t>
      </w:r>
      <w:proofErr w:type="gramEnd"/>
      <w:r w:rsidRPr="007C1144">
        <w:rPr>
          <w:sz w:val="28"/>
          <w:szCs w:val="28"/>
        </w:rPr>
        <w:t xml:space="preserve"> случае возникновения аварий и технологических нарушений на объектах жизнеобеспечения города Волгодонска АДС предприятия жизнеобеспечения в течение часа</w:t>
      </w:r>
      <w:r w:rsidR="00712A89">
        <w:rPr>
          <w:sz w:val="28"/>
          <w:szCs w:val="28"/>
        </w:rPr>
        <w:t xml:space="preserve"> с момента их возникновения</w:t>
      </w:r>
      <w:r w:rsidRPr="007C1144">
        <w:rPr>
          <w:sz w:val="28"/>
          <w:szCs w:val="28"/>
        </w:rPr>
        <w:t xml:space="preserve"> по факсу направляет информацию о возникновении аварии:  </w:t>
      </w:r>
    </w:p>
    <w:p w:rsidR="00BF1CE6" w:rsidRPr="007C1144" w:rsidRDefault="00F64A3E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1CE6" w:rsidRPr="007C1144">
        <w:rPr>
          <w:sz w:val="28"/>
          <w:szCs w:val="28"/>
        </w:rPr>
        <w:t>перативному дежурному</w:t>
      </w:r>
      <w:r w:rsidR="002509AF">
        <w:rPr>
          <w:sz w:val="28"/>
          <w:szCs w:val="28"/>
        </w:rPr>
        <w:t xml:space="preserve"> ЕДДС</w:t>
      </w:r>
      <w:r w:rsidR="00BF1CE6" w:rsidRPr="007C1144">
        <w:rPr>
          <w:sz w:val="28"/>
          <w:szCs w:val="28"/>
        </w:rPr>
        <w:t xml:space="preserve"> муниципального казённого</w:t>
      </w:r>
      <w:r w:rsidR="002509AF">
        <w:rPr>
          <w:sz w:val="28"/>
          <w:szCs w:val="28"/>
        </w:rPr>
        <w:t xml:space="preserve"> учреждения «Управление</w:t>
      </w:r>
      <w:r w:rsidR="00BF1CE6" w:rsidRPr="007C1144">
        <w:rPr>
          <w:sz w:val="28"/>
          <w:szCs w:val="28"/>
        </w:rPr>
        <w:t xml:space="preserve"> ГОЧС города Волгодонска»;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в оперативный отдел  муниципального казённого учреждения </w:t>
      </w:r>
      <w:r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 w:rsidRPr="007C1144">
        <w:rPr>
          <w:sz w:val="28"/>
          <w:szCs w:val="28"/>
        </w:rPr>
        <w:t>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в диспетчерские службы предприятий жизнеобеспечения.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Передача донесений может производиться по телефонным, телеграфным и радиоканалам связи с использованием различных систем передачи информации (модемной, телекодовой, факсимильной и т.п.).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В</w:t>
      </w:r>
      <w:proofErr w:type="gramEnd"/>
      <w:r w:rsidRPr="007C1144">
        <w:rPr>
          <w:sz w:val="28"/>
          <w:szCs w:val="28"/>
        </w:rPr>
        <w:t xml:space="preserve"> донесении должны содержаться следующие сведения: полное наименование и техническая характеристика объекта, наименование эксплуатационной организации, место расположения объекта (почтовый или строительный адрес), дата и время аварии, характер и объем разрушений, сведения о пострадавших и погибших, обстоятельства при которых произошла авари</w:t>
      </w:r>
      <w:r w:rsidR="00E75AA2">
        <w:rPr>
          <w:sz w:val="28"/>
          <w:szCs w:val="28"/>
        </w:rPr>
        <w:t>я, сведения о назначении объектовой</w:t>
      </w:r>
      <w:r w:rsidRPr="007C1144">
        <w:rPr>
          <w:sz w:val="28"/>
          <w:szCs w:val="28"/>
        </w:rPr>
        <w:t xml:space="preserve"> комиссии и вероятной причине аварии.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7C1144">
        <w:rPr>
          <w:sz w:val="28"/>
          <w:szCs w:val="28"/>
        </w:rPr>
        <w:t>Информация предприятия жизнеобеспечения должна содержать следующие сведения: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наименование населенного пункта, наименование и адрес объекта аварии;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краткое описание причин и характера аварии;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время начала прекращения подачи энергоресурсов по потребителям;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перечень объектов, подлежащих отключению от энергоресурсов, и объектов, которым прекращена подача энергоресурсов; </w:t>
      </w:r>
    </w:p>
    <w:p w:rsidR="00BF1CE6" w:rsidRPr="007C1144" w:rsidRDefault="00BF1CE6" w:rsidP="00BF1CE6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lastRenderedPageBreak/>
        <w:t xml:space="preserve">объем повреждений и разрушений, состояние коммуникаций, вышедших из строя, в том числе по видам: </w:t>
      </w:r>
    </w:p>
    <w:p w:rsidR="00DB7120" w:rsidRDefault="00DB7120" w:rsidP="00BF1C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F1CE6" w:rsidTr="00BF1CE6">
        <w:tc>
          <w:tcPr>
            <w:tcW w:w="4785" w:type="dxa"/>
          </w:tcPr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Наименование коммуникаций,</w:t>
            </w:r>
            <w:r>
              <w:rPr>
                <w:sz w:val="28"/>
                <w:szCs w:val="28"/>
              </w:rPr>
              <w:t xml:space="preserve"> </w:t>
            </w:r>
          </w:p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C1144">
              <w:rPr>
                <w:sz w:val="28"/>
                <w:szCs w:val="28"/>
              </w:rPr>
              <w:t xml:space="preserve">       энергосистем                           </w:t>
            </w:r>
          </w:p>
        </w:tc>
        <w:tc>
          <w:tcPr>
            <w:tcW w:w="4786" w:type="dxa"/>
          </w:tcPr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Показатели параметров  состояния  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BF1CE6" w:rsidTr="00BF1CE6">
        <w:tc>
          <w:tcPr>
            <w:tcW w:w="4785" w:type="dxa"/>
          </w:tcPr>
          <w:p w:rsidR="00BF1CE6" w:rsidRDefault="00E75AA2" w:rsidP="00E75A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электропередач</w:t>
            </w:r>
            <w:r w:rsidR="00BF1CE6" w:rsidRPr="007C1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E75AA2" w:rsidRDefault="00E75AA2" w:rsidP="00E75A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(распределительные сети)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F1CE6" w:rsidRDefault="00BF1CE6" w:rsidP="00BF1CE6">
            <w:pPr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Мощность (кВ), протяженность (км),</w:t>
            </w:r>
          </w:p>
          <w:p w:rsidR="00BF1CE6" w:rsidRDefault="00F64A3E" w:rsidP="00BF1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7A252C">
              <w:rPr>
                <w:sz w:val="28"/>
                <w:szCs w:val="28"/>
              </w:rPr>
              <w:t>во опор (шт.), количест</w:t>
            </w:r>
            <w:r w:rsidR="00BF1CE6" w:rsidRPr="007C1144">
              <w:rPr>
                <w:sz w:val="28"/>
                <w:szCs w:val="28"/>
              </w:rPr>
              <w:t>во</w:t>
            </w:r>
          </w:p>
          <w:p w:rsidR="00BF1CE6" w:rsidRPr="00BF1CE6" w:rsidRDefault="00BF1CE6" w:rsidP="00BF1CE6">
            <w:pPr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трансформаторных подстанций (шт.) </w:t>
            </w:r>
            <w:r>
              <w:rPr>
                <w:sz w:val="28"/>
                <w:szCs w:val="28"/>
              </w:rPr>
              <w:t xml:space="preserve">   </w:t>
            </w:r>
            <w:r w:rsidRPr="007C1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114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BF1CE6" w:rsidTr="00BF1CE6">
        <w:tc>
          <w:tcPr>
            <w:tcW w:w="4785" w:type="dxa"/>
          </w:tcPr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Линии связи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C11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Протяженность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>),</w:t>
            </w:r>
          </w:p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7C1144">
              <w:rPr>
                <w:sz w:val="28"/>
                <w:szCs w:val="28"/>
              </w:rPr>
              <w:t>арактеристика</w:t>
            </w:r>
            <w:r>
              <w:rPr>
                <w:sz w:val="28"/>
                <w:szCs w:val="28"/>
              </w:rPr>
              <w:t xml:space="preserve"> </w:t>
            </w:r>
            <w:r w:rsidRPr="007C1144">
              <w:rPr>
                <w:sz w:val="28"/>
                <w:szCs w:val="28"/>
              </w:rPr>
              <w:t xml:space="preserve">линий связи                                                  </w:t>
            </w:r>
          </w:p>
        </w:tc>
      </w:tr>
      <w:tr w:rsidR="00BF1CE6" w:rsidTr="00BF1CE6">
        <w:tc>
          <w:tcPr>
            <w:tcW w:w="4785" w:type="dxa"/>
          </w:tcPr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Системы водоснабжения и </w:t>
            </w:r>
          </w:p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канализации         </w:t>
            </w:r>
            <w:r>
              <w:rPr>
                <w:sz w:val="28"/>
                <w:szCs w:val="28"/>
              </w:rPr>
              <w:t xml:space="preserve">   </w:t>
            </w:r>
            <w:r w:rsidRPr="007C11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Протяженность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>), тип, диаметр</w:t>
            </w:r>
          </w:p>
          <w:p w:rsidR="00F64A3E" w:rsidRDefault="00BF1CE6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труб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>), давление,</w:t>
            </w:r>
          </w:p>
          <w:p w:rsidR="00BF1CE6" w:rsidRDefault="00BF1CE6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 для оборудования - мощность, тип и  </w:t>
            </w:r>
          </w:p>
          <w:p w:rsidR="00BF1CE6" w:rsidRDefault="007A252C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BF1CE6">
              <w:rPr>
                <w:sz w:val="28"/>
                <w:szCs w:val="28"/>
              </w:rPr>
              <w:t>личест</w:t>
            </w:r>
            <w:r w:rsidR="00BF1CE6" w:rsidRPr="007C1144">
              <w:rPr>
                <w:sz w:val="28"/>
                <w:szCs w:val="28"/>
              </w:rPr>
              <w:t xml:space="preserve">во                                                                    </w:t>
            </w:r>
            <w:r w:rsidR="00BF1CE6">
              <w:rPr>
                <w:sz w:val="28"/>
                <w:szCs w:val="28"/>
              </w:rPr>
              <w:t xml:space="preserve">  </w:t>
            </w:r>
            <w:r w:rsidR="00BF1CE6" w:rsidRPr="007C1144">
              <w:rPr>
                <w:sz w:val="28"/>
                <w:szCs w:val="28"/>
              </w:rPr>
              <w:t xml:space="preserve">                                  </w:t>
            </w:r>
            <w:r w:rsidR="00BF1CE6">
              <w:rPr>
                <w:sz w:val="28"/>
                <w:szCs w:val="28"/>
              </w:rPr>
              <w:t xml:space="preserve"> </w:t>
            </w:r>
            <w:r w:rsidR="00BF1CE6" w:rsidRPr="007C1144">
              <w:rPr>
                <w:sz w:val="28"/>
                <w:szCs w:val="28"/>
              </w:rPr>
              <w:t xml:space="preserve"> </w:t>
            </w:r>
          </w:p>
        </w:tc>
      </w:tr>
      <w:tr w:rsidR="00BF1CE6" w:rsidTr="00BF1CE6">
        <w:tc>
          <w:tcPr>
            <w:tcW w:w="4785" w:type="dxa"/>
          </w:tcPr>
          <w:p w:rsidR="00BF1CE6" w:rsidRDefault="007A252C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Системы теплоснабжения           </w:t>
            </w:r>
            <w:r>
              <w:rPr>
                <w:sz w:val="28"/>
                <w:szCs w:val="28"/>
              </w:rPr>
              <w:t xml:space="preserve">   </w:t>
            </w:r>
            <w:r w:rsidRPr="007C11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A252C" w:rsidRDefault="007A252C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Протяженность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>), тип, диаметр</w:t>
            </w:r>
          </w:p>
          <w:p w:rsidR="00F64A3E" w:rsidRDefault="007A252C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труб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 xml:space="preserve">), давление, </w:t>
            </w:r>
          </w:p>
          <w:p w:rsidR="006761CB" w:rsidRDefault="007A252C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для оборудования - мощность, тип и </w:t>
            </w:r>
          </w:p>
          <w:p w:rsidR="00BF1CE6" w:rsidRDefault="006761CB" w:rsidP="00BF1C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7C1144">
              <w:rPr>
                <w:sz w:val="28"/>
                <w:szCs w:val="28"/>
              </w:rPr>
              <w:t xml:space="preserve">во  </w:t>
            </w:r>
            <w:r w:rsidR="007A252C" w:rsidRPr="007C1144">
              <w:rPr>
                <w:sz w:val="28"/>
                <w:szCs w:val="28"/>
              </w:rPr>
              <w:t xml:space="preserve">          </w:t>
            </w:r>
            <w:r w:rsidR="007A252C">
              <w:rPr>
                <w:sz w:val="28"/>
                <w:szCs w:val="28"/>
              </w:rPr>
              <w:t xml:space="preserve"> </w:t>
            </w:r>
            <w:r w:rsidR="007A252C" w:rsidRPr="007C1144">
              <w:rPr>
                <w:sz w:val="28"/>
                <w:szCs w:val="28"/>
              </w:rPr>
              <w:t xml:space="preserve">                                  </w:t>
            </w:r>
            <w:r w:rsidR="007A252C">
              <w:rPr>
                <w:sz w:val="28"/>
                <w:szCs w:val="28"/>
              </w:rPr>
              <w:t xml:space="preserve">   </w:t>
            </w:r>
            <w:r w:rsidR="007A252C" w:rsidRPr="007C1144">
              <w:rPr>
                <w:sz w:val="28"/>
                <w:szCs w:val="28"/>
              </w:rPr>
              <w:t xml:space="preserve"> </w:t>
            </w:r>
          </w:p>
        </w:tc>
      </w:tr>
      <w:tr w:rsidR="00F64A3E" w:rsidTr="00BF1CE6">
        <w:tc>
          <w:tcPr>
            <w:tcW w:w="4785" w:type="dxa"/>
          </w:tcPr>
          <w:p w:rsidR="00F64A3E" w:rsidRPr="007C1144" w:rsidRDefault="00F64A3E" w:rsidP="00BF1C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газоснабжения</w:t>
            </w:r>
          </w:p>
        </w:tc>
        <w:tc>
          <w:tcPr>
            <w:tcW w:w="4786" w:type="dxa"/>
          </w:tcPr>
          <w:p w:rsidR="00F64A3E" w:rsidRDefault="00F64A3E" w:rsidP="00F64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Протяженность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>), тип, диаметр</w:t>
            </w:r>
          </w:p>
          <w:p w:rsidR="00F64A3E" w:rsidRDefault="00F64A3E" w:rsidP="00F64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>труб (</w:t>
            </w:r>
            <w:proofErr w:type="gramStart"/>
            <w:r w:rsidRPr="007C1144">
              <w:rPr>
                <w:sz w:val="28"/>
                <w:szCs w:val="28"/>
              </w:rPr>
              <w:t>км</w:t>
            </w:r>
            <w:proofErr w:type="gramEnd"/>
            <w:r w:rsidRPr="007C1144">
              <w:rPr>
                <w:sz w:val="28"/>
                <w:szCs w:val="28"/>
              </w:rPr>
              <w:t xml:space="preserve">), давление, </w:t>
            </w:r>
          </w:p>
          <w:p w:rsidR="00F64A3E" w:rsidRDefault="00F64A3E" w:rsidP="00F64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144">
              <w:rPr>
                <w:sz w:val="28"/>
                <w:szCs w:val="28"/>
              </w:rPr>
              <w:t xml:space="preserve">для оборудования - мощность, тип и  </w:t>
            </w:r>
          </w:p>
          <w:p w:rsidR="00F64A3E" w:rsidRPr="007C1144" w:rsidRDefault="00F64A3E" w:rsidP="00F64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7C1144">
              <w:rPr>
                <w:sz w:val="28"/>
                <w:szCs w:val="28"/>
              </w:rPr>
              <w:t xml:space="preserve">во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C114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7C1144">
              <w:rPr>
                <w:sz w:val="28"/>
                <w:szCs w:val="28"/>
              </w:rPr>
              <w:t xml:space="preserve"> </w:t>
            </w:r>
          </w:p>
        </w:tc>
      </w:tr>
    </w:tbl>
    <w:p w:rsidR="00BF1CE6" w:rsidRDefault="00BF1CE6" w:rsidP="00BF1C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 xml:space="preserve">время начала работ по ликвидации аварии, количество аварийных бригад и их численность, ответственное лицо предприятия жизнеобеспечения, за организацию и ход работы на объекте аварии, контактный телефон; 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планируемое время прекращения работ.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7C1144">
        <w:rPr>
          <w:sz w:val="28"/>
          <w:szCs w:val="28"/>
        </w:rPr>
        <w:t>Предприятия (организации) жизнеобеспечения на территории города Волгодонска должны иметь</w:t>
      </w:r>
      <w:r w:rsidR="00E75AA2">
        <w:rPr>
          <w:sz w:val="28"/>
          <w:szCs w:val="28"/>
        </w:rPr>
        <w:t xml:space="preserve"> аварийно-диспетчерскую службу.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7C1144">
        <w:rPr>
          <w:sz w:val="28"/>
          <w:szCs w:val="28"/>
        </w:rPr>
        <w:t xml:space="preserve">Основными задачами диспетчерского управления при ликвидации технологических нарушений являются: 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создание наиболее надежных послеаварийной</w:t>
      </w:r>
      <w:r w:rsidR="00181360">
        <w:rPr>
          <w:sz w:val="28"/>
          <w:szCs w:val="28"/>
        </w:rPr>
        <w:t xml:space="preserve"> или резервных схем</w:t>
      </w:r>
      <w:r w:rsidRPr="007C1144">
        <w:rPr>
          <w:sz w:val="28"/>
          <w:szCs w:val="28"/>
        </w:rPr>
        <w:t xml:space="preserve"> и режима работы системы в целом и ее частей;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выяснение состояния отключившегося и отключенного оборудования и, при возможности, включение его в работу;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- включение оборудования в работу и восстановление схемы сети, работоспособности оборудования.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Н</w:t>
      </w:r>
      <w:proofErr w:type="gramEnd"/>
      <w:r w:rsidRPr="007C1144">
        <w:rPr>
          <w:sz w:val="28"/>
          <w:szCs w:val="28"/>
        </w:rPr>
        <w:t>а каждом диспетчерском пункте, щи</w:t>
      </w:r>
      <w:r w:rsidR="00E75AA2">
        <w:rPr>
          <w:sz w:val="28"/>
          <w:szCs w:val="28"/>
        </w:rPr>
        <w:t>те управления организации должны</w:t>
      </w:r>
      <w:r w:rsidRPr="007C1144">
        <w:rPr>
          <w:sz w:val="28"/>
          <w:szCs w:val="28"/>
        </w:rPr>
        <w:t xml:space="preserve"> находиться: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lastRenderedPageBreak/>
        <w:t>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 w:rsidRPr="007C1144">
        <w:rPr>
          <w:sz w:val="28"/>
          <w:szCs w:val="28"/>
        </w:rPr>
        <w:t>планы ликвидации технологических нарушений и аварий (в сетях, топливном хозяйстве и котельных и т.п.).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7C1144">
        <w:rPr>
          <w:sz w:val="28"/>
          <w:szCs w:val="28"/>
        </w:rPr>
        <w:t>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Администрации города Волгодонска.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В</w:t>
      </w:r>
      <w:proofErr w:type="gramEnd"/>
      <w:r w:rsidRPr="007C1144">
        <w:rPr>
          <w:sz w:val="28"/>
          <w:szCs w:val="28"/>
        </w:rPr>
        <w:t xml:space="preserve"> случае возникновения аварий и технологических нарушений на объектах жизнеобеспечения города Волгодонска АДС предприятия жизнеобеспечения д</w:t>
      </w:r>
      <w:r w:rsidR="00BD474A">
        <w:rPr>
          <w:sz w:val="28"/>
          <w:szCs w:val="28"/>
        </w:rPr>
        <w:t>олжны руководствоваться утверждё</w:t>
      </w:r>
      <w:r w:rsidRPr="007C1144">
        <w:rPr>
          <w:sz w:val="28"/>
          <w:szCs w:val="28"/>
        </w:rPr>
        <w:t>нным на предприятии "Порядком ликвидации аварий и технологических нарушений на объектах жизнеобеспечения", составленным в соотв</w:t>
      </w:r>
      <w:r w:rsidR="00E75AA2">
        <w:rPr>
          <w:sz w:val="28"/>
          <w:szCs w:val="28"/>
        </w:rPr>
        <w:t>етствии с настоящим Порядком</w:t>
      </w:r>
      <w:r w:rsidRPr="007C1144">
        <w:rPr>
          <w:sz w:val="28"/>
          <w:szCs w:val="28"/>
        </w:rPr>
        <w:t xml:space="preserve">. 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7C1144">
        <w:rPr>
          <w:sz w:val="28"/>
          <w:szCs w:val="28"/>
        </w:rPr>
        <w:t xml:space="preserve">АДС предприятия жизнеобеспечения фиксирует время завершения работ по ликвидации аварий и возобновления подачи энергоснабжения потребителей и направляет соответствующую информацию оперативному дежурному ЕДДС муниципального казённого </w:t>
      </w:r>
      <w:r w:rsidR="002509AF">
        <w:rPr>
          <w:sz w:val="28"/>
          <w:szCs w:val="28"/>
        </w:rPr>
        <w:t xml:space="preserve">учреждения «Управление </w:t>
      </w:r>
      <w:r w:rsidR="00BD474A">
        <w:rPr>
          <w:sz w:val="28"/>
          <w:szCs w:val="28"/>
        </w:rPr>
        <w:t>ГОЧС города Волгодонска»,</w:t>
      </w:r>
      <w:r w:rsidRPr="007C1144">
        <w:rPr>
          <w:sz w:val="28"/>
          <w:szCs w:val="28"/>
        </w:rPr>
        <w:t xml:space="preserve"> в оперативный отдел  муниципального казённого учреждения </w:t>
      </w:r>
      <w:r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 w:rsidRPr="007C1144">
        <w:rPr>
          <w:sz w:val="28"/>
          <w:szCs w:val="28"/>
        </w:rPr>
        <w:t xml:space="preserve"> и Администрацию города Волгодонска.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7C1144">
        <w:rPr>
          <w:sz w:val="28"/>
          <w:szCs w:val="28"/>
        </w:rPr>
        <w:t>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(водоснабжения).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В</w:t>
      </w:r>
      <w:proofErr w:type="gramEnd"/>
      <w:r w:rsidRPr="007C1144">
        <w:rPr>
          <w:sz w:val="28"/>
          <w:szCs w:val="28"/>
        </w:rPr>
        <w:t xml:space="preserve"> указанный срок смежные предприятия жизнеобеспечения и Администрация города Волгодонска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  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7C1144">
        <w:rPr>
          <w:sz w:val="28"/>
          <w:szCs w:val="28"/>
        </w:rPr>
        <w:t xml:space="preserve">Предприятие жизнеобеспечения обязано организовать временное обеспечение энергоресурсов потребителям из резервных источников, для снижения негативных последствий аварии и ущерба. 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Н</w:t>
      </w:r>
      <w:proofErr w:type="gramEnd"/>
      <w:r w:rsidRPr="007C1144">
        <w:rPr>
          <w:sz w:val="28"/>
          <w:szCs w:val="28"/>
        </w:rPr>
        <w:t>а время ликвидации аварии и технологических нарушений предприятие (организация) жизнеобеспечения по согласованию с Администрацией города Волгодонска и местными службами Госсанэпиднадзора организует подачу энергоресурсов в отдельные районы города по графикам с обязательным оповещением потребителей о режимах их обеспечения (отпуска).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 </w:t>
      </w:r>
      <w:r w:rsidRPr="007C1144">
        <w:rPr>
          <w:sz w:val="28"/>
          <w:szCs w:val="28"/>
        </w:rPr>
        <w:t xml:space="preserve">Оперативный дежурный ЕДДС муниципального казённого </w:t>
      </w:r>
      <w:r w:rsidR="002509AF">
        <w:rPr>
          <w:sz w:val="28"/>
          <w:szCs w:val="28"/>
        </w:rPr>
        <w:t>учреждения «Управление ГОЧС города Волгодонска»,</w:t>
      </w:r>
      <w:r w:rsidRPr="007C1144">
        <w:rPr>
          <w:sz w:val="28"/>
          <w:szCs w:val="28"/>
        </w:rPr>
        <w:t xml:space="preserve"> оперативный отдел  муниципального казённого учреждения </w:t>
      </w:r>
      <w:r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 w:rsidR="002509AF">
        <w:rPr>
          <w:sz w:val="28"/>
          <w:szCs w:val="28"/>
        </w:rPr>
        <w:t xml:space="preserve"> и Администрация</w:t>
      </w:r>
      <w:r w:rsidR="00BD474A">
        <w:rPr>
          <w:sz w:val="28"/>
          <w:szCs w:val="28"/>
        </w:rPr>
        <w:t xml:space="preserve"> города Волгодонска осуществляют контроль хода</w:t>
      </w:r>
      <w:r w:rsidRPr="007C1144">
        <w:rPr>
          <w:sz w:val="28"/>
          <w:szCs w:val="28"/>
        </w:rPr>
        <w:t xml:space="preserve"> работ по ликвидации аварий и взаимодействием предприятий жизнеобеспечения в целях ликвидации негативных последствий аварий.</w:t>
      </w:r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proofErr w:type="gramStart"/>
      <w:r w:rsidRPr="007C1144">
        <w:rPr>
          <w:sz w:val="28"/>
          <w:szCs w:val="28"/>
        </w:rPr>
        <w:t xml:space="preserve">Оперативный дежурный ЕДДС муниципального казённого </w:t>
      </w:r>
      <w:r w:rsidR="002509AF">
        <w:rPr>
          <w:sz w:val="28"/>
          <w:szCs w:val="28"/>
        </w:rPr>
        <w:t xml:space="preserve">учреждения «Управление </w:t>
      </w:r>
      <w:r w:rsidRPr="007C1144">
        <w:rPr>
          <w:sz w:val="28"/>
          <w:szCs w:val="28"/>
        </w:rPr>
        <w:t xml:space="preserve">ГОЧС города Волгодонска» и </w:t>
      </w:r>
      <w:r w:rsidR="007638D4">
        <w:rPr>
          <w:sz w:val="28"/>
          <w:szCs w:val="28"/>
        </w:rPr>
        <w:t>начальник оперативного</w:t>
      </w:r>
      <w:r w:rsidRPr="007C1144">
        <w:rPr>
          <w:sz w:val="28"/>
          <w:szCs w:val="28"/>
        </w:rPr>
        <w:t xml:space="preserve"> отдел</w:t>
      </w:r>
      <w:r w:rsidR="007638D4">
        <w:rPr>
          <w:sz w:val="28"/>
          <w:szCs w:val="28"/>
        </w:rPr>
        <w:t>а</w:t>
      </w:r>
      <w:r w:rsidRPr="007C1144">
        <w:rPr>
          <w:sz w:val="28"/>
          <w:szCs w:val="28"/>
        </w:rPr>
        <w:t xml:space="preserve">  муниципального казённого учреждения </w:t>
      </w:r>
      <w:r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 w:rsidRPr="007C1144">
        <w:rPr>
          <w:sz w:val="28"/>
          <w:szCs w:val="28"/>
        </w:rPr>
        <w:t xml:space="preserve"> обязаны каждые четыре часа, с момента возникновения аварии, предоставлять информацию в А</w:t>
      </w:r>
      <w:r w:rsidR="00036B8A">
        <w:rPr>
          <w:sz w:val="28"/>
          <w:szCs w:val="28"/>
        </w:rPr>
        <w:t>дминистрацию города Волгодонска</w:t>
      </w:r>
      <w:r w:rsidRPr="007C1144">
        <w:rPr>
          <w:sz w:val="28"/>
          <w:szCs w:val="28"/>
        </w:rPr>
        <w:t xml:space="preserve"> о проводимых мероприятиях и ходе выполнения работ</w:t>
      </w:r>
      <w:r w:rsidR="00BD474A">
        <w:rPr>
          <w:sz w:val="28"/>
          <w:szCs w:val="28"/>
        </w:rPr>
        <w:t xml:space="preserve"> по ликвидации аварий согласно С</w:t>
      </w:r>
      <w:r w:rsidRPr="007C1144">
        <w:rPr>
          <w:sz w:val="28"/>
          <w:szCs w:val="28"/>
        </w:rPr>
        <w:t>х</w:t>
      </w:r>
      <w:r w:rsidR="006350E9">
        <w:rPr>
          <w:sz w:val="28"/>
          <w:szCs w:val="28"/>
        </w:rPr>
        <w:t>еме взаимодействия (П</w:t>
      </w:r>
      <w:r w:rsidR="007638D4">
        <w:rPr>
          <w:sz w:val="28"/>
          <w:szCs w:val="28"/>
        </w:rPr>
        <w:t>риложение</w:t>
      </w:r>
      <w:r w:rsidRPr="007C1144">
        <w:rPr>
          <w:sz w:val="28"/>
          <w:szCs w:val="28"/>
        </w:rPr>
        <w:t xml:space="preserve"> 2).  </w:t>
      </w:r>
      <w:proofErr w:type="gramEnd"/>
    </w:p>
    <w:p w:rsidR="006761CB" w:rsidRPr="007C1144" w:rsidRDefault="006761CB" w:rsidP="0067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>П</w:t>
      </w:r>
      <w:proofErr w:type="gramEnd"/>
      <w:r w:rsidRPr="007C1144">
        <w:rPr>
          <w:sz w:val="28"/>
          <w:szCs w:val="28"/>
        </w:rPr>
        <w:t xml:space="preserve">осле ликвидации аварии </w:t>
      </w:r>
      <w:proofErr w:type="spellStart"/>
      <w:r w:rsidRPr="007C1144">
        <w:rPr>
          <w:sz w:val="28"/>
          <w:szCs w:val="28"/>
        </w:rPr>
        <w:t>к</w:t>
      </w:r>
      <w:r w:rsidR="00586D46">
        <w:rPr>
          <w:sz w:val="28"/>
          <w:szCs w:val="28"/>
        </w:rPr>
        <w:t>омиссионно</w:t>
      </w:r>
      <w:proofErr w:type="spellEnd"/>
      <w:r w:rsidR="00586D46">
        <w:rPr>
          <w:sz w:val="28"/>
          <w:szCs w:val="28"/>
        </w:rPr>
        <w:t xml:space="preserve"> составляется акт приё</w:t>
      </w:r>
      <w:r w:rsidRPr="007C1144">
        <w:rPr>
          <w:sz w:val="28"/>
          <w:szCs w:val="28"/>
        </w:rPr>
        <w:t>мки выполненных работ</w:t>
      </w:r>
      <w:r>
        <w:rPr>
          <w:sz w:val="28"/>
          <w:szCs w:val="28"/>
        </w:rPr>
        <w:t xml:space="preserve"> с участием представителей </w:t>
      </w:r>
      <w:r w:rsidRPr="007C1144">
        <w:rPr>
          <w:sz w:val="28"/>
          <w:szCs w:val="28"/>
        </w:rPr>
        <w:t>предприятий (организаций) жизнеобеспечения</w:t>
      </w:r>
      <w:r>
        <w:rPr>
          <w:sz w:val="28"/>
          <w:szCs w:val="28"/>
        </w:rPr>
        <w:t xml:space="preserve">, </w:t>
      </w:r>
      <w:r w:rsidRPr="007C1144">
        <w:rPr>
          <w:sz w:val="28"/>
          <w:szCs w:val="28"/>
        </w:rPr>
        <w:t>муниципального казё</w:t>
      </w:r>
      <w:r w:rsidR="00586D46">
        <w:rPr>
          <w:sz w:val="28"/>
          <w:szCs w:val="28"/>
        </w:rPr>
        <w:t>нного учреждения «Управление</w:t>
      </w:r>
      <w:r w:rsidRPr="007C1144">
        <w:rPr>
          <w:sz w:val="28"/>
          <w:szCs w:val="28"/>
        </w:rPr>
        <w:t xml:space="preserve"> ГОЧС города Волгодонска»</w:t>
      </w:r>
      <w:r>
        <w:rPr>
          <w:sz w:val="28"/>
          <w:szCs w:val="28"/>
        </w:rPr>
        <w:t xml:space="preserve">, </w:t>
      </w:r>
      <w:r w:rsidRPr="007C1144">
        <w:rPr>
          <w:sz w:val="28"/>
          <w:szCs w:val="28"/>
        </w:rPr>
        <w:t xml:space="preserve">муниципального казённого учреждения </w:t>
      </w:r>
      <w:r w:rsidRPr="007C1144">
        <w:rPr>
          <w:rFonts w:eastAsia="Calibri"/>
          <w:sz w:val="28"/>
          <w:szCs w:val="28"/>
        </w:rPr>
        <w:t>«Департамент строительства и городского хозяйства»</w:t>
      </w:r>
      <w:r>
        <w:rPr>
          <w:sz w:val="28"/>
          <w:szCs w:val="28"/>
        </w:rPr>
        <w:t xml:space="preserve"> </w:t>
      </w:r>
      <w:r w:rsidRPr="007C1144">
        <w:rPr>
          <w:sz w:val="28"/>
          <w:szCs w:val="28"/>
        </w:rPr>
        <w:t xml:space="preserve"> и не позднее 4 часов с момента ликвидации представляется в Администрацию города Волгодонска.  </w:t>
      </w:r>
    </w:p>
    <w:p w:rsidR="006761CB" w:rsidRDefault="006761CB" w:rsidP="00BF1C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7120" w:rsidRDefault="00DB7120" w:rsidP="00DB71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DB7120" w:rsidRDefault="00DB7120" w:rsidP="00DB71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EA03DC" w:rsidRDefault="00DB7120" w:rsidP="00DB7120"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И.В. Орлова</w:t>
      </w:r>
    </w:p>
    <w:p w:rsidR="00EA03DC" w:rsidRDefault="00EA03DC" w:rsidP="00DB7120"/>
    <w:p w:rsidR="00EA03DC" w:rsidRDefault="00EA03DC" w:rsidP="00DB7120">
      <w:pPr>
        <w:sectPr w:rsidR="00EA03DC" w:rsidSect="00954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3DC" w:rsidRDefault="007638D4" w:rsidP="00EA03DC">
      <w:r>
        <w:rPr>
          <w:sz w:val="28"/>
          <w:szCs w:val="28"/>
        </w:rPr>
        <w:lastRenderedPageBreak/>
        <w:t xml:space="preserve">                          </w:t>
      </w:r>
      <w:r w:rsidR="00EA03DC">
        <w:rPr>
          <w:sz w:val="28"/>
          <w:szCs w:val="28"/>
        </w:rPr>
        <w:t xml:space="preserve">                                                                                   </w:t>
      </w:r>
    </w:p>
    <w:p w:rsidR="00EA03DC" w:rsidRDefault="00B778E4" w:rsidP="00EA03DC">
      <w:r>
        <w:rPr>
          <w:noProof/>
        </w:rPr>
        <w:pict>
          <v:group id="_x0000_s1026" style="position:absolute;margin-left:3.5pt;margin-top:-49.8pt;width:562.1pt;height:727.5pt;z-index:251658240" coordorigin="280,414" coordsize="11242,145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40;top:6684;width:2160;height:900" strokeweight=".26mm">
              <v:fill color2="black"/>
              <v:textbox style="mso-next-textbox:#_x0000_s1027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ДДС </w:t>
                    </w:r>
                    <w:proofErr w:type="spellStart"/>
                    <w:r w:rsidRPr="00BD7F0B">
                      <w:rPr>
                        <w:sz w:val="20"/>
                        <w:szCs w:val="20"/>
                      </w:rPr>
                      <w:t>Волгодонские</w:t>
                    </w:r>
                    <w:proofErr w:type="spellEnd"/>
                    <w:r w:rsidRPr="00BD7F0B">
                      <w:rPr>
                        <w:sz w:val="20"/>
                        <w:szCs w:val="20"/>
                      </w:rPr>
                      <w:t xml:space="preserve"> тепловые сети        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  тел. 22-23-46</w:t>
                    </w:r>
                  </w:p>
                  <w:p w:rsidR="00B778E4" w:rsidRPr="00B52F8A" w:rsidRDefault="00B778E4" w:rsidP="00B778E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</w:t>
                    </w:r>
                  </w:p>
                  <w:p w:rsidR="00B778E4" w:rsidRDefault="00B778E4" w:rsidP="00B778E4">
                    <w:pPr>
                      <w:jc w:val="center"/>
                    </w:pPr>
                  </w:p>
                </w:txbxContent>
              </v:textbox>
            </v:shape>
            <v:shape id="_x0000_s1028" type="#_x0000_t202" style="position:absolute;left:1020;top:7944;width:2160;height:720" strokeweight=".26mm">
              <v:fill color2="black"/>
              <v:textbox style="mso-next-textbox:#_x0000_s1028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ДДС МУП «ВКХ»,                  тел. 22-32-01                        </w:t>
                    </w:r>
                  </w:p>
                  <w:p w:rsidR="00B778E4" w:rsidRDefault="00B778E4" w:rsidP="00B778E4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660;top:9024;width:2520;height:1080" strokeweight=".26mm">
              <v:fill color2="black"/>
              <v:textbox style="mso-next-textbox:#_x0000_s1029;mso-rotate-with-shape:t">
                <w:txbxContent>
                  <w:p w:rsidR="00B778E4" w:rsidRPr="00BD7F0B" w:rsidRDefault="00B778E4" w:rsidP="00B778E4">
                    <w:pPr>
                      <w:jc w:val="center"/>
                    </w:pPr>
                    <w:r w:rsidRPr="00BD7F0B">
                      <w:rPr>
                        <w:sz w:val="20"/>
                        <w:szCs w:val="20"/>
                      </w:rPr>
                      <w:t>ДДС МУП «ВГЭС»,</w:t>
                    </w:r>
                    <w:r w:rsidRPr="00BD7F0B">
                      <w:t xml:space="preserve">             тел. </w:t>
                    </w:r>
                    <w:r w:rsidRPr="00BD7F0B">
                      <w:rPr>
                        <w:sz w:val="20"/>
                        <w:szCs w:val="20"/>
                      </w:rPr>
                      <w:t>25-69-09</w:t>
                    </w:r>
                    <w:r w:rsidRPr="00BD7F0B">
                      <w:t xml:space="preserve">;                  </w:t>
                    </w:r>
                    <w:r w:rsidRPr="00BD7F0B">
                      <w:rPr>
                        <w:sz w:val="20"/>
                        <w:szCs w:val="20"/>
                      </w:rPr>
                      <w:t xml:space="preserve"> ОАО «</w:t>
                    </w:r>
                    <w:proofErr w:type="spellStart"/>
                    <w:r w:rsidRPr="00BD7F0B">
                      <w:rPr>
                        <w:sz w:val="20"/>
                        <w:szCs w:val="20"/>
                      </w:rPr>
                      <w:t>Донэнерго</w:t>
                    </w:r>
                    <w:proofErr w:type="spellEnd"/>
                    <w:r w:rsidRPr="00BD7F0B">
                      <w:rPr>
                        <w:sz w:val="20"/>
                        <w:szCs w:val="20"/>
                      </w:rPr>
                      <w:t>» ВМЭС, тел. 22-34-13</w:t>
                    </w:r>
                    <w:r w:rsidRPr="00BD7F0B">
                      <w:t xml:space="preserve">  </w:t>
                    </w:r>
                  </w:p>
                </w:txbxContent>
              </v:textbox>
            </v:shape>
            <v:shape id="_x0000_s1030" type="#_x0000_t202" style="position:absolute;left:1020;top:10464;width:2160;height:720" strokeweight=".26mm">
              <v:fill color2="black"/>
              <v:textbox style="mso-next-textbox:#_x0000_s1030;mso-rotate-with-shape:t">
                <w:txbxContent>
                  <w:p w:rsidR="00B778E4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ДДС Волгодонской </w:t>
                    </w:r>
                  </w:p>
                  <w:p w:rsidR="00B778E4" w:rsidRPr="003B2A17" w:rsidRDefault="00B778E4" w:rsidP="00B778E4">
                    <w:pPr>
                      <w:jc w:val="center"/>
                    </w:pPr>
                    <w:r w:rsidRPr="003B2A17">
                      <w:rPr>
                        <w:sz w:val="20"/>
                        <w:szCs w:val="20"/>
                      </w:rPr>
                      <w:t>ТЭЦ-2,</w:t>
                    </w:r>
                    <w:r w:rsidRPr="003B2A17"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тел. 27-76-78</w:t>
                    </w:r>
                  </w:p>
                </w:txbxContent>
              </v:textbox>
            </v:shape>
            <v:shape id="_x0000_s1031" type="#_x0000_t202" style="position:absolute;left:5000;top:6504;width:2566;height:1176" strokeweight=".26mm">
              <v:fill color2="black"/>
              <v:textbox style="mso-next-textbox:#_x0000_s1031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МКУ «Департамент строительства и городского хозяйства», тел. 25-28-07 </w:t>
                    </w:r>
                  </w:p>
                </w:txbxContent>
              </v:textbox>
            </v:shape>
            <v:shape id="_x0000_s1032" type="#_x0000_t202" style="position:absolute;left:4340;top:8304;width:3604;height:3518" strokeweight=".26mm">
              <v:fill color2="black"/>
              <v:textbox style="mso-next-textbox:#_x0000_s1032;mso-rotate-with-shape:t">
                <w:txbxContent>
                  <w:p w:rsidR="00B778E4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  <w:u w:val="single"/>
                      </w:rPr>
                      <w:t>Управляющие компании города:</w:t>
                    </w:r>
                    <w:r w:rsidRPr="003B2A17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</w:t>
                    </w:r>
                    <w:proofErr w:type="spellStart"/>
                    <w:r w:rsidRPr="003B2A17">
                      <w:rPr>
                        <w:sz w:val="20"/>
                        <w:szCs w:val="20"/>
                      </w:rPr>
                      <w:t>Жилремстрой+</w:t>
                    </w:r>
                    <w:proofErr w:type="spellEnd"/>
                    <w:r w:rsidRPr="003B2A17">
                      <w:rPr>
                        <w:sz w:val="20"/>
                        <w:szCs w:val="20"/>
                      </w:rPr>
                      <w:t>» тел. 26-34-87;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3B2A17">
                      <w:rPr>
                        <w:sz w:val="20"/>
                        <w:szCs w:val="20"/>
                      </w:rPr>
                      <w:t>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О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 xml:space="preserve">«ЖЭК-1-5» тел.25-60-75; 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</w:t>
                    </w:r>
                    <w:proofErr w:type="spellStart"/>
                    <w:r w:rsidRPr="003B2A17">
                      <w:rPr>
                        <w:sz w:val="20"/>
                        <w:szCs w:val="20"/>
                      </w:rPr>
                      <w:t>РиСОЖ</w:t>
                    </w:r>
                    <w:proofErr w:type="spellEnd"/>
                    <w:r w:rsidRPr="003B2A17">
                      <w:rPr>
                        <w:sz w:val="20"/>
                        <w:szCs w:val="20"/>
                      </w:rPr>
                      <w:t xml:space="preserve"> 1,2»тел. 22-94-18;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«Уют»,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ООО «Уют-1»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 тел. 22-96-16; 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«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Жилстрой-ЖКУ</w:t>
                    </w:r>
                    <w:proofErr w:type="spellEnd"/>
                    <w:r w:rsidRPr="003B2A17">
                      <w:rPr>
                        <w:sz w:val="20"/>
                        <w:szCs w:val="20"/>
                      </w:rPr>
                      <w:t xml:space="preserve">» тел. 29-05-12;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"Первая оконная ЖЭК"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 тел. 27-37-92;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«Чайка»,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«Чайка-Дон»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 тел. 22-77-97;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«Милана», ООО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«РЭК»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 тел. 22-78-08; </w:t>
                    </w:r>
                  </w:p>
                  <w:p w:rsidR="00B778E4" w:rsidRPr="003B2A17" w:rsidRDefault="00B778E4" w:rsidP="00B778E4">
                    <w:pPr>
                      <w:rPr>
                        <w:sz w:val="20"/>
                        <w:szCs w:val="20"/>
                        <w:u w:val="single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ООО «</w:t>
                    </w:r>
                    <w:proofErr w:type="spellStart"/>
                    <w:r w:rsidRPr="003B2A17">
                      <w:rPr>
                        <w:sz w:val="20"/>
                        <w:szCs w:val="20"/>
                      </w:rPr>
                      <w:t>Жилремсервис</w:t>
                    </w:r>
                    <w:proofErr w:type="spellEnd"/>
                    <w:r w:rsidRPr="003B2A17">
                      <w:rPr>
                        <w:sz w:val="20"/>
                        <w:szCs w:val="20"/>
                      </w:rPr>
                      <w:t>» тел. 22-79-35</w:t>
                    </w:r>
                  </w:p>
                </w:txbxContent>
              </v:textbox>
            </v:shape>
            <v:shape id="_x0000_s1033" type="#_x0000_t202" style="position:absolute;left:8600;top:7944;width:2880;height:3600" strokeweight=".26mm">
              <v:fill color2="black"/>
              <v:textbox style="mso-next-textbox:#_x0000_s1033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 w:rsidRPr="00BD7F0B">
                      <w:rPr>
                        <w:sz w:val="20"/>
                        <w:szCs w:val="20"/>
                        <w:u w:val="single"/>
                      </w:rPr>
                      <w:t>Службы ГО города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Коммунально-техническая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BD7F0B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тел. 25-28-07, 25-28-15;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BD7F0B">
                      <w:rPr>
                        <w:sz w:val="20"/>
                        <w:szCs w:val="20"/>
                      </w:rPr>
                      <w:t>Транспортная</w:t>
                    </w:r>
                    <w:proofErr w:type="gramEnd"/>
                    <w:r w:rsidRPr="00BD7F0B">
                      <w:rPr>
                        <w:sz w:val="20"/>
                        <w:szCs w:val="20"/>
                      </w:rPr>
                      <w:t xml:space="preserve"> – тел. 22-69-66;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BD7F0B">
                      <w:rPr>
                        <w:sz w:val="20"/>
                        <w:szCs w:val="20"/>
                      </w:rPr>
                      <w:t>Инженерная</w:t>
                    </w:r>
                    <w:proofErr w:type="gramEnd"/>
                    <w:r w:rsidRPr="00BD7F0B">
                      <w:rPr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sz w:val="20"/>
                        <w:szCs w:val="20"/>
                      </w:rPr>
                      <w:t>тел.</w:t>
                    </w:r>
                    <w:r w:rsidRPr="00BD7F0B">
                      <w:rPr>
                        <w:sz w:val="20"/>
                        <w:szCs w:val="20"/>
                      </w:rPr>
                      <w:t xml:space="preserve">25-02-65;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Энергетики и  </w:t>
                    </w:r>
                    <w:proofErr w:type="spellStart"/>
                    <w:proofErr w:type="gramStart"/>
                    <w:r w:rsidRPr="00BD7F0B">
                      <w:rPr>
                        <w:sz w:val="20"/>
                        <w:szCs w:val="20"/>
                      </w:rPr>
                      <w:t>свето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BD7F0B">
                      <w:rPr>
                        <w:sz w:val="20"/>
                        <w:szCs w:val="20"/>
                      </w:rPr>
                      <w:t>маскировки</w:t>
                    </w:r>
                    <w:proofErr w:type="spellEnd"/>
                    <w:proofErr w:type="gramEnd"/>
                    <w:r w:rsidRPr="00BD7F0B">
                      <w:rPr>
                        <w:sz w:val="20"/>
                        <w:szCs w:val="20"/>
                      </w:rPr>
                      <w:t xml:space="preserve"> – тел. 25-69-09;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Водопроводно-канализационная –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 тел. 22-32-01; 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Оповещения и связи –</w:t>
                    </w: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r w:rsidRPr="00BD7F0B">
                      <w:rPr>
                        <w:sz w:val="20"/>
                        <w:szCs w:val="20"/>
                      </w:rPr>
                      <w:t xml:space="preserve"> тел. 22-15-28</w:t>
                    </w:r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Первоочередного жизнеобеспечения –</w:t>
                    </w:r>
                  </w:p>
                  <w:p w:rsidR="00B778E4" w:rsidRDefault="00B778E4" w:rsidP="00B778E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тел. </w:t>
                    </w:r>
                    <w:r w:rsidRPr="00941DA7">
                      <w:rPr>
                        <w:sz w:val="20"/>
                        <w:szCs w:val="20"/>
                      </w:rPr>
                      <w:t>22-39-43</w:t>
                    </w:r>
                  </w:p>
                  <w:p w:rsidR="00B778E4" w:rsidRPr="00BD7F0B" w:rsidRDefault="00B778E4" w:rsidP="00B778E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202" style="position:absolute;left:4964;top:3114;width:3138;height:900" strokeweight=".26mm">
              <v:fill color2="black"/>
              <v:textbox style="mso-next-textbox:#_x0000_s1034;mso-rotate-with-shape:t">
                <w:txbxContent>
                  <w:p w:rsidR="00B778E4" w:rsidRPr="00BD7F0B" w:rsidRDefault="00B778E4" w:rsidP="00B778E4">
                    <w:pPr>
                      <w:jc w:val="center"/>
                    </w:pPr>
                    <w:r w:rsidRPr="00BD7F0B">
                      <w:rPr>
                        <w:sz w:val="20"/>
                        <w:szCs w:val="20"/>
                      </w:rPr>
                      <w:t>Начальник МКУ "Управление ГОЧС города Волгодонска</w:t>
                    </w:r>
                    <w:r w:rsidRPr="00BD7F0B">
                      <w:t>"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тел. 22-67-52</w:t>
                    </w:r>
                  </w:p>
                </w:txbxContent>
              </v:textbox>
            </v:shape>
            <v:shape id="_x0000_s1035" type="#_x0000_t202" style="position:absolute;left:2624;top:3114;width:1995;height:834" strokeweight=".26mm">
              <v:fill color2="black"/>
              <v:textbox style="mso-next-textbox:#_x0000_s1035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Председатель 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КЧС и ПБ города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22-74-34</w:t>
                    </w:r>
                  </w:p>
                </w:txbxContent>
              </v:textbox>
            </v:shape>
            <v:shape id="_x0000_s1036" type="#_x0000_t202" style="position:absolute;left:464;top:3114;width:1748;height:834" strokeweight=".26mm">
              <v:fill color2="black"/>
              <v:textbox style="mso-next-textbox:#_x0000_s1036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Мэр города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22-28-59,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22-25-23</w:t>
                    </w:r>
                  </w:p>
                </w:txbxContent>
              </v:textbox>
            </v:shape>
            <v:shape id="_x0000_s1037" type="#_x0000_t202" style="position:absolute;left:8384;top:3114;width:3138;height:900" strokeweight=".74pt">
              <v:fill color2="black"/>
              <v:textbox style="mso-next-textbox:#_x0000_s1037;mso-rotate-with-shape:t">
                <w:txbxContent>
                  <w:p w:rsidR="00B778E4" w:rsidRPr="00BD7F0B" w:rsidRDefault="00B778E4" w:rsidP="00B778E4">
                    <w:pPr>
                      <w:jc w:val="center"/>
                    </w:pPr>
                    <w:r w:rsidRPr="00BD7F0B">
                      <w:rPr>
                        <w:sz w:val="20"/>
                        <w:szCs w:val="20"/>
                      </w:rPr>
                      <w:t>ОД</w:t>
                    </w:r>
                    <w:r>
                      <w:rPr>
                        <w:sz w:val="20"/>
                        <w:szCs w:val="20"/>
                      </w:rPr>
                      <w:t xml:space="preserve"> Ц</w:t>
                    </w:r>
                    <w:r>
                      <w:t>У</w:t>
                    </w:r>
                    <w:r w:rsidRPr="00BD7F0B">
                      <w:t>КС ГУ МЧС России по Ростовской области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тел. 8(863)240-36-79</w:t>
                    </w:r>
                  </w:p>
                </w:txbxContent>
              </v:textbox>
            </v:shape>
            <v:shape id="_x0000_s1038" type="#_x0000_t202" style="position:absolute;left:8820;top:4420;width:2238;height:900" strokeweight=".26mm">
              <v:fill color2="black"/>
              <v:textbox style="mso-next-textbox:#_x0000_s1038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ОД  ДПЧС Ростовской области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тел. 8(863) 240-29-89</w:t>
                    </w:r>
                  </w:p>
                  <w:p w:rsidR="00B778E4" w:rsidRDefault="00B778E4" w:rsidP="00B778E4"/>
                </w:txbxContent>
              </v:textbox>
            </v:shape>
            <v:shape id="_x0000_s1039" type="#_x0000_t202" style="position:absolute;left:8856;top:6350;width:2624;height:1080" strokeweight=".26mm">
              <v:fill color2="black"/>
              <v:textbox style="mso-next-textbox:#_x0000_s1039;mso-rotate-with-shape:t">
                <w:txbxContent>
                  <w:p w:rsidR="00B778E4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Министерство ЖКХ Ростовской   области, тел.8(863)262-240-13-60,  </w:t>
                    </w:r>
                  </w:p>
                  <w:p w:rsidR="00B778E4" w:rsidRPr="003B2A17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 240-13-79</w:t>
                    </w:r>
                  </w:p>
                  <w:p w:rsidR="00B778E4" w:rsidRDefault="00B778E4" w:rsidP="00B778E4"/>
                </w:txbxContent>
              </v:textbox>
            </v:shape>
            <v:shape id="_x0000_s1040" type="#_x0000_t202" style="position:absolute;left:280;top:11504;width:2880;height:900" strokeweight=".26mm">
              <v:fill color2="black"/>
              <v:textbox style="mso-next-textbox:#_x0000_s1040;mso-rotate-with-shape:t">
                <w:txbxContent>
                  <w:p w:rsidR="00B778E4" w:rsidRPr="003B2A17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ДДС                                       ОАО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B2A17">
                      <w:rPr>
                        <w:sz w:val="20"/>
                        <w:szCs w:val="20"/>
                      </w:rPr>
                      <w:t>"</w:t>
                    </w:r>
                    <w:proofErr w:type="spellStart"/>
                    <w:smartTag w:uri="urn:schemas-microsoft-com:office:smarttags" w:element="PersonName">
                      <w:r w:rsidRPr="003B2A17">
                        <w:rPr>
                          <w:sz w:val="20"/>
                          <w:szCs w:val="20"/>
                        </w:rPr>
                        <w:t>Волгодонскмежрайгаз</w:t>
                      </w:r>
                    </w:smartTag>
                    <w:proofErr w:type="spellEnd"/>
                    <w:r w:rsidRPr="003B2A17">
                      <w:rPr>
                        <w:sz w:val="20"/>
                        <w:szCs w:val="20"/>
                      </w:rPr>
                      <w:t>»</w:t>
                    </w:r>
                  </w:p>
                  <w:p w:rsidR="00B778E4" w:rsidRPr="003B2A17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тел. 04, 22-48-05, сот 040</w:t>
                    </w:r>
                  </w:p>
                </w:txbxContent>
              </v:textbox>
            </v:shape>
            <v:shape id="_x0000_s1041" type="#_x0000_t202" style="position:absolute;left:600;top:12864;width:2566;height:1440" strokeweight=".26mm">
              <v:fill color2="black"/>
              <v:textbox style="mso-next-textbox:#_x0000_s1041;mso-rotate-with-shape:t">
                <w:txbxContent>
                  <w:p w:rsidR="00B778E4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ДДС  </w:t>
                    </w:r>
                  </w:p>
                  <w:p w:rsidR="00B778E4" w:rsidRPr="003B2A17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ЗАО СП «Лазоревый» </w:t>
                    </w:r>
                  </w:p>
                  <w:p w:rsidR="00B778E4" w:rsidRPr="003B2A17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 xml:space="preserve">тел. 22-55-21;                                       ООО «Созидатель» </w:t>
                    </w:r>
                  </w:p>
                  <w:p w:rsidR="00B778E4" w:rsidRPr="003B2A17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2A17">
                      <w:rPr>
                        <w:sz w:val="20"/>
                        <w:szCs w:val="20"/>
                      </w:rPr>
                      <w:t>тел. 26-82-97</w:t>
                    </w:r>
                  </w:p>
                </w:txbxContent>
              </v:textbox>
            </v:shape>
            <v:shape id="_x0000_s1042" type="#_x0000_t202" style="position:absolute;left:8600;top:11904;width:2880;height:3060" strokeweight=".26mm">
              <v:fill color2="black"/>
              <v:textbox style="mso-next-textbox:#_x0000_s1042;mso-rotate-with-shape:t">
                <w:txbxContent>
                  <w:p w:rsidR="00B778E4" w:rsidRPr="003B2A17" w:rsidRDefault="00B778E4" w:rsidP="00B778E4">
                    <w:pPr>
                      <w:jc w:val="center"/>
                      <w:rPr>
                        <w:u w:val="single"/>
                      </w:rPr>
                    </w:pPr>
                    <w:r w:rsidRPr="003B2A17">
                      <w:rPr>
                        <w:u w:val="single"/>
                      </w:rPr>
                      <w:t>Службы экстренной помощи города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3B2A17">
                      <w:rPr>
                        <w:sz w:val="18"/>
                        <w:szCs w:val="18"/>
                      </w:rPr>
                      <w:t>Пожаротушения – 01, 23-00-01, сот. 010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3B2A17">
                      <w:rPr>
                        <w:sz w:val="18"/>
                        <w:szCs w:val="18"/>
                      </w:rPr>
                      <w:t>Охраны общественного порядка – 02, 25-52-02, сот. 020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3B2A17">
                      <w:rPr>
                        <w:sz w:val="18"/>
                        <w:szCs w:val="18"/>
                      </w:rPr>
                      <w:t>Скорой медицинской помощи – 03, 23-00-03, сот. 030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  <w:proofErr w:type="spellStart"/>
                    <w:r w:rsidRPr="003B2A17">
                      <w:rPr>
                        <w:sz w:val="18"/>
                        <w:szCs w:val="18"/>
                      </w:rPr>
                      <w:t>Газотехническая</w:t>
                    </w:r>
                    <w:proofErr w:type="spellEnd"/>
                    <w:r w:rsidRPr="003B2A17">
                      <w:rPr>
                        <w:sz w:val="18"/>
                        <w:szCs w:val="18"/>
                      </w:rPr>
                      <w:t xml:space="preserve"> – 04, 22-48-05, сот. 040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3B2A17">
                      <w:rPr>
                        <w:sz w:val="18"/>
                        <w:szCs w:val="18"/>
                      </w:rPr>
                      <w:t>Служба «Антитеррор» - 22-09-09, 25-51-11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3B2A17">
                      <w:rPr>
                        <w:sz w:val="18"/>
                        <w:szCs w:val="18"/>
                      </w:rPr>
                      <w:t>Служба спасения – 22-07-15</w:t>
                    </w:r>
                  </w:p>
                  <w:p w:rsidR="00B778E4" w:rsidRPr="003B2A17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B778E4" w:rsidRDefault="00B778E4" w:rsidP="00B778E4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B778E4" w:rsidRPr="00BA243E" w:rsidRDefault="00B778E4" w:rsidP="00B778E4">
                    <w:pPr>
                      <w:jc w:val="both"/>
                    </w:pPr>
                  </w:p>
                </w:txbxContent>
              </v:textbox>
            </v:shape>
            <v:shape id="_x0000_s1043" type="#_x0000_t202" style="position:absolute;left:1184;top:4374;width:2520;height:900" strokeweight=".26mm">
              <v:fill color2="black"/>
              <v:textbox style="mso-next-textbox:#_x0000_s1043;mso-rotate-with-shape:t">
                <w:txbxContent>
                  <w:p w:rsidR="00B778E4" w:rsidRPr="00BD7F0B" w:rsidRDefault="00B778E4" w:rsidP="00B778E4">
                    <w:pPr>
                      <w:jc w:val="center"/>
                    </w:pPr>
                    <w:r w:rsidRPr="00BD7F0B">
                      <w:rPr>
                        <w:sz w:val="20"/>
                        <w:szCs w:val="20"/>
                      </w:rPr>
                      <w:t>Дежурный по Администрации</w:t>
                    </w:r>
                    <w:r w:rsidRPr="00BD7F0B">
                      <w:t xml:space="preserve"> города</w:t>
                    </w:r>
                  </w:p>
                  <w:p w:rsidR="00B778E4" w:rsidRPr="00BD7F0B" w:rsidRDefault="00B778E4" w:rsidP="00B778E4">
                    <w:pPr>
                      <w:jc w:val="center"/>
                    </w:pPr>
                    <w:r w:rsidRPr="00BD7F0B">
                      <w:t xml:space="preserve">тел. </w:t>
                    </w:r>
                    <w:r w:rsidRPr="00BD7F0B">
                      <w:rPr>
                        <w:sz w:val="20"/>
                        <w:szCs w:val="20"/>
                      </w:rPr>
                      <w:t>22-23-59</w:t>
                    </w:r>
                  </w:p>
                </w:txbxContent>
              </v:textbox>
            </v:shape>
            <v:shape id="_x0000_s1044" type="#_x0000_t202" style="position:absolute;left:5046;top:4374;width:2673;height:1106" strokeweight=".26mm">
              <v:fill color2="black"/>
              <v:textbox style="mso-next-textbox:#_x0000_s1044;mso-rotate-with-shape:t">
                <w:txbxContent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ЕДДС города</w:t>
                    </w:r>
                  </w:p>
                  <w:p w:rsidR="00B778E4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тел. 26-15-83,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 xml:space="preserve"> 22-67-51,</w:t>
                    </w:r>
                  </w:p>
                  <w:p w:rsidR="00B778E4" w:rsidRPr="00BD7F0B" w:rsidRDefault="00B778E4" w:rsidP="00B778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7F0B">
                      <w:rPr>
                        <w:sz w:val="20"/>
                        <w:szCs w:val="20"/>
                      </w:rPr>
                      <w:t>сот. 8-928-960-15-99, 112</w:t>
                    </w:r>
                  </w:p>
                  <w:p w:rsidR="00B778E4" w:rsidRDefault="00B778E4" w:rsidP="00B778E4">
                    <w:pPr>
                      <w:jc w:val="center"/>
                    </w:pPr>
                  </w:p>
                </w:txbxContent>
              </v:textbox>
            </v:shape>
            <v:shape id="_x0000_s1045" type="#_x0000_t202" style="position:absolute;left:7484;top:414;width:3960;height:1440" stroked="f">
              <v:textbox>
                <w:txbxContent>
                  <w:p w:rsidR="00B778E4" w:rsidRPr="003B2A17" w:rsidRDefault="00B778E4" w:rsidP="00B778E4">
                    <w:r w:rsidRPr="003B2A17">
                      <w:t>Приложение 2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города Волгодонска</w:t>
                    </w:r>
                  </w:p>
                  <w:p w:rsidR="00B778E4" w:rsidRPr="003B2A17" w:rsidRDefault="00B778E4" w:rsidP="00B778E4">
                    <w:r w:rsidRPr="003B2A17">
                      <w:t>от _______________ № ___</w:t>
                    </w:r>
                  </w:p>
                </w:txbxContent>
              </v:textbox>
            </v:shape>
            <v:line id="_x0000_s1046" style="position:absolute" from="2236,3482" to="2596,3482"/>
            <v:line id="_x0000_s1047" style="position:absolute" from="4604,3474" to="4950,3480"/>
            <v:line id="_x0000_s1048" style="position:absolute" from="1538,3945" to="1544,4374"/>
            <v:line id="_x0000_s1049" style="position:absolute" from="3524,3942" to="3530,4371"/>
            <v:line id="_x0000_s1050" style="position:absolute" from="6944,4014" to="6944,4374"/>
            <v:line id="_x0000_s1051" style="position:absolute" from="3704,4854" to="5046,4854"/>
            <v:line id="_x0000_s1052" style="position:absolute" from="8204,3474" to="8204,4914"/>
            <v:line id="_x0000_s1053" style="position:absolute" from="8204,3474" to="8384,3474"/>
            <v:line id="_x0000_s1054" style="position:absolute;flip:x" from="3524,6230" to="3530,13704"/>
            <v:line id="_x0000_s1055" style="position:absolute" from="7560,7044" to="8820,7044"/>
            <v:line id="_x0000_s1056" style="position:absolute" from="7719,4920" to="8820,4920"/>
            <v:line id="_x0000_s1057" style="position:absolute;flip:x" from="7944,6230" to="7965,7044"/>
            <v:line id="_x0000_s1058" style="position:absolute" from="3246,7044" to="5046,7044"/>
            <v:line id="_x0000_s1059" style="position:absolute" from="3530,6230" to="7965,6230"/>
            <v:line id="_x0000_s1060" style="position:absolute" from="6340,7659" to="6340,8304"/>
            <v:line id="_x0000_s1061" style="position:absolute" from="3164,8304" to="3524,8304"/>
            <v:line id="_x0000_s1062" style="position:absolute" from="3164,9564" to="3524,9564"/>
            <v:line id="_x0000_s1063" style="position:absolute" from="3164,10824" to="3524,10824"/>
            <v:line id="_x0000_s1064" style="position:absolute" from="3164,11904" to="3524,11904"/>
            <v:line id="_x0000_s1065" style="position:absolute" from="3164,13704" to="3524,13704"/>
            <v:line id="_x0000_s1066" style="position:absolute;flip:y" from="7719,5069" to="8224,5069"/>
            <v:line id="_x0000_s1067" style="position:absolute" from="8240,5050" to="8264,13633"/>
            <v:line id="_x0000_s1068" style="position:absolute" from="8249,13633" to="8609,13633"/>
            <v:line id="_x0000_s1069" style="position:absolute" from="8240,9924" to="8600,9924"/>
          </v:group>
        </w:pict>
      </w:r>
    </w:p>
    <w:p w:rsidR="00B778E4" w:rsidRPr="003B2A17" w:rsidRDefault="00B778E4" w:rsidP="00B778E4">
      <w:pPr>
        <w:pStyle w:val="ConsPlusNormal"/>
        <w:tabs>
          <w:tab w:val="left" w:pos="9781"/>
        </w:tabs>
        <w:ind w:left="284" w:right="14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A17">
        <w:rPr>
          <w:rFonts w:ascii="Times New Roman" w:hAnsi="Times New Roman" w:cs="Times New Roman"/>
          <w:sz w:val="24"/>
          <w:szCs w:val="24"/>
        </w:rPr>
        <w:t>Схема</w:t>
      </w:r>
    </w:p>
    <w:p w:rsidR="00B778E4" w:rsidRDefault="00B778E4" w:rsidP="00B778E4">
      <w:pPr>
        <w:ind w:left="284" w:right="141"/>
        <w:jc w:val="center"/>
      </w:pPr>
      <w:r w:rsidRPr="003B2A17">
        <w:t>взаимодействия руководящего состава предприятий (организаций) жизнеобеспечения, диспетчерских служб и аварийно-восстановительных бригад муниципального образования «Город Волгодонск» при возникновении и ликвидации аварийных ситуаций на объектах ТЭК и ЖКХ города</w:t>
      </w:r>
    </w:p>
    <w:p w:rsidR="00B778E4" w:rsidRPr="003B2A17" w:rsidRDefault="00B778E4" w:rsidP="00B778E4">
      <w:pPr>
        <w:jc w:val="center"/>
      </w:pPr>
    </w:p>
    <w:p w:rsidR="007638D4" w:rsidRDefault="007638D4" w:rsidP="00EA03DC">
      <w:pPr>
        <w:tabs>
          <w:tab w:val="left" w:pos="7620"/>
        </w:tabs>
        <w:spacing w:line="200" w:lineRule="atLeast"/>
        <w:jc w:val="both"/>
        <w:rPr>
          <w:sz w:val="28"/>
          <w:szCs w:val="28"/>
        </w:rPr>
      </w:pPr>
    </w:p>
    <w:p w:rsidR="007638D4" w:rsidRDefault="007638D4" w:rsidP="007638D4">
      <w:pPr>
        <w:jc w:val="center"/>
        <w:rPr>
          <w:sz w:val="28"/>
          <w:szCs w:val="28"/>
        </w:rPr>
      </w:pPr>
    </w:p>
    <w:p w:rsidR="007638D4" w:rsidRDefault="007638D4" w:rsidP="007638D4">
      <w:pPr>
        <w:jc w:val="center"/>
        <w:rPr>
          <w:sz w:val="28"/>
          <w:szCs w:val="28"/>
        </w:rPr>
      </w:pPr>
    </w:p>
    <w:p w:rsidR="007638D4" w:rsidRDefault="007638D4" w:rsidP="007638D4">
      <w:pPr>
        <w:jc w:val="center"/>
        <w:rPr>
          <w:sz w:val="28"/>
          <w:szCs w:val="28"/>
        </w:rPr>
      </w:pPr>
    </w:p>
    <w:p w:rsidR="007638D4" w:rsidRDefault="007638D4" w:rsidP="00DB7120"/>
    <w:sectPr w:rsidR="007638D4" w:rsidSect="00EA03DC">
      <w:pgSz w:w="11906" w:h="16838"/>
      <w:pgMar w:top="1134" w:right="215" w:bottom="1134" w:left="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73" w:rsidRDefault="00805273" w:rsidP="00443C0F">
      <w:r>
        <w:separator/>
      </w:r>
    </w:p>
  </w:endnote>
  <w:endnote w:type="continuationSeparator" w:id="0">
    <w:p w:rsidR="00805273" w:rsidRDefault="00805273" w:rsidP="0044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73" w:rsidRDefault="00805273" w:rsidP="00443C0F">
      <w:r>
        <w:separator/>
      </w:r>
    </w:p>
  </w:footnote>
  <w:footnote w:type="continuationSeparator" w:id="0">
    <w:p w:rsidR="00805273" w:rsidRDefault="00805273" w:rsidP="0044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0"/>
    <w:rsid w:val="00036B8A"/>
    <w:rsid w:val="000420F0"/>
    <w:rsid w:val="000978AF"/>
    <w:rsid w:val="000D062D"/>
    <w:rsid w:val="000E11BC"/>
    <w:rsid w:val="000F1BB0"/>
    <w:rsid w:val="00132E4A"/>
    <w:rsid w:val="00181342"/>
    <w:rsid w:val="00181360"/>
    <w:rsid w:val="001C3D2C"/>
    <w:rsid w:val="00223924"/>
    <w:rsid w:val="002509AF"/>
    <w:rsid w:val="00297A96"/>
    <w:rsid w:val="00313ADB"/>
    <w:rsid w:val="00316052"/>
    <w:rsid w:val="003B4D30"/>
    <w:rsid w:val="00405E10"/>
    <w:rsid w:val="00443C0F"/>
    <w:rsid w:val="004B5D36"/>
    <w:rsid w:val="00523A9B"/>
    <w:rsid w:val="00534441"/>
    <w:rsid w:val="005535AB"/>
    <w:rsid w:val="005567FE"/>
    <w:rsid w:val="00580C10"/>
    <w:rsid w:val="00586D46"/>
    <w:rsid w:val="006157DA"/>
    <w:rsid w:val="00617D68"/>
    <w:rsid w:val="00634B53"/>
    <w:rsid w:val="006350E9"/>
    <w:rsid w:val="006761CB"/>
    <w:rsid w:val="006D5E5C"/>
    <w:rsid w:val="006D631B"/>
    <w:rsid w:val="00711055"/>
    <w:rsid w:val="00712A89"/>
    <w:rsid w:val="007638D4"/>
    <w:rsid w:val="0079258C"/>
    <w:rsid w:val="007967E0"/>
    <w:rsid w:val="007A252C"/>
    <w:rsid w:val="007B4D00"/>
    <w:rsid w:val="007D51C7"/>
    <w:rsid w:val="007E5671"/>
    <w:rsid w:val="00805273"/>
    <w:rsid w:val="008076C2"/>
    <w:rsid w:val="0082105F"/>
    <w:rsid w:val="00822836"/>
    <w:rsid w:val="008919AE"/>
    <w:rsid w:val="008A5CFB"/>
    <w:rsid w:val="008B4CB2"/>
    <w:rsid w:val="008E0214"/>
    <w:rsid w:val="00916E32"/>
    <w:rsid w:val="00944FC3"/>
    <w:rsid w:val="0095485D"/>
    <w:rsid w:val="009D7EC7"/>
    <w:rsid w:val="00A106E5"/>
    <w:rsid w:val="00A14CC3"/>
    <w:rsid w:val="00A262EE"/>
    <w:rsid w:val="00A50B95"/>
    <w:rsid w:val="00A53BD8"/>
    <w:rsid w:val="00A6164B"/>
    <w:rsid w:val="00AC3106"/>
    <w:rsid w:val="00AE03AC"/>
    <w:rsid w:val="00AE0CBC"/>
    <w:rsid w:val="00AF493B"/>
    <w:rsid w:val="00B24ED8"/>
    <w:rsid w:val="00B778E4"/>
    <w:rsid w:val="00BA3E98"/>
    <w:rsid w:val="00BA6ED8"/>
    <w:rsid w:val="00BC69AC"/>
    <w:rsid w:val="00BC770E"/>
    <w:rsid w:val="00BD474A"/>
    <w:rsid w:val="00BF1CE6"/>
    <w:rsid w:val="00C3495D"/>
    <w:rsid w:val="00C355B4"/>
    <w:rsid w:val="00C701FD"/>
    <w:rsid w:val="00C95C13"/>
    <w:rsid w:val="00C97F28"/>
    <w:rsid w:val="00CA61CA"/>
    <w:rsid w:val="00CB78FF"/>
    <w:rsid w:val="00CE5927"/>
    <w:rsid w:val="00D6091B"/>
    <w:rsid w:val="00DB1D9F"/>
    <w:rsid w:val="00DB7120"/>
    <w:rsid w:val="00DC197F"/>
    <w:rsid w:val="00DE56A1"/>
    <w:rsid w:val="00E148BF"/>
    <w:rsid w:val="00E75AA2"/>
    <w:rsid w:val="00EA03DC"/>
    <w:rsid w:val="00EC39C2"/>
    <w:rsid w:val="00ED2C5A"/>
    <w:rsid w:val="00F227A5"/>
    <w:rsid w:val="00F47107"/>
    <w:rsid w:val="00F51184"/>
    <w:rsid w:val="00F600A7"/>
    <w:rsid w:val="00F6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12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712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712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3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3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C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8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Plain Text"/>
    <w:basedOn w:val="a"/>
    <w:link w:val="ab"/>
    <w:rsid w:val="00AE03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E03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7D51C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7D51C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15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2012-11-22T07:42:00Z</cp:lastPrinted>
  <dcterms:created xsi:type="dcterms:W3CDTF">2012-07-27T06:44:00Z</dcterms:created>
  <dcterms:modified xsi:type="dcterms:W3CDTF">2012-11-28T10:52:00Z</dcterms:modified>
</cp:coreProperties>
</file>