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8D" w:rsidRPr="009232DD" w:rsidRDefault="0024618D" w:rsidP="0024618D">
      <w:pPr>
        <w:tabs>
          <w:tab w:val="left" w:pos="1192"/>
        </w:tabs>
        <w:ind w:right="60"/>
        <w:jc w:val="both"/>
        <w:rPr>
          <w:rFonts w:ascii="Times New Roman" w:eastAsia="Times New Roman" w:hAnsi="Times New Roman" w:cs="Times New Roman"/>
          <w:color w:val="auto"/>
          <w:sz w:val="25"/>
          <w:szCs w:val="25"/>
          <w:lang w:eastAsia="en-US"/>
        </w:rPr>
      </w:pPr>
    </w:p>
    <w:p w:rsidR="0024618D" w:rsidRPr="009232DD" w:rsidRDefault="00DA37E6" w:rsidP="0024618D">
      <w:pPr>
        <w:widowControl/>
        <w:suppressAutoHyphens/>
        <w:rPr>
          <w:rFonts w:ascii="Times New Roman" w:eastAsia="Times New Roman" w:hAnsi="Times New Roman" w:cs="Times New Roman"/>
          <w:color w:val="auto"/>
          <w:lang w:eastAsia="ar-SA"/>
        </w:rPr>
      </w:pPr>
      <w:r w:rsidRPr="00DA37E6">
        <w:rPr>
          <w:rFonts w:ascii="Times New Roman" w:eastAsia="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margin-left:215.25pt;margin-top:-9.75pt;width:53.8pt;height:62.8pt;z-index:1;visibility:visible;mso-wrap-distance-left:9.05pt;mso-wrap-distance-right:9.05pt" wrapcoords="-602 0 -602 21153 21680 21153 21680 0 -602 0" filled="t">
            <v:imagedata r:id="rId6" o:title=""/>
            <w10:wrap type="tight"/>
          </v:shape>
        </w:pict>
      </w:r>
    </w:p>
    <w:p w:rsidR="0024618D" w:rsidRPr="009232DD" w:rsidRDefault="0024618D" w:rsidP="0024618D">
      <w:pPr>
        <w:widowControl/>
        <w:suppressAutoHyphens/>
        <w:rPr>
          <w:rFonts w:ascii="Times New Roman" w:eastAsia="Times New Roman" w:hAnsi="Times New Roman" w:cs="Times New Roman"/>
          <w:color w:val="auto"/>
          <w:sz w:val="28"/>
          <w:szCs w:val="28"/>
          <w:lang w:eastAsia="ar-SA"/>
        </w:rPr>
      </w:pPr>
    </w:p>
    <w:p w:rsidR="0024618D" w:rsidRPr="009232DD" w:rsidRDefault="0024618D" w:rsidP="0024618D">
      <w:pPr>
        <w:widowControl/>
        <w:suppressAutoHyphens/>
        <w:rPr>
          <w:rFonts w:ascii="Times New Roman" w:eastAsia="Times New Roman" w:hAnsi="Times New Roman" w:cs="Times New Roman"/>
          <w:color w:val="auto"/>
          <w:sz w:val="28"/>
          <w:szCs w:val="28"/>
          <w:lang w:eastAsia="ar-SA"/>
        </w:rPr>
      </w:pPr>
    </w:p>
    <w:p w:rsidR="0024618D" w:rsidRPr="009232DD" w:rsidRDefault="0024618D" w:rsidP="0024618D">
      <w:pPr>
        <w:widowControl/>
        <w:suppressAutoHyphens/>
        <w:rPr>
          <w:rFonts w:ascii="Times New Roman" w:eastAsia="Times New Roman" w:hAnsi="Times New Roman" w:cs="Times New Roman"/>
          <w:color w:val="auto"/>
          <w:lang w:eastAsia="ar-SA"/>
        </w:rPr>
      </w:pPr>
    </w:p>
    <w:p w:rsidR="0024618D" w:rsidRPr="009232DD" w:rsidRDefault="0024618D" w:rsidP="0024618D">
      <w:pPr>
        <w:widowControl/>
        <w:suppressAutoHyphens/>
        <w:jc w:val="center"/>
        <w:rPr>
          <w:rFonts w:ascii="Times New Roman" w:eastAsia="Times New Roman" w:hAnsi="Times New Roman" w:cs="Times New Roman"/>
          <w:smallCaps/>
          <w:color w:val="auto"/>
          <w:sz w:val="36"/>
          <w:szCs w:val="36"/>
          <w:lang w:eastAsia="ar-SA"/>
        </w:rPr>
      </w:pPr>
      <w:r w:rsidRPr="009232DD">
        <w:rPr>
          <w:rFonts w:ascii="Times New Roman" w:eastAsia="Times New Roman" w:hAnsi="Times New Roman" w:cs="Times New Roman"/>
          <w:smallCaps/>
          <w:color w:val="auto"/>
          <w:sz w:val="36"/>
          <w:szCs w:val="36"/>
          <w:lang w:eastAsia="ar-SA"/>
        </w:rPr>
        <w:t>представительный орган</w:t>
      </w:r>
    </w:p>
    <w:p w:rsidR="0024618D" w:rsidRPr="009232DD" w:rsidRDefault="0024618D" w:rsidP="0024618D">
      <w:pPr>
        <w:widowControl/>
        <w:suppressAutoHyphens/>
        <w:jc w:val="center"/>
        <w:rPr>
          <w:rFonts w:ascii="Times New Roman" w:eastAsia="Times New Roman" w:hAnsi="Times New Roman" w:cs="Times New Roman"/>
          <w:smallCaps/>
          <w:color w:val="auto"/>
          <w:sz w:val="36"/>
          <w:szCs w:val="36"/>
          <w:lang w:eastAsia="ar-SA"/>
        </w:rPr>
      </w:pPr>
      <w:r w:rsidRPr="009232DD">
        <w:rPr>
          <w:rFonts w:ascii="Times New Roman" w:eastAsia="Times New Roman" w:hAnsi="Times New Roman" w:cs="Times New Roman"/>
          <w:smallCaps/>
          <w:color w:val="auto"/>
          <w:sz w:val="36"/>
          <w:szCs w:val="36"/>
          <w:lang w:eastAsia="ar-SA"/>
        </w:rPr>
        <w:t>муниципального образования</w:t>
      </w:r>
    </w:p>
    <w:p w:rsidR="0024618D" w:rsidRPr="009232DD" w:rsidRDefault="0024618D" w:rsidP="0024618D">
      <w:pPr>
        <w:widowControl/>
        <w:suppressAutoHyphens/>
        <w:jc w:val="center"/>
        <w:rPr>
          <w:rFonts w:ascii="Times New Roman" w:eastAsia="Times New Roman" w:hAnsi="Times New Roman" w:cs="Times New Roman"/>
          <w:color w:val="auto"/>
          <w:sz w:val="36"/>
          <w:szCs w:val="36"/>
          <w:lang w:eastAsia="ar-SA"/>
        </w:rPr>
      </w:pPr>
      <w:r w:rsidRPr="009232DD">
        <w:rPr>
          <w:rFonts w:ascii="Times New Roman" w:eastAsia="Times New Roman" w:hAnsi="Times New Roman" w:cs="Times New Roman"/>
          <w:color w:val="auto"/>
          <w:sz w:val="36"/>
          <w:szCs w:val="36"/>
          <w:lang w:eastAsia="ar-SA"/>
        </w:rPr>
        <w:t>«Город Волгодонск»</w:t>
      </w:r>
    </w:p>
    <w:p w:rsidR="0024618D" w:rsidRPr="009232DD" w:rsidRDefault="0024618D" w:rsidP="0024618D">
      <w:pPr>
        <w:widowControl/>
        <w:suppressAutoHyphens/>
        <w:spacing w:before="120"/>
        <w:jc w:val="center"/>
        <w:rPr>
          <w:rFonts w:ascii="Arial" w:eastAsia="Times New Roman" w:hAnsi="Arial" w:cs="Arial"/>
          <w:b/>
          <w:color w:val="auto"/>
          <w:sz w:val="48"/>
          <w:szCs w:val="48"/>
          <w:lang w:eastAsia="ar-SA"/>
        </w:rPr>
      </w:pPr>
      <w:r w:rsidRPr="009232DD">
        <w:rPr>
          <w:rFonts w:ascii="Arial" w:eastAsia="Times New Roman" w:hAnsi="Arial" w:cs="Arial"/>
          <w:b/>
          <w:color w:val="auto"/>
          <w:sz w:val="48"/>
          <w:szCs w:val="48"/>
          <w:lang w:eastAsia="ar-SA"/>
        </w:rPr>
        <w:t>ВОЛГОДОНСКАЯ ГОРОДСКАЯ ДУМА</w:t>
      </w:r>
    </w:p>
    <w:p w:rsidR="0024618D" w:rsidRPr="009232DD" w:rsidRDefault="0024618D" w:rsidP="0024618D">
      <w:pPr>
        <w:widowControl/>
        <w:suppressAutoHyphens/>
        <w:rPr>
          <w:rFonts w:ascii="Times New Roman" w:eastAsia="Times New Roman" w:hAnsi="Times New Roman" w:cs="Times New Roman"/>
          <w:color w:val="auto"/>
          <w:sz w:val="16"/>
          <w:szCs w:val="16"/>
          <w:lang w:eastAsia="ar-SA"/>
        </w:rPr>
      </w:pPr>
    </w:p>
    <w:p w:rsidR="0024618D" w:rsidRPr="009232DD" w:rsidRDefault="0024618D" w:rsidP="0024618D">
      <w:pPr>
        <w:widowControl/>
        <w:suppressAutoHyphens/>
        <w:jc w:val="center"/>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г. Волгодонск Ростовской области</w:t>
      </w:r>
    </w:p>
    <w:p w:rsidR="0024618D" w:rsidRPr="009232DD" w:rsidRDefault="0024618D" w:rsidP="0024618D">
      <w:pPr>
        <w:widowControl/>
        <w:suppressAutoHyphens/>
        <w:rPr>
          <w:rFonts w:ascii="Times New Roman" w:eastAsia="Times New Roman" w:hAnsi="Times New Roman" w:cs="Times New Roman"/>
          <w:color w:val="auto"/>
          <w:sz w:val="16"/>
          <w:szCs w:val="16"/>
          <w:lang w:eastAsia="ar-SA"/>
        </w:rPr>
      </w:pPr>
    </w:p>
    <w:p w:rsidR="0024618D" w:rsidRPr="009232DD" w:rsidRDefault="0024618D" w:rsidP="0024618D">
      <w:pPr>
        <w:widowControl/>
        <w:suppressAutoHyphens/>
        <w:jc w:val="center"/>
        <w:rPr>
          <w:rFonts w:ascii="Times New Roman" w:eastAsia="MS Mincho" w:hAnsi="Times New Roman" w:cs="Times New Roman"/>
          <w:color w:val="auto"/>
          <w:sz w:val="36"/>
          <w:szCs w:val="36"/>
          <w:lang w:eastAsia="ar-SA"/>
        </w:rPr>
      </w:pPr>
      <w:r w:rsidRPr="009232DD">
        <w:rPr>
          <w:rFonts w:ascii="Times New Roman" w:eastAsia="MS Mincho" w:hAnsi="Times New Roman" w:cs="Times New Roman"/>
          <w:color w:val="auto"/>
          <w:sz w:val="36"/>
          <w:szCs w:val="36"/>
          <w:lang w:eastAsia="ar-SA"/>
        </w:rPr>
        <w:t xml:space="preserve">РЕШЕНИЕ № </w:t>
      </w:r>
      <w:r w:rsidR="00D46932">
        <w:rPr>
          <w:rFonts w:ascii="Times New Roman" w:eastAsia="MS Mincho" w:hAnsi="Times New Roman" w:cs="Times New Roman"/>
          <w:color w:val="auto"/>
          <w:sz w:val="36"/>
          <w:szCs w:val="36"/>
          <w:lang w:eastAsia="ar-SA"/>
        </w:rPr>
        <w:t>40</w:t>
      </w:r>
      <w:r w:rsidRPr="009232DD">
        <w:rPr>
          <w:rFonts w:ascii="Times New Roman" w:eastAsia="MS Mincho" w:hAnsi="Times New Roman" w:cs="Times New Roman"/>
          <w:color w:val="auto"/>
          <w:sz w:val="36"/>
          <w:szCs w:val="36"/>
          <w:lang w:eastAsia="ar-SA"/>
        </w:rPr>
        <w:t xml:space="preserve"> от </w:t>
      </w:r>
      <w:r w:rsidR="00D46932">
        <w:rPr>
          <w:rFonts w:ascii="Times New Roman" w:eastAsia="MS Mincho" w:hAnsi="Times New Roman" w:cs="Times New Roman"/>
          <w:color w:val="auto"/>
          <w:sz w:val="36"/>
          <w:szCs w:val="36"/>
          <w:lang w:eastAsia="ar-SA"/>
        </w:rPr>
        <w:t>30 мая</w:t>
      </w:r>
      <w:r w:rsidRPr="009232DD">
        <w:rPr>
          <w:rFonts w:ascii="Times New Roman" w:eastAsia="MS Mincho" w:hAnsi="Times New Roman" w:cs="Times New Roman"/>
          <w:color w:val="auto"/>
          <w:sz w:val="36"/>
          <w:szCs w:val="36"/>
          <w:lang w:eastAsia="ar-SA"/>
        </w:rPr>
        <w:t xml:space="preserve"> 2013 года</w:t>
      </w:r>
    </w:p>
    <w:p w:rsidR="0024618D" w:rsidRDefault="0024618D" w:rsidP="0067062C">
      <w:pPr>
        <w:widowControl/>
        <w:suppressAutoHyphens/>
        <w:spacing w:before="120" w:after="120" w:line="420" w:lineRule="exact"/>
        <w:ind w:right="4535"/>
        <w:jc w:val="both"/>
        <w:rPr>
          <w:rFonts w:ascii="Times New Roman" w:eastAsia="MS Mincho" w:hAnsi="Times New Roman" w:cs="Times New Roman"/>
          <w:color w:val="auto"/>
          <w:sz w:val="28"/>
          <w:szCs w:val="28"/>
          <w:lang w:eastAsia="ar-SA"/>
        </w:rPr>
      </w:pPr>
      <w:r w:rsidRPr="009232DD">
        <w:rPr>
          <w:rFonts w:ascii="Times New Roman" w:eastAsia="MS Mincho" w:hAnsi="Times New Roman" w:cs="Times New Roman"/>
          <w:color w:val="auto"/>
          <w:sz w:val="28"/>
          <w:szCs w:val="28"/>
          <w:lang w:eastAsia="ar-SA"/>
        </w:rPr>
        <w:t xml:space="preserve">Об </w:t>
      </w:r>
      <w:r>
        <w:rPr>
          <w:rFonts w:ascii="Times New Roman" w:eastAsia="MS Mincho" w:hAnsi="Times New Roman" w:cs="Times New Roman"/>
          <w:color w:val="auto"/>
          <w:sz w:val="28"/>
          <w:szCs w:val="28"/>
          <w:lang w:eastAsia="ar-SA"/>
        </w:rPr>
        <w:t>утверждении Порядка определения границ прилегающих территорий к организациям и объектам, на которых не допускается розничная продажа</w:t>
      </w:r>
      <w:r w:rsidR="0067062C">
        <w:rPr>
          <w:rFonts w:ascii="Times New Roman" w:eastAsia="MS Mincho" w:hAnsi="Times New Roman" w:cs="Times New Roman"/>
          <w:color w:val="auto"/>
          <w:sz w:val="28"/>
          <w:szCs w:val="28"/>
          <w:lang w:eastAsia="ar-SA"/>
        </w:rPr>
        <w:t xml:space="preserve"> алкогольной продукции</w:t>
      </w:r>
    </w:p>
    <w:p w:rsidR="0024618D" w:rsidRDefault="0024618D" w:rsidP="0067062C">
      <w:pPr>
        <w:tabs>
          <w:tab w:val="left" w:pos="1422"/>
          <w:tab w:val="left" w:pos="1979"/>
        </w:tabs>
        <w:spacing w:line="420" w:lineRule="exact"/>
        <w:ind w:left="40" w:right="60" w:firstLine="669"/>
        <w:jc w:val="both"/>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соответствии с пунктом 4 статьи 16 Федерального Закона РФ от </w:t>
      </w:r>
      <w:r w:rsidRPr="0078042B">
        <w:rPr>
          <w:rFonts w:ascii="Times New Roman" w:eastAsia="Times New Roman" w:hAnsi="Times New Roman" w:cs="Times New Roman"/>
          <w:sz w:val="28"/>
          <w:szCs w:val="28"/>
          <w:lang w:eastAsia="en-US"/>
        </w:rPr>
        <w:t xml:space="preserve">22.11.1995 </w:t>
      </w:r>
      <w:r>
        <w:rPr>
          <w:rFonts w:ascii="Times New Roman" w:eastAsia="Times New Roman" w:hAnsi="Times New Roman" w:cs="Times New Roman"/>
          <w:sz w:val="28"/>
          <w:szCs w:val="28"/>
          <w:lang w:eastAsia="en-US"/>
        </w:rPr>
        <w:t>№</w:t>
      </w:r>
      <w:r w:rsidRPr="0078042B">
        <w:rPr>
          <w:rFonts w:ascii="Times New Roman" w:eastAsia="Times New Roman" w:hAnsi="Times New Roman" w:cs="Times New Roman"/>
          <w:sz w:val="28"/>
          <w:szCs w:val="28"/>
          <w:lang w:eastAsia="en-US"/>
        </w:rPr>
        <w:t>171-ФЗ</w:t>
      </w:r>
      <w:r>
        <w:rPr>
          <w:rFonts w:ascii="Times New Roman" w:eastAsia="Times New Roman" w:hAnsi="Times New Roman" w:cs="Times New Roman"/>
          <w:sz w:val="28"/>
          <w:szCs w:val="28"/>
          <w:lang w:eastAsia="en-US"/>
        </w:rPr>
        <w:t xml:space="preserve"> «</w:t>
      </w:r>
      <w:r w:rsidRPr="00517D01">
        <w:rPr>
          <w:rFonts w:ascii="Times New Roman" w:eastAsia="Times New Roman" w:hAnsi="Times New Roman" w:cs="Times New Roman"/>
          <w:sz w:val="28"/>
          <w:szCs w:val="28"/>
          <w:lang w:eastAsia="en-U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cs="Times New Roman"/>
          <w:sz w:val="28"/>
          <w:szCs w:val="28"/>
          <w:lang w:eastAsia="en-US"/>
        </w:rPr>
        <w:t xml:space="preserve">», Постановлением Правительства РФ от </w:t>
      </w:r>
      <w:r w:rsidRPr="00517D01">
        <w:rPr>
          <w:rFonts w:ascii="Times New Roman" w:eastAsia="Times New Roman" w:hAnsi="Times New Roman" w:cs="Times New Roman"/>
          <w:sz w:val="28"/>
          <w:szCs w:val="28"/>
          <w:lang w:eastAsia="en-US"/>
        </w:rPr>
        <w:t xml:space="preserve">27.12.2012 </w:t>
      </w:r>
      <w:r>
        <w:rPr>
          <w:rFonts w:ascii="Times New Roman" w:eastAsia="Times New Roman" w:hAnsi="Times New Roman" w:cs="Times New Roman"/>
          <w:sz w:val="28"/>
          <w:szCs w:val="28"/>
          <w:lang w:eastAsia="en-US"/>
        </w:rPr>
        <w:t>№</w:t>
      </w:r>
      <w:r w:rsidRPr="00517D01">
        <w:rPr>
          <w:rFonts w:ascii="Times New Roman" w:eastAsia="Times New Roman" w:hAnsi="Times New Roman" w:cs="Times New Roman"/>
          <w:sz w:val="28"/>
          <w:szCs w:val="28"/>
          <w:lang w:eastAsia="en-US"/>
        </w:rPr>
        <w:t>1425</w:t>
      </w:r>
      <w:r>
        <w:rPr>
          <w:rFonts w:ascii="Times New Roman" w:eastAsia="Times New Roman" w:hAnsi="Times New Roman" w:cs="Times New Roman"/>
          <w:sz w:val="28"/>
          <w:szCs w:val="28"/>
          <w:lang w:eastAsia="en-US"/>
        </w:rPr>
        <w:t xml:space="preserve"> «</w:t>
      </w:r>
      <w:r w:rsidRPr="00517D01">
        <w:rPr>
          <w:rFonts w:ascii="Times New Roman" w:eastAsia="Times New Roman" w:hAnsi="Times New Roman" w:cs="Times New Roman"/>
          <w:sz w:val="28"/>
          <w:szCs w:val="28"/>
          <w:lang w:eastAsia="en-US"/>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w:t>
      </w:r>
      <w:r>
        <w:rPr>
          <w:rFonts w:ascii="Times New Roman" w:eastAsia="Times New Roman" w:hAnsi="Times New Roman" w:cs="Times New Roman"/>
          <w:sz w:val="28"/>
          <w:szCs w:val="28"/>
          <w:lang w:eastAsia="en-US"/>
        </w:rPr>
        <w:t>я продажа алкогольной продукции»,</w:t>
      </w:r>
      <w:r w:rsidRPr="009232D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пунктами 15, 26 части 1 статьи 16 </w:t>
      </w:r>
      <w:r w:rsidRPr="009232DD">
        <w:rPr>
          <w:rFonts w:ascii="Times New Roman" w:eastAsia="Times New Roman" w:hAnsi="Times New Roman" w:cs="Times New Roman"/>
          <w:sz w:val="28"/>
          <w:szCs w:val="28"/>
          <w:lang w:eastAsia="en-US"/>
        </w:rPr>
        <w:t>Федеральным законом от 06.10.2003</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№131-Ф</w:t>
      </w:r>
      <w:r w:rsidRPr="009232DD">
        <w:rPr>
          <w:rFonts w:ascii="Times New Roman" w:eastAsia="Times New Roman" w:hAnsi="Times New Roman" w:cs="Times New Roman"/>
          <w:color w:val="auto"/>
          <w:sz w:val="28"/>
          <w:szCs w:val="28"/>
          <w:lang w:eastAsia="en-US"/>
        </w:rPr>
        <w:t>З</w:t>
      </w:r>
      <w:r w:rsidRPr="009232DD">
        <w:rPr>
          <w:rFonts w:ascii="Times New Roman" w:eastAsia="Times New Roman" w:hAnsi="Times New Roman" w:cs="Times New Roman"/>
          <w:sz w:val="28"/>
          <w:szCs w:val="28"/>
          <w:lang w:eastAsia="en-US"/>
        </w:rPr>
        <w:t xml:space="preserve"> «Об общих принципах организации местного</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 xml:space="preserve">самоуправления в Российской Федерации», </w:t>
      </w:r>
      <w:r w:rsidRPr="009232DD">
        <w:rPr>
          <w:rFonts w:ascii="Times New Roman" w:eastAsia="Times New Roman" w:hAnsi="Times New Roman" w:cs="Times New Roman"/>
          <w:color w:val="auto"/>
          <w:sz w:val="28"/>
          <w:szCs w:val="28"/>
          <w:lang w:eastAsia="en-US"/>
        </w:rPr>
        <w:t xml:space="preserve">руководствуясь </w:t>
      </w:r>
      <w:r w:rsidRPr="009232DD">
        <w:rPr>
          <w:rFonts w:ascii="Times New Roman" w:eastAsia="Times New Roman" w:hAnsi="Times New Roman" w:cs="Times New Roman"/>
          <w:sz w:val="28"/>
          <w:szCs w:val="28"/>
          <w:lang w:eastAsia="en-US"/>
        </w:rPr>
        <w:t>Уставом муниципального</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образования «Город Волгодонск»</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color w:val="auto"/>
          <w:sz w:val="28"/>
          <w:szCs w:val="28"/>
          <w:lang w:eastAsia="ar-SA"/>
        </w:rPr>
        <w:t>Волгодонская городская Дума</w:t>
      </w:r>
    </w:p>
    <w:p w:rsidR="0024618D" w:rsidRPr="000E2CAE" w:rsidRDefault="0024618D" w:rsidP="0067062C">
      <w:pPr>
        <w:widowControl/>
        <w:suppressAutoHyphens/>
        <w:spacing w:before="120" w:after="120" w:line="420" w:lineRule="exact"/>
        <w:jc w:val="center"/>
        <w:rPr>
          <w:rFonts w:ascii="Times New Roman" w:eastAsia="Times New Roman" w:hAnsi="Times New Roman" w:cs="Times New Roman"/>
          <w:color w:val="auto"/>
          <w:sz w:val="28"/>
          <w:szCs w:val="28"/>
          <w:lang w:eastAsia="ar-SA"/>
        </w:rPr>
      </w:pPr>
      <w:r w:rsidRPr="000E2CAE">
        <w:rPr>
          <w:rFonts w:ascii="Times New Roman" w:eastAsia="Times New Roman" w:hAnsi="Times New Roman" w:cs="Times New Roman"/>
          <w:color w:val="auto"/>
          <w:sz w:val="28"/>
          <w:szCs w:val="28"/>
          <w:lang w:eastAsia="ar-SA"/>
        </w:rPr>
        <w:t>РЕШИЛА:</w:t>
      </w:r>
    </w:p>
    <w:p w:rsidR="0024618D" w:rsidRDefault="0024618D" w:rsidP="0067062C">
      <w:pPr>
        <w:widowControl/>
        <w:suppressAutoHyphens/>
        <w:spacing w:before="120" w:after="120" w:line="420" w:lineRule="exact"/>
        <w:ind w:right="-1" w:firstLine="708"/>
        <w:jc w:val="both"/>
        <w:rPr>
          <w:rFonts w:ascii="Times New Roman" w:eastAsia="Calibri" w:hAnsi="Times New Roman" w:cs="Times New Roman"/>
          <w:color w:val="auto"/>
          <w:sz w:val="28"/>
          <w:szCs w:val="28"/>
          <w:lang w:eastAsia="en-US"/>
        </w:rPr>
      </w:pPr>
      <w:r w:rsidRPr="009232DD">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ab/>
      </w:r>
      <w:r w:rsidRPr="009232DD">
        <w:rPr>
          <w:rFonts w:ascii="Times New Roman" w:eastAsia="Times New Roman" w:hAnsi="Times New Roman" w:cs="Times New Roman"/>
          <w:sz w:val="28"/>
          <w:szCs w:val="28"/>
          <w:lang w:eastAsia="en-US"/>
        </w:rPr>
        <w:t xml:space="preserve">Утвердить Порядок </w:t>
      </w:r>
      <w:r>
        <w:rPr>
          <w:rFonts w:ascii="Times New Roman" w:eastAsia="MS Mincho" w:hAnsi="Times New Roman" w:cs="Times New Roman"/>
          <w:color w:val="auto"/>
          <w:sz w:val="28"/>
          <w:szCs w:val="28"/>
          <w:lang w:eastAsia="ar-SA"/>
        </w:rPr>
        <w:t>определения границ прилегающих территорий к организациям и объектам, на которых не допускается розничная продажа</w:t>
      </w:r>
      <w:r w:rsidR="0067062C">
        <w:rPr>
          <w:rFonts w:ascii="Times New Roman" w:eastAsia="MS Mincho" w:hAnsi="Times New Roman" w:cs="Times New Roman"/>
          <w:color w:val="auto"/>
          <w:sz w:val="28"/>
          <w:szCs w:val="28"/>
          <w:lang w:eastAsia="ar-SA"/>
        </w:rPr>
        <w:t xml:space="preserve"> </w:t>
      </w:r>
      <w:r>
        <w:rPr>
          <w:rFonts w:ascii="Times New Roman" w:eastAsia="MS Mincho" w:hAnsi="Times New Roman" w:cs="Times New Roman"/>
          <w:color w:val="auto"/>
          <w:sz w:val="28"/>
          <w:szCs w:val="28"/>
          <w:lang w:eastAsia="ar-SA"/>
        </w:rPr>
        <w:t xml:space="preserve">алкогольной продукции </w:t>
      </w:r>
      <w:r>
        <w:rPr>
          <w:rFonts w:ascii="Times New Roman" w:eastAsia="Calibri" w:hAnsi="Times New Roman" w:cs="Times New Roman"/>
          <w:color w:val="auto"/>
          <w:sz w:val="28"/>
          <w:szCs w:val="28"/>
          <w:lang w:eastAsia="en-US"/>
        </w:rPr>
        <w:t>(приложение).</w:t>
      </w:r>
    </w:p>
    <w:p w:rsidR="0024618D" w:rsidRPr="00F51030" w:rsidRDefault="0024618D" w:rsidP="0067062C">
      <w:pPr>
        <w:tabs>
          <w:tab w:val="left" w:pos="810"/>
        </w:tabs>
        <w:spacing w:line="420" w:lineRule="exact"/>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sz w:val="28"/>
          <w:szCs w:val="28"/>
          <w:lang w:eastAsia="en-US"/>
        </w:rPr>
        <w:t>2</w:t>
      </w:r>
      <w:r w:rsidRPr="00F51030">
        <w:rPr>
          <w:rFonts w:ascii="Times New Roman" w:eastAsia="Times New Roman" w:hAnsi="Times New Roman" w:cs="Times New Roman"/>
          <w:sz w:val="28"/>
          <w:szCs w:val="28"/>
          <w:lang w:eastAsia="en-US"/>
        </w:rPr>
        <w:t>.</w:t>
      </w:r>
      <w:r w:rsidRPr="00F51030">
        <w:rPr>
          <w:rFonts w:ascii="Times New Roman" w:eastAsia="Times New Roman" w:hAnsi="Times New Roman" w:cs="Times New Roman"/>
          <w:sz w:val="28"/>
          <w:szCs w:val="28"/>
          <w:lang w:eastAsia="en-US"/>
        </w:rPr>
        <w:tab/>
      </w:r>
      <w:r w:rsidR="0067062C" w:rsidRPr="009232DD">
        <w:rPr>
          <w:rFonts w:ascii="Times New Roman" w:eastAsia="Times New Roman" w:hAnsi="Times New Roman" w:cs="Times New Roman"/>
          <w:color w:val="auto"/>
          <w:sz w:val="28"/>
          <w:szCs w:val="28"/>
          <w:lang w:eastAsia="en-US"/>
        </w:rPr>
        <w:t>Р</w:t>
      </w:r>
      <w:r w:rsidR="0067062C" w:rsidRPr="009232DD">
        <w:rPr>
          <w:rFonts w:ascii="Times New Roman" w:eastAsia="Times New Roman" w:hAnsi="Times New Roman" w:cs="Times New Roman"/>
          <w:sz w:val="28"/>
          <w:szCs w:val="28"/>
          <w:lang w:eastAsia="en-US"/>
        </w:rPr>
        <w:t xml:space="preserve">ешение вступает в силу </w:t>
      </w:r>
      <w:r w:rsidR="0067062C">
        <w:rPr>
          <w:rFonts w:ascii="Times New Roman" w:eastAsia="Times New Roman" w:hAnsi="Times New Roman" w:cs="Times New Roman"/>
          <w:sz w:val="28"/>
          <w:szCs w:val="28"/>
          <w:lang w:eastAsia="en-US"/>
        </w:rPr>
        <w:t xml:space="preserve">со дня его официального </w:t>
      </w:r>
      <w:r w:rsidR="0067062C" w:rsidRPr="009232DD">
        <w:rPr>
          <w:rFonts w:ascii="Times New Roman" w:eastAsia="Times New Roman" w:hAnsi="Times New Roman" w:cs="Times New Roman"/>
          <w:color w:val="auto"/>
          <w:sz w:val="28"/>
          <w:szCs w:val="28"/>
          <w:lang w:eastAsia="en-US"/>
        </w:rPr>
        <w:t>опубликования.</w:t>
      </w:r>
    </w:p>
    <w:p w:rsidR="0024618D" w:rsidRPr="009232DD" w:rsidRDefault="0024618D" w:rsidP="0067062C">
      <w:pPr>
        <w:tabs>
          <w:tab w:val="left" w:pos="810"/>
        </w:tabs>
        <w:spacing w:line="420" w:lineRule="exact"/>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3</w:t>
      </w:r>
      <w:r w:rsidRPr="009232DD">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ab/>
      </w:r>
      <w:r w:rsidR="0067062C" w:rsidRPr="00F51030">
        <w:rPr>
          <w:rFonts w:ascii="Times New Roman" w:hAnsi="Times New Roman" w:cs="Times New Roman"/>
          <w:sz w:val="28"/>
          <w:szCs w:val="28"/>
        </w:rPr>
        <w:t xml:space="preserve">Контроль за исполнением настоящего решения возложить на постоянную комиссию Волгодонской городской Думы по </w:t>
      </w:r>
      <w:r w:rsidR="0067062C" w:rsidRPr="003B04C4">
        <w:rPr>
          <w:rStyle w:val="a8"/>
          <w:rFonts w:ascii="Times New Roman" w:hAnsi="Times New Roman" w:cs="Times New Roman"/>
          <w:b w:val="0"/>
          <w:sz w:val="28"/>
          <w:szCs w:val="28"/>
        </w:rPr>
        <w:t>бюджету,</w:t>
      </w:r>
      <w:r w:rsidR="0067062C" w:rsidRPr="003B04C4">
        <w:rPr>
          <w:rStyle w:val="apple-converted-space"/>
          <w:rFonts w:ascii="Times New Roman" w:hAnsi="Times New Roman" w:cs="Times New Roman"/>
          <w:b/>
          <w:bCs/>
          <w:sz w:val="28"/>
          <w:szCs w:val="28"/>
          <w:shd w:val="clear" w:color="auto" w:fill="FFFFFF"/>
        </w:rPr>
        <w:t xml:space="preserve"> </w:t>
      </w:r>
      <w:r w:rsidR="0067062C" w:rsidRPr="003B04C4">
        <w:rPr>
          <w:rStyle w:val="a8"/>
          <w:rFonts w:ascii="Times New Roman" w:hAnsi="Times New Roman" w:cs="Times New Roman"/>
          <w:b w:val="0"/>
          <w:sz w:val="28"/>
          <w:szCs w:val="28"/>
        </w:rPr>
        <w:t>налогам, сборам, муниципальной</w:t>
      </w:r>
      <w:r w:rsidR="0067062C" w:rsidRPr="003B04C4">
        <w:rPr>
          <w:rStyle w:val="apple-converted-space"/>
          <w:rFonts w:ascii="Times New Roman" w:hAnsi="Times New Roman" w:cs="Times New Roman"/>
          <w:b/>
          <w:bCs/>
          <w:sz w:val="28"/>
          <w:szCs w:val="28"/>
          <w:shd w:val="clear" w:color="auto" w:fill="FFFFFF"/>
        </w:rPr>
        <w:t xml:space="preserve"> </w:t>
      </w:r>
      <w:r w:rsidR="0067062C" w:rsidRPr="003B04C4">
        <w:rPr>
          <w:rStyle w:val="a8"/>
          <w:rFonts w:ascii="Times New Roman" w:hAnsi="Times New Roman" w:cs="Times New Roman"/>
          <w:b w:val="0"/>
          <w:sz w:val="28"/>
          <w:szCs w:val="28"/>
        </w:rPr>
        <w:t>собственности</w:t>
      </w:r>
      <w:r w:rsidR="0067062C" w:rsidRPr="00F51030">
        <w:rPr>
          <w:rFonts w:ascii="Times New Roman" w:hAnsi="Times New Roman" w:cs="Times New Roman"/>
          <w:sz w:val="28"/>
          <w:szCs w:val="28"/>
        </w:rPr>
        <w:t xml:space="preserve"> (В.И. Иванников) и исполняющего обязанности заместителя главы Администрации города Волгодонска по экономике и финансам И.В. Столяра.</w:t>
      </w:r>
    </w:p>
    <w:p w:rsidR="0024618D" w:rsidRPr="009232D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p>
    <w:tbl>
      <w:tblPr>
        <w:tblW w:w="0" w:type="auto"/>
        <w:tblLook w:val="01E0"/>
      </w:tblPr>
      <w:tblGrid>
        <w:gridCol w:w="4830"/>
        <w:gridCol w:w="410"/>
        <w:gridCol w:w="4614"/>
      </w:tblGrid>
      <w:tr w:rsidR="0024618D" w:rsidRPr="009232DD" w:rsidTr="00857995">
        <w:tc>
          <w:tcPr>
            <w:tcW w:w="4903" w:type="dxa"/>
            <w:shd w:val="clear" w:color="auto" w:fill="auto"/>
          </w:tcPr>
          <w:p w:rsidR="0024618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p>
          <w:p w:rsidR="0024618D" w:rsidRPr="009232D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Председатель</w:t>
            </w:r>
          </w:p>
          <w:p w:rsidR="0024618D" w:rsidRPr="009232D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Волгодонской городской Думы</w:t>
            </w:r>
          </w:p>
          <w:p w:rsidR="0024618D" w:rsidRPr="009232DD" w:rsidRDefault="0024618D" w:rsidP="0067062C">
            <w:pPr>
              <w:widowControl/>
              <w:suppressAutoHyphens/>
              <w:spacing w:before="120" w:line="420" w:lineRule="exact"/>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______________П.П. Горчанюк</w:t>
            </w:r>
          </w:p>
          <w:p w:rsidR="0024618D" w:rsidRPr="009232DD" w:rsidRDefault="0024618D" w:rsidP="0067062C">
            <w:pPr>
              <w:widowControl/>
              <w:suppressAutoHyphens/>
              <w:spacing w:before="120" w:line="420" w:lineRule="exact"/>
              <w:rPr>
                <w:rFonts w:ascii="Times New Roman" w:eastAsia="Times New Roman" w:hAnsi="Times New Roman" w:cs="Times New Roman"/>
                <w:color w:val="auto"/>
                <w:sz w:val="28"/>
                <w:szCs w:val="28"/>
                <w:lang w:eastAsia="ar-SA"/>
              </w:rPr>
            </w:pPr>
          </w:p>
        </w:tc>
        <w:tc>
          <w:tcPr>
            <w:tcW w:w="416" w:type="dxa"/>
            <w:shd w:val="clear" w:color="auto" w:fill="auto"/>
          </w:tcPr>
          <w:p w:rsidR="0024618D" w:rsidRPr="009232D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p>
        </w:tc>
        <w:tc>
          <w:tcPr>
            <w:tcW w:w="4678" w:type="dxa"/>
            <w:shd w:val="clear" w:color="auto" w:fill="auto"/>
          </w:tcPr>
          <w:p w:rsidR="0024618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p>
          <w:p w:rsidR="0024618D" w:rsidRPr="009232D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Мэр</w:t>
            </w:r>
          </w:p>
          <w:p w:rsidR="0024618D" w:rsidRPr="009232DD" w:rsidRDefault="0024618D" w:rsidP="0067062C">
            <w:pPr>
              <w:widowControl/>
              <w:suppressAutoHyphens/>
              <w:spacing w:line="420" w:lineRule="exact"/>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города Волгодонска</w:t>
            </w:r>
          </w:p>
          <w:p w:rsidR="0024618D" w:rsidRPr="009232DD" w:rsidRDefault="0024618D" w:rsidP="0067062C">
            <w:pPr>
              <w:widowControl/>
              <w:suppressAutoHyphens/>
              <w:spacing w:before="120" w:line="420" w:lineRule="exact"/>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__________________ В.А. Фирсов</w:t>
            </w:r>
          </w:p>
        </w:tc>
      </w:tr>
    </w:tbl>
    <w:p w:rsidR="0024618D" w:rsidRPr="009232DD" w:rsidRDefault="0024618D" w:rsidP="0024618D">
      <w:pPr>
        <w:widowControl/>
        <w:suppressAutoHyphens/>
        <w:autoSpaceDE w:val="0"/>
        <w:rPr>
          <w:rFonts w:ascii="Times New Roman" w:eastAsia="Times New Roman" w:hAnsi="Times New Roman" w:cs="Times New Roman"/>
          <w:color w:val="auto"/>
          <w:sz w:val="28"/>
          <w:szCs w:val="28"/>
          <w:lang w:eastAsia="ar-SA"/>
        </w:rPr>
      </w:pPr>
    </w:p>
    <w:p w:rsidR="0024618D" w:rsidRDefault="0024618D" w:rsidP="0024618D">
      <w:pPr>
        <w:widowControl/>
        <w:suppressAutoHyphens/>
        <w:autoSpaceDE w:val="0"/>
        <w:rPr>
          <w:rFonts w:ascii="Times New Roman" w:eastAsia="Times New Roman" w:hAnsi="Times New Roman" w:cs="Times New Roman"/>
          <w:color w:val="auto"/>
          <w:sz w:val="28"/>
          <w:szCs w:val="28"/>
          <w:lang w:eastAsia="ar-SA"/>
        </w:rPr>
      </w:pPr>
    </w:p>
    <w:p w:rsidR="0024618D" w:rsidRPr="009232DD" w:rsidRDefault="0024618D" w:rsidP="0024618D">
      <w:pPr>
        <w:widowControl/>
        <w:suppressAutoHyphens/>
        <w:autoSpaceDE w:val="0"/>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Проект вносит</w:t>
      </w:r>
    </w:p>
    <w:p w:rsidR="0067062C" w:rsidRDefault="0024618D" w:rsidP="0024618D">
      <w:pPr>
        <w:widowControl/>
        <w:suppressAutoHyphens/>
        <w:autoSpaceDE w:val="0"/>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Мэр города Волгодонска</w:t>
      </w:r>
    </w:p>
    <w:p w:rsidR="0024618D" w:rsidRDefault="0067062C" w:rsidP="0024618D">
      <w:pPr>
        <w:widowControl/>
        <w:suppressAutoHyphens/>
        <w:autoSpaceDE w:val="0"/>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br w:type="page"/>
      </w:r>
    </w:p>
    <w:p w:rsidR="0024618D" w:rsidRDefault="0024618D" w:rsidP="0067062C">
      <w:pPr>
        <w:pStyle w:val="a6"/>
        <w:spacing w:before="0" w:after="0" w:line="420" w:lineRule="exact"/>
        <w:ind w:left="4678"/>
        <w:rPr>
          <w:rFonts w:ascii="Times New Roman" w:eastAsia="Times New Roman" w:hAnsi="Times New Roman" w:cs="Times New Roman"/>
        </w:rPr>
      </w:pPr>
      <w:r>
        <w:rPr>
          <w:rFonts w:ascii="Times New Roman" w:eastAsia="Times New Roman" w:hAnsi="Times New Roman" w:cs="Times New Roman"/>
          <w:bCs/>
        </w:rPr>
        <w:t>Приложение к решению Волгодонской городской Думы</w:t>
      </w:r>
      <w:r w:rsidR="0067062C">
        <w:rPr>
          <w:rFonts w:ascii="Times New Roman" w:eastAsia="Times New Roman" w:hAnsi="Times New Roman" w:cs="Times New Roman"/>
          <w:bCs/>
        </w:rPr>
        <w:t xml:space="preserve"> </w:t>
      </w:r>
      <w:r>
        <w:rPr>
          <w:rFonts w:ascii="Times New Roman" w:eastAsia="Times New Roman" w:hAnsi="Times New Roman" w:cs="Times New Roman"/>
          <w:bCs/>
        </w:rPr>
        <w:t>«</w:t>
      </w:r>
      <w:r w:rsidR="0067062C">
        <w:rPr>
          <w:rFonts w:ascii="Times New Roman" w:hAnsi="Times New Roman" w:cs="Times New Roman"/>
        </w:rPr>
        <w:t>Об </w:t>
      </w:r>
      <w:r>
        <w:rPr>
          <w:rFonts w:ascii="Times New Roman" w:hAnsi="Times New Roman" w:cs="Times New Roman"/>
        </w:rPr>
        <w:t>утверждении Порядка</w:t>
      </w:r>
      <w:r w:rsidR="0067062C">
        <w:rPr>
          <w:rFonts w:ascii="Times New Roman" w:hAnsi="Times New Roman" w:cs="Times New Roman"/>
        </w:rPr>
        <w:t xml:space="preserve"> </w:t>
      </w:r>
      <w:r>
        <w:rPr>
          <w:rFonts w:ascii="Times New Roman" w:hAnsi="Times New Roman" w:cs="Times New Roman"/>
        </w:rPr>
        <w:t>определения границ прилегающих территорий к организациям и объектам, на которых не допускается розничная продажа</w:t>
      </w:r>
      <w:r w:rsidR="0067062C">
        <w:rPr>
          <w:rFonts w:ascii="Times New Roman" w:hAnsi="Times New Roman" w:cs="Times New Roman"/>
        </w:rPr>
        <w:t xml:space="preserve"> </w:t>
      </w:r>
      <w:r>
        <w:rPr>
          <w:rFonts w:ascii="Times New Roman" w:hAnsi="Times New Roman" w:cs="Times New Roman"/>
        </w:rPr>
        <w:t>алкогольной продукции</w:t>
      </w:r>
      <w:r w:rsidRPr="009232DD">
        <w:rPr>
          <w:rFonts w:ascii="Times New Roman" w:hAnsi="Times New Roman" w:cs="Times New Roman"/>
        </w:rPr>
        <w:t>»</w:t>
      </w:r>
      <w:r>
        <w:rPr>
          <w:rFonts w:ascii="Times New Roman" w:eastAsia="Times New Roman" w:hAnsi="Times New Roman" w:cs="Times New Roman"/>
        </w:rPr>
        <w:br/>
        <w:t>от</w:t>
      </w:r>
      <w:r w:rsidR="00D4693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46932">
        <w:rPr>
          <w:rFonts w:ascii="Times New Roman" w:eastAsia="Times New Roman" w:hAnsi="Times New Roman" w:cs="Times New Roman"/>
        </w:rPr>
        <w:t>30. 05. 2013 № 40</w:t>
      </w:r>
    </w:p>
    <w:p w:rsidR="0024618D" w:rsidRDefault="0024618D" w:rsidP="0067062C">
      <w:pPr>
        <w:pStyle w:val="1"/>
        <w:shd w:val="clear" w:color="auto" w:fill="auto"/>
        <w:tabs>
          <w:tab w:val="left" w:pos="1192"/>
        </w:tabs>
        <w:spacing w:line="420" w:lineRule="exact"/>
        <w:ind w:left="40" w:right="60" w:firstLine="0"/>
        <w:jc w:val="center"/>
        <w:rPr>
          <w:b/>
          <w:sz w:val="28"/>
          <w:szCs w:val="28"/>
        </w:rPr>
      </w:pPr>
    </w:p>
    <w:p w:rsidR="0024618D" w:rsidRPr="000E2CAE" w:rsidRDefault="0024618D" w:rsidP="0067062C">
      <w:pPr>
        <w:pStyle w:val="1"/>
        <w:shd w:val="clear" w:color="auto" w:fill="auto"/>
        <w:tabs>
          <w:tab w:val="left" w:pos="1192"/>
        </w:tabs>
        <w:spacing w:line="420" w:lineRule="exact"/>
        <w:ind w:left="40" w:right="60" w:firstLine="0"/>
        <w:jc w:val="center"/>
        <w:rPr>
          <w:sz w:val="28"/>
          <w:szCs w:val="28"/>
        </w:rPr>
      </w:pPr>
      <w:r w:rsidRPr="000E2CAE">
        <w:rPr>
          <w:sz w:val="28"/>
          <w:szCs w:val="28"/>
        </w:rPr>
        <w:t>ПОРЯДОК</w:t>
      </w:r>
    </w:p>
    <w:p w:rsidR="0024618D" w:rsidRPr="009232DD" w:rsidRDefault="0024618D" w:rsidP="0067062C">
      <w:pPr>
        <w:widowControl/>
        <w:suppressAutoHyphens/>
        <w:spacing w:before="120" w:after="120" w:line="420" w:lineRule="exact"/>
        <w:ind w:right="-1"/>
        <w:jc w:val="center"/>
        <w:rPr>
          <w:rFonts w:ascii="Times New Roman" w:eastAsia="MS Mincho" w:hAnsi="Times New Roman" w:cs="Times New Roman"/>
          <w:color w:val="auto"/>
          <w:sz w:val="28"/>
          <w:szCs w:val="28"/>
          <w:lang w:eastAsia="ar-SA"/>
        </w:rPr>
      </w:pPr>
      <w:r>
        <w:rPr>
          <w:rFonts w:ascii="Times New Roman" w:eastAsia="MS Mincho" w:hAnsi="Times New Roman" w:cs="Times New Roman"/>
          <w:color w:val="auto"/>
          <w:sz w:val="28"/>
          <w:szCs w:val="28"/>
          <w:lang w:eastAsia="ar-SA"/>
        </w:rPr>
        <w:t>определения границ прилегающих территорий к организациям и объектам, на которых не допускается розничная продажа</w:t>
      </w:r>
      <w:r w:rsidR="0067062C">
        <w:rPr>
          <w:rFonts w:ascii="Times New Roman" w:eastAsia="MS Mincho" w:hAnsi="Times New Roman" w:cs="Times New Roman"/>
          <w:color w:val="auto"/>
          <w:sz w:val="28"/>
          <w:szCs w:val="28"/>
          <w:lang w:eastAsia="ar-SA"/>
        </w:rPr>
        <w:t xml:space="preserve"> </w:t>
      </w:r>
      <w:r>
        <w:rPr>
          <w:rFonts w:ascii="Times New Roman" w:eastAsia="MS Mincho" w:hAnsi="Times New Roman" w:cs="Times New Roman"/>
          <w:color w:val="auto"/>
          <w:sz w:val="28"/>
          <w:szCs w:val="28"/>
          <w:lang w:eastAsia="ar-SA"/>
        </w:rPr>
        <w:t>алкогольной продукции</w:t>
      </w:r>
    </w:p>
    <w:p w:rsidR="0024618D" w:rsidRPr="000E2CAE" w:rsidRDefault="0024618D" w:rsidP="0067062C">
      <w:pPr>
        <w:pStyle w:val="1"/>
        <w:shd w:val="clear" w:color="auto" w:fill="auto"/>
        <w:spacing w:line="420" w:lineRule="exact"/>
        <w:ind w:firstLine="0"/>
        <w:jc w:val="center"/>
        <w:rPr>
          <w:sz w:val="28"/>
          <w:szCs w:val="28"/>
        </w:rPr>
      </w:pPr>
    </w:p>
    <w:p w:rsidR="0024618D" w:rsidRDefault="0024618D" w:rsidP="0067062C">
      <w:pPr>
        <w:pStyle w:val="1"/>
        <w:shd w:val="clear" w:color="auto" w:fill="auto"/>
        <w:spacing w:line="420" w:lineRule="exact"/>
        <w:ind w:firstLine="708"/>
        <w:jc w:val="left"/>
        <w:rPr>
          <w:sz w:val="28"/>
          <w:szCs w:val="28"/>
        </w:rPr>
      </w:pPr>
      <w:r w:rsidRPr="00A8632F">
        <w:rPr>
          <w:sz w:val="28"/>
          <w:szCs w:val="28"/>
        </w:rPr>
        <w:t>Статья 1</w:t>
      </w:r>
    </w:p>
    <w:p w:rsidR="0024618D" w:rsidRDefault="0024618D" w:rsidP="0067062C">
      <w:pPr>
        <w:pStyle w:val="1"/>
        <w:shd w:val="clear" w:color="auto" w:fill="auto"/>
        <w:spacing w:line="420" w:lineRule="exact"/>
        <w:ind w:firstLine="708"/>
        <w:jc w:val="left"/>
        <w:rPr>
          <w:rFonts w:eastAsia="Calibri"/>
          <w:sz w:val="28"/>
          <w:szCs w:val="28"/>
        </w:rPr>
      </w:pPr>
      <w:r>
        <w:rPr>
          <w:sz w:val="28"/>
          <w:szCs w:val="28"/>
        </w:rPr>
        <w:t>1.</w:t>
      </w:r>
      <w:r>
        <w:rPr>
          <w:sz w:val="28"/>
          <w:szCs w:val="28"/>
        </w:rPr>
        <w:tab/>
      </w:r>
      <w:r>
        <w:rPr>
          <w:rFonts w:eastAsia="Calibri"/>
          <w:sz w:val="28"/>
          <w:szCs w:val="28"/>
        </w:rPr>
        <w:t>Розничная продажа алкогольной продукции не допускается на территориях, прилегающих:</w:t>
      </w:r>
    </w:p>
    <w:p w:rsidR="0024618D" w:rsidRPr="006A5186" w:rsidRDefault="0024618D" w:rsidP="0067062C">
      <w:pPr>
        <w:pStyle w:val="1"/>
        <w:tabs>
          <w:tab w:val="left" w:pos="709"/>
        </w:tabs>
        <w:spacing w:line="420" w:lineRule="exact"/>
        <w:ind w:right="60" w:firstLine="709"/>
        <w:jc w:val="both"/>
        <w:rPr>
          <w:sz w:val="28"/>
          <w:szCs w:val="28"/>
        </w:rPr>
      </w:pPr>
      <w:r>
        <w:rPr>
          <w:sz w:val="28"/>
          <w:szCs w:val="28"/>
        </w:rPr>
        <w:t>1)</w:t>
      </w:r>
      <w:r>
        <w:rPr>
          <w:sz w:val="28"/>
          <w:szCs w:val="28"/>
        </w:rPr>
        <w:tab/>
      </w:r>
      <w:r w:rsidRPr="006A5186">
        <w:rPr>
          <w:sz w:val="28"/>
          <w:szCs w:val="28"/>
        </w:rPr>
        <w:t>к детским, образовательным, медицинским организациям и объектам спорта;</w:t>
      </w:r>
    </w:p>
    <w:p w:rsidR="0024618D" w:rsidRPr="006A5186" w:rsidRDefault="0024618D" w:rsidP="0067062C">
      <w:pPr>
        <w:pStyle w:val="1"/>
        <w:tabs>
          <w:tab w:val="left" w:pos="709"/>
        </w:tabs>
        <w:spacing w:line="420" w:lineRule="exact"/>
        <w:ind w:right="60" w:firstLine="709"/>
        <w:jc w:val="both"/>
        <w:rPr>
          <w:sz w:val="28"/>
          <w:szCs w:val="28"/>
        </w:rPr>
      </w:pPr>
      <w:r>
        <w:rPr>
          <w:sz w:val="28"/>
          <w:szCs w:val="28"/>
        </w:rPr>
        <w:t>2</w:t>
      </w:r>
      <w:r w:rsidRPr="006A5186">
        <w:rPr>
          <w:sz w:val="28"/>
          <w:szCs w:val="28"/>
        </w:rPr>
        <w:t>)</w:t>
      </w:r>
      <w:r>
        <w:rPr>
          <w:sz w:val="28"/>
          <w:szCs w:val="28"/>
        </w:rPr>
        <w:tab/>
      </w:r>
      <w:r w:rsidRPr="006A5186">
        <w:rPr>
          <w:sz w:val="28"/>
          <w:szCs w:val="28"/>
        </w:rPr>
        <w:t>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24618D" w:rsidRDefault="0024618D" w:rsidP="0067062C">
      <w:pPr>
        <w:pStyle w:val="1"/>
        <w:shd w:val="clear" w:color="auto" w:fill="auto"/>
        <w:tabs>
          <w:tab w:val="left" w:pos="709"/>
        </w:tabs>
        <w:spacing w:line="420" w:lineRule="exact"/>
        <w:ind w:right="60" w:firstLine="709"/>
        <w:jc w:val="both"/>
        <w:rPr>
          <w:sz w:val="28"/>
          <w:szCs w:val="28"/>
        </w:rPr>
      </w:pPr>
      <w:r>
        <w:rPr>
          <w:sz w:val="28"/>
          <w:szCs w:val="28"/>
        </w:rPr>
        <w:t>3</w:t>
      </w:r>
      <w:r w:rsidRPr="006A5186">
        <w:rPr>
          <w:sz w:val="28"/>
          <w:szCs w:val="28"/>
        </w:rPr>
        <w:t>)</w:t>
      </w:r>
      <w:r>
        <w:rPr>
          <w:sz w:val="28"/>
          <w:szCs w:val="28"/>
        </w:rPr>
        <w:tab/>
      </w:r>
      <w:r w:rsidRPr="006A5186">
        <w:rPr>
          <w:sz w:val="28"/>
          <w:szCs w:val="28"/>
        </w:rPr>
        <w:t>к объектам военного назначения.</w:t>
      </w:r>
    </w:p>
    <w:p w:rsidR="0024618D" w:rsidRPr="00A8632F" w:rsidRDefault="0024618D" w:rsidP="0067062C">
      <w:pPr>
        <w:pStyle w:val="1"/>
        <w:shd w:val="clear" w:color="auto" w:fill="auto"/>
        <w:tabs>
          <w:tab w:val="left" w:pos="1039"/>
        </w:tabs>
        <w:spacing w:line="420" w:lineRule="exact"/>
        <w:ind w:left="720" w:right="60" w:firstLine="0"/>
        <w:jc w:val="both"/>
        <w:rPr>
          <w:sz w:val="28"/>
          <w:szCs w:val="28"/>
        </w:rPr>
      </w:pPr>
    </w:p>
    <w:p w:rsidR="0024618D" w:rsidRDefault="0024618D" w:rsidP="0067062C">
      <w:pPr>
        <w:pStyle w:val="1"/>
        <w:shd w:val="clear" w:color="auto" w:fill="auto"/>
        <w:spacing w:line="420" w:lineRule="exact"/>
        <w:ind w:right="-1" w:firstLine="708"/>
        <w:jc w:val="both"/>
        <w:rPr>
          <w:sz w:val="28"/>
          <w:szCs w:val="28"/>
        </w:rPr>
      </w:pPr>
      <w:r w:rsidRPr="00A8632F">
        <w:rPr>
          <w:sz w:val="28"/>
          <w:szCs w:val="28"/>
        </w:rPr>
        <w:t>Статья 2</w:t>
      </w:r>
    </w:p>
    <w:p w:rsidR="0024618D" w:rsidRDefault="0024618D" w:rsidP="0067062C">
      <w:pPr>
        <w:pStyle w:val="1"/>
        <w:shd w:val="clear" w:color="auto" w:fill="auto"/>
        <w:spacing w:line="420" w:lineRule="exact"/>
        <w:ind w:right="-1" w:firstLine="0"/>
        <w:jc w:val="both"/>
        <w:rPr>
          <w:sz w:val="28"/>
          <w:szCs w:val="28"/>
        </w:rPr>
      </w:pPr>
      <w:r>
        <w:rPr>
          <w:sz w:val="28"/>
          <w:szCs w:val="28"/>
        </w:rPr>
        <w:tab/>
        <w:t>1. Минимальные значения расстояния от организаций и объектов, указанных в статье 1 настоящего порядка, до границ прилегающих территорий стационарных торговых объектов:</w:t>
      </w:r>
    </w:p>
    <w:p w:rsidR="0024618D" w:rsidRDefault="0024618D" w:rsidP="0067062C">
      <w:pPr>
        <w:pStyle w:val="1"/>
        <w:shd w:val="clear" w:color="auto" w:fill="auto"/>
        <w:tabs>
          <w:tab w:val="left" w:pos="567"/>
        </w:tabs>
        <w:spacing w:line="420" w:lineRule="exact"/>
        <w:ind w:right="60" w:firstLine="709"/>
        <w:jc w:val="both"/>
        <w:rPr>
          <w:sz w:val="28"/>
          <w:szCs w:val="28"/>
        </w:rPr>
      </w:pPr>
      <w:r>
        <w:rPr>
          <w:sz w:val="28"/>
          <w:szCs w:val="28"/>
        </w:rPr>
        <w:t>1)</w:t>
      </w:r>
      <w:r>
        <w:rPr>
          <w:sz w:val="28"/>
          <w:szCs w:val="28"/>
        </w:rPr>
        <w:tab/>
        <w:t xml:space="preserve">от </w:t>
      </w:r>
      <w:r w:rsidRPr="00A0434B">
        <w:rPr>
          <w:sz w:val="28"/>
          <w:szCs w:val="28"/>
        </w:rPr>
        <w:t xml:space="preserve">детских организаций </w:t>
      </w:r>
      <w:r>
        <w:rPr>
          <w:sz w:val="28"/>
          <w:szCs w:val="28"/>
        </w:rPr>
        <w:t xml:space="preserve">— </w:t>
      </w:r>
      <w:r w:rsidR="00760021">
        <w:rPr>
          <w:sz w:val="28"/>
          <w:szCs w:val="28"/>
        </w:rPr>
        <w:t>5</w:t>
      </w:r>
      <w:r>
        <w:rPr>
          <w:sz w:val="28"/>
          <w:szCs w:val="28"/>
        </w:rPr>
        <w:t>0 метров;</w:t>
      </w:r>
    </w:p>
    <w:p w:rsidR="0024618D" w:rsidRDefault="0024618D" w:rsidP="0067062C">
      <w:pPr>
        <w:pStyle w:val="1"/>
        <w:shd w:val="clear" w:color="auto" w:fill="auto"/>
        <w:tabs>
          <w:tab w:val="left" w:pos="567"/>
        </w:tabs>
        <w:spacing w:line="420" w:lineRule="exact"/>
        <w:ind w:right="60" w:firstLine="709"/>
        <w:jc w:val="both"/>
        <w:rPr>
          <w:sz w:val="28"/>
          <w:szCs w:val="28"/>
        </w:rPr>
      </w:pPr>
      <w:r>
        <w:rPr>
          <w:sz w:val="28"/>
          <w:szCs w:val="28"/>
        </w:rPr>
        <w:t>2)</w:t>
      </w:r>
      <w:r>
        <w:rPr>
          <w:sz w:val="28"/>
          <w:szCs w:val="28"/>
        </w:rPr>
        <w:tab/>
        <w:t xml:space="preserve">от </w:t>
      </w:r>
      <w:r w:rsidRPr="00A0434B">
        <w:rPr>
          <w:sz w:val="28"/>
          <w:szCs w:val="28"/>
        </w:rPr>
        <w:t xml:space="preserve">образовательных организаций </w:t>
      </w:r>
      <w:r>
        <w:rPr>
          <w:sz w:val="28"/>
          <w:szCs w:val="28"/>
        </w:rPr>
        <w:t xml:space="preserve">—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t>3)</w:t>
      </w:r>
      <w:r>
        <w:rPr>
          <w:sz w:val="28"/>
          <w:szCs w:val="28"/>
        </w:rPr>
        <w:tab/>
        <w:t xml:space="preserve">от </w:t>
      </w:r>
      <w:r w:rsidRPr="00A0434B">
        <w:rPr>
          <w:sz w:val="28"/>
          <w:szCs w:val="28"/>
        </w:rPr>
        <w:t xml:space="preserve">медицинских организаций </w:t>
      </w:r>
      <w:r>
        <w:rPr>
          <w:sz w:val="28"/>
          <w:szCs w:val="28"/>
        </w:rPr>
        <w:t xml:space="preserve">—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t>4)</w:t>
      </w:r>
      <w:r>
        <w:rPr>
          <w:sz w:val="28"/>
          <w:szCs w:val="28"/>
        </w:rPr>
        <w:tab/>
        <w:t xml:space="preserve">от </w:t>
      </w:r>
      <w:r w:rsidRPr="00A0434B">
        <w:rPr>
          <w:sz w:val="28"/>
          <w:szCs w:val="28"/>
        </w:rPr>
        <w:t xml:space="preserve">объектов спорта </w:t>
      </w:r>
      <w:r>
        <w:rPr>
          <w:sz w:val="28"/>
          <w:szCs w:val="28"/>
        </w:rPr>
        <w:t xml:space="preserve">—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t>5)</w:t>
      </w:r>
      <w:r>
        <w:rPr>
          <w:sz w:val="28"/>
          <w:szCs w:val="28"/>
        </w:rPr>
        <w:tab/>
        <w:t xml:space="preserve">от </w:t>
      </w:r>
      <w:r w:rsidRPr="00A0434B">
        <w:rPr>
          <w:sz w:val="28"/>
          <w:szCs w:val="28"/>
        </w:rPr>
        <w:t xml:space="preserve">оптовых и розничных рынков </w:t>
      </w:r>
      <w:r>
        <w:rPr>
          <w:sz w:val="28"/>
          <w:szCs w:val="28"/>
        </w:rPr>
        <w:t xml:space="preserve">—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t>6)</w:t>
      </w:r>
      <w:r>
        <w:rPr>
          <w:sz w:val="28"/>
          <w:szCs w:val="28"/>
        </w:rPr>
        <w:tab/>
        <w:t xml:space="preserve">от </w:t>
      </w:r>
      <w:r w:rsidRPr="00A0434B">
        <w:rPr>
          <w:sz w:val="28"/>
          <w:szCs w:val="28"/>
        </w:rPr>
        <w:t xml:space="preserve">вокзалов </w:t>
      </w:r>
      <w:r>
        <w:rPr>
          <w:sz w:val="28"/>
          <w:szCs w:val="28"/>
        </w:rPr>
        <w:t xml:space="preserve">—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lastRenderedPageBreak/>
        <w:t>7)</w:t>
      </w:r>
      <w:r>
        <w:rPr>
          <w:sz w:val="28"/>
          <w:szCs w:val="28"/>
        </w:rPr>
        <w:tab/>
        <w:t xml:space="preserve">от </w:t>
      </w:r>
      <w:r w:rsidRPr="00A0434B">
        <w:rPr>
          <w:sz w:val="28"/>
          <w:szCs w:val="28"/>
        </w:rPr>
        <w:t xml:space="preserve">мест массового скопления граждан </w:t>
      </w:r>
      <w:r>
        <w:rPr>
          <w:sz w:val="28"/>
          <w:szCs w:val="28"/>
        </w:rPr>
        <w:t xml:space="preserve">—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t>8)</w:t>
      </w:r>
      <w:r>
        <w:rPr>
          <w:sz w:val="28"/>
          <w:szCs w:val="28"/>
        </w:rPr>
        <w:tab/>
        <w:t xml:space="preserve">от </w:t>
      </w:r>
      <w:r w:rsidRPr="00A0434B">
        <w:rPr>
          <w:sz w:val="28"/>
          <w:szCs w:val="28"/>
        </w:rPr>
        <w:t>мест нахождения источников повышенной опасности</w:t>
      </w:r>
      <w:r>
        <w:rPr>
          <w:sz w:val="28"/>
          <w:szCs w:val="28"/>
        </w:rPr>
        <w:t xml:space="preserve"> — </w:t>
      </w:r>
      <w:r w:rsidR="00760021">
        <w:rPr>
          <w:sz w:val="28"/>
          <w:szCs w:val="28"/>
        </w:rPr>
        <w:t>5</w:t>
      </w:r>
      <w:r>
        <w:rPr>
          <w:sz w:val="28"/>
          <w:szCs w:val="28"/>
        </w:rPr>
        <w:t>0 метров;</w:t>
      </w:r>
    </w:p>
    <w:p w:rsidR="0024618D" w:rsidRDefault="0024618D" w:rsidP="0067062C">
      <w:pPr>
        <w:pStyle w:val="1"/>
        <w:tabs>
          <w:tab w:val="left" w:pos="567"/>
        </w:tabs>
        <w:spacing w:line="420" w:lineRule="exact"/>
        <w:ind w:right="60" w:firstLine="709"/>
        <w:jc w:val="both"/>
        <w:rPr>
          <w:sz w:val="28"/>
          <w:szCs w:val="28"/>
        </w:rPr>
      </w:pPr>
      <w:r>
        <w:rPr>
          <w:sz w:val="28"/>
          <w:szCs w:val="28"/>
        </w:rPr>
        <w:t>9)</w:t>
      </w:r>
      <w:r>
        <w:rPr>
          <w:sz w:val="28"/>
          <w:szCs w:val="28"/>
        </w:rPr>
        <w:tab/>
        <w:t xml:space="preserve">от </w:t>
      </w:r>
      <w:r w:rsidRPr="00A0434B">
        <w:rPr>
          <w:sz w:val="28"/>
          <w:szCs w:val="28"/>
        </w:rPr>
        <w:t xml:space="preserve">объектов военного назначения </w:t>
      </w:r>
      <w:r>
        <w:rPr>
          <w:sz w:val="28"/>
          <w:szCs w:val="28"/>
        </w:rPr>
        <w:t xml:space="preserve">— </w:t>
      </w:r>
      <w:r w:rsidR="00BE4942">
        <w:rPr>
          <w:sz w:val="28"/>
          <w:szCs w:val="28"/>
        </w:rPr>
        <w:t>5</w:t>
      </w:r>
      <w:r>
        <w:rPr>
          <w:sz w:val="28"/>
          <w:szCs w:val="28"/>
        </w:rPr>
        <w:t>0 метров.</w:t>
      </w:r>
    </w:p>
    <w:p w:rsidR="0024618D" w:rsidRDefault="0024618D" w:rsidP="0067062C">
      <w:pPr>
        <w:pStyle w:val="1"/>
        <w:shd w:val="clear" w:color="auto" w:fill="auto"/>
        <w:spacing w:line="420" w:lineRule="exact"/>
        <w:ind w:right="-1" w:firstLine="708"/>
        <w:jc w:val="both"/>
        <w:rPr>
          <w:sz w:val="28"/>
          <w:szCs w:val="28"/>
        </w:rPr>
      </w:pPr>
      <w:r>
        <w:rPr>
          <w:sz w:val="28"/>
          <w:szCs w:val="28"/>
        </w:rPr>
        <w:t>2.</w:t>
      </w:r>
      <w:r>
        <w:rPr>
          <w:sz w:val="28"/>
          <w:szCs w:val="28"/>
        </w:rPr>
        <w:tab/>
        <w:t xml:space="preserve">Минимальные значения расстояния от детских, образовательных, медицинских организаций, объектов спорта, оптовых и розничных рынков, вокзалов, объектов военного назначения, мест массового скопления граждан и мест нахождения источников повышенной опасности, определенных органами государственной власти Ростовской области до границ прилегающих территорий для объектов, в которых при оказании услуг общественного питания осуществляется розничная продажа алкогольной продукции – </w:t>
      </w:r>
      <w:r w:rsidR="00BE4942">
        <w:rPr>
          <w:sz w:val="28"/>
          <w:szCs w:val="28"/>
        </w:rPr>
        <w:t>3</w:t>
      </w:r>
      <w:r w:rsidR="00F66148">
        <w:rPr>
          <w:sz w:val="28"/>
          <w:szCs w:val="28"/>
        </w:rPr>
        <w:t>0 </w:t>
      </w:r>
      <w:r>
        <w:rPr>
          <w:sz w:val="28"/>
          <w:szCs w:val="28"/>
        </w:rPr>
        <w:t>метров.</w:t>
      </w:r>
    </w:p>
    <w:p w:rsidR="0024618D" w:rsidRPr="00A8632F" w:rsidRDefault="0024618D" w:rsidP="0067062C">
      <w:pPr>
        <w:pStyle w:val="1"/>
        <w:shd w:val="clear" w:color="auto" w:fill="auto"/>
        <w:tabs>
          <w:tab w:val="left" w:pos="2693"/>
        </w:tabs>
        <w:spacing w:line="420" w:lineRule="exact"/>
        <w:ind w:left="2268" w:right="1620" w:firstLine="0"/>
        <w:jc w:val="both"/>
        <w:rPr>
          <w:sz w:val="28"/>
          <w:szCs w:val="28"/>
        </w:rPr>
      </w:pPr>
    </w:p>
    <w:p w:rsidR="0024618D" w:rsidRPr="00A8632F" w:rsidRDefault="0024618D" w:rsidP="0067062C">
      <w:pPr>
        <w:pStyle w:val="1"/>
        <w:shd w:val="clear" w:color="auto" w:fill="auto"/>
        <w:tabs>
          <w:tab w:val="left" w:pos="851"/>
        </w:tabs>
        <w:spacing w:line="420" w:lineRule="exact"/>
        <w:ind w:right="-1" w:firstLine="0"/>
        <w:jc w:val="both"/>
        <w:rPr>
          <w:sz w:val="28"/>
          <w:szCs w:val="28"/>
        </w:rPr>
      </w:pPr>
      <w:r>
        <w:rPr>
          <w:sz w:val="28"/>
          <w:szCs w:val="28"/>
        </w:rPr>
        <w:tab/>
      </w:r>
      <w:r w:rsidRPr="00A8632F">
        <w:rPr>
          <w:sz w:val="28"/>
          <w:szCs w:val="28"/>
        </w:rPr>
        <w:t>Статья 3</w:t>
      </w:r>
    </w:p>
    <w:p w:rsidR="0024618D" w:rsidRDefault="0024618D" w:rsidP="0067062C">
      <w:pPr>
        <w:pStyle w:val="1"/>
        <w:shd w:val="clear" w:color="auto" w:fill="auto"/>
        <w:tabs>
          <w:tab w:val="left" w:pos="0"/>
        </w:tabs>
        <w:spacing w:line="420" w:lineRule="exact"/>
        <w:ind w:right="60" w:firstLine="709"/>
        <w:jc w:val="both"/>
        <w:rPr>
          <w:sz w:val="28"/>
          <w:szCs w:val="28"/>
        </w:rPr>
      </w:pPr>
      <w:r w:rsidRPr="00A8632F">
        <w:rPr>
          <w:sz w:val="28"/>
          <w:szCs w:val="28"/>
        </w:rPr>
        <w:t>1.</w:t>
      </w:r>
      <w:r>
        <w:rPr>
          <w:sz w:val="28"/>
          <w:szCs w:val="28"/>
        </w:rPr>
        <w:tab/>
        <w:t>При определении расстояний от организаций и объектов, где запрещена розничная продажа алкогольной продукции, до границ прилегающих территорий применяется способ определения по кратчайшему маршруту движения пешехода, проходящего по тротуарам или пешеходным дорожкам (при их отсутствии по обочинам, велосипедным дорожкам, краям проезжих частей, пешеходным переходам (подземным и надземным).</w:t>
      </w:r>
    </w:p>
    <w:p w:rsidR="0024618D" w:rsidRDefault="0024618D" w:rsidP="0067062C">
      <w:pPr>
        <w:pStyle w:val="1"/>
        <w:shd w:val="clear" w:color="auto" w:fill="auto"/>
        <w:tabs>
          <w:tab w:val="left" w:pos="0"/>
        </w:tabs>
        <w:spacing w:line="420" w:lineRule="exact"/>
        <w:ind w:right="60" w:firstLine="709"/>
        <w:jc w:val="both"/>
        <w:rPr>
          <w:sz w:val="28"/>
          <w:szCs w:val="28"/>
        </w:rPr>
      </w:pPr>
      <w:r>
        <w:rPr>
          <w:sz w:val="28"/>
          <w:szCs w:val="28"/>
        </w:rPr>
        <w:t>При пересечении пешеходной зоны с проезжей частью указанное расстояние измеряется по ближайшему пешеходному переходу.</w:t>
      </w:r>
    </w:p>
    <w:p w:rsidR="0024618D" w:rsidRDefault="0024618D" w:rsidP="0067062C">
      <w:pPr>
        <w:pStyle w:val="1"/>
        <w:shd w:val="clear" w:color="auto" w:fill="auto"/>
        <w:tabs>
          <w:tab w:val="left" w:pos="0"/>
        </w:tabs>
        <w:spacing w:line="420" w:lineRule="exact"/>
        <w:ind w:right="60" w:firstLine="709"/>
        <w:jc w:val="both"/>
        <w:rPr>
          <w:sz w:val="28"/>
          <w:szCs w:val="28"/>
        </w:rPr>
      </w:pPr>
      <w:r>
        <w:rPr>
          <w:sz w:val="28"/>
          <w:szCs w:val="28"/>
        </w:rPr>
        <w:t>2.</w:t>
      </w:r>
      <w:r>
        <w:rPr>
          <w:sz w:val="28"/>
          <w:szCs w:val="28"/>
        </w:rPr>
        <w:tab/>
        <w:t>Расстояние от организаций и объектов, в границах которых запрещена розничная продажа алкогольной продукции, необходимо рассчитывать от входа для посетителей в здание (строение, сооружение), где расположены организации и (или)</w:t>
      </w:r>
      <w:r w:rsidR="0067062C">
        <w:rPr>
          <w:sz w:val="28"/>
          <w:szCs w:val="28"/>
        </w:rPr>
        <w:t xml:space="preserve"> </w:t>
      </w:r>
      <w:r>
        <w:rPr>
          <w:sz w:val="28"/>
          <w:szCs w:val="28"/>
        </w:rPr>
        <w:t>объекты, до входа для посетителей в стационарный торговый объект, объект общественного питания.</w:t>
      </w:r>
    </w:p>
    <w:p w:rsidR="0024618D" w:rsidRDefault="0024618D" w:rsidP="0067062C">
      <w:pPr>
        <w:pStyle w:val="1"/>
        <w:shd w:val="clear" w:color="auto" w:fill="auto"/>
        <w:tabs>
          <w:tab w:val="left" w:pos="0"/>
        </w:tabs>
        <w:spacing w:line="420" w:lineRule="exact"/>
        <w:ind w:right="60" w:firstLine="709"/>
        <w:jc w:val="both"/>
        <w:rPr>
          <w:sz w:val="28"/>
          <w:szCs w:val="28"/>
        </w:rPr>
      </w:pPr>
      <w:r>
        <w:rPr>
          <w:sz w:val="28"/>
          <w:szCs w:val="28"/>
        </w:rPr>
        <w:t>При учете расстояния необходимо учитывать</w:t>
      </w:r>
      <w:r w:rsidR="00BB453B">
        <w:rPr>
          <w:sz w:val="28"/>
          <w:szCs w:val="28"/>
        </w:rPr>
        <w:t>,</w:t>
      </w:r>
      <w:r>
        <w:rPr>
          <w:sz w:val="28"/>
          <w:szCs w:val="28"/>
        </w:rPr>
        <w:t xml:space="preserve"> имеет ли организация и (или) объект прилегающую территорию.</w:t>
      </w:r>
    </w:p>
    <w:p w:rsidR="0024618D" w:rsidRDefault="0024618D" w:rsidP="0067062C">
      <w:pPr>
        <w:pStyle w:val="1"/>
        <w:shd w:val="clear" w:color="auto" w:fill="auto"/>
        <w:tabs>
          <w:tab w:val="left" w:pos="0"/>
        </w:tabs>
        <w:spacing w:line="420" w:lineRule="exact"/>
        <w:ind w:right="60" w:firstLine="709"/>
        <w:jc w:val="both"/>
        <w:rPr>
          <w:sz w:val="28"/>
          <w:szCs w:val="28"/>
        </w:rPr>
      </w:pPr>
      <w:r>
        <w:rPr>
          <w:sz w:val="28"/>
          <w:szCs w:val="28"/>
        </w:rPr>
        <w:t>При наличии обособленной территории расстоян</w:t>
      </w:r>
      <w:r w:rsidR="003B04C4">
        <w:rPr>
          <w:sz w:val="28"/>
          <w:szCs w:val="28"/>
        </w:rPr>
        <w:t>ие следует рассчитывать от входа</w:t>
      </w:r>
      <w:r>
        <w:rPr>
          <w:sz w:val="28"/>
          <w:szCs w:val="28"/>
        </w:rPr>
        <w:t xml:space="preserve"> для посетителей на обособленную территорию до входа для посетителей в стационарный торговый объект, объект общественного питания.</w:t>
      </w:r>
    </w:p>
    <w:p w:rsidR="0024618D" w:rsidRDefault="0024618D" w:rsidP="0067062C">
      <w:pPr>
        <w:pStyle w:val="1"/>
        <w:shd w:val="clear" w:color="auto" w:fill="auto"/>
        <w:tabs>
          <w:tab w:val="left" w:pos="0"/>
        </w:tabs>
        <w:spacing w:line="420" w:lineRule="exact"/>
        <w:ind w:right="60" w:firstLine="709"/>
        <w:jc w:val="both"/>
        <w:rPr>
          <w:sz w:val="28"/>
          <w:szCs w:val="28"/>
        </w:rPr>
      </w:pPr>
      <w:r>
        <w:rPr>
          <w:sz w:val="28"/>
          <w:szCs w:val="28"/>
        </w:rPr>
        <w:t>При отсутствии обособленной территории – от входа для посетителей в здание (строение, сооружение) до входа для посетителей в стационарный торговый объект, объект общественного питания.</w:t>
      </w:r>
    </w:p>
    <w:p w:rsidR="0024618D" w:rsidRDefault="0024618D" w:rsidP="0067062C">
      <w:pPr>
        <w:pStyle w:val="1"/>
        <w:shd w:val="clear" w:color="auto" w:fill="auto"/>
        <w:tabs>
          <w:tab w:val="left" w:pos="0"/>
        </w:tabs>
        <w:spacing w:line="420" w:lineRule="exact"/>
        <w:ind w:right="60" w:firstLine="709"/>
        <w:jc w:val="both"/>
        <w:rPr>
          <w:sz w:val="28"/>
          <w:szCs w:val="28"/>
        </w:rPr>
      </w:pPr>
      <w:r>
        <w:rPr>
          <w:sz w:val="28"/>
          <w:szCs w:val="28"/>
        </w:rPr>
        <w:t xml:space="preserve">В случае если организации и (или) объекты и стационарные торговые </w:t>
      </w:r>
      <w:r>
        <w:rPr>
          <w:sz w:val="28"/>
          <w:szCs w:val="28"/>
        </w:rPr>
        <w:lastRenderedPageBreak/>
        <w:t xml:space="preserve">объекты имеют несколько входов, то при определении границ прилегающих территорий производить расчет от ближайшего входа </w:t>
      </w:r>
      <w:r w:rsidR="00F66148">
        <w:rPr>
          <w:sz w:val="28"/>
          <w:szCs w:val="28"/>
        </w:rPr>
        <w:t xml:space="preserve">для </w:t>
      </w:r>
      <w:r w:rsidR="00BE4942">
        <w:rPr>
          <w:sz w:val="28"/>
          <w:szCs w:val="28"/>
        </w:rPr>
        <w:t xml:space="preserve">посетителей </w:t>
      </w:r>
      <w:r>
        <w:rPr>
          <w:sz w:val="28"/>
          <w:szCs w:val="28"/>
        </w:rPr>
        <w:t xml:space="preserve">в организацию и (или) объект до ближайшего входа </w:t>
      </w:r>
      <w:r w:rsidR="00BE4942">
        <w:rPr>
          <w:sz w:val="28"/>
          <w:szCs w:val="28"/>
        </w:rPr>
        <w:t xml:space="preserve">посетителей </w:t>
      </w:r>
      <w:r>
        <w:rPr>
          <w:sz w:val="28"/>
          <w:szCs w:val="28"/>
        </w:rPr>
        <w:t>в стационарный торговый объект.</w:t>
      </w:r>
    </w:p>
    <w:p w:rsidR="0024618D" w:rsidRPr="00A8632F" w:rsidRDefault="0024618D" w:rsidP="0067062C">
      <w:pPr>
        <w:pStyle w:val="1"/>
        <w:shd w:val="clear" w:color="auto" w:fill="auto"/>
        <w:spacing w:line="420" w:lineRule="exact"/>
        <w:ind w:right="40" w:firstLine="0"/>
        <w:jc w:val="both"/>
        <w:rPr>
          <w:sz w:val="28"/>
          <w:szCs w:val="28"/>
        </w:rPr>
      </w:pPr>
    </w:p>
    <w:p w:rsidR="0024618D" w:rsidRPr="00A8632F" w:rsidRDefault="0024618D" w:rsidP="0067062C">
      <w:pPr>
        <w:pStyle w:val="1"/>
        <w:shd w:val="clear" w:color="auto" w:fill="auto"/>
        <w:tabs>
          <w:tab w:val="left" w:pos="1666"/>
        </w:tabs>
        <w:spacing w:line="420" w:lineRule="exact"/>
        <w:ind w:right="960" w:firstLine="0"/>
        <w:jc w:val="center"/>
        <w:rPr>
          <w:sz w:val="28"/>
          <w:szCs w:val="28"/>
        </w:rPr>
      </w:pPr>
    </w:p>
    <w:p w:rsidR="0024618D" w:rsidRPr="00A8632F" w:rsidRDefault="0024618D" w:rsidP="0067062C">
      <w:pPr>
        <w:pStyle w:val="1"/>
        <w:shd w:val="clear" w:color="auto" w:fill="auto"/>
        <w:spacing w:line="420" w:lineRule="exact"/>
        <w:ind w:left="20" w:right="20" w:hanging="20"/>
        <w:jc w:val="both"/>
        <w:rPr>
          <w:sz w:val="28"/>
          <w:szCs w:val="28"/>
        </w:rPr>
      </w:pPr>
      <w:r w:rsidRPr="00A8632F">
        <w:rPr>
          <w:sz w:val="28"/>
          <w:szCs w:val="28"/>
        </w:rPr>
        <w:t xml:space="preserve">Заместитель председателя </w:t>
      </w:r>
    </w:p>
    <w:p w:rsidR="00C30261" w:rsidRDefault="0024618D" w:rsidP="0067062C">
      <w:pPr>
        <w:pStyle w:val="1"/>
        <w:shd w:val="clear" w:color="auto" w:fill="auto"/>
        <w:spacing w:line="420" w:lineRule="exact"/>
        <w:ind w:left="20" w:right="20" w:hanging="20"/>
        <w:jc w:val="both"/>
      </w:pPr>
      <w:r w:rsidRPr="00A8632F">
        <w:rPr>
          <w:sz w:val="28"/>
          <w:szCs w:val="28"/>
        </w:rPr>
        <w:t>Волгодонской городской Думы</w:t>
      </w:r>
      <w:r>
        <w:rPr>
          <w:sz w:val="28"/>
          <w:szCs w:val="28"/>
        </w:rPr>
        <w:t xml:space="preserve"> </w:t>
      </w:r>
      <w:r>
        <w:rPr>
          <w:sz w:val="28"/>
          <w:szCs w:val="28"/>
        </w:rPr>
        <w:tab/>
      </w:r>
      <w:r>
        <w:rPr>
          <w:sz w:val="28"/>
          <w:szCs w:val="28"/>
        </w:rPr>
        <w:tab/>
      </w:r>
      <w:r>
        <w:rPr>
          <w:sz w:val="28"/>
          <w:szCs w:val="28"/>
        </w:rPr>
        <w:tab/>
      </w:r>
      <w:r w:rsidR="0067062C">
        <w:rPr>
          <w:sz w:val="28"/>
          <w:szCs w:val="28"/>
        </w:rPr>
        <w:tab/>
      </w:r>
      <w:r>
        <w:rPr>
          <w:sz w:val="28"/>
          <w:szCs w:val="28"/>
        </w:rPr>
        <w:tab/>
      </w:r>
      <w:r>
        <w:rPr>
          <w:sz w:val="28"/>
          <w:szCs w:val="28"/>
        </w:rPr>
        <w:tab/>
      </w:r>
      <w:r w:rsidR="0067062C">
        <w:rPr>
          <w:sz w:val="28"/>
          <w:szCs w:val="28"/>
        </w:rPr>
        <w:t xml:space="preserve"> </w:t>
      </w:r>
      <w:r w:rsidRPr="00A8632F">
        <w:rPr>
          <w:sz w:val="28"/>
          <w:szCs w:val="28"/>
        </w:rPr>
        <w:t>Л.Г.</w:t>
      </w:r>
      <w:r>
        <w:rPr>
          <w:sz w:val="28"/>
          <w:szCs w:val="28"/>
        </w:rPr>
        <w:t xml:space="preserve"> </w:t>
      </w:r>
      <w:r w:rsidRPr="00A8632F">
        <w:rPr>
          <w:sz w:val="28"/>
          <w:szCs w:val="28"/>
        </w:rPr>
        <w:t>Ткаченко</w:t>
      </w:r>
    </w:p>
    <w:sectPr w:rsidR="00C30261" w:rsidSect="0067062C">
      <w:headerReference w:type="default" r:id="rId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BB" w:rsidRDefault="00C120BB">
      <w:r>
        <w:separator/>
      </w:r>
    </w:p>
  </w:endnote>
  <w:endnote w:type="continuationSeparator" w:id="0">
    <w:p w:rsidR="00C120BB" w:rsidRDefault="00C12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BB" w:rsidRDefault="00C120BB">
      <w:r>
        <w:separator/>
      </w:r>
    </w:p>
  </w:footnote>
  <w:footnote w:type="continuationSeparator" w:id="0">
    <w:p w:rsidR="00C120BB" w:rsidRDefault="00C12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95" w:rsidRPr="000E2CAE" w:rsidRDefault="00857995">
    <w:pPr>
      <w:pStyle w:val="a3"/>
      <w:jc w:val="center"/>
      <w:rPr>
        <w:rFonts w:ascii="Times New Roman" w:hAnsi="Times New Roman" w:cs="Times New Roman"/>
        <w:sz w:val="28"/>
        <w:szCs w:val="28"/>
      </w:rPr>
    </w:pPr>
    <w:r w:rsidRPr="000E2CAE">
      <w:rPr>
        <w:rFonts w:ascii="Times New Roman" w:hAnsi="Times New Roman" w:cs="Times New Roman"/>
        <w:sz w:val="28"/>
        <w:szCs w:val="28"/>
      </w:rPr>
      <w:t>—</w:t>
    </w:r>
    <w:r w:rsidR="00DA37E6" w:rsidRPr="000E2CAE">
      <w:rPr>
        <w:rFonts w:ascii="Times New Roman" w:hAnsi="Times New Roman" w:cs="Times New Roman"/>
        <w:sz w:val="28"/>
        <w:szCs w:val="28"/>
      </w:rPr>
      <w:fldChar w:fldCharType="begin"/>
    </w:r>
    <w:r w:rsidRPr="000E2CAE">
      <w:rPr>
        <w:rFonts w:ascii="Times New Roman" w:hAnsi="Times New Roman" w:cs="Times New Roman"/>
        <w:sz w:val="28"/>
        <w:szCs w:val="28"/>
      </w:rPr>
      <w:instrText xml:space="preserve"> PAGE   \* MERGEFORMAT </w:instrText>
    </w:r>
    <w:r w:rsidR="00DA37E6" w:rsidRPr="000E2CAE">
      <w:rPr>
        <w:rFonts w:ascii="Times New Roman" w:hAnsi="Times New Roman" w:cs="Times New Roman"/>
        <w:sz w:val="28"/>
        <w:szCs w:val="28"/>
      </w:rPr>
      <w:fldChar w:fldCharType="separate"/>
    </w:r>
    <w:r w:rsidR="005D7655">
      <w:rPr>
        <w:rFonts w:ascii="Times New Roman" w:hAnsi="Times New Roman" w:cs="Times New Roman"/>
        <w:noProof/>
        <w:sz w:val="28"/>
        <w:szCs w:val="28"/>
      </w:rPr>
      <w:t>5</w:t>
    </w:r>
    <w:r w:rsidR="00DA37E6" w:rsidRPr="000E2CAE">
      <w:rPr>
        <w:rFonts w:ascii="Times New Roman" w:hAnsi="Times New Roman" w:cs="Times New Roman"/>
        <w:sz w:val="28"/>
        <w:szCs w:val="28"/>
      </w:rPr>
      <w:fldChar w:fldCharType="end"/>
    </w:r>
    <w:r w:rsidRPr="000E2CAE">
      <w:rPr>
        <w:rFonts w:ascii="Times New Roman" w:hAnsi="Times New Roman" w:cs="Times New Roman"/>
        <w:sz w:val="28"/>
        <w:szCs w:val="2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18D"/>
    <w:rsid w:val="0000049F"/>
    <w:rsid w:val="00001643"/>
    <w:rsid w:val="0000511A"/>
    <w:rsid w:val="00007554"/>
    <w:rsid w:val="00007868"/>
    <w:rsid w:val="00022E50"/>
    <w:rsid w:val="0002515D"/>
    <w:rsid w:val="00035693"/>
    <w:rsid w:val="00036200"/>
    <w:rsid w:val="000409B0"/>
    <w:rsid w:val="00040DD3"/>
    <w:rsid w:val="0005009D"/>
    <w:rsid w:val="00063E29"/>
    <w:rsid w:val="000720F1"/>
    <w:rsid w:val="00072AC6"/>
    <w:rsid w:val="000769C0"/>
    <w:rsid w:val="00081E35"/>
    <w:rsid w:val="00082F41"/>
    <w:rsid w:val="0008500C"/>
    <w:rsid w:val="0008596A"/>
    <w:rsid w:val="0008691E"/>
    <w:rsid w:val="000A1C84"/>
    <w:rsid w:val="000A3491"/>
    <w:rsid w:val="000A455E"/>
    <w:rsid w:val="000B2B1E"/>
    <w:rsid w:val="000B3F7E"/>
    <w:rsid w:val="000B4B16"/>
    <w:rsid w:val="000B67BE"/>
    <w:rsid w:val="000B6A4F"/>
    <w:rsid w:val="000B6F66"/>
    <w:rsid w:val="000C3030"/>
    <w:rsid w:val="000C4314"/>
    <w:rsid w:val="000D0AE9"/>
    <w:rsid w:val="000D65AF"/>
    <w:rsid w:val="000E1419"/>
    <w:rsid w:val="000E6F97"/>
    <w:rsid w:val="000E7112"/>
    <w:rsid w:val="000F0197"/>
    <w:rsid w:val="000F2DF1"/>
    <w:rsid w:val="00104BF2"/>
    <w:rsid w:val="001052BC"/>
    <w:rsid w:val="001162F3"/>
    <w:rsid w:val="0011650F"/>
    <w:rsid w:val="00116D56"/>
    <w:rsid w:val="001254D8"/>
    <w:rsid w:val="001302B1"/>
    <w:rsid w:val="00133D03"/>
    <w:rsid w:val="00142E24"/>
    <w:rsid w:val="00154357"/>
    <w:rsid w:val="00154934"/>
    <w:rsid w:val="0016032F"/>
    <w:rsid w:val="00162A55"/>
    <w:rsid w:val="00164013"/>
    <w:rsid w:val="001644EB"/>
    <w:rsid w:val="001714A9"/>
    <w:rsid w:val="00171AF1"/>
    <w:rsid w:val="00177333"/>
    <w:rsid w:val="00181510"/>
    <w:rsid w:val="00184363"/>
    <w:rsid w:val="00190BFA"/>
    <w:rsid w:val="001946D0"/>
    <w:rsid w:val="001A0BDB"/>
    <w:rsid w:val="001A6DDD"/>
    <w:rsid w:val="001A79CE"/>
    <w:rsid w:val="001B25D5"/>
    <w:rsid w:val="001B4444"/>
    <w:rsid w:val="001B4AA6"/>
    <w:rsid w:val="001D06AE"/>
    <w:rsid w:val="001E1966"/>
    <w:rsid w:val="001E6B09"/>
    <w:rsid w:val="001F0491"/>
    <w:rsid w:val="001F2630"/>
    <w:rsid w:val="001F320D"/>
    <w:rsid w:val="001F57A6"/>
    <w:rsid w:val="001F6516"/>
    <w:rsid w:val="002028FB"/>
    <w:rsid w:val="0020316C"/>
    <w:rsid w:val="00217882"/>
    <w:rsid w:val="002300C1"/>
    <w:rsid w:val="00232DBC"/>
    <w:rsid w:val="0023399D"/>
    <w:rsid w:val="002414E8"/>
    <w:rsid w:val="00241C75"/>
    <w:rsid w:val="0024544C"/>
    <w:rsid w:val="0024618D"/>
    <w:rsid w:val="00255AF6"/>
    <w:rsid w:val="00263B51"/>
    <w:rsid w:val="00265484"/>
    <w:rsid w:val="00271938"/>
    <w:rsid w:val="00276D04"/>
    <w:rsid w:val="00277DD2"/>
    <w:rsid w:val="00282B79"/>
    <w:rsid w:val="002841A6"/>
    <w:rsid w:val="002841F1"/>
    <w:rsid w:val="0029693E"/>
    <w:rsid w:val="00297B16"/>
    <w:rsid w:val="002A24B7"/>
    <w:rsid w:val="002A4619"/>
    <w:rsid w:val="002A6593"/>
    <w:rsid w:val="002B421D"/>
    <w:rsid w:val="002B5925"/>
    <w:rsid w:val="002C0AFE"/>
    <w:rsid w:val="002C2E7C"/>
    <w:rsid w:val="002C2ECD"/>
    <w:rsid w:val="002C4622"/>
    <w:rsid w:val="002C5455"/>
    <w:rsid w:val="002C6DA0"/>
    <w:rsid w:val="002E5A17"/>
    <w:rsid w:val="002E6851"/>
    <w:rsid w:val="002E7014"/>
    <w:rsid w:val="002F21F5"/>
    <w:rsid w:val="002F3208"/>
    <w:rsid w:val="002F6C02"/>
    <w:rsid w:val="002F7ECF"/>
    <w:rsid w:val="0030207F"/>
    <w:rsid w:val="00304FD3"/>
    <w:rsid w:val="0030535A"/>
    <w:rsid w:val="003113F2"/>
    <w:rsid w:val="00311A91"/>
    <w:rsid w:val="00314C52"/>
    <w:rsid w:val="00316740"/>
    <w:rsid w:val="003175C6"/>
    <w:rsid w:val="003201C5"/>
    <w:rsid w:val="003220A8"/>
    <w:rsid w:val="003226B0"/>
    <w:rsid w:val="003261CA"/>
    <w:rsid w:val="003331A0"/>
    <w:rsid w:val="003457B6"/>
    <w:rsid w:val="0034634B"/>
    <w:rsid w:val="00346CC2"/>
    <w:rsid w:val="00351B72"/>
    <w:rsid w:val="00351B78"/>
    <w:rsid w:val="00354EEC"/>
    <w:rsid w:val="00361FAF"/>
    <w:rsid w:val="00380168"/>
    <w:rsid w:val="00380567"/>
    <w:rsid w:val="00384895"/>
    <w:rsid w:val="00385836"/>
    <w:rsid w:val="003867F1"/>
    <w:rsid w:val="00391133"/>
    <w:rsid w:val="003923F2"/>
    <w:rsid w:val="003A0AA8"/>
    <w:rsid w:val="003A5924"/>
    <w:rsid w:val="003A7EF4"/>
    <w:rsid w:val="003B04C4"/>
    <w:rsid w:val="003B4CE4"/>
    <w:rsid w:val="003B5E11"/>
    <w:rsid w:val="003C052E"/>
    <w:rsid w:val="003D5409"/>
    <w:rsid w:val="003E0875"/>
    <w:rsid w:val="003E255B"/>
    <w:rsid w:val="003E3038"/>
    <w:rsid w:val="003F407E"/>
    <w:rsid w:val="003F4DD1"/>
    <w:rsid w:val="003F7A90"/>
    <w:rsid w:val="00400CAC"/>
    <w:rsid w:val="0040355B"/>
    <w:rsid w:val="0040551D"/>
    <w:rsid w:val="00406E10"/>
    <w:rsid w:val="00422ACD"/>
    <w:rsid w:val="00423BA9"/>
    <w:rsid w:val="00425DE2"/>
    <w:rsid w:val="00433BB4"/>
    <w:rsid w:val="00433D4E"/>
    <w:rsid w:val="00440124"/>
    <w:rsid w:val="004416E3"/>
    <w:rsid w:val="00443CEA"/>
    <w:rsid w:val="00447EBC"/>
    <w:rsid w:val="004532E1"/>
    <w:rsid w:val="00453712"/>
    <w:rsid w:val="00454488"/>
    <w:rsid w:val="00455F57"/>
    <w:rsid w:val="0047108E"/>
    <w:rsid w:val="00472539"/>
    <w:rsid w:val="00472678"/>
    <w:rsid w:val="00476258"/>
    <w:rsid w:val="0048699E"/>
    <w:rsid w:val="00493060"/>
    <w:rsid w:val="00493A78"/>
    <w:rsid w:val="004A2AF7"/>
    <w:rsid w:val="004A6985"/>
    <w:rsid w:val="004A6F5F"/>
    <w:rsid w:val="004A7798"/>
    <w:rsid w:val="004A7BD3"/>
    <w:rsid w:val="004B2A35"/>
    <w:rsid w:val="004B2E46"/>
    <w:rsid w:val="004B321F"/>
    <w:rsid w:val="004C5192"/>
    <w:rsid w:val="004D1E8E"/>
    <w:rsid w:val="004D5161"/>
    <w:rsid w:val="004E555F"/>
    <w:rsid w:val="004E5E02"/>
    <w:rsid w:val="004F044C"/>
    <w:rsid w:val="004F0525"/>
    <w:rsid w:val="004F6C8D"/>
    <w:rsid w:val="004F7EA1"/>
    <w:rsid w:val="005117F8"/>
    <w:rsid w:val="0051535B"/>
    <w:rsid w:val="00520FBA"/>
    <w:rsid w:val="00536BF8"/>
    <w:rsid w:val="00541D32"/>
    <w:rsid w:val="00545435"/>
    <w:rsid w:val="00551AA2"/>
    <w:rsid w:val="00552FC7"/>
    <w:rsid w:val="00554AD3"/>
    <w:rsid w:val="005700BE"/>
    <w:rsid w:val="0057128F"/>
    <w:rsid w:val="005761A6"/>
    <w:rsid w:val="005766AC"/>
    <w:rsid w:val="0057679E"/>
    <w:rsid w:val="00576BA5"/>
    <w:rsid w:val="005812B5"/>
    <w:rsid w:val="00582208"/>
    <w:rsid w:val="00586133"/>
    <w:rsid w:val="00590834"/>
    <w:rsid w:val="00591C61"/>
    <w:rsid w:val="005A0469"/>
    <w:rsid w:val="005A0895"/>
    <w:rsid w:val="005A4F78"/>
    <w:rsid w:val="005B45BE"/>
    <w:rsid w:val="005B7EC2"/>
    <w:rsid w:val="005C0161"/>
    <w:rsid w:val="005D7655"/>
    <w:rsid w:val="005E578A"/>
    <w:rsid w:val="005F4B95"/>
    <w:rsid w:val="006020D0"/>
    <w:rsid w:val="00606CE3"/>
    <w:rsid w:val="0061304F"/>
    <w:rsid w:val="0061313A"/>
    <w:rsid w:val="00624648"/>
    <w:rsid w:val="006303BE"/>
    <w:rsid w:val="006410A6"/>
    <w:rsid w:val="00642120"/>
    <w:rsid w:val="00657D3B"/>
    <w:rsid w:val="0067062C"/>
    <w:rsid w:val="00672634"/>
    <w:rsid w:val="00672C2F"/>
    <w:rsid w:val="006805DC"/>
    <w:rsid w:val="0068101E"/>
    <w:rsid w:val="00682FF2"/>
    <w:rsid w:val="00693ECD"/>
    <w:rsid w:val="006944FD"/>
    <w:rsid w:val="00696A4F"/>
    <w:rsid w:val="006A58CB"/>
    <w:rsid w:val="006A5ED8"/>
    <w:rsid w:val="006A6887"/>
    <w:rsid w:val="006A756B"/>
    <w:rsid w:val="006B3349"/>
    <w:rsid w:val="006B7E43"/>
    <w:rsid w:val="006D5C3A"/>
    <w:rsid w:val="006D6110"/>
    <w:rsid w:val="006D7EED"/>
    <w:rsid w:val="006D7F8C"/>
    <w:rsid w:val="006E3AA4"/>
    <w:rsid w:val="006E43EC"/>
    <w:rsid w:val="006F01BF"/>
    <w:rsid w:val="006F0AD3"/>
    <w:rsid w:val="006F1D88"/>
    <w:rsid w:val="006F2104"/>
    <w:rsid w:val="006F40D5"/>
    <w:rsid w:val="006F60E9"/>
    <w:rsid w:val="006F62F2"/>
    <w:rsid w:val="0070392B"/>
    <w:rsid w:val="007110C0"/>
    <w:rsid w:val="00713A88"/>
    <w:rsid w:val="00720B9B"/>
    <w:rsid w:val="007245F8"/>
    <w:rsid w:val="00724875"/>
    <w:rsid w:val="00731458"/>
    <w:rsid w:val="007366B9"/>
    <w:rsid w:val="00757D14"/>
    <w:rsid w:val="00757F89"/>
    <w:rsid w:val="00760021"/>
    <w:rsid w:val="00761CDF"/>
    <w:rsid w:val="007712A3"/>
    <w:rsid w:val="007724EF"/>
    <w:rsid w:val="00773A9C"/>
    <w:rsid w:val="00774F17"/>
    <w:rsid w:val="00783679"/>
    <w:rsid w:val="00790E66"/>
    <w:rsid w:val="00791D14"/>
    <w:rsid w:val="0079330F"/>
    <w:rsid w:val="007A3015"/>
    <w:rsid w:val="007A34AD"/>
    <w:rsid w:val="007A7291"/>
    <w:rsid w:val="007B1105"/>
    <w:rsid w:val="007B272A"/>
    <w:rsid w:val="007B51C8"/>
    <w:rsid w:val="007B5AC5"/>
    <w:rsid w:val="007C2D7E"/>
    <w:rsid w:val="007C5256"/>
    <w:rsid w:val="007C5F24"/>
    <w:rsid w:val="007D67BD"/>
    <w:rsid w:val="007E1511"/>
    <w:rsid w:val="007E5310"/>
    <w:rsid w:val="007E6840"/>
    <w:rsid w:val="007E77FA"/>
    <w:rsid w:val="007E7D0D"/>
    <w:rsid w:val="007F098C"/>
    <w:rsid w:val="007F2768"/>
    <w:rsid w:val="008010DC"/>
    <w:rsid w:val="00801681"/>
    <w:rsid w:val="00802393"/>
    <w:rsid w:val="00802A60"/>
    <w:rsid w:val="00810313"/>
    <w:rsid w:val="00815FAA"/>
    <w:rsid w:val="00821D5B"/>
    <w:rsid w:val="008276E4"/>
    <w:rsid w:val="00827972"/>
    <w:rsid w:val="00833B7B"/>
    <w:rsid w:val="00842F4C"/>
    <w:rsid w:val="00845DF7"/>
    <w:rsid w:val="00852E94"/>
    <w:rsid w:val="00857222"/>
    <w:rsid w:val="00857995"/>
    <w:rsid w:val="00873D00"/>
    <w:rsid w:val="00875534"/>
    <w:rsid w:val="0087768B"/>
    <w:rsid w:val="008807B4"/>
    <w:rsid w:val="0088373C"/>
    <w:rsid w:val="00883A6F"/>
    <w:rsid w:val="00884EB7"/>
    <w:rsid w:val="00894C0A"/>
    <w:rsid w:val="00897EF5"/>
    <w:rsid w:val="008A0272"/>
    <w:rsid w:val="008A0CC7"/>
    <w:rsid w:val="008A1B79"/>
    <w:rsid w:val="008A1C59"/>
    <w:rsid w:val="008A26FA"/>
    <w:rsid w:val="008B7696"/>
    <w:rsid w:val="008C2350"/>
    <w:rsid w:val="008D07D0"/>
    <w:rsid w:val="008D6963"/>
    <w:rsid w:val="008E382C"/>
    <w:rsid w:val="008F0458"/>
    <w:rsid w:val="008F18AB"/>
    <w:rsid w:val="008F1A6F"/>
    <w:rsid w:val="008F2AD5"/>
    <w:rsid w:val="008F308B"/>
    <w:rsid w:val="008F32FD"/>
    <w:rsid w:val="008F5FC8"/>
    <w:rsid w:val="008F7F39"/>
    <w:rsid w:val="00900CC5"/>
    <w:rsid w:val="00904E90"/>
    <w:rsid w:val="00907573"/>
    <w:rsid w:val="00910363"/>
    <w:rsid w:val="00913254"/>
    <w:rsid w:val="00917619"/>
    <w:rsid w:val="00923CD0"/>
    <w:rsid w:val="009330F9"/>
    <w:rsid w:val="009544D7"/>
    <w:rsid w:val="009562AA"/>
    <w:rsid w:val="0096049A"/>
    <w:rsid w:val="00960F33"/>
    <w:rsid w:val="00966209"/>
    <w:rsid w:val="009724B9"/>
    <w:rsid w:val="00980C0E"/>
    <w:rsid w:val="009843EC"/>
    <w:rsid w:val="00986DDF"/>
    <w:rsid w:val="00987EF3"/>
    <w:rsid w:val="009904A4"/>
    <w:rsid w:val="009A0105"/>
    <w:rsid w:val="009A54B2"/>
    <w:rsid w:val="009A559A"/>
    <w:rsid w:val="009B2B8A"/>
    <w:rsid w:val="009B3666"/>
    <w:rsid w:val="009B79ED"/>
    <w:rsid w:val="009C40A3"/>
    <w:rsid w:val="009D1889"/>
    <w:rsid w:val="009E5CAD"/>
    <w:rsid w:val="009F0EB7"/>
    <w:rsid w:val="009F5D01"/>
    <w:rsid w:val="00A003F0"/>
    <w:rsid w:val="00A21D51"/>
    <w:rsid w:val="00A2728B"/>
    <w:rsid w:val="00A27489"/>
    <w:rsid w:val="00A34E53"/>
    <w:rsid w:val="00A40748"/>
    <w:rsid w:val="00A521E5"/>
    <w:rsid w:val="00A54B2F"/>
    <w:rsid w:val="00A65672"/>
    <w:rsid w:val="00A65C16"/>
    <w:rsid w:val="00A74504"/>
    <w:rsid w:val="00A82809"/>
    <w:rsid w:val="00A84133"/>
    <w:rsid w:val="00A86728"/>
    <w:rsid w:val="00A870B2"/>
    <w:rsid w:val="00AB291A"/>
    <w:rsid w:val="00AB492B"/>
    <w:rsid w:val="00AB6D51"/>
    <w:rsid w:val="00AC13CE"/>
    <w:rsid w:val="00AC751E"/>
    <w:rsid w:val="00AC7B0E"/>
    <w:rsid w:val="00AD3B76"/>
    <w:rsid w:val="00AD461D"/>
    <w:rsid w:val="00AE203A"/>
    <w:rsid w:val="00AE3078"/>
    <w:rsid w:val="00AF14D8"/>
    <w:rsid w:val="00AF2CA6"/>
    <w:rsid w:val="00AF41A2"/>
    <w:rsid w:val="00AF6BEB"/>
    <w:rsid w:val="00B00621"/>
    <w:rsid w:val="00B01B46"/>
    <w:rsid w:val="00B032E5"/>
    <w:rsid w:val="00B0600D"/>
    <w:rsid w:val="00B079A6"/>
    <w:rsid w:val="00B13809"/>
    <w:rsid w:val="00B14BC2"/>
    <w:rsid w:val="00B17019"/>
    <w:rsid w:val="00B338A5"/>
    <w:rsid w:val="00B41BAF"/>
    <w:rsid w:val="00B42986"/>
    <w:rsid w:val="00B44DD5"/>
    <w:rsid w:val="00B46584"/>
    <w:rsid w:val="00B46614"/>
    <w:rsid w:val="00B467B9"/>
    <w:rsid w:val="00B46B5E"/>
    <w:rsid w:val="00B47478"/>
    <w:rsid w:val="00B53D92"/>
    <w:rsid w:val="00B60DF0"/>
    <w:rsid w:val="00B6201A"/>
    <w:rsid w:val="00B6281D"/>
    <w:rsid w:val="00B648D5"/>
    <w:rsid w:val="00B66D3D"/>
    <w:rsid w:val="00B73C26"/>
    <w:rsid w:val="00B75583"/>
    <w:rsid w:val="00B7722F"/>
    <w:rsid w:val="00B8081C"/>
    <w:rsid w:val="00B8082E"/>
    <w:rsid w:val="00B907DB"/>
    <w:rsid w:val="00B91294"/>
    <w:rsid w:val="00B918FD"/>
    <w:rsid w:val="00BA06B8"/>
    <w:rsid w:val="00BA403D"/>
    <w:rsid w:val="00BA556C"/>
    <w:rsid w:val="00BB0BDE"/>
    <w:rsid w:val="00BB273F"/>
    <w:rsid w:val="00BB321B"/>
    <w:rsid w:val="00BB453B"/>
    <w:rsid w:val="00BB56E9"/>
    <w:rsid w:val="00BB5F78"/>
    <w:rsid w:val="00BB682D"/>
    <w:rsid w:val="00BB75EF"/>
    <w:rsid w:val="00BD32F7"/>
    <w:rsid w:val="00BE0419"/>
    <w:rsid w:val="00BE2CD0"/>
    <w:rsid w:val="00BE3C4B"/>
    <w:rsid w:val="00BE4942"/>
    <w:rsid w:val="00BF4760"/>
    <w:rsid w:val="00BF72C8"/>
    <w:rsid w:val="00C02B60"/>
    <w:rsid w:val="00C03453"/>
    <w:rsid w:val="00C074F3"/>
    <w:rsid w:val="00C1060A"/>
    <w:rsid w:val="00C113FB"/>
    <w:rsid w:val="00C1140C"/>
    <w:rsid w:val="00C1156C"/>
    <w:rsid w:val="00C120BB"/>
    <w:rsid w:val="00C21425"/>
    <w:rsid w:val="00C24298"/>
    <w:rsid w:val="00C26233"/>
    <w:rsid w:val="00C27B5F"/>
    <w:rsid w:val="00C30261"/>
    <w:rsid w:val="00C31FFB"/>
    <w:rsid w:val="00C505EA"/>
    <w:rsid w:val="00C53FE1"/>
    <w:rsid w:val="00C62EFC"/>
    <w:rsid w:val="00C70E67"/>
    <w:rsid w:val="00C82C9A"/>
    <w:rsid w:val="00C9191E"/>
    <w:rsid w:val="00C97C67"/>
    <w:rsid w:val="00CA04BA"/>
    <w:rsid w:val="00CB1C81"/>
    <w:rsid w:val="00CB5DFD"/>
    <w:rsid w:val="00CC58FD"/>
    <w:rsid w:val="00CD4EED"/>
    <w:rsid w:val="00CD55DE"/>
    <w:rsid w:val="00CE3384"/>
    <w:rsid w:val="00CE36CD"/>
    <w:rsid w:val="00CE586D"/>
    <w:rsid w:val="00CE6940"/>
    <w:rsid w:val="00CF2875"/>
    <w:rsid w:val="00CF32CA"/>
    <w:rsid w:val="00CF5698"/>
    <w:rsid w:val="00D02A36"/>
    <w:rsid w:val="00D05594"/>
    <w:rsid w:val="00D12007"/>
    <w:rsid w:val="00D13724"/>
    <w:rsid w:val="00D21CB6"/>
    <w:rsid w:val="00D26549"/>
    <w:rsid w:val="00D26E3C"/>
    <w:rsid w:val="00D30B86"/>
    <w:rsid w:val="00D32A99"/>
    <w:rsid w:val="00D36441"/>
    <w:rsid w:val="00D4314F"/>
    <w:rsid w:val="00D45D46"/>
    <w:rsid w:val="00D46932"/>
    <w:rsid w:val="00D512C5"/>
    <w:rsid w:val="00D665FB"/>
    <w:rsid w:val="00D70C1C"/>
    <w:rsid w:val="00D738B3"/>
    <w:rsid w:val="00D74246"/>
    <w:rsid w:val="00D74493"/>
    <w:rsid w:val="00D8216F"/>
    <w:rsid w:val="00D828D0"/>
    <w:rsid w:val="00D90D99"/>
    <w:rsid w:val="00D97BB4"/>
    <w:rsid w:val="00DA37E6"/>
    <w:rsid w:val="00DA47AD"/>
    <w:rsid w:val="00DA4C25"/>
    <w:rsid w:val="00DB20BD"/>
    <w:rsid w:val="00DB459B"/>
    <w:rsid w:val="00DB474B"/>
    <w:rsid w:val="00DB587A"/>
    <w:rsid w:val="00DB7669"/>
    <w:rsid w:val="00DB7C65"/>
    <w:rsid w:val="00DC4311"/>
    <w:rsid w:val="00DC66FE"/>
    <w:rsid w:val="00DE5A34"/>
    <w:rsid w:val="00DF32C9"/>
    <w:rsid w:val="00DF5303"/>
    <w:rsid w:val="00DF6AE0"/>
    <w:rsid w:val="00E10C30"/>
    <w:rsid w:val="00E11C07"/>
    <w:rsid w:val="00E15D05"/>
    <w:rsid w:val="00E26EC3"/>
    <w:rsid w:val="00E360A6"/>
    <w:rsid w:val="00E370B1"/>
    <w:rsid w:val="00E436D0"/>
    <w:rsid w:val="00E43E19"/>
    <w:rsid w:val="00E44F3F"/>
    <w:rsid w:val="00E45CDB"/>
    <w:rsid w:val="00E61044"/>
    <w:rsid w:val="00E6149C"/>
    <w:rsid w:val="00E61A4B"/>
    <w:rsid w:val="00E65D29"/>
    <w:rsid w:val="00E73E55"/>
    <w:rsid w:val="00E75BB0"/>
    <w:rsid w:val="00E77966"/>
    <w:rsid w:val="00E860DA"/>
    <w:rsid w:val="00E93236"/>
    <w:rsid w:val="00E955B5"/>
    <w:rsid w:val="00E95A08"/>
    <w:rsid w:val="00EA1A0D"/>
    <w:rsid w:val="00EA7F1B"/>
    <w:rsid w:val="00EB1FAE"/>
    <w:rsid w:val="00EB2DDB"/>
    <w:rsid w:val="00ED281B"/>
    <w:rsid w:val="00ED6192"/>
    <w:rsid w:val="00F00516"/>
    <w:rsid w:val="00F02CB3"/>
    <w:rsid w:val="00F02FC7"/>
    <w:rsid w:val="00F30ADD"/>
    <w:rsid w:val="00F346C8"/>
    <w:rsid w:val="00F364F8"/>
    <w:rsid w:val="00F411A9"/>
    <w:rsid w:val="00F45B5B"/>
    <w:rsid w:val="00F530F9"/>
    <w:rsid w:val="00F537D7"/>
    <w:rsid w:val="00F56D48"/>
    <w:rsid w:val="00F6525A"/>
    <w:rsid w:val="00F66148"/>
    <w:rsid w:val="00F66E54"/>
    <w:rsid w:val="00F7080C"/>
    <w:rsid w:val="00F739C4"/>
    <w:rsid w:val="00F7777D"/>
    <w:rsid w:val="00F8074B"/>
    <w:rsid w:val="00F82E91"/>
    <w:rsid w:val="00F847A7"/>
    <w:rsid w:val="00F86B88"/>
    <w:rsid w:val="00F86C7A"/>
    <w:rsid w:val="00F90928"/>
    <w:rsid w:val="00F91ECC"/>
    <w:rsid w:val="00F9361E"/>
    <w:rsid w:val="00F96C46"/>
    <w:rsid w:val="00F978BB"/>
    <w:rsid w:val="00FA273F"/>
    <w:rsid w:val="00FA3FB2"/>
    <w:rsid w:val="00FA69CC"/>
    <w:rsid w:val="00FB1974"/>
    <w:rsid w:val="00FB68D8"/>
    <w:rsid w:val="00FB6B5C"/>
    <w:rsid w:val="00FC0082"/>
    <w:rsid w:val="00FC2DC3"/>
    <w:rsid w:val="00FC43DA"/>
    <w:rsid w:val="00FE2E12"/>
    <w:rsid w:val="00FE4DDB"/>
    <w:rsid w:val="00FE53B0"/>
    <w:rsid w:val="00FF1087"/>
    <w:rsid w:val="00FF1695"/>
    <w:rsid w:val="00FF31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618D"/>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18D"/>
    <w:pPr>
      <w:tabs>
        <w:tab w:val="center" w:pos="4677"/>
        <w:tab w:val="right" w:pos="9355"/>
      </w:tabs>
    </w:pPr>
  </w:style>
  <w:style w:type="character" w:customStyle="1" w:styleId="a4">
    <w:name w:val="Верхний колонтитул Знак"/>
    <w:basedOn w:val="a0"/>
    <w:link w:val="a3"/>
    <w:uiPriority w:val="99"/>
    <w:rsid w:val="0024618D"/>
    <w:rPr>
      <w:rFonts w:ascii="Courier New" w:eastAsia="Courier New" w:hAnsi="Courier New" w:cs="Courier New"/>
      <w:color w:val="000000"/>
      <w:sz w:val="24"/>
      <w:szCs w:val="24"/>
      <w:lang w:eastAsia="ru-RU"/>
    </w:rPr>
  </w:style>
  <w:style w:type="character" w:customStyle="1" w:styleId="a5">
    <w:name w:val="Основной текст_"/>
    <w:basedOn w:val="a0"/>
    <w:link w:val="1"/>
    <w:rsid w:val="0024618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5"/>
    <w:rsid w:val="0024618D"/>
    <w:pPr>
      <w:shd w:val="clear" w:color="auto" w:fill="FFFFFF"/>
      <w:spacing w:line="0" w:lineRule="atLeast"/>
      <w:ind w:hanging="160"/>
      <w:jc w:val="right"/>
    </w:pPr>
    <w:rPr>
      <w:rFonts w:ascii="Times New Roman" w:eastAsia="Times New Roman" w:hAnsi="Times New Roman" w:cs="Times New Roman"/>
      <w:color w:val="auto"/>
      <w:sz w:val="25"/>
      <w:szCs w:val="25"/>
      <w:lang w:eastAsia="en-US"/>
    </w:rPr>
  </w:style>
  <w:style w:type="paragraph" w:customStyle="1" w:styleId="a6">
    <w:name w:val="Заголовок"/>
    <w:basedOn w:val="a"/>
    <w:next w:val="a7"/>
    <w:rsid w:val="0024618D"/>
    <w:pPr>
      <w:keepNext/>
      <w:widowControl/>
      <w:suppressAutoHyphens/>
      <w:spacing w:before="240" w:after="120"/>
    </w:pPr>
    <w:rPr>
      <w:rFonts w:ascii="Arial" w:eastAsia="MS Mincho" w:hAnsi="Arial" w:cs="Tahoma"/>
      <w:color w:val="auto"/>
      <w:sz w:val="28"/>
      <w:szCs w:val="28"/>
      <w:lang w:eastAsia="ar-SA"/>
    </w:rPr>
  </w:style>
  <w:style w:type="character" w:styleId="a8">
    <w:name w:val="Strong"/>
    <w:basedOn w:val="a0"/>
    <w:uiPriority w:val="22"/>
    <w:qFormat/>
    <w:rsid w:val="0024618D"/>
    <w:rPr>
      <w:b/>
      <w:bCs/>
    </w:rPr>
  </w:style>
  <w:style w:type="character" w:customStyle="1" w:styleId="apple-converted-space">
    <w:name w:val="apple-converted-space"/>
    <w:basedOn w:val="a0"/>
    <w:rsid w:val="0024618D"/>
  </w:style>
  <w:style w:type="paragraph" w:styleId="a7">
    <w:name w:val="Body Text"/>
    <w:basedOn w:val="a"/>
    <w:link w:val="a9"/>
    <w:uiPriority w:val="99"/>
    <w:semiHidden/>
    <w:unhideWhenUsed/>
    <w:rsid w:val="0024618D"/>
    <w:pPr>
      <w:spacing w:after="120"/>
    </w:pPr>
  </w:style>
  <w:style w:type="character" w:customStyle="1" w:styleId="a9">
    <w:name w:val="Основной текст Знак"/>
    <w:basedOn w:val="a0"/>
    <w:link w:val="a7"/>
    <w:uiPriority w:val="99"/>
    <w:semiHidden/>
    <w:rsid w:val="0024618D"/>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Zabudko</dc:creator>
  <cp:lastModifiedBy>mosahlishvili</cp:lastModifiedBy>
  <cp:revision>2</cp:revision>
  <dcterms:created xsi:type="dcterms:W3CDTF">2013-06-06T13:12:00Z</dcterms:created>
  <dcterms:modified xsi:type="dcterms:W3CDTF">2013-06-06T13:12:00Z</dcterms:modified>
</cp:coreProperties>
</file>