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DC0DBE" w:rsidP="00F904BD">
      <w:pPr>
        <w:rPr>
          <w:rFonts w:eastAsia="MS Mincho"/>
          <w:sz w:val="28"/>
          <w:szCs w:val="28"/>
        </w:rPr>
      </w:pPr>
      <w:r w:rsidRPr="00DC0D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margin-left:225pt;margin-top:9pt;width:54.3pt;height:63.3pt;z-index:1;visibility:visible;mso-wrap-distance-left:9.05pt;mso-wrap-distance-right:9.05pt" wrapcoords="-597 -512 -597 22009 22077 22009 22077 -512 -597 -512" filled="t" stroked="t" strokecolor="white" strokeweight="0">
            <v:imagedata r:id="rId7" o:title=""/>
            <w10:wrap type="tight"/>
          </v:shape>
        </w:pic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E90A17">
        <w:rPr>
          <w:sz w:val="36"/>
          <w:szCs w:val="36"/>
        </w:rPr>
        <w:t xml:space="preserve"> </w:t>
      </w:r>
      <w:r w:rsidR="00D03EE0">
        <w:rPr>
          <w:sz w:val="36"/>
          <w:szCs w:val="36"/>
        </w:rPr>
        <w:t>68</w:t>
      </w:r>
      <w:r w:rsidR="001B0D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D03EE0">
        <w:rPr>
          <w:sz w:val="36"/>
          <w:szCs w:val="36"/>
        </w:rPr>
        <w:t>25 сентября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FB4E4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D93BBB" w:rsidRDefault="00D93BBB" w:rsidP="008C2B90">
      <w:pPr>
        <w:spacing w:before="120" w:after="120"/>
        <w:ind w:right="3969"/>
        <w:jc w:val="both"/>
        <w:rPr>
          <w:sz w:val="28"/>
          <w:szCs w:val="28"/>
          <w:lang w:eastAsia="en-US"/>
        </w:rPr>
      </w:pPr>
      <w:r w:rsidRPr="00375758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внесении изменений в приложение к решению Волгодонской городской Думы от 30.05.2013 №40 «</w:t>
      </w:r>
      <w:r>
        <w:rPr>
          <w:sz w:val="28"/>
          <w:szCs w:val="28"/>
          <w:lang w:eastAsia="en-US"/>
        </w:rPr>
        <w:t>Об утверждении Порядка определения границ прилегающих территорий к организациям и объектам, на которых не допускается розничная продажа алкогольной продукции»</w:t>
      </w:r>
    </w:p>
    <w:p w:rsidR="0047324B" w:rsidRDefault="00D93BBB" w:rsidP="008C2B90">
      <w:pPr>
        <w:pStyle w:val="a3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5758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пунктом 4 статьи 16 Федерального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75758">
        <w:rPr>
          <w:rFonts w:ascii="Times New Roman" w:hAnsi="Times New Roman" w:cs="Times New Roman"/>
          <w:sz w:val="28"/>
          <w:szCs w:val="28"/>
          <w:lang w:eastAsia="en-US"/>
        </w:rPr>
        <w:t xml:space="preserve">акона РФ от 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proofErr w:type="gramStart"/>
      <w:r w:rsidRPr="00375758">
        <w:rPr>
          <w:rFonts w:ascii="Times New Roman" w:hAnsi="Times New Roman" w:cs="Times New Roman"/>
          <w:sz w:val="28"/>
          <w:szCs w:val="28"/>
          <w:lang w:eastAsia="en-US"/>
        </w:rPr>
        <w:t>(распития) алкогольной продукции»,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пунктами 15, 26</w:t>
      </w:r>
      <w:proofErr w:type="gramEnd"/>
      <w:r w:rsidRPr="00375758"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16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75758">
        <w:rPr>
          <w:rFonts w:ascii="Times New Roman" w:hAnsi="Times New Roman" w:cs="Times New Roman"/>
          <w:sz w:val="28"/>
          <w:szCs w:val="28"/>
        </w:rPr>
        <w:t>Волгодонская городская Дума</w:t>
      </w:r>
    </w:p>
    <w:p w:rsidR="00AD1739" w:rsidRDefault="0047324B" w:rsidP="001B0D7D">
      <w:pPr>
        <w:pStyle w:val="a3"/>
        <w:spacing w:before="60" w:after="60"/>
        <w:ind w:left="539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384774" w:rsidRDefault="009D1DDE" w:rsidP="008C2B90">
      <w:pPr>
        <w:spacing w:after="120"/>
        <w:ind w:firstLine="709"/>
        <w:jc w:val="both"/>
        <w:rPr>
          <w:sz w:val="28"/>
          <w:szCs w:val="28"/>
          <w:lang w:eastAsia="en-US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1B0D7D">
        <w:rPr>
          <w:rFonts w:eastAsia="MS Mincho"/>
          <w:sz w:val="28"/>
          <w:szCs w:val="28"/>
        </w:rPr>
        <w:tab/>
      </w:r>
      <w:r w:rsidR="008C2B90">
        <w:rPr>
          <w:sz w:val="28"/>
          <w:szCs w:val="28"/>
          <w:lang w:eastAsia="en-US"/>
        </w:rPr>
        <w:t>Статьи 2, 3 приложения к решению Волгодонской городской Думы от 30.05.2013 №40 «Об утверждении Порядка определения границ прилегающих территорий к организациям и объектам, на которых не допускается розничная продажа алкогольной продукции», изложить в следующей редакции: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«Статья 2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1.</w:t>
      </w:r>
      <w:r>
        <w:rPr>
          <w:rFonts w:eastAsia="MS Mincho"/>
          <w:sz w:val="28"/>
          <w:szCs w:val="28"/>
        </w:rPr>
        <w:tab/>
      </w:r>
      <w:r w:rsidRPr="008C2B90">
        <w:rPr>
          <w:rFonts w:eastAsia="MS Mincho"/>
          <w:sz w:val="28"/>
          <w:szCs w:val="28"/>
        </w:rPr>
        <w:t>Минимальные значения расстояния от организаций и объектов, указанных в статье 1 настоящего порядка, до границ прилегающих территорий стационарных торговых объектов: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1)</w:t>
      </w:r>
      <w:r w:rsidRPr="008C2B90">
        <w:rPr>
          <w:rFonts w:eastAsia="MS Mincho"/>
          <w:sz w:val="28"/>
          <w:szCs w:val="28"/>
        </w:rPr>
        <w:tab/>
        <w:t>от детских организаций</w:t>
      </w:r>
      <w:r>
        <w:rPr>
          <w:rFonts w:eastAsia="MS Mincho"/>
          <w:sz w:val="28"/>
          <w:szCs w:val="28"/>
        </w:rPr>
        <w:t xml:space="preserve"> </w:t>
      </w:r>
      <w:r w:rsidRPr="008C2B90">
        <w:rPr>
          <w:rFonts w:eastAsia="MS Mincho"/>
          <w:sz w:val="28"/>
          <w:szCs w:val="28"/>
        </w:rPr>
        <w:t>- 40 метров;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lastRenderedPageBreak/>
        <w:t>2)</w:t>
      </w:r>
      <w:r w:rsidRPr="008C2B90">
        <w:rPr>
          <w:rFonts w:eastAsia="MS Mincho"/>
          <w:sz w:val="28"/>
          <w:szCs w:val="28"/>
        </w:rPr>
        <w:tab/>
        <w:t>от образовательных организаций</w:t>
      </w:r>
      <w:r>
        <w:rPr>
          <w:rFonts w:eastAsia="MS Mincho"/>
          <w:sz w:val="28"/>
          <w:szCs w:val="28"/>
        </w:rPr>
        <w:t xml:space="preserve"> </w:t>
      </w:r>
      <w:r w:rsidRPr="008C2B90">
        <w:rPr>
          <w:rFonts w:eastAsia="MS Mincho"/>
          <w:sz w:val="28"/>
          <w:szCs w:val="28"/>
        </w:rPr>
        <w:t>- 40 метров;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3)</w:t>
      </w:r>
      <w:r w:rsidRPr="008C2B90">
        <w:rPr>
          <w:rFonts w:eastAsia="MS Mincho"/>
          <w:sz w:val="28"/>
          <w:szCs w:val="28"/>
        </w:rPr>
        <w:tab/>
        <w:t>от медицинских организаций - 40 метров;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4)</w:t>
      </w:r>
      <w:r w:rsidRPr="008C2B90">
        <w:rPr>
          <w:rFonts w:eastAsia="MS Mincho"/>
          <w:sz w:val="28"/>
          <w:szCs w:val="28"/>
        </w:rPr>
        <w:tab/>
        <w:t>от объектов спорта - 40 метров;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5)</w:t>
      </w:r>
      <w:r w:rsidRPr="008C2B90">
        <w:rPr>
          <w:rFonts w:eastAsia="MS Mincho"/>
          <w:sz w:val="28"/>
          <w:szCs w:val="28"/>
        </w:rPr>
        <w:tab/>
        <w:t>от оптовых и розничных рынков - 40 метров;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6)</w:t>
      </w:r>
      <w:r w:rsidRPr="008C2B90">
        <w:rPr>
          <w:rFonts w:eastAsia="MS Mincho"/>
          <w:sz w:val="28"/>
          <w:szCs w:val="28"/>
        </w:rPr>
        <w:tab/>
        <w:t>от вокзалов - 40 метров;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7)</w:t>
      </w:r>
      <w:r w:rsidRPr="008C2B90">
        <w:rPr>
          <w:rFonts w:eastAsia="MS Mincho"/>
          <w:sz w:val="28"/>
          <w:szCs w:val="28"/>
        </w:rPr>
        <w:tab/>
        <w:t>от мест массового скопления граждан - 40 метров;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8)</w:t>
      </w:r>
      <w:r w:rsidRPr="008C2B90">
        <w:rPr>
          <w:rFonts w:eastAsia="MS Mincho"/>
          <w:sz w:val="28"/>
          <w:szCs w:val="28"/>
        </w:rPr>
        <w:tab/>
        <w:t>от мест нахождения источников повышенной опасности - 40 метров;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9)</w:t>
      </w:r>
      <w:r w:rsidRPr="008C2B90">
        <w:rPr>
          <w:rFonts w:eastAsia="MS Mincho"/>
          <w:sz w:val="28"/>
          <w:szCs w:val="28"/>
        </w:rPr>
        <w:tab/>
        <w:t>от объектов военного назначения - 40 метров.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ab/>
      </w:r>
      <w:proofErr w:type="gramStart"/>
      <w:r w:rsidRPr="008C2B90">
        <w:rPr>
          <w:rFonts w:eastAsia="MS Mincho"/>
          <w:sz w:val="28"/>
          <w:szCs w:val="28"/>
        </w:rPr>
        <w:t>Минимальное значение расстояния от детских, образовательных, медицинских организаций, объектов спорта, оптовых и розничных рынков, вокзалов, объектов военного назначения, мест массового скопления граждан и мест нахождения источников повышенной опасности, определенных органами государственной власти Ростовской области</w:t>
      </w:r>
      <w:r w:rsidR="00F34738">
        <w:rPr>
          <w:rFonts w:eastAsia="MS Mincho"/>
          <w:sz w:val="28"/>
          <w:szCs w:val="28"/>
        </w:rPr>
        <w:t>,</w:t>
      </w:r>
      <w:r w:rsidRPr="008C2B90">
        <w:rPr>
          <w:rFonts w:eastAsia="MS Mincho"/>
          <w:sz w:val="28"/>
          <w:szCs w:val="28"/>
        </w:rPr>
        <w:t xml:space="preserve">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</w:r>
      <w:r w:rsidR="00F34738">
        <w:rPr>
          <w:rFonts w:eastAsia="MS Mincho"/>
          <w:sz w:val="28"/>
          <w:szCs w:val="28"/>
        </w:rPr>
        <w:t>,</w:t>
      </w:r>
      <w:r w:rsidRPr="008C2B9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</w:t>
      </w:r>
      <w:r w:rsidRPr="008C2B90">
        <w:rPr>
          <w:rFonts w:eastAsia="MS Mincho"/>
          <w:sz w:val="28"/>
          <w:szCs w:val="28"/>
        </w:rPr>
        <w:t xml:space="preserve"> 26 метров.</w:t>
      </w:r>
      <w:proofErr w:type="gramEnd"/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Статья 3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1.</w:t>
      </w:r>
      <w:r>
        <w:rPr>
          <w:rFonts w:eastAsia="MS Mincho"/>
          <w:sz w:val="28"/>
          <w:szCs w:val="28"/>
        </w:rPr>
        <w:tab/>
      </w:r>
      <w:r w:rsidRPr="008C2B90">
        <w:rPr>
          <w:rFonts w:eastAsia="MS Mincho"/>
          <w:sz w:val="28"/>
          <w:szCs w:val="28"/>
        </w:rPr>
        <w:t xml:space="preserve">Расчет расстояния от организаций и объектов до границ прилегающих территорий определяется как кратчайшее расстояние </w:t>
      </w:r>
      <w:proofErr w:type="gramStart"/>
      <w:r w:rsidRPr="008C2B90">
        <w:rPr>
          <w:rFonts w:eastAsia="MS Mincho"/>
          <w:sz w:val="28"/>
          <w:szCs w:val="28"/>
        </w:rPr>
        <w:t>по</w:t>
      </w:r>
      <w:proofErr w:type="gramEnd"/>
      <w:r w:rsidRPr="008C2B90">
        <w:rPr>
          <w:rFonts w:eastAsia="MS Mincho"/>
          <w:sz w:val="28"/>
          <w:szCs w:val="28"/>
        </w:rPr>
        <w:t xml:space="preserve"> прямой: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при наличии обособленной территории - от входа для посетителей на обособленную территорию до входа</w:t>
      </w:r>
      <w:r>
        <w:rPr>
          <w:rFonts w:eastAsia="MS Mincho"/>
          <w:sz w:val="28"/>
          <w:szCs w:val="28"/>
        </w:rPr>
        <w:t xml:space="preserve"> </w:t>
      </w:r>
      <w:r w:rsidRPr="008C2B90">
        <w:rPr>
          <w:rFonts w:eastAsia="MS Mincho"/>
          <w:sz w:val="28"/>
          <w:szCs w:val="28"/>
        </w:rPr>
        <w:t>для посетителей в стационарный торговый объект, объект общественного питания;</w:t>
      </w:r>
    </w:p>
    <w:p w:rsidR="008C2B90" w:rsidRP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при отсутствии обособленной территории - от входа для посетителей в здание (строение, сооружение), в котором расположены организации и (или) объекты</w:t>
      </w:r>
      <w:r w:rsidR="00F3473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8C2B90">
        <w:rPr>
          <w:rFonts w:eastAsia="MS Mincho"/>
          <w:sz w:val="28"/>
          <w:szCs w:val="28"/>
        </w:rPr>
        <w:t>до входа для посетителей в стационарный торговый объект, объект общественного питания.</w:t>
      </w:r>
    </w:p>
    <w:p w:rsidR="008C2B90" w:rsidRDefault="008C2B90" w:rsidP="008C2B90">
      <w:pPr>
        <w:spacing w:after="120"/>
        <w:ind w:firstLine="709"/>
        <w:jc w:val="both"/>
        <w:rPr>
          <w:rFonts w:eastAsia="MS Mincho"/>
          <w:sz w:val="28"/>
          <w:szCs w:val="28"/>
        </w:rPr>
      </w:pPr>
      <w:r w:rsidRPr="008C2B90">
        <w:rPr>
          <w:rFonts w:eastAsia="MS Mincho"/>
          <w:sz w:val="28"/>
          <w:szCs w:val="28"/>
        </w:rPr>
        <w:t>При наличии нескольких входов для посетителей расчет проводится от</w:t>
      </w:r>
      <w:r>
        <w:rPr>
          <w:rFonts w:eastAsia="MS Mincho"/>
          <w:sz w:val="28"/>
          <w:szCs w:val="28"/>
        </w:rPr>
        <w:t xml:space="preserve"> </w:t>
      </w:r>
      <w:r w:rsidRPr="008C2B90">
        <w:rPr>
          <w:rFonts w:eastAsia="MS Mincho"/>
          <w:sz w:val="28"/>
          <w:szCs w:val="28"/>
        </w:rPr>
        <w:t>каждого</w:t>
      </w:r>
      <w:r>
        <w:rPr>
          <w:rFonts w:eastAsia="MS Mincho"/>
          <w:sz w:val="28"/>
          <w:szCs w:val="28"/>
        </w:rPr>
        <w:t xml:space="preserve"> </w:t>
      </w:r>
      <w:r w:rsidRPr="008C2B90">
        <w:rPr>
          <w:rFonts w:eastAsia="MS Mincho"/>
          <w:sz w:val="28"/>
          <w:szCs w:val="28"/>
        </w:rPr>
        <w:t>входа для посетителей</w:t>
      </w:r>
      <w:proofErr w:type="gramStart"/>
      <w:r w:rsidRPr="008C2B90">
        <w:rPr>
          <w:rFonts w:eastAsia="MS Mincho"/>
          <w:sz w:val="28"/>
          <w:szCs w:val="28"/>
        </w:rPr>
        <w:t>.».</w:t>
      </w:r>
      <w:proofErr w:type="gramEnd"/>
    </w:p>
    <w:p w:rsidR="00867E59" w:rsidRPr="00116456" w:rsidRDefault="00537113" w:rsidP="008C2B90">
      <w:pPr>
        <w:tabs>
          <w:tab w:val="left" w:pos="567"/>
        </w:tabs>
        <w:spacing w:after="120"/>
        <w:ind w:firstLine="709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1B0D7D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Default="00537113" w:rsidP="008C2B90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1B0D7D">
        <w:rPr>
          <w:rFonts w:eastAsia="MS Mincho"/>
          <w:sz w:val="28"/>
          <w:szCs w:val="28"/>
        </w:rPr>
        <w:tab/>
      </w:r>
      <w:proofErr w:type="gramStart"/>
      <w:r w:rsidR="008C2B90">
        <w:rPr>
          <w:sz w:val="28"/>
          <w:szCs w:val="28"/>
        </w:rPr>
        <w:t>К</w:t>
      </w:r>
      <w:r w:rsidR="008C2B90" w:rsidRPr="00EE4B6C">
        <w:rPr>
          <w:sz w:val="28"/>
          <w:szCs w:val="28"/>
        </w:rPr>
        <w:t>онтроль за</w:t>
      </w:r>
      <w:proofErr w:type="gramEnd"/>
      <w:r w:rsidR="008C2B90" w:rsidRPr="00EE4B6C">
        <w:rPr>
          <w:sz w:val="28"/>
          <w:szCs w:val="28"/>
        </w:rPr>
        <w:t xml:space="preserve"> исполнением решения возложить на постоянную комиссию </w:t>
      </w:r>
      <w:r w:rsidR="008C2B90">
        <w:rPr>
          <w:sz w:val="28"/>
          <w:szCs w:val="28"/>
        </w:rPr>
        <w:t>Волгодонской городской Думы по промышленности, потребительскому рынку, торговле, общественному питанию (С.Н. </w:t>
      </w:r>
      <w:proofErr w:type="spellStart"/>
      <w:r w:rsidR="008C2B90">
        <w:rPr>
          <w:sz w:val="28"/>
          <w:szCs w:val="28"/>
        </w:rPr>
        <w:t>Батакова</w:t>
      </w:r>
      <w:proofErr w:type="spellEnd"/>
      <w:r w:rsidR="008C2B90">
        <w:rPr>
          <w:sz w:val="28"/>
          <w:szCs w:val="28"/>
        </w:rPr>
        <w:t xml:space="preserve">) </w:t>
      </w:r>
      <w:r w:rsidR="009A3CF5" w:rsidRPr="004F3B9D">
        <w:rPr>
          <w:sz w:val="28"/>
          <w:szCs w:val="28"/>
        </w:rPr>
        <w:t>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FC28EF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</w:t>
      </w:r>
      <w:r w:rsidR="001B0D7D">
        <w:rPr>
          <w:sz w:val="28"/>
          <w:szCs w:val="28"/>
        </w:rPr>
        <w:t> </w:t>
      </w:r>
      <w:r w:rsidR="00FB4E44">
        <w:rPr>
          <w:sz w:val="28"/>
          <w:szCs w:val="28"/>
        </w:rPr>
        <w:t>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D93BBB" w:rsidRDefault="00D93BBB" w:rsidP="001B0D7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3"/>
        <w:gridCol w:w="416"/>
        <w:gridCol w:w="4678"/>
      </w:tblGrid>
      <w:tr w:rsidR="001B0D7D" w:rsidRPr="0065202A" w:rsidTr="008F05FB">
        <w:tc>
          <w:tcPr>
            <w:tcW w:w="4903" w:type="dxa"/>
            <w:shd w:val="clear" w:color="auto" w:fill="auto"/>
          </w:tcPr>
          <w:p w:rsidR="001B0D7D" w:rsidRPr="009D39E9" w:rsidRDefault="001B0D7D" w:rsidP="008F05FB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1B0D7D" w:rsidRPr="009D39E9" w:rsidRDefault="001B0D7D" w:rsidP="008F05FB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1B0D7D" w:rsidRPr="009D39E9" w:rsidRDefault="001B0D7D" w:rsidP="008F05FB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  <w:p w:rsidR="001B0D7D" w:rsidRPr="009D39E9" w:rsidRDefault="001B0D7D" w:rsidP="008F05F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1B0D7D" w:rsidRPr="0065202A" w:rsidRDefault="001B0D7D" w:rsidP="008F05F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0D7D" w:rsidRPr="0065202A" w:rsidRDefault="001B0D7D" w:rsidP="008F05FB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1B0D7D" w:rsidRPr="0065202A" w:rsidRDefault="001B0D7D" w:rsidP="008F05FB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1B0D7D" w:rsidRPr="0065202A" w:rsidRDefault="001B0D7D" w:rsidP="008F05F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1B0D7D" w:rsidRPr="001B0D7D" w:rsidRDefault="001B0D7D" w:rsidP="001B0D7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0D7D"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A95454" w:rsidRPr="001B0D7D" w:rsidRDefault="001B0D7D" w:rsidP="001B0D7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0D7D">
        <w:rPr>
          <w:rFonts w:ascii="Times New Roman" w:eastAsia="MS Mincho" w:hAnsi="Times New Roman" w:cs="Times New Roman"/>
          <w:sz w:val="28"/>
          <w:szCs w:val="28"/>
        </w:rPr>
        <w:t>Администрация города Волгодонска</w:t>
      </w:r>
    </w:p>
    <w:sectPr w:rsidR="00A95454" w:rsidRPr="001B0D7D" w:rsidSect="008C2B90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68" w:rsidRDefault="00E24368" w:rsidP="008C2B90">
      <w:r>
        <w:separator/>
      </w:r>
    </w:p>
  </w:endnote>
  <w:endnote w:type="continuationSeparator" w:id="0">
    <w:p w:rsidR="00E24368" w:rsidRDefault="00E24368" w:rsidP="008C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68" w:rsidRDefault="00E24368" w:rsidP="008C2B90">
      <w:r>
        <w:separator/>
      </w:r>
    </w:p>
  </w:footnote>
  <w:footnote w:type="continuationSeparator" w:id="0">
    <w:p w:rsidR="00E24368" w:rsidRDefault="00E24368" w:rsidP="008C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90" w:rsidRPr="008C2B90" w:rsidRDefault="008C2B90" w:rsidP="008C2B90">
    <w:pPr>
      <w:pStyle w:val="a9"/>
      <w:spacing w:after="120"/>
      <w:jc w:val="center"/>
      <w:rPr>
        <w:sz w:val="28"/>
        <w:szCs w:val="28"/>
      </w:rPr>
    </w:pPr>
    <w:r w:rsidRPr="008C2B90">
      <w:rPr>
        <w:sz w:val="28"/>
        <w:szCs w:val="28"/>
      </w:rPr>
      <w:t>—</w:t>
    </w:r>
    <w:r w:rsidR="00DC0DBE" w:rsidRPr="008C2B90">
      <w:rPr>
        <w:sz w:val="28"/>
        <w:szCs w:val="28"/>
      </w:rPr>
      <w:fldChar w:fldCharType="begin"/>
    </w:r>
    <w:r w:rsidRPr="008C2B90">
      <w:rPr>
        <w:sz w:val="28"/>
        <w:szCs w:val="28"/>
      </w:rPr>
      <w:instrText xml:space="preserve"> PAGE   \* MERGEFORMAT </w:instrText>
    </w:r>
    <w:r w:rsidR="00DC0DBE" w:rsidRPr="008C2B90">
      <w:rPr>
        <w:sz w:val="28"/>
        <w:szCs w:val="28"/>
      </w:rPr>
      <w:fldChar w:fldCharType="separate"/>
    </w:r>
    <w:r w:rsidR="00D03EE0">
      <w:rPr>
        <w:noProof/>
        <w:sz w:val="28"/>
        <w:szCs w:val="28"/>
      </w:rPr>
      <w:t>2</w:t>
    </w:r>
    <w:r w:rsidR="00DC0DBE" w:rsidRPr="008C2B90">
      <w:rPr>
        <w:sz w:val="28"/>
        <w:szCs w:val="28"/>
      </w:rPr>
      <w:fldChar w:fldCharType="end"/>
    </w:r>
    <w:r w:rsidRPr="008C2B90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57E669A3"/>
    <w:multiLevelType w:val="hybridMultilevel"/>
    <w:tmpl w:val="36828EFA"/>
    <w:lvl w:ilvl="0" w:tplc="96A003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8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9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3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3"/>
  </w:num>
  <w:num w:numId="7">
    <w:abstractNumId w:val="6"/>
  </w:num>
  <w:num w:numId="8">
    <w:abstractNumId w:val="10"/>
  </w:num>
  <w:num w:numId="9">
    <w:abstractNumId w:val="21"/>
  </w:num>
  <w:num w:numId="10">
    <w:abstractNumId w:val="14"/>
  </w:num>
  <w:num w:numId="11">
    <w:abstractNumId w:val="2"/>
  </w:num>
  <w:num w:numId="12">
    <w:abstractNumId w:val="4"/>
  </w:num>
  <w:num w:numId="13">
    <w:abstractNumId w:val="20"/>
  </w:num>
  <w:num w:numId="14">
    <w:abstractNumId w:val="3"/>
  </w:num>
  <w:num w:numId="15">
    <w:abstractNumId w:val="15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7"/>
  </w:num>
  <w:num w:numId="21">
    <w:abstractNumId w:val="12"/>
  </w:num>
  <w:num w:numId="22">
    <w:abstractNumId w:val="18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3584"/>
    <w:rsid w:val="0008616D"/>
    <w:rsid w:val="00095297"/>
    <w:rsid w:val="000A0199"/>
    <w:rsid w:val="00102DA0"/>
    <w:rsid w:val="00116456"/>
    <w:rsid w:val="001177E6"/>
    <w:rsid w:val="001320D7"/>
    <w:rsid w:val="00196415"/>
    <w:rsid w:val="001966FE"/>
    <w:rsid w:val="001A551C"/>
    <w:rsid w:val="001B0D7D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4FF3"/>
    <w:rsid w:val="004070C1"/>
    <w:rsid w:val="00431AAC"/>
    <w:rsid w:val="004522A1"/>
    <w:rsid w:val="00467CD6"/>
    <w:rsid w:val="0047324B"/>
    <w:rsid w:val="00476AB9"/>
    <w:rsid w:val="00496CC5"/>
    <w:rsid w:val="004A48BB"/>
    <w:rsid w:val="004E375F"/>
    <w:rsid w:val="004E48AB"/>
    <w:rsid w:val="004F2940"/>
    <w:rsid w:val="005162E1"/>
    <w:rsid w:val="005216D3"/>
    <w:rsid w:val="0052760D"/>
    <w:rsid w:val="00533B4E"/>
    <w:rsid w:val="00537113"/>
    <w:rsid w:val="00551CDA"/>
    <w:rsid w:val="0057065D"/>
    <w:rsid w:val="005A16D5"/>
    <w:rsid w:val="00626070"/>
    <w:rsid w:val="00644150"/>
    <w:rsid w:val="00652922"/>
    <w:rsid w:val="0067333E"/>
    <w:rsid w:val="00677BB2"/>
    <w:rsid w:val="006843FD"/>
    <w:rsid w:val="006938AF"/>
    <w:rsid w:val="006B731F"/>
    <w:rsid w:val="006B77BD"/>
    <w:rsid w:val="006D4DCB"/>
    <w:rsid w:val="006D6261"/>
    <w:rsid w:val="006F084B"/>
    <w:rsid w:val="00703E33"/>
    <w:rsid w:val="00706F6B"/>
    <w:rsid w:val="00713C60"/>
    <w:rsid w:val="0073056B"/>
    <w:rsid w:val="007526D7"/>
    <w:rsid w:val="00773CEE"/>
    <w:rsid w:val="00774532"/>
    <w:rsid w:val="00776F59"/>
    <w:rsid w:val="0078547F"/>
    <w:rsid w:val="007A5C2C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8C2B90"/>
    <w:rsid w:val="00915C7D"/>
    <w:rsid w:val="00961977"/>
    <w:rsid w:val="00975FD5"/>
    <w:rsid w:val="009A2D91"/>
    <w:rsid w:val="009A3CF5"/>
    <w:rsid w:val="009A420D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80E8A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A38CF"/>
    <w:rsid w:val="00BC0FE1"/>
    <w:rsid w:val="00BD2DE3"/>
    <w:rsid w:val="00BD6C50"/>
    <w:rsid w:val="00C15811"/>
    <w:rsid w:val="00C20FA2"/>
    <w:rsid w:val="00C57438"/>
    <w:rsid w:val="00C71134"/>
    <w:rsid w:val="00C722EB"/>
    <w:rsid w:val="00C734E2"/>
    <w:rsid w:val="00C939DE"/>
    <w:rsid w:val="00C96661"/>
    <w:rsid w:val="00CA6E0E"/>
    <w:rsid w:val="00CB1BC4"/>
    <w:rsid w:val="00CB7786"/>
    <w:rsid w:val="00CB7C7A"/>
    <w:rsid w:val="00CD0ABE"/>
    <w:rsid w:val="00CD65A7"/>
    <w:rsid w:val="00CE0C07"/>
    <w:rsid w:val="00CE3C4F"/>
    <w:rsid w:val="00CF5552"/>
    <w:rsid w:val="00D03EE0"/>
    <w:rsid w:val="00D15C53"/>
    <w:rsid w:val="00D25BC1"/>
    <w:rsid w:val="00D30E79"/>
    <w:rsid w:val="00D5657B"/>
    <w:rsid w:val="00D81D60"/>
    <w:rsid w:val="00D93BBB"/>
    <w:rsid w:val="00DA775C"/>
    <w:rsid w:val="00DC0DBE"/>
    <w:rsid w:val="00DC4CC1"/>
    <w:rsid w:val="00DE287B"/>
    <w:rsid w:val="00DE6703"/>
    <w:rsid w:val="00DF1B22"/>
    <w:rsid w:val="00E0266F"/>
    <w:rsid w:val="00E1489B"/>
    <w:rsid w:val="00E24368"/>
    <w:rsid w:val="00E74E0B"/>
    <w:rsid w:val="00E7749A"/>
    <w:rsid w:val="00E87FCC"/>
    <w:rsid w:val="00E90A17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24814"/>
    <w:rsid w:val="00F30B64"/>
    <w:rsid w:val="00F34738"/>
    <w:rsid w:val="00F41D3E"/>
    <w:rsid w:val="00F4540D"/>
    <w:rsid w:val="00F57A2D"/>
    <w:rsid w:val="00F62387"/>
    <w:rsid w:val="00F812F8"/>
    <w:rsid w:val="00F904BD"/>
    <w:rsid w:val="00F9713E"/>
    <w:rsid w:val="00FA23E8"/>
    <w:rsid w:val="00FB4E44"/>
    <w:rsid w:val="00FC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C2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B90"/>
    <w:rPr>
      <w:sz w:val="24"/>
      <w:szCs w:val="24"/>
    </w:rPr>
  </w:style>
  <w:style w:type="paragraph" w:styleId="ab">
    <w:name w:val="footer"/>
    <w:basedOn w:val="a"/>
    <w:link w:val="ac"/>
    <w:rsid w:val="008C2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2B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5</cp:revision>
  <cp:lastPrinted>2013-10-10T09:05:00Z</cp:lastPrinted>
  <dcterms:created xsi:type="dcterms:W3CDTF">2013-10-02T12:18:00Z</dcterms:created>
  <dcterms:modified xsi:type="dcterms:W3CDTF">2013-10-10T09:05:00Z</dcterms:modified>
</cp:coreProperties>
</file>