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7" w:rsidRPr="00933CEB" w:rsidRDefault="009365C7" w:rsidP="009365C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Таблица 11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СВЕДЕНИЯ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об использовании областного, федерального, местного бюджетов 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и внебюджетных источников на реализацию </w:t>
      </w: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>муниципальной программы города Волгодонска «Социальная поддержка граждан Волгодонска»</w:t>
      </w:r>
    </w:p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33CEB">
        <w:rPr>
          <w:rFonts w:ascii="Times New Roman" w:hAnsi="Times New Roman" w:cs="Times New Roman"/>
        </w:rPr>
        <w:t xml:space="preserve"> за </w:t>
      </w:r>
      <w:r>
        <w:rPr>
          <w:rFonts w:ascii="Times New Roman" w:hAnsi="Times New Roman" w:cs="Times New Roman"/>
        </w:rPr>
        <w:t>6</w:t>
      </w:r>
      <w:r w:rsidRPr="00933CEB">
        <w:rPr>
          <w:rFonts w:ascii="Times New Roman" w:hAnsi="Times New Roman" w:cs="Times New Roman"/>
        </w:rPr>
        <w:t xml:space="preserve"> месяцев </w:t>
      </w:r>
      <w:r>
        <w:rPr>
          <w:rFonts w:ascii="Times New Roman" w:hAnsi="Times New Roman" w:cs="Times New Roman"/>
        </w:rPr>
        <w:t>2019</w:t>
      </w:r>
      <w:r w:rsidRPr="00933CEB">
        <w:rPr>
          <w:rFonts w:ascii="Times New Roman" w:hAnsi="Times New Roman" w:cs="Times New Roman"/>
        </w:rPr>
        <w:t xml:space="preserve"> года</w:t>
      </w:r>
    </w:p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tbl>
      <w:tblPr>
        <w:tblW w:w="10360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3"/>
        <w:gridCol w:w="2773"/>
        <w:gridCol w:w="1559"/>
        <w:gridCol w:w="1559"/>
        <w:gridCol w:w="1276"/>
      </w:tblGrid>
      <w:tr w:rsidR="009365C7" w:rsidRPr="008952E9" w:rsidTr="00DF4FDA">
        <w:trPr>
          <w:trHeight w:val="659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     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программы, подпрограммы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муниципальной    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программы,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основного мероприятия,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мероприятия ВЦП</w:t>
            </w:r>
          </w:p>
        </w:tc>
        <w:tc>
          <w:tcPr>
            <w:tcW w:w="277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</w:t>
            </w:r>
          </w:p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</w:t>
            </w:r>
          </w:p>
        </w:tc>
        <w:tc>
          <w:tcPr>
            <w:tcW w:w="3118" w:type="dxa"/>
            <w:gridSpan w:val="2"/>
            <w:shd w:val="clear" w:color="auto" w:fill="auto"/>
            <w:tcMar>
              <w:left w:w="57" w:type="dxa"/>
            </w:tcMar>
            <w:vAlign w:val="center"/>
            <w:hideMark/>
          </w:tcPr>
          <w:p w:rsidR="009365C7" w:rsidRPr="008952E9" w:rsidRDefault="009365C7" w:rsidP="00DF4FDA">
            <w:pPr>
              <w:spacing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расходов (тыс. руб.),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предусмотренных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Кассовые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расходы (тыс. руб.)</w:t>
            </w:r>
          </w:p>
        </w:tc>
      </w:tr>
      <w:tr w:rsidR="009365C7" w:rsidRPr="008952E9" w:rsidTr="00DF4FDA">
        <w:trPr>
          <w:trHeight w:val="154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vMerge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tcMar>
              <w:left w:w="57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муниципаль-ной</w:t>
            </w:r>
            <w:proofErr w:type="spellEnd"/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программой </w:t>
            </w:r>
          </w:p>
        </w:tc>
        <w:tc>
          <w:tcPr>
            <w:tcW w:w="1559" w:type="dxa"/>
            <w:shd w:val="clear" w:color="auto" w:fill="auto"/>
            <w:tcMar>
              <w:left w:w="57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сводной бюджетной росписью</w:t>
            </w:r>
          </w:p>
        </w:tc>
        <w:tc>
          <w:tcPr>
            <w:tcW w:w="1276" w:type="dxa"/>
            <w:vMerge/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365C7" w:rsidRPr="008952E9" w:rsidTr="00DF4FDA">
        <w:trPr>
          <w:trHeight w:val="255"/>
        </w:trPr>
        <w:tc>
          <w:tcPr>
            <w:tcW w:w="3193" w:type="dxa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9365C7" w:rsidRPr="008952E9" w:rsidRDefault="009365C7" w:rsidP="00DF4FD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</w:tr>
      <w:tr w:rsidR="009365C7" w:rsidRPr="008952E9" w:rsidTr="00DF4FDA">
        <w:trPr>
          <w:trHeight w:val="345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города Волгодонска "Социальная поддержка граждан Волгодонска"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1 004 198,9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993 926,2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523 368,1</w:t>
            </w:r>
          </w:p>
        </w:tc>
      </w:tr>
      <w:tr w:rsidR="009365C7" w:rsidRPr="008952E9" w:rsidTr="00DF4FDA">
        <w:trPr>
          <w:trHeight w:val="34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305 160,9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311 111,2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157 008,5</w:t>
            </w:r>
          </w:p>
        </w:tc>
      </w:tr>
      <w:tr w:rsidR="009365C7" w:rsidRPr="008952E9" w:rsidTr="00DF4FDA">
        <w:trPr>
          <w:trHeight w:val="56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4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655 878,8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653 420,0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346 469,4</w:t>
            </w:r>
          </w:p>
        </w:tc>
      </w:tr>
      <w:tr w:rsidR="009365C7" w:rsidRPr="008952E9" w:rsidTr="00DF4FDA">
        <w:trPr>
          <w:trHeight w:val="56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неиспользованные средства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29 374,8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29 395,0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12 326,6</w:t>
            </w:r>
          </w:p>
        </w:tc>
      </w:tr>
      <w:tr w:rsidR="009365C7" w:rsidRPr="008952E9" w:rsidTr="00DF4FDA">
        <w:trPr>
          <w:trHeight w:val="78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из них неисполненные расходные обязательства отчетного финансового года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13 784,4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625EC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625E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7 563,6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Подпрограмма 1.</w:t>
            </w:r>
          </w:p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Социальная</w:t>
            </w:r>
          </w:p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поддержка</w:t>
            </w:r>
          </w:p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913 565,3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917 073,7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484 626,3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304 160,2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310 110,5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156 996,9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583 326,6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580 867,8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316 525,1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26 078,5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26 095,4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11 104,3</w:t>
            </w:r>
          </w:p>
        </w:tc>
      </w:tr>
      <w:tr w:rsidR="009365C7" w:rsidRPr="008952E9" w:rsidTr="00DF4FDA">
        <w:trPr>
          <w:trHeight w:val="50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1.1. Предоставление мер социальной поддержки ветеранам труда Ростовской области,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77 487,1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77 487,1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29 851,9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77 487,1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77 487,1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29 851,9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6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1.2. Предоставление мер социальной поддержки ветеранам труда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100 135,8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100 135,8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83 301,6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100 135,8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100 135,8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83 301,6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1.3. Предоставление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5 780,2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2 448,3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2 448,3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1.4. Предоставление гражданам в целях оказания социальной поддержки  субсидий на оплату жилых помещений и коммунальных услуг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241 175,9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109 641,9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241 175,9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241 175,9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109 641,9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4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1.5. Предоставление материальной и иной помощи для погребения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1 389,8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515,1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1 389,8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515,1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1.6. Предоставление льготного проезда отдельным категориям граждан на городском пассажирском транспорте (за исключением такси)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1 721,4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1 721,4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1.7. Предоставление мер социальной поддержки отдельным категориям граждан по оплате жилого помещения и коммунальных услуг (инвалиды, ветераны, «чернобыльцы»)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131 734,9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131 734,9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63 849,6</w:t>
            </w:r>
          </w:p>
        </w:tc>
      </w:tr>
      <w:tr w:rsidR="009365C7" w:rsidRPr="008952E9" w:rsidTr="00DF4FDA">
        <w:trPr>
          <w:trHeight w:val="3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131 734,9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131 734,9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63 849,6</w:t>
            </w:r>
          </w:p>
        </w:tc>
      </w:tr>
      <w:tr w:rsidR="009365C7" w:rsidRPr="008952E9" w:rsidTr="00DF4FDA">
        <w:trPr>
          <w:trHeight w:val="3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52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1.8. Предоставление мер социальной поддержки тружеников тыла,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междугороднего внутриобластного сообщений  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291,1</w:t>
            </w:r>
          </w:p>
        </w:tc>
      </w:tr>
      <w:tr w:rsidR="009365C7" w:rsidRPr="008952E9" w:rsidTr="00DF4FDA">
        <w:trPr>
          <w:trHeight w:val="55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5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906,0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777,9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291,1</w:t>
            </w:r>
          </w:p>
        </w:tc>
      </w:tr>
      <w:tr w:rsidR="009365C7" w:rsidRPr="008952E9" w:rsidTr="00DF4FDA">
        <w:trPr>
          <w:trHeight w:val="55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52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1.9. Выплата пенсий за выслугу лет  муниципальным служащим города; ежемесячной доплаты к пенсии почетным гражданам города;  ежемесячной доплаты к государственной пенсии депутатам Волгодонской городской Думы  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12 202,9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12 202,9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6 181,9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12 202,9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12 202,9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6 181,9</w:t>
            </w:r>
          </w:p>
        </w:tc>
      </w:tr>
      <w:tr w:rsidR="009365C7" w:rsidRPr="008952E9" w:rsidTr="00DF4FDA">
        <w:trPr>
          <w:trHeight w:val="44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1.10. Предоставление государственного ежемесячного пособия на ребенка малоимущим семьям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53 997,6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25 204,5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5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53 997,6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51 907,8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25 204,5</w:t>
            </w:r>
          </w:p>
        </w:tc>
      </w:tr>
      <w:tr w:rsidR="009365C7" w:rsidRPr="008952E9" w:rsidTr="00DF4FDA">
        <w:trPr>
          <w:trHeight w:val="3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3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299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1.11. Предоставление мер социальной поддержки малоимущим семьям, имеющим детей первого-второго года жизни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13 730,7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13 730,7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5 970,5</w:t>
            </w:r>
          </w:p>
        </w:tc>
      </w:tr>
      <w:tr w:rsidR="009365C7" w:rsidRPr="008952E9" w:rsidTr="00DF4FDA">
        <w:trPr>
          <w:trHeight w:val="2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2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5 970,5</w:t>
            </w:r>
          </w:p>
        </w:tc>
      </w:tr>
      <w:tr w:rsidR="009365C7" w:rsidRPr="008952E9" w:rsidTr="00DF4FDA">
        <w:trPr>
          <w:trHeight w:val="2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2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1.12. Предоставление мер социальной поддержки на детей из многодетных семей 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9 464,4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9 464,4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8 050,6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9 464,4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8 050,6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1.13. 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202,2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202,2</w:t>
            </w:r>
          </w:p>
        </w:tc>
      </w:tr>
      <w:tr w:rsidR="009365C7" w:rsidRPr="008952E9" w:rsidTr="00DF4FDA">
        <w:trPr>
          <w:trHeight w:val="44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44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51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1.14. Предоставление мер социальной поддержки беременных женщин из малоимущих семей, кормящих матерей и детей в возрасте до трех лет из малоимущих семей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1 478,1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653,8</w:t>
            </w:r>
          </w:p>
        </w:tc>
      </w:tr>
      <w:tr w:rsidR="009365C7" w:rsidRPr="008952E9" w:rsidTr="00DF4FDA">
        <w:trPr>
          <w:trHeight w:val="3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1 478,1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653,8</w:t>
            </w:r>
          </w:p>
        </w:tc>
      </w:tr>
      <w:tr w:rsidR="009365C7" w:rsidRPr="008952E9" w:rsidTr="00DF4FDA">
        <w:trPr>
          <w:trHeight w:val="3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51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1.15. Предоставление мер </w:t>
            </w:r>
            <w:proofErr w:type="spellStart"/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социаль-ной</w:t>
            </w:r>
            <w:proofErr w:type="spellEnd"/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поддержки семей,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имею-щих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и проживающих на территории Ростовской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облас-ти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в виде ежемесячной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денеж-ной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выплаты в размере </w:t>
            </w:r>
            <w:proofErr w:type="spell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опреде-ленного</w:t>
            </w:r>
            <w:proofErr w:type="spell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Ростовской области прожиточного минимума для детей, назначаемой в случае рождения после 31 декабря 2012 года третьего ребенка или последующих детей до достижения ребенком возраста трех лет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67 896,5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73 238,0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35 223,3</w:t>
            </w:r>
          </w:p>
        </w:tc>
      </w:tr>
      <w:tr w:rsidR="009365C7" w:rsidRPr="008952E9" w:rsidTr="00DF4FDA">
        <w:trPr>
          <w:trHeight w:val="7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58 196,9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63 538,4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25 750,7</w:t>
            </w:r>
          </w:p>
        </w:tc>
      </w:tr>
      <w:tr w:rsidR="009365C7" w:rsidRPr="008952E9" w:rsidTr="00DF4FDA">
        <w:trPr>
          <w:trHeight w:val="7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9 699,6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9 699,6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9 472,6</w:t>
            </w:r>
          </w:p>
        </w:tc>
      </w:tr>
      <w:tr w:rsidR="009365C7" w:rsidRPr="008952E9" w:rsidTr="00DF4FDA">
        <w:trPr>
          <w:trHeight w:val="7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5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96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1.16. Предоставление мер </w:t>
            </w:r>
            <w:proofErr w:type="spellStart"/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социаль-ной</w:t>
            </w:r>
            <w:proofErr w:type="spellEnd"/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поддержки малоимущих семей, имеющих детей и проживающих на территории Ростовской области, в виде предоставления регионального материнского капитала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10 105,4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5 581,1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10 105,4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5 581,1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Основное мероприятие 1.17. 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65 940,2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25 419,1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65 940,2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65 940,2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25 419,1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59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600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1.18. Организация и обеспечение отдыха и оздоровления детей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25 358,5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25 358,5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22 455,6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25 358,5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25 358,5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22 455,6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1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1.19. Мероприятие «Забота» по предоставлению </w:t>
            </w:r>
            <w:proofErr w:type="spellStart"/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дополнитель-ных</w:t>
            </w:r>
            <w:proofErr w:type="spellEnd"/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 социальной поддержки гражданам города, находящимся в трудной жизненной ситуации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4 459,0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4 459,0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1 231,6</w:t>
            </w:r>
          </w:p>
        </w:tc>
      </w:tr>
      <w:tr w:rsidR="009365C7" w:rsidRPr="008952E9" w:rsidTr="00DF4FDA">
        <w:trPr>
          <w:trHeight w:val="31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1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4 459,0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4 459,0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1 231,6</w:t>
            </w:r>
          </w:p>
        </w:tc>
      </w:tr>
      <w:tr w:rsidR="009365C7" w:rsidRPr="008952E9" w:rsidTr="00DF4FDA">
        <w:trPr>
          <w:trHeight w:val="311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1.20. 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10 039,3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10 038,6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10 039,3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10 038,6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40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1.21. Предоставление отдельных мер социальной граждан, подвергшихся воздействию радиации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11 203,0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5 631,5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11 203,0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5 631,5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1.22. Обеспечение реализации подпрограммы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37 923,2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37 939,5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15 033,3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32 617,5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32 617,5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13 086,5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5 305,7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5 322,0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1 946,8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1.23. Организация повышения квалификации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1.24. Обеспечение первичных мер пожарной безопасности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1.25. Информационное, программное и материально-техническое обеспечение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1.26. Предоставление ежемесячной выплаты в связи с рождением (усыновлением) первого ребенка 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26 748,5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27 333,8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26 105,2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26 748,5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27 333,8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26 105,2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Borders>
              <w:bottom w:val="single" w:sz="4" w:space="0" w:color="auto"/>
            </w:tcBorders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276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Подпрограмма 2. </w:t>
            </w:r>
          </w:p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Социальное</w:t>
            </w:r>
          </w:p>
          <w:p w:rsidR="009365C7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</w:t>
            </w:r>
          </w:p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населения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87 990,6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74 336,2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38 443,4</w:t>
            </w:r>
          </w:p>
        </w:tc>
      </w:tr>
      <w:tr w:rsidR="009365C7" w:rsidRPr="008952E9" w:rsidTr="00DF4FDA">
        <w:trPr>
          <w:trHeight w:val="276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276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72 409,2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29 944,3</w:t>
            </w:r>
          </w:p>
        </w:tc>
      </w:tr>
      <w:tr w:rsidR="009365C7" w:rsidRPr="008952E9" w:rsidTr="00DF4FDA">
        <w:trPr>
          <w:trHeight w:val="276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1 927,0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980,0</w:t>
            </w:r>
          </w:p>
        </w:tc>
      </w:tr>
      <w:tr w:rsidR="009365C7" w:rsidRPr="008952E9" w:rsidTr="00DF4FDA">
        <w:trPr>
          <w:trHeight w:val="276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13 654,4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7 519,1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2.1. Осуществление государственных полномочий в сфере социального обслуживания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87 795,4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74 183,1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37 695,4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72 409,2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72 409,2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29 944,3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1 773,9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889,2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13 612,3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7 506,8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2.2. Обеспечение первичных мер пожарной безопасности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145,2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103,1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48,3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2.3. Организация и проведение конкурса профессионального мастерства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42,5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42,5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Подпрограмма 3.</w:t>
            </w:r>
          </w:p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Доступная среда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2 643,0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298,4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1 000,7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1 369,3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1 372,6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242,3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44,5</w:t>
            </w:r>
          </w:p>
        </w:tc>
      </w:tr>
      <w:tr w:rsidR="009365C7" w:rsidRPr="008952E9" w:rsidTr="00DF4FDA">
        <w:trPr>
          <w:trHeight w:val="396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3.2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286,8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39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778,8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242,3</w:t>
            </w:r>
          </w:p>
        </w:tc>
      </w:tr>
      <w:tr w:rsidR="009365C7" w:rsidRPr="008952E9" w:rsidTr="00DF4FDA">
        <w:trPr>
          <w:trHeight w:val="537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44,5</w:t>
            </w:r>
          </w:p>
        </w:tc>
      </w:tr>
      <w:tr w:rsidR="009365C7" w:rsidRPr="008952E9" w:rsidTr="00DF4FDA">
        <w:trPr>
          <w:trHeight w:val="668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Основное мероприятие 3.3. Предоставление мер социальной поддержки инвалидам по выплате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дств в с</w:t>
            </w:r>
            <w:proofErr w:type="gramEnd"/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оответствии с Федеральным законом от 25.04.2002 №40-ФЗ "Об обязательном страховании гражданской ответственности владельцев транспортных средств" 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11,6</w:t>
            </w:r>
          </w:p>
        </w:tc>
      </w:tr>
      <w:tr w:rsidR="009365C7" w:rsidRPr="008952E9" w:rsidTr="00DF4FDA">
        <w:trPr>
          <w:trHeight w:val="66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</w:t>
            </w:r>
          </w:p>
        </w:tc>
      </w:tr>
      <w:tr w:rsidR="009365C7" w:rsidRPr="008952E9" w:rsidTr="00DF4FDA">
        <w:trPr>
          <w:trHeight w:val="66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668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669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Основное мероприятие 3.5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1</w:t>
            </w: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Мероприятия по созданию в дошкольных образовательных, общеобразовательных организациях, организациях дополнительного образования детей (в том числе в организациях, осуществляющих образовательную деятельность по адаптированным основным общеобразовательным программам) условий для получения детьми – инвалидами качественного образования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1 100,0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957,0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val="7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3.7. Создание универсальной безбарьерной среды в учреждениях здравоохранения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285,5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3.8. Создание универсальной безбарьерной среды в спортивных учреждениях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72,7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 w:val="restart"/>
            <w:shd w:val="clear" w:color="auto" w:fill="auto"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Основное мероприятие 3.9. Создание универсальной безбарьерной среды в учреждениях культуры</w:t>
            </w: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 xml:space="preserve">всего             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областной бюджет   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местный бюджет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9365C7" w:rsidRPr="008952E9" w:rsidTr="00DF4FDA">
        <w:trPr>
          <w:trHeight w:hRule="exact" w:val="284"/>
        </w:trPr>
        <w:tc>
          <w:tcPr>
            <w:tcW w:w="3193" w:type="dxa"/>
            <w:vMerge/>
            <w:tcMar>
              <w:left w:w="57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3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9365C7" w:rsidRPr="008952E9" w:rsidRDefault="009365C7" w:rsidP="00DF4FDA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8952E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9365C7" w:rsidRPr="000653EE" w:rsidRDefault="009365C7" w:rsidP="00DF4FDA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53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9365C7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spacing w:line="40" w:lineRule="exact"/>
        <w:rPr>
          <w:rFonts w:ascii="Times New Roman" w:hAnsi="Times New Roman" w:cs="Times New Roman"/>
        </w:rPr>
      </w:pPr>
    </w:p>
    <w:p w:rsidR="009365C7" w:rsidRPr="00933CEB" w:rsidRDefault="009365C7" w:rsidP="009365C7">
      <w:pPr>
        <w:jc w:val="both"/>
        <w:rPr>
          <w:rFonts w:ascii="Times New Roman" w:hAnsi="Times New Roman" w:cs="Times New Roman"/>
        </w:rPr>
      </w:pPr>
    </w:p>
    <w:p w:rsidR="009365C7" w:rsidRPr="000653EE" w:rsidRDefault="009365C7" w:rsidP="009365C7">
      <w:pPr>
        <w:jc w:val="both"/>
        <w:rPr>
          <w:rFonts w:ascii="Times New Roman" w:hAnsi="Times New Roman" w:cs="Times New Roman"/>
          <w:sz w:val="24"/>
          <w:szCs w:val="24"/>
        </w:rPr>
      </w:pPr>
      <w:r w:rsidRPr="000653EE">
        <w:rPr>
          <w:rFonts w:ascii="Times New Roman" w:hAnsi="Times New Roman" w:cs="Times New Roman"/>
          <w:sz w:val="24"/>
          <w:szCs w:val="24"/>
        </w:rPr>
        <w:t>Директор ДТиСР г</w:t>
      </w:r>
      <w:proofErr w:type="gramStart"/>
      <w:r w:rsidRPr="000653EE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653EE">
        <w:rPr>
          <w:rFonts w:ascii="Times New Roman" w:hAnsi="Times New Roman" w:cs="Times New Roman"/>
          <w:sz w:val="24"/>
          <w:szCs w:val="24"/>
        </w:rPr>
        <w:t>олгодонска</w:t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  <w:t>А.А.Пашко</w:t>
      </w:r>
    </w:p>
    <w:p w:rsidR="009365C7" w:rsidRPr="000653EE" w:rsidRDefault="009365C7" w:rsidP="009365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365C7" w:rsidRPr="000653EE" w:rsidRDefault="009365C7" w:rsidP="009365C7">
      <w:pPr>
        <w:jc w:val="both"/>
        <w:rPr>
          <w:rFonts w:ascii="Times New Roman" w:hAnsi="Times New Roman" w:cs="Times New Roman"/>
          <w:sz w:val="24"/>
          <w:szCs w:val="24"/>
        </w:rPr>
      </w:pPr>
      <w:r w:rsidRPr="000653EE">
        <w:rPr>
          <w:rFonts w:ascii="Times New Roman" w:hAnsi="Times New Roman" w:cs="Times New Roman"/>
          <w:sz w:val="24"/>
          <w:szCs w:val="24"/>
        </w:rPr>
        <w:t>Главный бухгалтер</w:t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</w:r>
      <w:r w:rsidRPr="000653EE">
        <w:rPr>
          <w:rFonts w:ascii="Times New Roman" w:hAnsi="Times New Roman" w:cs="Times New Roman"/>
          <w:sz w:val="24"/>
          <w:szCs w:val="24"/>
        </w:rPr>
        <w:tab/>
        <w:t>И.О.Столяр</w:t>
      </w:r>
    </w:p>
    <w:p w:rsidR="0027141D" w:rsidRDefault="009365C7"/>
    <w:sectPr w:rsidR="0027141D" w:rsidSect="009365C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65C7"/>
    <w:rsid w:val="004151B4"/>
    <w:rsid w:val="00595703"/>
    <w:rsid w:val="005A0C59"/>
    <w:rsid w:val="00936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365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2138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Titenko</dc:creator>
  <cp:lastModifiedBy>Titenko</cp:lastModifiedBy>
  <cp:revision>1</cp:revision>
  <dcterms:created xsi:type="dcterms:W3CDTF">2019-07-24T08:30:00Z</dcterms:created>
  <dcterms:modified xsi:type="dcterms:W3CDTF">2019-07-24T08:31:00Z</dcterms:modified>
</cp:coreProperties>
</file>