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297" w:rsidRDefault="00E50297" w:rsidP="00E50297">
      <w:pPr>
        <w:autoSpaceDE w:val="0"/>
        <w:autoSpaceDN w:val="0"/>
        <w:adjustRightInd w:val="0"/>
        <w:jc w:val="center"/>
        <w:rPr>
          <w:b/>
          <w:sz w:val="28"/>
          <w:szCs w:val="28"/>
        </w:rPr>
      </w:pPr>
      <w:r w:rsidRPr="004F52AB">
        <w:rPr>
          <w:b/>
          <w:sz w:val="28"/>
          <w:szCs w:val="28"/>
        </w:rPr>
        <w:t xml:space="preserve">Информация о реализации </w:t>
      </w:r>
    </w:p>
    <w:p w:rsidR="00E50297" w:rsidRDefault="00E50297" w:rsidP="00E50297">
      <w:pPr>
        <w:autoSpaceDE w:val="0"/>
        <w:autoSpaceDN w:val="0"/>
        <w:adjustRightInd w:val="0"/>
        <w:jc w:val="center"/>
        <w:rPr>
          <w:b/>
          <w:sz w:val="28"/>
          <w:szCs w:val="28"/>
        </w:rPr>
      </w:pPr>
      <w:r>
        <w:rPr>
          <w:b/>
          <w:sz w:val="28"/>
          <w:szCs w:val="28"/>
        </w:rPr>
        <w:t>У</w:t>
      </w:r>
      <w:r w:rsidRPr="004F52AB">
        <w:rPr>
          <w:b/>
          <w:sz w:val="28"/>
          <w:szCs w:val="28"/>
        </w:rPr>
        <w:t>каза Президента Российской Федерации от 07.05.2012 №</w:t>
      </w:r>
      <w:r w:rsidR="00F3001F">
        <w:rPr>
          <w:b/>
          <w:sz w:val="28"/>
          <w:szCs w:val="28"/>
          <w:lang w:val="en-US"/>
        </w:rPr>
        <w:t xml:space="preserve"> </w:t>
      </w:r>
      <w:bookmarkStart w:id="0" w:name="_GoBack"/>
      <w:bookmarkEnd w:id="0"/>
      <w:r w:rsidRPr="004F52AB">
        <w:rPr>
          <w:b/>
          <w:sz w:val="28"/>
          <w:szCs w:val="28"/>
        </w:rPr>
        <w:t xml:space="preserve">602 </w:t>
      </w:r>
    </w:p>
    <w:p w:rsidR="00E50297" w:rsidRPr="004F52AB" w:rsidRDefault="00E50297" w:rsidP="00E50297">
      <w:pPr>
        <w:autoSpaceDE w:val="0"/>
        <w:autoSpaceDN w:val="0"/>
        <w:adjustRightInd w:val="0"/>
        <w:jc w:val="center"/>
        <w:rPr>
          <w:b/>
          <w:sz w:val="28"/>
          <w:szCs w:val="28"/>
        </w:rPr>
      </w:pPr>
      <w:r w:rsidRPr="004F52AB">
        <w:rPr>
          <w:b/>
          <w:sz w:val="28"/>
          <w:szCs w:val="28"/>
        </w:rPr>
        <w:t>«Об обеспечении межнационального согласия»</w:t>
      </w:r>
      <w:r w:rsidR="000141EA">
        <w:rPr>
          <w:b/>
          <w:sz w:val="28"/>
          <w:szCs w:val="28"/>
        </w:rPr>
        <w:t xml:space="preserve"> в 2014 году</w:t>
      </w:r>
    </w:p>
    <w:p w:rsidR="00E50297" w:rsidRPr="004F52AB" w:rsidRDefault="00E50297" w:rsidP="00E50297">
      <w:pPr>
        <w:jc w:val="center"/>
        <w:rPr>
          <w:b/>
          <w:sz w:val="28"/>
          <w:szCs w:val="28"/>
        </w:rPr>
      </w:pPr>
    </w:p>
    <w:p w:rsidR="00E50297" w:rsidRDefault="00E50297" w:rsidP="008206FE">
      <w:pPr>
        <w:ind w:firstLine="709"/>
        <w:jc w:val="both"/>
        <w:rPr>
          <w:sz w:val="28"/>
          <w:szCs w:val="28"/>
        </w:rPr>
      </w:pPr>
      <w:r w:rsidRPr="009A067F">
        <w:rPr>
          <w:sz w:val="28"/>
          <w:szCs w:val="28"/>
        </w:rPr>
        <w:t xml:space="preserve">С 2012 года в </w:t>
      </w:r>
      <w:r>
        <w:rPr>
          <w:sz w:val="28"/>
          <w:szCs w:val="28"/>
        </w:rPr>
        <w:t>А</w:t>
      </w:r>
      <w:r w:rsidRPr="009A067F">
        <w:rPr>
          <w:sz w:val="28"/>
          <w:szCs w:val="28"/>
        </w:rPr>
        <w:t xml:space="preserve">дминистрации города Волгодонска </w:t>
      </w:r>
      <w:r>
        <w:rPr>
          <w:sz w:val="28"/>
          <w:szCs w:val="28"/>
        </w:rPr>
        <w:t xml:space="preserve">осуществляет деятельность </w:t>
      </w:r>
      <w:r w:rsidRPr="009A067F">
        <w:rPr>
          <w:sz w:val="28"/>
          <w:szCs w:val="28"/>
        </w:rPr>
        <w:t xml:space="preserve">рабочая группа по </w:t>
      </w:r>
      <w:r>
        <w:rPr>
          <w:sz w:val="28"/>
          <w:szCs w:val="28"/>
        </w:rPr>
        <w:t>контролю за реализацией указа Президента РФ от 07.05.2012 №602 «Об обеспечении межнационального согласия». В ее состав включены представители общественных национально-культурных организаций, действующих на территории муниципального образования «Город Волгодонск».</w:t>
      </w:r>
    </w:p>
    <w:p w:rsidR="00E50297" w:rsidRDefault="00E50297" w:rsidP="008206FE">
      <w:pPr>
        <w:ind w:firstLine="709"/>
        <w:jc w:val="both"/>
        <w:rPr>
          <w:sz w:val="28"/>
          <w:szCs w:val="28"/>
        </w:rPr>
      </w:pPr>
      <w:r w:rsidRPr="0077259A">
        <w:rPr>
          <w:sz w:val="28"/>
          <w:szCs w:val="28"/>
        </w:rPr>
        <w:t>С целью осуществления взаимодействия и обмена информацией в заседаниях рабочей группы</w:t>
      </w:r>
      <w:r>
        <w:rPr>
          <w:sz w:val="28"/>
          <w:szCs w:val="28"/>
        </w:rPr>
        <w:t xml:space="preserve"> регулярно </w:t>
      </w:r>
      <w:r w:rsidRPr="0077259A">
        <w:rPr>
          <w:sz w:val="28"/>
          <w:szCs w:val="28"/>
        </w:rPr>
        <w:t xml:space="preserve">принимают участие представители </w:t>
      </w:r>
      <w:r w:rsidRPr="0077259A">
        <w:rPr>
          <w:spacing w:val="-4"/>
          <w:sz w:val="28"/>
          <w:szCs w:val="28"/>
        </w:rPr>
        <w:t xml:space="preserve">Отдела УФМС РФ по Ростовской области в городе Волгодонске. В состав рабочей группы включен </w:t>
      </w:r>
      <w:r w:rsidRPr="0077259A">
        <w:rPr>
          <w:sz w:val="28"/>
          <w:szCs w:val="28"/>
        </w:rPr>
        <w:t>заместитель начальника полиции по охране общественного порядка Межмуниципального управления МВД России «</w:t>
      </w:r>
      <w:proofErr w:type="spellStart"/>
      <w:r w:rsidRPr="0077259A">
        <w:rPr>
          <w:sz w:val="28"/>
          <w:szCs w:val="28"/>
        </w:rPr>
        <w:t>Волгодонское</w:t>
      </w:r>
      <w:proofErr w:type="spellEnd"/>
      <w:r w:rsidRPr="0077259A">
        <w:rPr>
          <w:sz w:val="28"/>
          <w:szCs w:val="28"/>
        </w:rPr>
        <w:t xml:space="preserve">», полковник </w:t>
      </w:r>
      <w:r w:rsidR="00502B8D">
        <w:rPr>
          <w:sz w:val="28"/>
          <w:szCs w:val="28"/>
        </w:rPr>
        <w:t xml:space="preserve">М.М. </w:t>
      </w:r>
      <w:proofErr w:type="spellStart"/>
      <w:r w:rsidRPr="0077259A">
        <w:rPr>
          <w:sz w:val="28"/>
          <w:szCs w:val="28"/>
        </w:rPr>
        <w:t>Горовов</w:t>
      </w:r>
      <w:proofErr w:type="spellEnd"/>
      <w:r w:rsidR="00502B8D">
        <w:rPr>
          <w:sz w:val="28"/>
          <w:szCs w:val="28"/>
        </w:rPr>
        <w:t>.</w:t>
      </w:r>
    </w:p>
    <w:p w:rsidR="00E50297" w:rsidRDefault="00E50297" w:rsidP="008206FE">
      <w:pPr>
        <w:ind w:firstLine="709"/>
        <w:jc w:val="both"/>
        <w:rPr>
          <w:sz w:val="28"/>
          <w:szCs w:val="28"/>
        </w:rPr>
      </w:pPr>
      <w:r>
        <w:rPr>
          <w:sz w:val="28"/>
          <w:szCs w:val="28"/>
        </w:rPr>
        <w:t xml:space="preserve">Рабочей группой в 2014 году </w:t>
      </w:r>
      <w:r w:rsidRPr="0077259A">
        <w:rPr>
          <w:sz w:val="28"/>
          <w:szCs w:val="28"/>
        </w:rPr>
        <w:t xml:space="preserve">мероприятий муниципального образования «Город Волгодонск» на </w:t>
      </w:r>
      <w:r>
        <w:rPr>
          <w:sz w:val="28"/>
          <w:szCs w:val="28"/>
        </w:rPr>
        <w:t>2014 – 2016 годы по реализации С</w:t>
      </w:r>
      <w:r w:rsidRPr="0077259A">
        <w:rPr>
          <w:sz w:val="28"/>
          <w:szCs w:val="28"/>
        </w:rPr>
        <w:t>тратегии государственной национальной политики Российской Фе</w:t>
      </w:r>
      <w:r>
        <w:rPr>
          <w:sz w:val="28"/>
          <w:szCs w:val="28"/>
        </w:rPr>
        <w:t xml:space="preserve">дерации на период до 2025 года» (утвержден постановлением Администрации города Волгодонска от 11.10.2013 №4122 (в ред. от </w:t>
      </w:r>
      <w:r w:rsidRPr="0077259A">
        <w:rPr>
          <w:sz w:val="28"/>
          <w:szCs w:val="28"/>
        </w:rPr>
        <w:t>28.03.2014 № 1010</w:t>
      </w:r>
      <w:r>
        <w:rPr>
          <w:sz w:val="28"/>
          <w:szCs w:val="28"/>
        </w:rPr>
        <w:t xml:space="preserve">), </w:t>
      </w:r>
      <w:r w:rsidRPr="0077259A">
        <w:rPr>
          <w:sz w:val="28"/>
          <w:szCs w:val="28"/>
        </w:rPr>
        <w:t>Комплекс мер, направленных на укрепление межнационального и  межконфессионального согласия, поддержку и развитие языков, культуры народов Российской Федерации, проживающих на территории муниципального образования «Город Волгодонск»,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rPr>
          <w:sz w:val="28"/>
          <w:szCs w:val="28"/>
        </w:rPr>
        <w:t xml:space="preserve"> (утвержден постановлением Администрации города Волгодонска от </w:t>
      </w:r>
      <w:r w:rsidRPr="0077259A">
        <w:rPr>
          <w:sz w:val="28"/>
          <w:szCs w:val="28"/>
        </w:rPr>
        <w:t>28.03.2014 № 1006</w:t>
      </w:r>
      <w:r>
        <w:rPr>
          <w:sz w:val="28"/>
          <w:szCs w:val="28"/>
        </w:rPr>
        <w:t xml:space="preserve">). Данные документы включают в себя мероприятия информационного, культурного, образовательного и превентивного характера.  </w:t>
      </w:r>
    </w:p>
    <w:p w:rsidR="00E50297" w:rsidRPr="000141EA" w:rsidRDefault="00E50297" w:rsidP="000141EA">
      <w:pPr>
        <w:ind w:firstLine="709"/>
        <w:jc w:val="both"/>
        <w:rPr>
          <w:sz w:val="28"/>
          <w:szCs w:val="28"/>
        </w:rPr>
      </w:pPr>
      <w:r>
        <w:rPr>
          <w:sz w:val="28"/>
          <w:szCs w:val="28"/>
        </w:rPr>
        <w:t xml:space="preserve">В исполнении мероприятий указанного Плана и Комплекса мер </w:t>
      </w:r>
      <w:r w:rsidR="00970F21">
        <w:rPr>
          <w:sz w:val="28"/>
          <w:szCs w:val="28"/>
        </w:rPr>
        <w:t xml:space="preserve">были </w:t>
      </w:r>
      <w:r>
        <w:rPr>
          <w:sz w:val="28"/>
          <w:szCs w:val="28"/>
        </w:rPr>
        <w:t>задействован</w:t>
      </w:r>
      <w:r w:rsidR="00970F21">
        <w:rPr>
          <w:sz w:val="28"/>
          <w:szCs w:val="28"/>
        </w:rPr>
        <w:t>ы</w:t>
      </w:r>
      <w:r>
        <w:rPr>
          <w:sz w:val="28"/>
          <w:szCs w:val="28"/>
        </w:rPr>
        <w:t xml:space="preserve"> Общественная палата города Волгодонска, городские общественные национально-культурные организации, органы и структурные подразделения Администрации города Волгодонска, Отдел </w:t>
      </w:r>
      <w:r w:rsidRPr="0077259A">
        <w:rPr>
          <w:spacing w:val="-4"/>
          <w:sz w:val="28"/>
          <w:szCs w:val="28"/>
        </w:rPr>
        <w:t xml:space="preserve">УФМС РФ по </w:t>
      </w:r>
      <w:r w:rsidRPr="000141EA">
        <w:rPr>
          <w:spacing w:val="-4"/>
          <w:sz w:val="28"/>
          <w:szCs w:val="28"/>
        </w:rPr>
        <w:t xml:space="preserve">Ростовской области в городе Волгодонске, </w:t>
      </w:r>
      <w:r w:rsidRPr="000141EA">
        <w:rPr>
          <w:sz w:val="28"/>
          <w:szCs w:val="28"/>
        </w:rPr>
        <w:t>Межмуниципальное управление МВД России «Волгодонское».</w:t>
      </w:r>
    </w:p>
    <w:p w:rsidR="00E049AB" w:rsidRDefault="00502B8D" w:rsidP="008206FE">
      <w:pPr>
        <w:ind w:firstLine="709"/>
        <w:jc w:val="both"/>
        <w:rPr>
          <w:color w:val="000000"/>
          <w:sz w:val="28"/>
          <w:szCs w:val="28"/>
        </w:rPr>
      </w:pPr>
      <w:r>
        <w:rPr>
          <w:color w:val="000000"/>
          <w:sz w:val="28"/>
          <w:szCs w:val="28"/>
        </w:rPr>
        <w:t xml:space="preserve">По итогам 2014 года </w:t>
      </w:r>
      <w:r w:rsidR="00E049AB" w:rsidRPr="00E2643F">
        <w:rPr>
          <w:color w:val="000000"/>
          <w:sz w:val="28"/>
          <w:szCs w:val="28"/>
        </w:rPr>
        <w:t xml:space="preserve">Комплекс мер реализован в полном объеме. </w:t>
      </w:r>
      <w:r w:rsidR="00E049AB" w:rsidRPr="00EB2F44">
        <w:rPr>
          <w:color w:val="000000"/>
          <w:sz w:val="28"/>
          <w:szCs w:val="28"/>
        </w:rPr>
        <w:t>Целевой показатель исполнения Указа Президента Р</w:t>
      </w:r>
      <w:r w:rsidR="00E049AB">
        <w:rPr>
          <w:color w:val="000000"/>
          <w:sz w:val="28"/>
          <w:szCs w:val="28"/>
        </w:rPr>
        <w:t>оссийской Федерации от 07.05.2012 №602 «Об обеспечении межнационального согласия»: «к</w:t>
      </w:r>
      <w:r w:rsidR="00E049AB" w:rsidRPr="00EB2F44">
        <w:rPr>
          <w:color w:val="000000"/>
          <w:sz w:val="28"/>
          <w:szCs w:val="28"/>
        </w:rPr>
        <w:t xml:space="preserve">оличество исполненных мероприятий Комплекса мер» – </w:t>
      </w:r>
      <w:r w:rsidR="00E049AB">
        <w:rPr>
          <w:color w:val="000000"/>
          <w:sz w:val="28"/>
          <w:szCs w:val="28"/>
        </w:rPr>
        <w:t xml:space="preserve">достигнут в полном объеме, и </w:t>
      </w:r>
      <w:r w:rsidR="00E049AB" w:rsidRPr="00EB2F44">
        <w:rPr>
          <w:color w:val="000000"/>
          <w:sz w:val="28"/>
          <w:szCs w:val="28"/>
        </w:rPr>
        <w:t>принял плановое значение –</w:t>
      </w:r>
      <w:r w:rsidR="00E049AB">
        <w:rPr>
          <w:color w:val="000000"/>
          <w:sz w:val="28"/>
          <w:szCs w:val="28"/>
        </w:rPr>
        <w:t xml:space="preserve"> 42 (мероприятия).</w:t>
      </w:r>
    </w:p>
    <w:p w:rsidR="00E049AB" w:rsidRDefault="00E049AB" w:rsidP="008206FE">
      <w:pPr>
        <w:ind w:firstLine="709"/>
        <w:jc w:val="both"/>
        <w:rPr>
          <w:sz w:val="28"/>
          <w:szCs w:val="28"/>
        </w:rPr>
      </w:pPr>
      <w:r>
        <w:rPr>
          <w:sz w:val="28"/>
          <w:szCs w:val="28"/>
        </w:rPr>
        <w:t xml:space="preserve">Отчетная информация о реализации в 2014 году </w:t>
      </w:r>
      <w:r w:rsidR="0017733F">
        <w:rPr>
          <w:sz w:val="28"/>
          <w:szCs w:val="28"/>
        </w:rPr>
        <w:t>К</w:t>
      </w:r>
      <w:r>
        <w:rPr>
          <w:sz w:val="28"/>
          <w:szCs w:val="28"/>
        </w:rPr>
        <w:t xml:space="preserve">омплекса мер размещена на официальном сайте Администрации города Волгодонска в информационно-телекоммуникационной сети «Интернет» в разделе </w:t>
      </w:r>
      <w:r w:rsidRPr="000B00BB">
        <w:rPr>
          <w:color w:val="000000"/>
          <w:sz w:val="28"/>
          <w:szCs w:val="28"/>
        </w:rPr>
        <w:t>«Стратегия государственной национальной политики»</w:t>
      </w:r>
      <w:r>
        <w:rPr>
          <w:color w:val="000000"/>
          <w:sz w:val="28"/>
          <w:szCs w:val="28"/>
        </w:rPr>
        <w:t>.</w:t>
      </w:r>
    </w:p>
    <w:p w:rsidR="00105731" w:rsidRPr="0045512F" w:rsidRDefault="00105731" w:rsidP="00105731">
      <w:pPr>
        <w:ind w:firstLine="709"/>
        <w:jc w:val="both"/>
        <w:rPr>
          <w:i/>
          <w:color w:val="000000" w:themeColor="text1"/>
          <w:sz w:val="28"/>
          <w:szCs w:val="28"/>
        </w:rPr>
      </w:pPr>
      <w:r w:rsidRPr="0045512F">
        <w:rPr>
          <w:i/>
          <w:color w:val="000000" w:themeColor="text1"/>
          <w:sz w:val="28"/>
          <w:szCs w:val="28"/>
        </w:rPr>
        <w:lastRenderedPageBreak/>
        <w:t>В течение 2014 года ответственными исполнителями реализованы следующие мероприятия.</w:t>
      </w:r>
    </w:p>
    <w:p w:rsidR="00105731" w:rsidRPr="0045512F" w:rsidRDefault="00105731" w:rsidP="00105731">
      <w:pPr>
        <w:ind w:firstLine="709"/>
        <w:jc w:val="both"/>
        <w:rPr>
          <w:i/>
          <w:color w:val="000000" w:themeColor="text1"/>
          <w:sz w:val="28"/>
          <w:szCs w:val="28"/>
        </w:rPr>
      </w:pPr>
      <w:r w:rsidRPr="0045512F">
        <w:rPr>
          <w:i/>
          <w:color w:val="000000" w:themeColor="text1"/>
          <w:sz w:val="28"/>
          <w:szCs w:val="28"/>
        </w:rPr>
        <w:t>В рамках совершенствования муниципального управления на территории муниципального образования «Город Волгодонск» в сфере реализации государственной национальной политики Российской Федерации регулярно ведется</w:t>
      </w:r>
    </w:p>
    <w:p w:rsidR="00105731" w:rsidRPr="0045512F" w:rsidRDefault="00105731" w:rsidP="00105731">
      <w:pPr>
        <w:ind w:firstLine="709"/>
        <w:jc w:val="both"/>
        <w:rPr>
          <w:i/>
          <w:color w:val="000000" w:themeColor="text1"/>
          <w:sz w:val="28"/>
          <w:szCs w:val="28"/>
        </w:rPr>
      </w:pPr>
      <w:r w:rsidRPr="0045512F">
        <w:rPr>
          <w:i/>
          <w:color w:val="000000" w:themeColor="text1"/>
          <w:sz w:val="28"/>
          <w:szCs w:val="28"/>
        </w:rPr>
        <w:t>- мониторинг постоянно действующих телефонов доверия в образовательных учреждениях города высшего и среднего профессионального образования, телефона оперативного реагирования Администрации города Волгодонска;</w:t>
      </w:r>
    </w:p>
    <w:p w:rsidR="00105731" w:rsidRPr="0045512F" w:rsidRDefault="00105731" w:rsidP="00105731">
      <w:pPr>
        <w:ind w:firstLine="709"/>
        <w:jc w:val="both"/>
        <w:rPr>
          <w:i/>
          <w:color w:val="000000" w:themeColor="text1"/>
          <w:sz w:val="28"/>
          <w:szCs w:val="28"/>
        </w:rPr>
      </w:pPr>
      <w:r w:rsidRPr="0045512F">
        <w:rPr>
          <w:i/>
          <w:color w:val="000000" w:themeColor="text1"/>
          <w:sz w:val="28"/>
          <w:szCs w:val="28"/>
        </w:rPr>
        <w:t>- мониторинг обращений граждан о фактах нарушения принципа равноправия граждан о получении  образования независимо от расы, этнической принадлежности, религиозных убеждений;</w:t>
      </w:r>
    </w:p>
    <w:p w:rsidR="00105731" w:rsidRPr="0045512F" w:rsidRDefault="00105731" w:rsidP="00105731">
      <w:pPr>
        <w:ind w:firstLine="709"/>
        <w:jc w:val="both"/>
        <w:rPr>
          <w:i/>
          <w:color w:val="000000" w:themeColor="text1"/>
          <w:sz w:val="28"/>
          <w:szCs w:val="28"/>
        </w:rPr>
      </w:pPr>
      <w:r w:rsidRPr="0045512F">
        <w:rPr>
          <w:i/>
          <w:color w:val="000000" w:themeColor="text1"/>
          <w:sz w:val="28"/>
          <w:szCs w:val="28"/>
        </w:rPr>
        <w:t>- мониторинг обращений граждан о фактах нарушения принципа равноправия граждан независимо от расы этнической принадлежности, религиозных убеждений, принадлежности к общественным объединениям, а также других обстоятельств при приеме на работу, замещении должностей муниципальной службы, формировании кадрового резерва.</w:t>
      </w:r>
    </w:p>
    <w:p w:rsidR="00105731" w:rsidRPr="0045512F" w:rsidRDefault="00105731" w:rsidP="00105731">
      <w:pPr>
        <w:ind w:firstLine="709"/>
        <w:jc w:val="both"/>
        <w:rPr>
          <w:i/>
          <w:color w:val="000000" w:themeColor="text1"/>
          <w:sz w:val="28"/>
          <w:szCs w:val="28"/>
        </w:rPr>
      </w:pPr>
      <w:r w:rsidRPr="0045512F">
        <w:rPr>
          <w:i/>
          <w:color w:val="000000" w:themeColor="text1"/>
          <w:sz w:val="28"/>
          <w:szCs w:val="28"/>
        </w:rPr>
        <w:t>Факты нарушения прав граждан по национальному признаку не выявлены, обращений и жалоб граждан не поступало.</w:t>
      </w:r>
    </w:p>
    <w:p w:rsidR="00105731" w:rsidRPr="0045512F" w:rsidRDefault="00105731" w:rsidP="00105731">
      <w:pPr>
        <w:ind w:firstLine="709"/>
        <w:jc w:val="both"/>
        <w:rPr>
          <w:i/>
          <w:color w:val="000000" w:themeColor="text1"/>
          <w:sz w:val="28"/>
          <w:szCs w:val="28"/>
        </w:rPr>
      </w:pPr>
      <w:r w:rsidRPr="0045512F">
        <w:rPr>
          <w:i/>
          <w:color w:val="000000" w:themeColor="text1"/>
          <w:sz w:val="28"/>
          <w:szCs w:val="28"/>
        </w:rPr>
        <w:t xml:space="preserve">В течение 2014 года проведено 28 информационных встреч информационных групп Администрации города Волгодонска с жителями города с целью получения обратной информации о социально значимых проблемах. В ходе встреч в текущий период поступали вопросы, связанные с нахождением (пребыванием) на территории города Волгодонска и Ростовской области граждан Украины. Жителям были даны разъяснения по данному вопросу. </w:t>
      </w:r>
    </w:p>
    <w:p w:rsidR="00105731" w:rsidRPr="0045512F" w:rsidRDefault="00105731" w:rsidP="00105731">
      <w:pPr>
        <w:ind w:firstLine="709"/>
        <w:jc w:val="both"/>
        <w:rPr>
          <w:i/>
          <w:color w:val="000000" w:themeColor="text1"/>
          <w:sz w:val="28"/>
          <w:szCs w:val="28"/>
        </w:rPr>
      </w:pPr>
      <w:r w:rsidRPr="0045512F">
        <w:rPr>
          <w:i/>
          <w:color w:val="000000" w:themeColor="text1"/>
          <w:sz w:val="28"/>
          <w:szCs w:val="28"/>
        </w:rPr>
        <w:t>Антитеррористической комиссией города Волгодонска на постоянной основе ведется  мониторинг в сфере профилактики терроризма и экстремизма на территории города Волгодонска. Очередная информация будет сформирована секретарем комиссии в январе 2015 года и заслушана на заседании рабочей группы.</w:t>
      </w:r>
    </w:p>
    <w:p w:rsidR="00105731" w:rsidRPr="0045512F" w:rsidRDefault="00105731" w:rsidP="00105731">
      <w:pPr>
        <w:ind w:firstLine="709"/>
        <w:jc w:val="both"/>
        <w:rPr>
          <w:i/>
          <w:color w:val="000000" w:themeColor="text1"/>
          <w:sz w:val="28"/>
          <w:szCs w:val="28"/>
        </w:rPr>
      </w:pPr>
      <w:r w:rsidRPr="0045512F">
        <w:rPr>
          <w:i/>
          <w:color w:val="000000" w:themeColor="text1"/>
          <w:sz w:val="28"/>
          <w:szCs w:val="28"/>
        </w:rPr>
        <w:t>В сфере противодействия экстремизму пресс-службой, отделом по организационной работе и взаимодействию с общественными организациями, отделом по молодежной политике Администрации города Волгодонска систематически проводился мониторинг информационных материалов, размещаемых в местных печатных СМИ и в социальных сетях.</w:t>
      </w:r>
    </w:p>
    <w:p w:rsidR="00105731" w:rsidRPr="0045512F" w:rsidRDefault="00105731" w:rsidP="00105731">
      <w:pPr>
        <w:ind w:firstLine="709"/>
        <w:jc w:val="both"/>
        <w:rPr>
          <w:i/>
          <w:color w:val="000000" w:themeColor="text1"/>
          <w:sz w:val="28"/>
          <w:szCs w:val="28"/>
        </w:rPr>
      </w:pPr>
      <w:r w:rsidRPr="0045512F">
        <w:rPr>
          <w:i/>
          <w:color w:val="000000" w:themeColor="text1"/>
          <w:sz w:val="28"/>
          <w:szCs w:val="28"/>
        </w:rPr>
        <w:t xml:space="preserve">Отделом по военно-мобилизационной работе и взаимодействию с федеральными структурами Администрации города Волгодонска оказывалась организационная, информационная, консультативная и методическая помощь казачьей дружине в ее деятельности по несению государственной и иной службы. </w:t>
      </w:r>
    </w:p>
    <w:p w:rsidR="00105731" w:rsidRPr="0045512F" w:rsidRDefault="00105731" w:rsidP="00105731">
      <w:pPr>
        <w:ind w:firstLine="709"/>
        <w:jc w:val="both"/>
        <w:rPr>
          <w:i/>
          <w:color w:val="000000" w:themeColor="text1"/>
          <w:sz w:val="28"/>
          <w:szCs w:val="28"/>
        </w:rPr>
      </w:pPr>
      <w:r w:rsidRPr="0045512F">
        <w:rPr>
          <w:i/>
          <w:color w:val="000000" w:themeColor="text1"/>
          <w:sz w:val="28"/>
          <w:szCs w:val="28"/>
        </w:rPr>
        <w:t xml:space="preserve">В связи с вступлением в силу Федерального закона от 02.04.2014 №44-ФЗ «Об участии граждан в охране общественного порядка» 28 августа 2014 года в городе Волгодонске создана новая социально ориентированная НКО: </w:t>
      </w:r>
      <w:r w:rsidRPr="0045512F">
        <w:rPr>
          <w:i/>
          <w:color w:val="000000" w:themeColor="text1"/>
          <w:sz w:val="28"/>
          <w:szCs w:val="28"/>
        </w:rPr>
        <w:lastRenderedPageBreak/>
        <w:t xml:space="preserve">Городская общественная организация охраны общественного порядка «Народная дружина города Волгодонска». </w:t>
      </w:r>
    </w:p>
    <w:p w:rsidR="00105731" w:rsidRPr="0045512F" w:rsidRDefault="00105731" w:rsidP="00105731">
      <w:pPr>
        <w:ind w:firstLine="709"/>
        <w:jc w:val="both"/>
        <w:rPr>
          <w:i/>
          <w:color w:val="000000" w:themeColor="text1"/>
          <w:sz w:val="28"/>
          <w:szCs w:val="28"/>
        </w:rPr>
      </w:pPr>
      <w:r w:rsidRPr="0045512F">
        <w:rPr>
          <w:i/>
          <w:color w:val="000000" w:themeColor="text1"/>
          <w:sz w:val="28"/>
          <w:szCs w:val="28"/>
        </w:rPr>
        <w:t>Регулярно проводились отчеты (сходы граждан) участковых уполномоченных полиции МУ МВД России «Волгодонское» перед населением административных участков города Волгодонска. За отчетный период проведено порядка 46 сходов.</w:t>
      </w:r>
    </w:p>
    <w:p w:rsidR="00105731" w:rsidRPr="0045512F" w:rsidRDefault="00105731" w:rsidP="00105731">
      <w:pPr>
        <w:ind w:firstLine="709"/>
        <w:jc w:val="both"/>
        <w:rPr>
          <w:i/>
          <w:color w:val="000000" w:themeColor="text1"/>
          <w:sz w:val="28"/>
          <w:szCs w:val="28"/>
        </w:rPr>
      </w:pPr>
      <w:r w:rsidRPr="0045512F">
        <w:rPr>
          <w:i/>
          <w:color w:val="000000" w:themeColor="text1"/>
          <w:sz w:val="28"/>
          <w:szCs w:val="28"/>
        </w:rPr>
        <w:t xml:space="preserve">Во всех общеобразовательных учреждениях г.Волгодонска работает служба доверия, установлены ящики «Почта доверия», за которую отвечает школьный Уполномоченный по правам ребенка. </w:t>
      </w:r>
    </w:p>
    <w:p w:rsidR="00105731" w:rsidRPr="0045512F" w:rsidRDefault="00105731" w:rsidP="00105731">
      <w:pPr>
        <w:ind w:firstLine="709"/>
        <w:jc w:val="both"/>
        <w:rPr>
          <w:i/>
          <w:color w:val="000000" w:themeColor="text1"/>
          <w:sz w:val="28"/>
          <w:szCs w:val="28"/>
        </w:rPr>
      </w:pPr>
      <w:r w:rsidRPr="0045512F">
        <w:rPr>
          <w:i/>
          <w:color w:val="000000" w:themeColor="text1"/>
          <w:sz w:val="28"/>
          <w:szCs w:val="28"/>
        </w:rPr>
        <w:t xml:space="preserve">Разработаны и реализуются авторские рабочие программы профилактической направленности. В рамках заключенного до 2018 года Соглашения о сотрудничестве между Управлением образования г.Волгодонска и Отделом религиозного образования и </w:t>
      </w:r>
      <w:proofErr w:type="spellStart"/>
      <w:r w:rsidRPr="0045512F">
        <w:rPr>
          <w:i/>
          <w:color w:val="000000" w:themeColor="text1"/>
          <w:sz w:val="28"/>
          <w:szCs w:val="28"/>
        </w:rPr>
        <w:t>катехизации</w:t>
      </w:r>
      <w:proofErr w:type="spellEnd"/>
      <w:r w:rsidRPr="0045512F">
        <w:rPr>
          <w:i/>
          <w:color w:val="000000" w:themeColor="text1"/>
          <w:sz w:val="28"/>
          <w:szCs w:val="28"/>
        </w:rPr>
        <w:t xml:space="preserve"> </w:t>
      </w:r>
      <w:proofErr w:type="spellStart"/>
      <w:r w:rsidRPr="0045512F">
        <w:rPr>
          <w:i/>
          <w:color w:val="000000" w:themeColor="text1"/>
          <w:sz w:val="28"/>
          <w:szCs w:val="28"/>
        </w:rPr>
        <w:t>Волгодонской</w:t>
      </w:r>
      <w:proofErr w:type="spellEnd"/>
      <w:r w:rsidRPr="0045512F">
        <w:rPr>
          <w:i/>
          <w:color w:val="000000" w:themeColor="text1"/>
          <w:sz w:val="28"/>
          <w:szCs w:val="28"/>
        </w:rPr>
        <w:t xml:space="preserve"> епархии Управление образования г.Волгодонска активно взаимодействует с Волгодонской епархией в вопросах преподавания в общеобразовательных учреждениях города курса «Основы религиозных культур и </w:t>
      </w:r>
      <w:proofErr w:type="gramStart"/>
      <w:r w:rsidRPr="0045512F">
        <w:rPr>
          <w:i/>
          <w:color w:val="000000" w:themeColor="text1"/>
          <w:sz w:val="28"/>
          <w:szCs w:val="28"/>
        </w:rPr>
        <w:t>светской  этики</w:t>
      </w:r>
      <w:proofErr w:type="gramEnd"/>
      <w:r w:rsidRPr="0045512F">
        <w:rPr>
          <w:i/>
          <w:color w:val="000000" w:themeColor="text1"/>
          <w:sz w:val="28"/>
          <w:szCs w:val="28"/>
        </w:rPr>
        <w:t>».</w:t>
      </w:r>
    </w:p>
    <w:p w:rsidR="00105731" w:rsidRPr="0045512F" w:rsidRDefault="00105731" w:rsidP="00105731">
      <w:pPr>
        <w:ind w:firstLine="709"/>
        <w:jc w:val="both"/>
        <w:rPr>
          <w:i/>
          <w:color w:val="000000" w:themeColor="text1"/>
          <w:sz w:val="28"/>
          <w:szCs w:val="28"/>
        </w:rPr>
      </w:pPr>
      <w:r w:rsidRPr="0045512F">
        <w:rPr>
          <w:i/>
          <w:color w:val="000000" w:themeColor="text1"/>
          <w:sz w:val="28"/>
          <w:szCs w:val="28"/>
        </w:rPr>
        <w:t xml:space="preserve">В рамках названного соглашения на базе МОУ Гимназия №5 проведен кустовой семинар для заместителей директоров общеобразовательных учреждений города Волгодонска, </w:t>
      </w:r>
      <w:proofErr w:type="spellStart"/>
      <w:r w:rsidRPr="0045512F">
        <w:rPr>
          <w:i/>
          <w:color w:val="000000" w:themeColor="text1"/>
          <w:sz w:val="28"/>
          <w:szCs w:val="28"/>
        </w:rPr>
        <w:t>Волгодонского</w:t>
      </w:r>
      <w:proofErr w:type="spellEnd"/>
      <w:r w:rsidRPr="0045512F">
        <w:rPr>
          <w:i/>
          <w:color w:val="000000" w:themeColor="text1"/>
          <w:sz w:val="28"/>
          <w:szCs w:val="28"/>
        </w:rPr>
        <w:t xml:space="preserve">, Дубовского, </w:t>
      </w:r>
      <w:proofErr w:type="spellStart"/>
      <w:r w:rsidRPr="0045512F">
        <w:rPr>
          <w:i/>
          <w:color w:val="000000" w:themeColor="text1"/>
          <w:sz w:val="28"/>
          <w:szCs w:val="28"/>
        </w:rPr>
        <w:t>Зимовниковского</w:t>
      </w:r>
      <w:proofErr w:type="spellEnd"/>
      <w:r w:rsidRPr="0045512F">
        <w:rPr>
          <w:i/>
          <w:color w:val="000000" w:themeColor="text1"/>
          <w:sz w:val="28"/>
          <w:szCs w:val="28"/>
        </w:rPr>
        <w:t xml:space="preserve">, </w:t>
      </w:r>
      <w:proofErr w:type="spellStart"/>
      <w:r w:rsidRPr="0045512F">
        <w:rPr>
          <w:i/>
          <w:color w:val="000000" w:themeColor="text1"/>
          <w:sz w:val="28"/>
          <w:szCs w:val="28"/>
        </w:rPr>
        <w:t>Заветинского</w:t>
      </w:r>
      <w:proofErr w:type="spellEnd"/>
      <w:r w:rsidRPr="0045512F">
        <w:rPr>
          <w:i/>
          <w:color w:val="000000" w:themeColor="text1"/>
          <w:sz w:val="28"/>
          <w:szCs w:val="28"/>
        </w:rPr>
        <w:t xml:space="preserve">, </w:t>
      </w:r>
      <w:proofErr w:type="spellStart"/>
      <w:r w:rsidRPr="0045512F">
        <w:rPr>
          <w:i/>
          <w:color w:val="000000" w:themeColor="text1"/>
          <w:sz w:val="28"/>
          <w:szCs w:val="28"/>
        </w:rPr>
        <w:t>Ремонтненского</w:t>
      </w:r>
      <w:proofErr w:type="spellEnd"/>
      <w:r w:rsidRPr="0045512F">
        <w:rPr>
          <w:i/>
          <w:color w:val="000000" w:themeColor="text1"/>
          <w:sz w:val="28"/>
          <w:szCs w:val="28"/>
        </w:rPr>
        <w:t xml:space="preserve"> районов по вопросу «Специфика и возможности учебного курса «Основы религиозных культур и светской  этики». </w:t>
      </w:r>
    </w:p>
    <w:p w:rsidR="00105731" w:rsidRPr="0045512F" w:rsidRDefault="00105731" w:rsidP="00105731">
      <w:pPr>
        <w:ind w:firstLine="709"/>
        <w:jc w:val="both"/>
        <w:rPr>
          <w:i/>
          <w:color w:val="000000" w:themeColor="text1"/>
          <w:sz w:val="28"/>
          <w:szCs w:val="28"/>
        </w:rPr>
      </w:pPr>
      <w:r w:rsidRPr="0045512F">
        <w:rPr>
          <w:i/>
          <w:color w:val="000000" w:themeColor="text1"/>
          <w:sz w:val="28"/>
          <w:szCs w:val="28"/>
        </w:rPr>
        <w:t>На сегодняшний день во всех 4-х классах общеобразовательных учреждений города введен курс «Основы религиозных культур и светской этики»; в 10 общеобразовательных учреждениях на разных ступенях обучения изучается курс «Основы православной культуры».</w:t>
      </w:r>
    </w:p>
    <w:p w:rsidR="00105731" w:rsidRPr="0045512F" w:rsidRDefault="00105731" w:rsidP="00105731">
      <w:pPr>
        <w:ind w:firstLine="709"/>
        <w:jc w:val="both"/>
        <w:rPr>
          <w:i/>
          <w:color w:val="000000" w:themeColor="text1"/>
          <w:sz w:val="28"/>
          <w:szCs w:val="28"/>
        </w:rPr>
      </w:pPr>
      <w:r w:rsidRPr="0045512F">
        <w:rPr>
          <w:i/>
          <w:color w:val="000000" w:themeColor="text1"/>
          <w:sz w:val="28"/>
          <w:szCs w:val="28"/>
        </w:rPr>
        <w:t xml:space="preserve">Кроме того в рамках учебных программ по предметам «История», «Право», «Литература», «Основы безопасности жизнедеятельности» с целью укрепление межнационального и межконфессионального согласия проводятся  тематические уроки по повышению уровня знаний об истории и культуре нашей страны среди школьников. </w:t>
      </w:r>
    </w:p>
    <w:p w:rsidR="00105731" w:rsidRPr="0045512F" w:rsidRDefault="00105731" w:rsidP="00105731">
      <w:pPr>
        <w:ind w:firstLine="709"/>
        <w:jc w:val="both"/>
        <w:rPr>
          <w:i/>
          <w:color w:val="000000" w:themeColor="text1"/>
          <w:sz w:val="28"/>
          <w:szCs w:val="28"/>
        </w:rPr>
      </w:pPr>
      <w:r w:rsidRPr="0045512F">
        <w:rPr>
          <w:i/>
          <w:color w:val="000000" w:themeColor="text1"/>
          <w:sz w:val="28"/>
          <w:szCs w:val="28"/>
        </w:rPr>
        <w:t xml:space="preserve">С целью расширения кругозора школьников и укрепления межнациональной дружбы в городе Волгодонске прошел ставший традиционным Фестиваль агитбригад «Мы разные, но мы вместе». </w:t>
      </w:r>
    </w:p>
    <w:p w:rsidR="00105731" w:rsidRPr="0045512F" w:rsidRDefault="00105731" w:rsidP="00105731">
      <w:pPr>
        <w:ind w:firstLine="709"/>
        <w:jc w:val="both"/>
        <w:rPr>
          <w:i/>
          <w:color w:val="000000" w:themeColor="text1"/>
          <w:sz w:val="28"/>
          <w:szCs w:val="28"/>
        </w:rPr>
      </w:pPr>
      <w:r w:rsidRPr="0045512F">
        <w:rPr>
          <w:i/>
          <w:color w:val="000000" w:themeColor="text1"/>
          <w:sz w:val="28"/>
          <w:szCs w:val="28"/>
        </w:rPr>
        <w:t>В мае на базе МАУК «ДК им. Курчатова» состоялся VII Всероссийский фестиваль-конкурс детского и юношеского творчества «Пою мое Отечество». Прошло  празднование Дня славянской письменности и культуры. В городских библиотеках были проведены устные журналы, беседы, дни информации, тематические часы и книжные выставки. На базе МБОУ СОШ «Центр образования» состоялся городской праздник «Звени, звени, златая Русь!».</w:t>
      </w:r>
    </w:p>
    <w:p w:rsidR="00105731" w:rsidRPr="0045512F" w:rsidRDefault="00105731" w:rsidP="00105731">
      <w:pPr>
        <w:ind w:firstLine="709"/>
        <w:jc w:val="both"/>
        <w:rPr>
          <w:i/>
          <w:color w:val="000000" w:themeColor="text1"/>
          <w:sz w:val="28"/>
          <w:szCs w:val="28"/>
        </w:rPr>
      </w:pPr>
      <w:r w:rsidRPr="0045512F">
        <w:rPr>
          <w:i/>
          <w:color w:val="000000" w:themeColor="text1"/>
          <w:sz w:val="28"/>
          <w:szCs w:val="28"/>
        </w:rPr>
        <w:t>Осуществлял работу Координационный совет молодежных общественных объединений муниципального образования «Город Волгодонск», где ежеквартально обсуждались вопросы деятельности молодежных общественных организаций.</w:t>
      </w:r>
    </w:p>
    <w:p w:rsidR="00105731" w:rsidRPr="0045512F" w:rsidRDefault="00105731" w:rsidP="00105731">
      <w:pPr>
        <w:ind w:firstLine="709"/>
        <w:jc w:val="both"/>
        <w:rPr>
          <w:i/>
          <w:color w:val="000000" w:themeColor="text1"/>
          <w:sz w:val="28"/>
          <w:szCs w:val="28"/>
        </w:rPr>
      </w:pPr>
      <w:r w:rsidRPr="0045512F">
        <w:rPr>
          <w:i/>
          <w:color w:val="000000" w:themeColor="text1"/>
          <w:sz w:val="28"/>
          <w:szCs w:val="28"/>
        </w:rPr>
        <w:lastRenderedPageBreak/>
        <w:t xml:space="preserve">Для нашего города стало традиционным проведение смотра строя и песни молодежных отрядов «Мы – будущее России!». </w:t>
      </w:r>
    </w:p>
    <w:p w:rsidR="00105731" w:rsidRPr="0045512F" w:rsidRDefault="00105731" w:rsidP="00105731">
      <w:pPr>
        <w:ind w:firstLine="709"/>
        <w:jc w:val="both"/>
        <w:rPr>
          <w:i/>
          <w:color w:val="000000" w:themeColor="text1"/>
          <w:sz w:val="28"/>
          <w:szCs w:val="28"/>
        </w:rPr>
      </w:pPr>
      <w:r w:rsidRPr="0045512F">
        <w:rPr>
          <w:i/>
          <w:color w:val="000000" w:themeColor="text1"/>
          <w:sz w:val="28"/>
          <w:szCs w:val="28"/>
        </w:rPr>
        <w:t>Ежегодно проводится военно-спортивная игра «Орленок». В 2014 году в соревнованиях приняли участие 23 команды (230 спортсменов). В ходе проведения соревнований обучающимися закреплены умения и навыки, полученные на уроках предмета «Основы безопасности жизнедеятельности», продемонстрированы знания о героических страницах истории России, развитии российских вооруженных сил.</w:t>
      </w:r>
    </w:p>
    <w:p w:rsidR="00105731" w:rsidRPr="0045512F" w:rsidRDefault="00105731" w:rsidP="00105731">
      <w:pPr>
        <w:ind w:firstLine="709"/>
        <w:jc w:val="both"/>
        <w:rPr>
          <w:i/>
          <w:color w:val="000000" w:themeColor="text1"/>
          <w:sz w:val="28"/>
          <w:szCs w:val="28"/>
        </w:rPr>
      </w:pPr>
      <w:r w:rsidRPr="0045512F">
        <w:rPr>
          <w:i/>
          <w:color w:val="000000" w:themeColor="text1"/>
          <w:sz w:val="28"/>
          <w:szCs w:val="28"/>
        </w:rPr>
        <w:t>3 сентября, в День солидарности в борьбе с терроризмом во всех общеобразовательных учреждениях города проведена акция «Дети Волгодонска против террора и насилия!», которая включала минуты памяти, классные часы, беседы «Скажи терроризму: «Нет».</w:t>
      </w:r>
    </w:p>
    <w:p w:rsidR="00105731" w:rsidRPr="0045512F" w:rsidRDefault="00105731" w:rsidP="00105731">
      <w:pPr>
        <w:ind w:firstLine="709"/>
        <w:jc w:val="both"/>
        <w:rPr>
          <w:i/>
          <w:color w:val="000000" w:themeColor="text1"/>
          <w:sz w:val="28"/>
          <w:szCs w:val="28"/>
        </w:rPr>
      </w:pPr>
      <w:r w:rsidRPr="0045512F">
        <w:rPr>
          <w:bCs/>
          <w:i/>
          <w:color w:val="000000" w:themeColor="text1"/>
          <w:sz w:val="28"/>
          <w:szCs w:val="28"/>
        </w:rPr>
        <w:t xml:space="preserve">16 сентября 1999 года прошел митинг памяти жертв теракта </w:t>
      </w:r>
      <w:r w:rsidRPr="0045512F">
        <w:rPr>
          <w:i/>
          <w:color w:val="000000" w:themeColor="text1"/>
          <w:sz w:val="28"/>
          <w:szCs w:val="28"/>
        </w:rPr>
        <w:t>«Волгодонск помнит…», приуроченный к 15-летию трагедии.</w:t>
      </w:r>
    </w:p>
    <w:p w:rsidR="00105731" w:rsidRPr="0045512F" w:rsidRDefault="00105731" w:rsidP="00105731">
      <w:pPr>
        <w:ind w:firstLine="709"/>
        <w:jc w:val="both"/>
        <w:rPr>
          <w:i/>
          <w:color w:val="000000" w:themeColor="text1"/>
          <w:sz w:val="28"/>
          <w:szCs w:val="28"/>
        </w:rPr>
      </w:pPr>
      <w:r w:rsidRPr="0045512F">
        <w:rPr>
          <w:i/>
          <w:color w:val="000000" w:themeColor="text1"/>
          <w:sz w:val="28"/>
          <w:szCs w:val="28"/>
        </w:rPr>
        <w:t>С 1 по 31  октября в нашем городе прошли  тематические мероприятия в рамках Дней казачьей культуры «Казачьему роду нет переводу».</w:t>
      </w:r>
      <w:r w:rsidR="0045512F" w:rsidRPr="0045512F">
        <w:rPr>
          <w:i/>
          <w:color w:val="000000" w:themeColor="text1"/>
          <w:sz w:val="28"/>
          <w:szCs w:val="28"/>
        </w:rPr>
        <w:t xml:space="preserve"> </w:t>
      </w:r>
      <w:r w:rsidRPr="0045512F">
        <w:rPr>
          <w:i/>
          <w:color w:val="000000" w:themeColor="text1"/>
          <w:sz w:val="28"/>
          <w:szCs w:val="28"/>
        </w:rPr>
        <w:t xml:space="preserve">4 ноября </w:t>
      </w:r>
      <w:r w:rsidR="0045512F" w:rsidRPr="0045512F">
        <w:rPr>
          <w:i/>
          <w:color w:val="000000" w:themeColor="text1"/>
          <w:sz w:val="28"/>
          <w:szCs w:val="28"/>
        </w:rPr>
        <w:t>состоялся Марш</w:t>
      </w:r>
      <w:r w:rsidRPr="0045512F">
        <w:rPr>
          <w:i/>
          <w:color w:val="000000" w:themeColor="text1"/>
          <w:sz w:val="28"/>
          <w:szCs w:val="28"/>
        </w:rPr>
        <w:t xml:space="preserve"> единства «Донская земля единством сильна!», посвященн</w:t>
      </w:r>
      <w:r w:rsidR="0045512F" w:rsidRPr="0045512F">
        <w:rPr>
          <w:i/>
          <w:color w:val="000000" w:themeColor="text1"/>
          <w:sz w:val="28"/>
          <w:szCs w:val="28"/>
        </w:rPr>
        <w:t>ый</w:t>
      </w:r>
      <w:r w:rsidRPr="0045512F">
        <w:rPr>
          <w:i/>
          <w:color w:val="000000" w:themeColor="text1"/>
          <w:sz w:val="28"/>
          <w:szCs w:val="28"/>
        </w:rPr>
        <w:t xml:space="preserve"> Дню народного единства.</w:t>
      </w:r>
      <w:r w:rsidR="0045512F" w:rsidRPr="0045512F">
        <w:rPr>
          <w:i/>
          <w:color w:val="000000" w:themeColor="text1"/>
          <w:sz w:val="28"/>
          <w:szCs w:val="28"/>
        </w:rPr>
        <w:t xml:space="preserve"> </w:t>
      </w:r>
    </w:p>
    <w:p w:rsidR="0045512F" w:rsidRPr="0045512F" w:rsidRDefault="00105731" w:rsidP="00105731">
      <w:pPr>
        <w:ind w:firstLine="709"/>
        <w:jc w:val="both"/>
        <w:rPr>
          <w:i/>
          <w:color w:val="000000" w:themeColor="text1"/>
          <w:sz w:val="28"/>
          <w:szCs w:val="28"/>
        </w:rPr>
      </w:pPr>
      <w:r w:rsidRPr="0045512F">
        <w:rPr>
          <w:i/>
          <w:color w:val="000000" w:themeColor="text1"/>
          <w:sz w:val="28"/>
          <w:szCs w:val="28"/>
        </w:rPr>
        <w:t xml:space="preserve">6 ноября </w:t>
      </w:r>
      <w:r w:rsidR="0045512F" w:rsidRPr="0045512F">
        <w:rPr>
          <w:i/>
          <w:color w:val="000000" w:themeColor="text1"/>
          <w:sz w:val="28"/>
          <w:szCs w:val="28"/>
        </w:rPr>
        <w:t xml:space="preserve">прошел </w:t>
      </w:r>
      <w:r w:rsidRPr="0045512F">
        <w:rPr>
          <w:i/>
          <w:color w:val="000000" w:themeColor="text1"/>
          <w:sz w:val="28"/>
          <w:szCs w:val="28"/>
        </w:rPr>
        <w:t xml:space="preserve">Фестиваль народов Дона среди учащихся общеобразовательных учреждений, учреждений высшего и среднего профессионального образования. </w:t>
      </w:r>
    </w:p>
    <w:p w:rsidR="00105731" w:rsidRPr="0045512F" w:rsidRDefault="00105731" w:rsidP="00105731">
      <w:pPr>
        <w:ind w:firstLine="709"/>
        <w:jc w:val="both"/>
        <w:rPr>
          <w:i/>
          <w:color w:val="000000" w:themeColor="text1"/>
          <w:sz w:val="28"/>
          <w:szCs w:val="28"/>
        </w:rPr>
      </w:pPr>
      <w:r w:rsidRPr="0045512F">
        <w:rPr>
          <w:i/>
          <w:color w:val="000000" w:themeColor="text1"/>
          <w:sz w:val="28"/>
          <w:szCs w:val="28"/>
        </w:rPr>
        <w:t>Информация об исполнении плана мероприятий муниципального образования «Город Волгодонск» на 2014 – 2016 годы по реализации Стратегии государственной национальной политики Российской Федерации на период до 2025 года» и Комплекса мер, направленных на укрепление межнационального и межконфессионального согласия, находится в открытом доступе на официальном сайте Администрации города Волгодонска в информационно-телекоммуникационной сети «Интернет» в разделе «Стратегия государственной национальной политики».</w:t>
      </w:r>
    </w:p>
    <w:p w:rsidR="00105731" w:rsidRPr="0045512F" w:rsidRDefault="00105731" w:rsidP="00105731">
      <w:pPr>
        <w:ind w:firstLine="709"/>
        <w:jc w:val="both"/>
        <w:rPr>
          <w:i/>
          <w:color w:val="000000" w:themeColor="text1"/>
          <w:sz w:val="28"/>
          <w:szCs w:val="28"/>
        </w:rPr>
      </w:pPr>
      <w:r w:rsidRPr="0045512F">
        <w:rPr>
          <w:i/>
          <w:color w:val="000000" w:themeColor="text1"/>
          <w:sz w:val="28"/>
          <w:szCs w:val="28"/>
        </w:rPr>
        <w:t>В завершении своего доклада отмечу, что в 2014 году практика муниципального образования «Город Волгодонск» в области гармонизации межнациональных отношений признана на уровне Ростовской области одной из лучших. Обстановка в сфере межнациональных отношений в 2015 году прогнозируется стабильная, без существенных изменений.</w:t>
      </w:r>
    </w:p>
    <w:p w:rsidR="00A33AC8" w:rsidRDefault="0045512F" w:rsidP="008206FE">
      <w:pPr>
        <w:ind w:firstLine="709"/>
        <w:jc w:val="both"/>
        <w:rPr>
          <w:sz w:val="28"/>
          <w:szCs w:val="28"/>
        </w:rPr>
      </w:pPr>
      <w:r>
        <w:rPr>
          <w:sz w:val="28"/>
          <w:szCs w:val="28"/>
        </w:rPr>
        <w:t>В</w:t>
      </w:r>
      <w:r w:rsidR="00A33AC8">
        <w:rPr>
          <w:sz w:val="28"/>
          <w:szCs w:val="28"/>
        </w:rPr>
        <w:t xml:space="preserve">о исполнение пункта 10 Перечня поручений по итогам общего собрания членов Ассоциации «Совет муниципальных образований Ростовской области» от 22 января 2014 года, на заседании рабочей группы по контролю за реализацией Указа Президента Российской Федерации от 07.05.2012 №602 «Об обеспечении межнационального согласия», состоявшемся 18 декабря 2014 года, членами рабочей группы обсуждены и одобрены изменения в Комплекс мер, направленный на укрепление межнационального и межконфессионального согласия, поддержку и развитие языков, культуры народов Российской Федерации, </w:t>
      </w:r>
      <w:r w:rsidR="00A33AC8" w:rsidRPr="00BC73FD">
        <w:rPr>
          <w:sz w:val="28"/>
          <w:szCs w:val="28"/>
        </w:rPr>
        <w:t xml:space="preserve">проживающих на территории муниципального образования «Город Волгодонск», реализацию прав национальных меньшинств, обеспечение социальной и культурной адаптации мигрантов, профилактику межнациональных (межэтнических) </w:t>
      </w:r>
      <w:r w:rsidR="00A33AC8" w:rsidRPr="00BC73FD">
        <w:rPr>
          <w:sz w:val="28"/>
          <w:szCs w:val="28"/>
        </w:rPr>
        <w:lastRenderedPageBreak/>
        <w:t>конфликтов</w:t>
      </w:r>
      <w:r w:rsidR="00A33AC8">
        <w:rPr>
          <w:sz w:val="28"/>
          <w:szCs w:val="28"/>
        </w:rPr>
        <w:t xml:space="preserve">, утвержденный </w:t>
      </w:r>
      <w:r w:rsidR="00A33AC8" w:rsidRPr="00BC73FD">
        <w:rPr>
          <w:sz w:val="28"/>
          <w:szCs w:val="28"/>
        </w:rPr>
        <w:t>постановлением Администрации города В</w:t>
      </w:r>
      <w:r w:rsidR="00A33AC8">
        <w:rPr>
          <w:sz w:val="28"/>
          <w:szCs w:val="28"/>
        </w:rPr>
        <w:t>олгодонска от 28.03.2014 № 1006</w:t>
      </w:r>
      <w:r w:rsidR="00A33AC8" w:rsidRPr="00BC73FD">
        <w:rPr>
          <w:sz w:val="28"/>
          <w:szCs w:val="28"/>
        </w:rPr>
        <w:t>.</w:t>
      </w:r>
    </w:p>
    <w:p w:rsidR="00A33AC8" w:rsidRPr="00CD1626" w:rsidRDefault="00A33AC8" w:rsidP="008206FE">
      <w:pPr>
        <w:ind w:firstLine="709"/>
        <w:jc w:val="both"/>
        <w:rPr>
          <w:sz w:val="28"/>
          <w:szCs w:val="28"/>
        </w:rPr>
      </w:pPr>
      <w:r>
        <w:rPr>
          <w:sz w:val="28"/>
          <w:szCs w:val="28"/>
        </w:rPr>
        <w:t xml:space="preserve">По итогам заседания рабочей группы по контролю за реализацией Указа Президента Российской Федерации от 07.05.2012 №602 «Об обеспечении межнационального согласия» отделом по организационной работе и взаимодействию с общественными организациями Администрации города Волгодонска подготовлен проект постановления Администрации города Волгодонска «О </w:t>
      </w:r>
      <w:r w:rsidRPr="00500BE7">
        <w:rPr>
          <w:color w:val="000000"/>
          <w:sz w:val="28"/>
          <w:szCs w:val="28"/>
        </w:rPr>
        <w:t>внесении изменений в приложение</w:t>
      </w:r>
      <w:r>
        <w:rPr>
          <w:color w:val="000000"/>
          <w:sz w:val="28"/>
          <w:szCs w:val="28"/>
        </w:rPr>
        <w:t xml:space="preserve"> </w:t>
      </w:r>
      <w:r w:rsidRPr="00500BE7">
        <w:rPr>
          <w:color w:val="000000"/>
          <w:sz w:val="28"/>
          <w:szCs w:val="28"/>
        </w:rPr>
        <w:t>к постановлению Администрации</w:t>
      </w:r>
      <w:r>
        <w:rPr>
          <w:color w:val="000000"/>
          <w:sz w:val="28"/>
          <w:szCs w:val="28"/>
        </w:rPr>
        <w:t xml:space="preserve"> </w:t>
      </w:r>
      <w:r w:rsidRPr="00500BE7">
        <w:rPr>
          <w:color w:val="000000"/>
          <w:sz w:val="28"/>
          <w:szCs w:val="28"/>
        </w:rPr>
        <w:t>города Волгодонска от 28.03.2014</w:t>
      </w:r>
      <w:r>
        <w:rPr>
          <w:color w:val="000000"/>
          <w:sz w:val="28"/>
          <w:szCs w:val="28"/>
        </w:rPr>
        <w:t xml:space="preserve"> </w:t>
      </w:r>
      <w:r w:rsidRPr="00500BE7">
        <w:rPr>
          <w:color w:val="000000"/>
          <w:sz w:val="28"/>
          <w:szCs w:val="28"/>
        </w:rPr>
        <w:t>№1006 «Об утверждении Комплекса</w:t>
      </w:r>
      <w:r>
        <w:rPr>
          <w:color w:val="000000"/>
          <w:sz w:val="28"/>
          <w:szCs w:val="28"/>
        </w:rPr>
        <w:t xml:space="preserve"> </w:t>
      </w:r>
      <w:r w:rsidRPr="00500BE7">
        <w:rPr>
          <w:color w:val="000000"/>
          <w:sz w:val="28"/>
          <w:szCs w:val="28"/>
        </w:rPr>
        <w:t xml:space="preserve">мер, направленных на укрепление межнационального и межконфессионального согласия, поддержку и развитие языков, культуры народов Российской Федерации, проживающих на территории муниципального образования «Город Волгодонск», реализацию прав национальных меньшинств, </w:t>
      </w:r>
      <w:r w:rsidRPr="00CD1626">
        <w:rPr>
          <w:color w:val="000000"/>
          <w:sz w:val="28"/>
          <w:szCs w:val="28"/>
        </w:rPr>
        <w:t>обеспечение социальной и культурной адаптации мигрантов, профилактику межнациональных (межэтнических) конфликтов».</w:t>
      </w:r>
    </w:p>
    <w:p w:rsidR="00105731" w:rsidRDefault="00A33AC8" w:rsidP="00502B8D">
      <w:pPr>
        <w:ind w:firstLine="709"/>
        <w:jc w:val="both"/>
        <w:rPr>
          <w:sz w:val="28"/>
          <w:szCs w:val="28"/>
        </w:rPr>
      </w:pPr>
      <w:r w:rsidRPr="00BC73FD">
        <w:rPr>
          <w:sz w:val="28"/>
          <w:szCs w:val="28"/>
        </w:rPr>
        <w:t>Комплекс мер</w:t>
      </w:r>
      <w:r>
        <w:rPr>
          <w:sz w:val="28"/>
          <w:szCs w:val="28"/>
        </w:rPr>
        <w:t xml:space="preserve"> в 2015 году</w:t>
      </w:r>
      <w:r w:rsidRPr="00BC73FD">
        <w:rPr>
          <w:sz w:val="28"/>
          <w:szCs w:val="28"/>
        </w:rPr>
        <w:t xml:space="preserve"> включает в себя мероприятия информационного, культурного, образовательного и превентивного характера.</w:t>
      </w:r>
      <w:r w:rsidR="00EB24ED" w:rsidRPr="00EB24ED">
        <w:rPr>
          <w:sz w:val="28"/>
          <w:szCs w:val="28"/>
        </w:rPr>
        <w:t xml:space="preserve"> </w:t>
      </w:r>
      <w:r>
        <w:rPr>
          <w:sz w:val="28"/>
          <w:szCs w:val="28"/>
        </w:rPr>
        <w:t xml:space="preserve">В исполнении его мероприятий задействованы органы и структурные подразделения Администрации города Волгодонска, Отдел </w:t>
      </w:r>
      <w:r w:rsidRPr="0077259A">
        <w:rPr>
          <w:spacing w:val="-4"/>
          <w:sz w:val="28"/>
          <w:szCs w:val="28"/>
        </w:rPr>
        <w:t>УФМС РФ по Ростовской области в городе Волгодонске</w:t>
      </w:r>
      <w:r>
        <w:rPr>
          <w:spacing w:val="-4"/>
          <w:sz w:val="28"/>
          <w:szCs w:val="28"/>
        </w:rPr>
        <w:t xml:space="preserve">, </w:t>
      </w:r>
      <w:r w:rsidRPr="0077259A">
        <w:rPr>
          <w:sz w:val="28"/>
          <w:szCs w:val="28"/>
        </w:rPr>
        <w:t>Межмуниципально</w:t>
      </w:r>
      <w:r>
        <w:rPr>
          <w:sz w:val="28"/>
          <w:szCs w:val="28"/>
        </w:rPr>
        <w:t>е</w:t>
      </w:r>
      <w:r w:rsidRPr="0077259A">
        <w:rPr>
          <w:sz w:val="28"/>
          <w:szCs w:val="28"/>
        </w:rPr>
        <w:t xml:space="preserve"> управлени</w:t>
      </w:r>
      <w:r>
        <w:rPr>
          <w:sz w:val="28"/>
          <w:szCs w:val="28"/>
        </w:rPr>
        <w:t>е</w:t>
      </w:r>
      <w:r w:rsidRPr="0077259A">
        <w:rPr>
          <w:sz w:val="28"/>
          <w:szCs w:val="28"/>
        </w:rPr>
        <w:t xml:space="preserve"> МВД России «Волгодонское</w:t>
      </w:r>
      <w:r>
        <w:rPr>
          <w:sz w:val="28"/>
          <w:szCs w:val="28"/>
        </w:rPr>
        <w:t>», Общественная палата города Волгодонска, в том числе сектор по делам казачества и национальных диаспор, действующий в ее структуре, городские общественные национально-культурные организации</w:t>
      </w:r>
      <w:r w:rsidR="00EB24ED">
        <w:rPr>
          <w:sz w:val="28"/>
          <w:szCs w:val="28"/>
        </w:rPr>
        <w:t>.</w:t>
      </w:r>
    </w:p>
    <w:p w:rsidR="00502B8D" w:rsidRDefault="00A33AC8" w:rsidP="00502B8D">
      <w:pPr>
        <w:ind w:firstLine="709"/>
        <w:jc w:val="both"/>
        <w:rPr>
          <w:sz w:val="28"/>
          <w:szCs w:val="28"/>
        </w:rPr>
      </w:pPr>
      <w:r w:rsidRPr="00CD1626">
        <w:rPr>
          <w:sz w:val="28"/>
          <w:szCs w:val="28"/>
        </w:rPr>
        <w:t xml:space="preserve">Указанный проект постановления Администрации города Волгодонска согласован ответственными исполнителями и направлен в Прокуратуру города Волгодонска для проверки в порядке надзора соответствия законам, действующим на территории Российской Федерации, и проведения антикоррупционной экспертизы. </w:t>
      </w:r>
    </w:p>
    <w:p w:rsidR="006A4F0B" w:rsidRDefault="00A33AC8" w:rsidP="00502B8D">
      <w:pPr>
        <w:ind w:firstLine="709"/>
        <w:jc w:val="both"/>
        <w:rPr>
          <w:sz w:val="28"/>
          <w:szCs w:val="28"/>
        </w:rPr>
      </w:pPr>
      <w:r w:rsidRPr="00CD1626">
        <w:rPr>
          <w:sz w:val="28"/>
          <w:szCs w:val="28"/>
        </w:rPr>
        <w:t xml:space="preserve">В 2015 году отделом по организационной работе и взаимодействию с общественными организациями </w:t>
      </w:r>
      <w:r>
        <w:rPr>
          <w:sz w:val="28"/>
          <w:szCs w:val="28"/>
        </w:rPr>
        <w:t xml:space="preserve">Администрации города Волгодонска </w:t>
      </w:r>
      <w:r w:rsidRPr="00CD1626">
        <w:rPr>
          <w:sz w:val="28"/>
          <w:szCs w:val="28"/>
        </w:rPr>
        <w:t>будет продолжена практика ежеквартального анализа исполнения мероприятий Комплекса мер и заслушивания информаци</w:t>
      </w:r>
      <w:r>
        <w:rPr>
          <w:sz w:val="28"/>
          <w:szCs w:val="28"/>
        </w:rPr>
        <w:t>и</w:t>
      </w:r>
      <w:r w:rsidRPr="00CD1626">
        <w:rPr>
          <w:sz w:val="28"/>
          <w:szCs w:val="28"/>
        </w:rPr>
        <w:t xml:space="preserve"> о ходе его</w:t>
      </w:r>
      <w:r>
        <w:rPr>
          <w:sz w:val="28"/>
          <w:szCs w:val="28"/>
        </w:rPr>
        <w:t xml:space="preserve"> реализации на заседаниях рабочей группы по контролю за реализацией Указа Президента Российской Федерации от 07.05.2012 №602 «Об обеспечении межнационального согласия».</w:t>
      </w:r>
    </w:p>
    <w:p w:rsidR="00C330A0" w:rsidRDefault="00C330A0" w:rsidP="00502B8D">
      <w:pPr>
        <w:ind w:firstLine="709"/>
        <w:jc w:val="both"/>
        <w:rPr>
          <w:sz w:val="28"/>
          <w:szCs w:val="28"/>
        </w:rPr>
      </w:pPr>
    </w:p>
    <w:sectPr w:rsidR="00C330A0" w:rsidSect="004E53AB">
      <w:pgSz w:w="11906" w:h="16838" w:code="9"/>
      <w:pgMar w:top="1134"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5F4"/>
    <w:rsid w:val="000141EA"/>
    <w:rsid w:val="00054AE5"/>
    <w:rsid w:val="00105731"/>
    <w:rsid w:val="0017733F"/>
    <w:rsid w:val="002F205B"/>
    <w:rsid w:val="003126BE"/>
    <w:rsid w:val="0045512F"/>
    <w:rsid w:val="00502B8D"/>
    <w:rsid w:val="005238CB"/>
    <w:rsid w:val="005E3A1B"/>
    <w:rsid w:val="008206FE"/>
    <w:rsid w:val="00847614"/>
    <w:rsid w:val="008817BE"/>
    <w:rsid w:val="00970F21"/>
    <w:rsid w:val="00A06F88"/>
    <w:rsid w:val="00A33AC8"/>
    <w:rsid w:val="00C330A0"/>
    <w:rsid w:val="00C56338"/>
    <w:rsid w:val="00D454E7"/>
    <w:rsid w:val="00E049AB"/>
    <w:rsid w:val="00E45AB9"/>
    <w:rsid w:val="00E50297"/>
    <w:rsid w:val="00E805F4"/>
    <w:rsid w:val="00EB24ED"/>
    <w:rsid w:val="00F3001F"/>
    <w:rsid w:val="00F52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0E4BDD-8A35-4249-90D2-3419AB73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29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41EA"/>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39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1939</Words>
  <Characters>11055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joker</dc:creator>
  <cp:keywords/>
  <dc:description/>
  <cp:lastModifiedBy>joker</cp:lastModifiedBy>
  <cp:revision>2</cp:revision>
  <cp:lastPrinted>2015-02-10T13:32:00Z</cp:lastPrinted>
  <dcterms:created xsi:type="dcterms:W3CDTF">2015-03-23T04:37:00Z</dcterms:created>
  <dcterms:modified xsi:type="dcterms:W3CDTF">2015-03-23T04:37:00Z</dcterms:modified>
</cp:coreProperties>
</file>