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5"/>
      </w:tblGrid>
      <w:tr w:rsidR="008A5B12" w:rsidRPr="00D7122E" w:rsidTr="00E03531">
        <w:trPr>
          <w:trHeight w:val="147"/>
        </w:trPr>
        <w:tc>
          <w:tcPr>
            <w:tcW w:w="10705" w:type="dxa"/>
          </w:tcPr>
          <w:tbl>
            <w:tblPr>
              <w:tblStyle w:val="a3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E03531" w:rsidRPr="00D7122E" w:rsidTr="00B27DC3">
              <w:tc>
                <w:tcPr>
                  <w:tcW w:w="10490" w:type="dxa"/>
                </w:tcPr>
                <w:p w:rsidR="00E03531" w:rsidRPr="000F6BBD" w:rsidRDefault="00E2509F" w:rsidP="000F6BBD">
                  <w:pPr>
                    <w:pStyle w:val="ab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0F6BBD">
                    <w:rPr>
                      <w:b/>
                      <w:color w:val="000000"/>
                      <w:sz w:val="27"/>
                      <w:szCs w:val="27"/>
                      <w:shd w:val="clear" w:color="auto" w:fill="FFFFFF"/>
                    </w:rPr>
                    <w:t>   </w:t>
                  </w:r>
                  <w:r w:rsidR="00E03531" w:rsidRPr="000F6BBD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Анализ нарушений требований законодательства о размещении заказов,</w:t>
                  </w:r>
                </w:p>
                <w:p w:rsidR="00E03531" w:rsidRPr="000F6BBD" w:rsidRDefault="00E03531" w:rsidP="000F6BBD">
                  <w:pPr>
                    <w:pStyle w:val="ab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0F6BBD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допускаемых при подаче заявок на размещение заказов в УМЗ г.</w:t>
                  </w:r>
                  <w:r w:rsidR="00E717ED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</w:t>
                  </w:r>
                  <w:bookmarkStart w:id="0" w:name="_GoBack"/>
                  <w:bookmarkEnd w:id="0"/>
                  <w:r w:rsidRPr="000F6BBD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Волгодонска</w:t>
                  </w:r>
                </w:p>
                <w:p w:rsidR="00E03531" w:rsidRPr="000F6BBD" w:rsidRDefault="00E03531" w:rsidP="000F6BBD">
                  <w:pPr>
                    <w:pStyle w:val="ab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0F6BBD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(по состоянию на 01.10.2013г.)</w:t>
                  </w:r>
                </w:p>
                <w:p w:rsidR="006A60B6" w:rsidRPr="000F6BBD" w:rsidRDefault="006A60B6" w:rsidP="000F6BBD">
                  <w:pPr>
                    <w:pStyle w:val="ab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</w:p>
                <w:p w:rsidR="006A60B6" w:rsidRPr="000A218A" w:rsidRDefault="006A60B6" w:rsidP="00B05F88">
                  <w:pPr>
                    <w:pStyle w:val="3"/>
                    <w:spacing w:before="0" w:beforeAutospacing="0" w:after="0" w:afterAutospacing="0" w:line="360" w:lineRule="auto"/>
                    <w:ind w:firstLine="743"/>
                    <w:jc w:val="both"/>
                    <w:textAlignment w:val="baseline"/>
                    <w:outlineLvl w:val="2"/>
                    <w:rPr>
                      <w:b w:val="0"/>
                      <w:color w:val="000000"/>
                      <w:shd w:val="clear" w:color="auto" w:fill="FFFFFF"/>
                    </w:rPr>
                  </w:pPr>
                  <w:proofErr w:type="gramStart"/>
                  <w:r w:rsidRPr="000A218A">
                    <w:rPr>
                      <w:b w:val="0"/>
                      <w:color w:val="000000"/>
                      <w:shd w:val="clear" w:color="auto" w:fill="FFFFFF"/>
                    </w:rPr>
                    <w:t xml:space="preserve">Основными задачами Управления по муниципальному заказу города Волгодонска </w:t>
                  </w:r>
                  <w:r w:rsidR="00A17B2D">
                    <w:rPr>
                      <w:b w:val="0"/>
                      <w:color w:val="000000"/>
                      <w:shd w:val="clear" w:color="auto" w:fill="FFFFFF"/>
                    </w:rPr>
                    <w:t xml:space="preserve">(далее – Управление) </w:t>
                  </w:r>
                  <w:r w:rsidRPr="000A218A">
                    <w:rPr>
                      <w:b w:val="0"/>
                      <w:color w:val="000000"/>
                      <w:shd w:val="clear" w:color="auto" w:fill="FFFFFF"/>
                    </w:rPr>
                    <w:t>является обеспечение оптимальной организации решения вопросов, связанных с размещением заказов на поставки товаров, выполнение работ, оказание услуг для муниципальных нужд, эффективное использования бюджетных средств, развитие добросовестной конкуренции, обеспечение гласности и прозрачности размещения заказов, предотвращение коррупции и других злоупотреблений в сфере размещения заказов.</w:t>
                  </w:r>
                  <w:proofErr w:type="gramEnd"/>
                </w:p>
                <w:p w:rsidR="003B568F" w:rsidRPr="003B568F" w:rsidRDefault="003B568F" w:rsidP="003B568F">
                  <w:pPr>
                    <w:pStyle w:val="3"/>
                    <w:spacing w:before="0" w:beforeAutospacing="0" w:after="0" w:afterAutospacing="0" w:line="360" w:lineRule="auto"/>
                    <w:ind w:firstLine="743"/>
                    <w:jc w:val="both"/>
                    <w:textAlignment w:val="baseline"/>
                    <w:outlineLvl w:val="2"/>
                    <w:rPr>
                      <w:b w:val="0"/>
                      <w:color w:val="000000"/>
                      <w:shd w:val="clear" w:color="auto" w:fill="FFFFFF"/>
                    </w:rPr>
                  </w:pPr>
                  <w:r w:rsidRPr="003B568F">
                    <w:rPr>
                      <w:b w:val="0"/>
                      <w:color w:val="000000"/>
                      <w:shd w:val="clear" w:color="auto" w:fill="FFFFFF"/>
                    </w:rPr>
                    <w:t>Основной функцией Управления является размещение заказов на поставки товаров, выполнение работ, оказание услуг для муниципальных нужд и нужд бюджетных учреждений муниципального образования "Город Волгодонск"путем проведения конкурса, открытого аукциона в электронной форме.</w:t>
                  </w:r>
                </w:p>
                <w:p w:rsidR="003B568F" w:rsidRPr="003B568F" w:rsidRDefault="003B568F" w:rsidP="003B568F">
                  <w:pPr>
                    <w:pStyle w:val="3"/>
                    <w:spacing w:before="0" w:beforeAutospacing="0" w:after="0" w:afterAutospacing="0" w:line="360" w:lineRule="auto"/>
                    <w:ind w:firstLine="743"/>
                    <w:jc w:val="both"/>
                    <w:textAlignment w:val="baseline"/>
                    <w:outlineLvl w:val="2"/>
                    <w:rPr>
                      <w:b w:val="0"/>
                      <w:color w:val="000000"/>
                      <w:shd w:val="clear" w:color="auto" w:fill="FFFFFF"/>
                    </w:rPr>
                  </w:pPr>
                  <w:r w:rsidRPr="003B568F">
                    <w:rPr>
                      <w:b w:val="0"/>
                      <w:color w:val="000000"/>
                      <w:shd w:val="clear" w:color="auto" w:fill="FFFFFF"/>
                    </w:rPr>
                    <w:t xml:space="preserve">Управлением проведен анализ нарушений требований законодательства о размещении заказов, допускаемых заказчиками города Волгодонска при планировании и подаче заявок на размещение заказов. </w:t>
                  </w:r>
                </w:p>
                <w:p w:rsidR="006A60B6" w:rsidRPr="000A218A" w:rsidRDefault="006A60B6" w:rsidP="00B05F88">
                  <w:pPr>
                    <w:pStyle w:val="3"/>
                    <w:spacing w:before="0" w:beforeAutospacing="0" w:after="0" w:afterAutospacing="0" w:line="360" w:lineRule="auto"/>
                    <w:ind w:firstLine="743"/>
                    <w:jc w:val="both"/>
                    <w:textAlignment w:val="baseline"/>
                    <w:outlineLvl w:val="2"/>
                    <w:rPr>
                      <w:b w:val="0"/>
                      <w:color w:val="000000"/>
                      <w:shd w:val="clear" w:color="auto" w:fill="FFFFFF"/>
                    </w:rPr>
                  </w:pPr>
                  <w:proofErr w:type="gramStart"/>
                  <w:r w:rsidRPr="000A218A">
                    <w:rPr>
                      <w:b w:val="0"/>
                      <w:color w:val="000000"/>
                      <w:shd w:val="clear" w:color="auto" w:fill="FFFFFF"/>
                    </w:rPr>
                    <w:t>Рассмотрим основные из них.</w:t>
                  </w:r>
                  <w:proofErr w:type="gramEnd"/>
                </w:p>
                <w:p w:rsidR="006A60B6" w:rsidRPr="000A218A" w:rsidRDefault="006A60B6" w:rsidP="00B05F88">
                  <w:pPr>
                    <w:pStyle w:val="3"/>
                    <w:spacing w:before="0" w:beforeAutospacing="0" w:after="0" w:afterAutospacing="0" w:line="360" w:lineRule="auto"/>
                    <w:ind w:firstLine="743"/>
                    <w:jc w:val="both"/>
                    <w:textAlignment w:val="baseline"/>
                    <w:outlineLvl w:val="2"/>
                    <w:rPr>
                      <w:b w:val="0"/>
                      <w:color w:val="000000"/>
                      <w:shd w:val="clear" w:color="auto" w:fill="FFFFFF"/>
                    </w:rPr>
                  </w:pPr>
                  <w:r w:rsidRPr="000A218A">
                    <w:rPr>
                      <w:b w:val="0"/>
                      <w:color w:val="000000"/>
                      <w:shd w:val="clear" w:color="auto" w:fill="FFFFFF"/>
                    </w:rPr>
                    <w:t>Одной из важных стадий размещения заказа является планирование. На этом этапе заказчик должен определить потребность в продукции, ее стоимость, периоды поставки,  способ и сроки размещения заказа.</w:t>
                  </w:r>
                </w:p>
                <w:p w:rsidR="00651A93" w:rsidRDefault="00651A93" w:rsidP="00651A93">
                  <w:pPr>
                    <w:pStyle w:val="3"/>
                    <w:spacing w:before="0" w:beforeAutospacing="0" w:after="0" w:afterAutospacing="0" w:line="360" w:lineRule="auto"/>
                    <w:ind w:firstLine="743"/>
                    <w:jc w:val="both"/>
                    <w:textAlignment w:val="baseline"/>
                    <w:outlineLvl w:val="2"/>
                    <w:rPr>
                      <w:b w:val="0"/>
                      <w:color w:val="000000"/>
                      <w:shd w:val="clear" w:color="auto" w:fill="FFFFFF"/>
                    </w:rPr>
                  </w:pPr>
                  <w:r w:rsidRPr="00B05F88">
                    <w:rPr>
                      <w:b w:val="0"/>
                      <w:color w:val="000000"/>
                      <w:shd w:val="clear" w:color="auto" w:fill="FFFFFF"/>
                    </w:rPr>
                    <w:t xml:space="preserve">Размещение плана-графика на официальном сайте </w:t>
                  </w:r>
                  <w:hyperlink r:id="rId7" w:history="1">
                    <w:r w:rsidRPr="00B05F88">
                      <w:rPr>
                        <w:b w:val="0"/>
                        <w:color w:val="000000"/>
                        <w:shd w:val="clear" w:color="auto" w:fill="FFFFFF"/>
                      </w:rPr>
                      <w:t>www.zakupki.gov.ru</w:t>
                    </w:r>
                  </w:hyperlink>
                  <w:r w:rsidRPr="00B05F88">
                    <w:rPr>
                      <w:b w:val="0"/>
                      <w:color w:val="000000"/>
                      <w:shd w:val="clear" w:color="auto" w:fill="FFFFFF"/>
                    </w:rPr>
                    <w:t xml:space="preserve"> не по форме, установленной совместным приказом Минэкономразвития России и Федерального казначейства от 27.12.2011 №761/20н</w:t>
                  </w:r>
                  <w:r w:rsidRPr="00B05F88">
                    <w:rPr>
                      <w:b w:val="0"/>
                      <w:bCs w:val="0"/>
                      <w:color w:val="000000"/>
                      <w:shd w:val="clear" w:color="auto" w:fill="FFFFFF"/>
                    </w:rPr>
                    <w:t xml:space="preserve">, приравнивается к </w:t>
                  </w:r>
                  <w:proofErr w:type="spellStart"/>
                  <w:r w:rsidRPr="00B05F88">
                    <w:rPr>
                      <w:b w:val="0"/>
                      <w:bCs w:val="0"/>
                      <w:color w:val="000000"/>
                      <w:shd w:val="clear" w:color="auto" w:fill="FFFFFF"/>
                    </w:rPr>
                    <w:t>не</w:t>
                  </w:r>
                  <w:r w:rsidRPr="00B05F88">
                    <w:rPr>
                      <w:b w:val="0"/>
                      <w:color w:val="000000"/>
                      <w:shd w:val="clear" w:color="auto" w:fill="FFFFFF"/>
                    </w:rPr>
                    <w:t>размещению</w:t>
                  </w:r>
                  <w:proofErr w:type="spellEnd"/>
                  <w:r w:rsidRPr="00B05F88">
                    <w:rPr>
                      <w:b w:val="0"/>
                      <w:color w:val="000000"/>
                      <w:shd w:val="clear" w:color="auto" w:fill="FFFFFF"/>
                    </w:rPr>
                    <w:t xml:space="preserve"> плана-графика.</w:t>
                  </w:r>
                  <w:r w:rsidR="00A17DA8">
                    <w:rPr>
                      <w:b w:val="0"/>
                      <w:color w:val="000000"/>
                      <w:shd w:val="clear" w:color="auto" w:fill="FFFFFF"/>
                    </w:rPr>
                    <w:t xml:space="preserve"> </w:t>
                  </w:r>
                  <w:r w:rsidRPr="00B05F88">
                    <w:rPr>
                      <w:b w:val="0"/>
                      <w:color w:val="000000"/>
                      <w:shd w:val="clear" w:color="auto" w:fill="FFFFFF"/>
                    </w:rPr>
                    <w:t xml:space="preserve">За размещение недостоверной информации в плане-графике на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B05F88">
                      <w:rPr>
                        <w:b w:val="0"/>
                        <w:color w:val="000000"/>
                        <w:shd w:val="clear" w:color="auto" w:fill="FFFFFF"/>
                      </w:rPr>
                      <w:t>2013 г</w:t>
                    </w:r>
                  </w:smartTag>
                  <w:r w:rsidRPr="00B05F88">
                    <w:rPr>
                      <w:b w:val="0"/>
                      <w:color w:val="000000"/>
                      <w:shd w:val="clear" w:color="auto" w:fill="FFFFFF"/>
                    </w:rPr>
                    <w:t>., предусматривается штра</w:t>
                  </w:r>
                  <w:r w:rsidR="00E717ED">
                    <w:rPr>
                      <w:b w:val="0"/>
                      <w:bCs w:val="0"/>
                      <w:color w:val="000000"/>
                      <w:shd w:val="clear" w:color="auto" w:fill="FFFFFF"/>
                    </w:rPr>
                    <w:t>ф на должностных лиц в размере</w:t>
                  </w:r>
                  <w:r w:rsidRPr="00B05F88">
                    <w:rPr>
                      <w:b w:val="0"/>
                      <w:bCs w:val="0"/>
                      <w:color w:val="000000"/>
                      <w:shd w:val="clear" w:color="auto" w:fill="FFFFFF"/>
                    </w:rPr>
                    <w:t xml:space="preserve"> 5</w:t>
                  </w:r>
                  <w:r w:rsidRPr="00B05F88">
                    <w:rPr>
                      <w:b w:val="0"/>
                      <w:color w:val="000000"/>
                      <w:shd w:val="clear" w:color="auto" w:fill="FFFFFF"/>
                    </w:rPr>
                    <w:t>0</w:t>
                  </w:r>
                  <w:r w:rsidR="00A17B2D">
                    <w:rPr>
                      <w:b w:val="0"/>
                      <w:color w:val="000000"/>
                      <w:shd w:val="clear" w:color="auto" w:fill="FFFFFF"/>
                    </w:rPr>
                    <w:t> </w:t>
                  </w:r>
                  <w:r w:rsidRPr="00B05F88">
                    <w:rPr>
                      <w:b w:val="0"/>
                      <w:color w:val="000000"/>
                      <w:shd w:val="clear" w:color="auto" w:fill="FFFFFF"/>
                    </w:rPr>
                    <w:t>000</w:t>
                  </w:r>
                  <w:r w:rsidR="00A17B2D">
                    <w:rPr>
                      <w:b w:val="0"/>
                      <w:color w:val="000000"/>
                      <w:shd w:val="clear" w:color="auto" w:fill="FFFFFF"/>
                    </w:rPr>
                    <w:t xml:space="preserve"> рублей</w:t>
                  </w:r>
                  <w:r w:rsidRPr="00B05F88">
                    <w:rPr>
                      <w:b w:val="0"/>
                      <w:color w:val="000000"/>
                      <w:shd w:val="clear" w:color="auto" w:fill="FFFFFF"/>
                    </w:rPr>
                    <w:t xml:space="preserve"> и на юридических лиц 500 000 руб</w:t>
                  </w:r>
                  <w:r w:rsidR="00A17B2D">
                    <w:rPr>
                      <w:b w:val="0"/>
                      <w:color w:val="000000"/>
                      <w:shd w:val="clear" w:color="auto" w:fill="FFFFFF"/>
                    </w:rPr>
                    <w:t>лей</w:t>
                  </w:r>
                  <w:r w:rsidRPr="00B05F88">
                    <w:rPr>
                      <w:b w:val="0"/>
                      <w:color w:val="000000"/>
                      <w:shd w:val="clear" w:color="auto" w:fill="FFFFFF"/>
                    </w:rPr>
                    <w:t>.</w:t>
                  </w:r>
                </w:p>
                <w:p w:rsidR="0091282E" w:rsidRDefault="00E717ED" w:rsidP="00B05F8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К</w:t>
                  </w:r>
                  <w:r w:rsidR="0091282E" w:rsidRPr="000A218A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оличество фактически размещенных заказов по отношению к планируемым заказам увеличилось</w:t>
                  </w:r>
                  <w:r w:rsidR="00FC3D87" w:rsidRPr="000A218A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: 2011 год</w:t>
                  </w:r>
                  <w:r w:rsidR="0091282E" w:rsidRPr="000A218A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– </w:t>
                  </w:r>
                  <w:r w:rsidR="00FC3D87" w:rsidRPr="000A218A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в 3 раза,  2012 год</w:t>
                  </w:r>
                  <w:r w:rsidR="0091282E" w:rsidRPr="000A218A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– </w:t>
                  </w:r>
                  <w:r w:rsidR="00FC3D87" w:rsidRPr="000A218A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в </w:t>
                  </w:r>
                  <w:r w:rsidR="0091282E" w:rsidRPr="000A218A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1,5 раза и в 2013 году за 9 месяцев  уже в 1,5 раза. </w:t>
                  </w:r>
                </w:p>
                <w:p w:rsidR="0091282E" w:rsidRPr="000A218A" w:rsidRDefault="00651A93" w:rsidP="00651A93">
                  <w:pPr>
                    <w:pStyle w:val="3"/>
                    <w:spacing w:before="0" w:beforeAutospacing="0" w:after="0" w:afterAutospacing="0" w:line="360" w:lineRule="auto"/>
                    <w:jc w:val="both"/>
                    <w:textAlignment w:val="baseline"/>
                    <w:outlineLvl w:val="2"/>
                    <w:rPr>
                      <w:b w:val="0"/>
                      <w:color w:val="000000"/>
                      <w:shd w:val="clear" w:color="auto" w:fill="FFFFFF"/>
                    </w:rPr>
                  </w:pPr>
                  <w:r>
                    <w:rPr>
                      <w:b w:val="0"/>
                      <w:color w:val="000000"/>
                      <w:shd w:val="clear" w:color="auto" w:fill="FFFFFF"/>
                    </w:rPr>
                    <w:t xml:space="preserve">        Изменения </w:t>
                  </w:r>
                  <w:r w:rsidR="00B27DC3" w:rsidRPr="00B05F88">
                    <w:rPr>
                      <w:b w:val="0"/>
                      <w:color w:val="000000"/>
                      <w:shd w:val="clear" w:color="auto" w:fill="FFFFFF"/>
                    </w:rPr>
                    <w:t>в план-гр</w:t>
                  </w:r>
                  <w:r>
                    <w:rPr>
                      <w:b w:val="0"/>
                      <w:color w:val="000000"/>
                      <w:shd w:val="clear" w:color="auto" w:fill="FFFFFF"/>
                    </w:rPr>
                    <w:t xml:space="preserve">афик муниципальными заказчиками возможны в случаях, </w:t>
                  </w:r>
                  <w:r>
                    <w:rPr>
                      <w:b w:val="0"/>
                      <w:color w:val="000000"/>
                      <w:shd w:val="clear" w:color="auto" w:fill="FFFFFF"/>
                    </w:rPr>
                    <w:lastRenderedPageBreak/>
                    <w:t xml:space="preserve">предусмотренных </w:t>
                  </w:r>
                  <w:r w:rsidR="00B27DC3" w:rsidRPr="00B05F88">
                    <w:rPr>
                      <w:b w:val="0"/>
                      <w:color w:val="000000"/>
                      <w:shd w:val="clear" w:color="auto" w:fill="FFFFFF"/>
                    </w:rPr>
                    <w:t>п.15-16 совместного приказа Минэкономразвития России и Федерального каз</w:t>
                  </w:r>
                  <w:r w:rsidR="00E717ED">
                    <w:rPr>
                      <w:b w:val="0"/>
                      <w:color w:val="000000"/>
                      <w:shd w:val="clear" w:color="auto" w:fill="FFFFFF"/>
                    </w:rPr>
                    <w:t>начейства от 27.12.2011 №761/20</w:t>
                  </w:r>
                  <w:r w:rsidR="00E717ED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B05F88" w:rsidRDefault="00B05F88" w:rsidP="00660B30">
                  <w:pPr>
                    <w:pStyle w:val="3"/>
                    <w:spacing w:before="0" w:beforeAutospacing="0" w:after="0" w:afterAutospacing="0" w:line="276" w:lineRule="auto"/>
                    <w:ind w:firstLine="708"/>
                    <w:jc w:val="center"/>
                    <w:textAlignment w:val="baseline"/>
                    <w:outlineLvl w:val="2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106059" w:rsidRPr="00B05F88" w:rsidRDefault="00B27DC3" w:rsidP="00660B30">
                  <w:pPr>
                    <w:pStyle w:val="3"/>
                    <w:spacing w:before="0" w:beforeAutospacing="0" w:after="0" w:afterAutospacing="0" w:line="276" w:lineRule="auto"/>
                    <w:ind w:firstLine="708"/>
                    <w:jc w:val="center"/>
                    <w:textAlignment w:val="baseline"/>
                    <w:outlineLvl w:val="2"/>
                    <w:rPr>
                      <w:color w:val="000000"/>
                      <w:shd w:val="clear" w:color="auto" w:fill="FFFFFF"/>
                    </w:rPr>
                  </w:pPr>
                  <w:r w:rsidRPr="00B05F88">
                    <w:rPr>
                      <w:color w:val="000000"/>
                      <w:shd w:val="clear" w:color="auto" w:fill="FFFFFF"/>
                    </w:rPr>
                    <w:t>Информация в разрезе</w:t>
                  </w:r>
                  <w:r w:rsidR="00106059" w:rsidRPr="00B05F88">
                    <w:rPr>
                      <w:color w:val="000000"/>
                      <w:shd w:val="clear" w:color="auto" w:fill="FFFFFF"/>
                    </w:rPr>
                    <w:t xml:space="preserve"> главных распорядителей бюджетных средств</w:t>
                  </w:r>
                </w:p>
                <w:p w:rsidR="00E03531" w:rsidRPr="00B05F88" w:rsidRDefault="00106059" w:rsidP="00660B30">
                  <w:pPr>
                    <w:pStyle w:val="3"/>
                    <w:spacing w:before="0" w:beforeAutospacing="0" w:after="0" w:afterAutospacing="0" w:line="276" w:lineRule="auto"/>
                    <w:ind w:firstLine="708"/>
                    <w:jc w:val="center"/>
                    <w:textAlignment w:val="baseline"/>
                    <w:outlineLvl w:val="2"/>
                    <w:rPr>
                      <w:color w:val="000000"/>
                      <w:shd w:val="clear" w:color="auto" w:fill="FFFFFF"/>
                    </w:rPr>
                  </w:pPr>
                  <w:r w:rsidRPr="00B05F88">
                    <w:rPr>
                      <w:color w:val="000000"/>
                      <w:shd w:val="clear" w:color="auto" w:fill="FFFFFF"/>
                    </w:rPr>
                    <w:t xml:space="preserve"> за 9 месяцев 2013 года</w:t>
                  </w:r>
                </w:p>
                <w:tbl>
                  <w:tblPr>
                    <w:tblStyle w:val="a3"/>
                    <w:tblW w:w="103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7"/>
                    <w:gridCol w:w="992"/>
                    <w:gridCol w:w="993"/>
                    <w:gridCol w:w="1134"/>
                    <w:gridCol w:w="1275"/>
                    <w:gridCol w:w="818"/>
                    <w:gridCol w:w="992"/>
                    <w:gridCol w:w="1876"/>
                  </w:tblGrid>
                  <w:tr w:rsidR="00106059" w:rsidRPr="00E149E2" w:rsidTr="00772873">
                    <w:tc>
                      <w:tcPr>
                        <w:tcW w:w="2297" w:type="dxa"/>
                        <w:vMerge w:val="restart"/>
                      </w:tcPr>
                      <w:p w:rsidR="00106059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106059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Внесение изменений</w:t>
                        </w:r>
                      </w:p>
                      <w:p w:rsidR="00106059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(основания по </w:t>
                        </w:r>
                        <w:proofErr w:type="gramEnd"/>
                      </w:p>
                      <w:p w:rsidR="00106059" w:rsidRPr="008A5B12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приказу</w:t>
                        </w:r>
                        <w:r w:rsidRPr="00D7122E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№ 761/20н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4394" w:type="dxa"/>
                        <w:gridSpan w:val="4"/>
                      </w:tcPr>
                      <w:p w:rsidR="00106059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106059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A5B12">
                          <w:rPr>
                            <w:rFonts w:ascii="Times New Roman" w:hAnsi="Times New Roman" w:cs="Times New Roman"/>
                            <w:b/>
                          </w:rPr>
                          <w:t>Заказчики</w:t>
                        </w:r>
                      </w:p>
                      <w:p w:rsidR="00106059" w:rsidRPr="00E149E2" w:rsidRDefault="00106059" w:rsidP="002A4990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(количество внесенных изменений)</w:t>
                        </w:r>
                      </w:p>
                    </w:tc>
                    <w:tc>
                      <w:tcPr>
                        <w:tcW w:w="818" w:type="dxa"/>
                        <w:vMerge w:val="restart"/>
                        <w:shd w:val="clear" w:color="auto" w:fill="FDE9D9" w:themeFill="accent6" w:themeFillTint="33"/>
                      </w:tcPr>
                      <w:p w:rsidR="00106059" w:rsidRPr="008A5B12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A5B12">
                          <w:rPr>
                            <w:rFonts w:ascii="Times New Roman" w:hAnsi="Times New Roman" w:cs="Times New Roman"/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106059" w:rsidRPr="008A5B12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A5B12">
                          <w:rPr>
                            <w:rFonts w:ascii="Times New Roman" w:hAnsi="Times New Roman" w:cs="Times New Roman"/>
                            <w:b/>
                          </w:rPr>
                          <w:t>Доля в общем объеме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</w:tcPr>
                      <w:p w:rsidR="00106059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106059" w:rsidRPr="00E149E2" w:rsidRDefault="009C038A" w:rsidP="009C038A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Ответственность за нарушения по</w:t>
                        </w:r>
                        <w:r w:rsidR="00106059" w:rsidRPr="008A5B12">
                          <w:rPr>
                            <w:rFonts w:ascii="Times New Roman" w:hAnsi="Times New Roman" w:cs="Times New Roman"/>
                            <w:b/>
                          </w:rPr>
                          <w:t>КоАП</w:t>
                        </w:r>
                      </w:p>
                    </w:tc>
                  </w:tr>
                  <w:tr w:rsidR="00106059" w:rsidRPr="00E149E2" w:rsidTr="00772873">
                    <w:tc>
                      <w:tcPr>
                        <w:tcW w:w="2297" w:type="dxa"/>
                        <w:vMerge/>
                      </w:tcPr>
                      <w:p w:rsidR="00106059" w:rsidRPr="008A5B12" w:rsidRDefault="00106059" w:rsidP="002A499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06059" w:rsidRPr="008A5B12" w:rsidRDefault="00106059" w:rsidP="00772873">
                        <w:pPr>
                          <w:ind w:right="-108"/>
                          <w:jc w:val="center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МКУ «</w:t>
                        </w:r>
                        <w:r w:rsidRPr="008A5B12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ДСиГХ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»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06059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Администрация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06059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бразования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06059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.з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дравоохранения</w:t>
                        </w:r>
                      </w:p>
                    </w:tc>
                    <w:tc>
                      <w:tcPr>
                        <w:tcW w:w="818" w:type="dxa"/>
                        <w:vMerge/>
                        <w:shd w:val="clear" w:color="auto" w:fill="FDE9D9" w:themeFill="accent6" w:themeFillTint="33"/>
                      </w:tcPr>
                      <w:p w:rsidR="00106059" w:rsidRPr="00E149E2" w:rsidRDefault="00106059" w:rsidP="002A4990"/>
                    </w:tc>
                    <w:tc>
                      <w:tcPr>
                        <w:tcW w:w="992" w:type="dxa"/>
                        <w:vMerge/>
                      </w:tcPr>
                      <w:p w:rsidR="00106059" w:rsidRPr="00E149E2" w:rsidRDefault="00106059" w:rsidP="002A4990"/>
                    </w:tc>
                    <w:tc>
                      <w:tcPr>
                        <w:tcW w:w="1876" w:type="dxa"/>
                        <w:vMerge/>
                      </w:tcPr>
                      <w:p w:rsidR="00106059" w:rsidRPr="00E149E2" w:rsidRDefault="00106059" w:rsidP="002A4990"/>
                    </w:tc>
                  </w:tr>
                  <w:tr w:rsidR="00106059" w:rsidRPr="00E149E2" w:rsidTr="00772873">
                    <w:tc>
                      <w:tcPr>
                        <w:tcW w:w="2297" w:type="dxa"/>
                      </w:tcPr>
                      <w:p w:rsidR="00106059" w:rsidRPr="00E74A26" w:rsidRDefault="00106059" w:rsidP="002A4990">
                        <w:pPr>
                          <w:pStyle w:val="3"/>
                          <w:spacing w:before="0" w:beforeAutospacing="0" w:after="0" w:afterAutospacing="0"/>
                          <w:textAlignment w:val="baseline"/>
                          <w:outlineLvl w:val="2"/>
                          <w:rPr>
                            <w:b w:val="0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E74A26">
                          <w:rPr>
                            <w:b w:val="0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1) изменение более чем на 10% стоимости планируемых закупок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06059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818" w:type="dxa"/>
                        <w:shd w:val="clear" w:color="auto" w:fill="FDE9D9" w:themeFill="accent6" w:themeFillTint="33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E2509F" w:rsidRDefault="00772873" w:rsidP="002A4990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12,8</w:t>
                        </w:r>
                        <w:r w:rsidR="00106059"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</w:tcPr>
                      <w:p w:rsidR="00106059" w:rsidRPr="00D44BBD" w:rsidRDefault="00106059" w:rsidP="00772873">
                        <w:pPr>
                          <w:pStyle w:val="3"/>
                          <w:spacing w:before="0" w:beforeAutospacing="0" w:after="0" w:afterAutospacing="0" w:line="360" w:lineRule="atLeast"/>
                          <w:jc w:val="center"/>
                          <w:textAlignment w:val="baseline"/>
                          <w:outlineLvl w:val="2"/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D44BBD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ч.3 ст. 7.30 КоАП</w:t>
                        </w:r>
                      </w:p>
                      <w:p w:rsidR="00106059" w:rsidRDefault="00106059" w:rsidP="0077287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hd w:val="clear" w:color="auto" w:fill="FFFFFF"/>
                          </w:rPr>
                        </w:pPr>
                        <w:r w:rsidRPr="00E149E2">
                          <w:rPr>
                            <w:rFonts w:ascii="Times New Roman" w:hAnsi="Times New Roman" w:cs="Times New Roman"/>
                            <w:color w:val="000000"/>
                            <w:shd w:val="clear" w:color="auto" w:fill="FFFFFF"/>
                          </w:rPr>
                          <w:t>(50 тысяч рублей)</w:t>
                        </w:r>
                      </w:p>
                      <w:p w:rsidR="00106059" w:rsidRPr="00772873" w:rsidRDefault="00106059" w:rsidP="002A4990">
                        <w:pPr>
                          <w:rPr>
                            <w:rFonts w:ascii="Times New Roman" w:hAnsi="Times New Roman" w:cs="Times New Roman"/>
                            <w:color w:val="000000"/>
                            <w:shd w:val="clear" w:color="auto" w:fill="FFFFFF"/>
                          </w:rPr>
                        </w:pPr>
                      </w:p>
                      <w:p w:rsidR="00106059" w:rsidRPr="00772873" w:rsidRDefault="00106059" w:rsidP="002A49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772873">
                          <w:rPr>
                            <w:rFonts w:ascii="Times New Roman" w:hAnsi="Times New Roman" w:cs="Times New Roman"/>
                          </w:rPr>
                          <w:t>…</w:t>
                        </w:r>
                        <w:proofErr w:type="spellStart"/>
                        <w:r w:rsidRPr="00772873">
                          <w:rPr>
                            <w:rFonts w:ascii="Times New Roman" w:hAnsi="Times New Roman" w:cs="Times New Roman"/>
                          </w:rPr>
                          <w:t>Неразмещение</w:t>
                        </w:r>
                        <w:proofErr w:type="spellEnd"/>
                        <w:r w:rsidRPr="00772873">
                          <w:rPr>
                            <w:rFonts w:ascii="Times New Roman" w:hAnsi="Times New Roman" w:cs="Times New Roman"/>
                          </w:rPr>
                          <w:t xml:space="preserve"> на официальном сайте в сети "Интернет" информации о размещении заказов, подлежащей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 такому опубликованию или такому размещению, - </w:t>
                        </w:r>
                        <w:r w:rsidRPr="00772873">
                          <w:rPr>
                            <w:rFonts w:ascii="Times New Roman" w:hAnsi="Times New Roman" w:cs="Times New Roman"/>
                            <w:i/>
                          </w:rPr>
                          <w:t>влечет наложение административного штрафа на должностных лиц в размере пятидесяти тысяч рублей</w:t>
                        </w:r>
                      </w:p>
                      <w:p w:rsidR="00106059" w:rsidRDefault="00106059" w:rsidP="002A49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06059" w:rsidRDefault="00106059" w:rsidP="002A4990">
                        <w:pPr>
                          <w:rPr>
                            <w:rFonts w:ascii="Times New Roman" w:hAnsi="Times New Roman" w:cs="Times New Roman"/>
                            <w:color w:val="000000"/>
                            <w:shd w:val="clear" w:color="auto" w:fill="FFFFFF"/>
                          </w:rPr>
                        </w:pPr>
                      </w:p>
                      <w:p w:rsidR="00106059" w:rsidRDefault="00106059" w:rsidP="002A4990">
                        <w:pPr>
                          <w:rPr>
                            <w:rFonts w:ascii="Times New Roman" w:hAnsi="Times New Roman" w:cs="Times New Roman"/>
                            <w:color w:val="000000"/>
                            <w:shd w:val="clear" w:color="auto" w:fill="FFFFFF"/>
                          </w:rPr>
                        </w:pPr>
                      </w:p>
                      <w:p w:rsidR="00106059" w:rsidRPr="00E149E2" w:rsidRDefault="00106059" w:rsidP="002A499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06059" w:rsidRPr="00E149E2" w:rsidTr="00772873">
                    <w:tc>
                      <w:tcPr>
                        <w:tcW w:w="2297" w:type="dxa"/>
                      </w:tcPr>
                      <w:p w:rsidR="00106059" w:rsidRPr="00E74A26" w:rsidRDefault="00106059" w:rsidP="002A4990">
                        <w:pPr>
                          <w:pStyle w:val="3"/>
                          <w:spacing w:before="0" w:beforeAutospacing="0" w:after="0" w:afterAutospacing="0"/>
                          <w:textAlignment w:val="baseline"/>
                          <w:outlineLvl w:val="2"/>
                          <w:rPr>
                            <w:b w:val="0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E74A26">
                          <w:rPr>
                            <w:b w:val="0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2) изменение планируемых сроков приобретения закупок, способа размещения заказа, срока исполнения контракта (договора)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23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06059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818" w:type="dxa"/>
                        <w:shd w:val="clear" w:color="auto" w:fill="FDE9D9" w:themeFill="accent6" w:themeFillTint="33"/>
                      </w:tcPr>
                      <w:p w:rsidR="00106059" w:rsidRPr="00E2509F" w:rsidRDefault="00772873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E2509F" w:rsidRDefault="00772873" w:rsidP="002A4990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10.8</w:t>
                        </w:r>
                        <w:r w:rsidR="00106059"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1876" w:type="dxa"/>
                        <w:vMerge/>
                      </w:tcPr>
                      <w:p w:rsidR="00106059" w:rsidRPr="00E149E2" w:rsidRDefault="00106059" w:rsidP="002A4990"/>
                    </w:tc>
                  </w:tr>
                  <w:tr w:rsidR="00106059" w:rsidRPr="00E149E2" w:rsidTr="00772873">
                    <w:tc>
                      <w:tcPr>
                        <w:tcW w:w="2297" w:type="dxa"/>
                      </w:tcPr>
                      <w:p w:rsidR="00106059" w:rsidRPr="00E74A26" w:rsidRDefault="00106059" w:rsidP="002A4990">
                        <w:pPr>
                          <w:pStyle w:val="3"/>
                          <w:spacing w:before="0" w:beforeAutospacing="0" w:after="0" w:afterAutospacing="0"/>
                          <w:textAlignment w:val="baseline"/>
                          <w:outlineLvl w:val="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74A26">
                          <w:rPr>
                            <w:b w:val="0"/>
                            <w:sz w:val="20"/>
                            <w:szCs w:val="20"/>
                          </w:rPr>
                          <w:t>3)</w:t>
                        </w:r>
                        <w:r w:rsidRPr="00E74A26">
                          <w:rPr>
                            <w:b w:val="0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отмены заказчиком предусмотренного планом-графиком размещения заказа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06059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818" w:type="dxa"/>
                        <w:shd w:val="clear" w:color="auto" w:fill="FDE9D9" w:themeFill="accent6" w:themeFillTint="33"/>
                      </w:tcPr>
                      <w:p w:rsidR="00106059" w:rsidRPr="00E2509F" w:rsidRDefault="00772873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E2509F" w:rsidRDefault="00772873" w:rsidP="002A4990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43.4</w:t>
                        </w:r>
                        <w:r w:rsidR="00106059"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1876" w:type="dxa"/>
                        <w:vMerge/>
                      </w:tcPr>
                      <w:p w:rsidR="00106059" w:rsidRPr="00E149E2" w:rsidRDefault="00106059" w:rsidP="002A4990"/>
                    </w:tc>
                  </w:tr>
                  <w:tr w:rsidR="00106059" w:rsidRPr="00E149E2" w:rsidTr="00772873">
                    <w:tc>
                      <w:tcPr>
                        <w:tcW w:w="2297" w:type="dxa"/>
                      </w:tcPr>
                      <w:p w:rsidR="00106059" w:rsidRPr="00E74A26" w:rsidRDefault="00106059" w:rsidP="002A4990">
                        <w:pPr>
                          <w:pStyle w:val="3"/>
                          <w:spacing w:before="0" w:beforeAutospacing="0" w:after="0" w:afterAutospacing="0"/>
                          <w:textAlignment w:val="baseline"/>
                          <w:outlineLvl w:val="2"/>
                          <w:rPr>
                            <w:b w:val="0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E74A26">
                          <w:rPr>
                            <w:b w:val="0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4)</w:t>
                        </w:r>
                        <w:r w:rsidRPr="00E74A26">
                          <w:rPr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  <w:r w:rsidRPr="00E74A26">
                          <w:rPr>
                            <w:b w:val="0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образовавшейся экономии от использования в текущем финансо</w:t>
                        </w:r>
                        <w:r>
                          <w:rPr>
                            <w:b w:val="0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вом году бюджетных ассигнований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06059" w:rsidRPr="00E2509F" w:rsidRDefault="00847960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18" w:type="dxa"/>
                        <w:shd w:val="clear" w:color="auto" w:fill="FDE9D9" w:themeFill="accent6" w:themeFillTint="33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E2509F" w:rsidRDefault="00106059" w:rsidP="002A4990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3.6%</w:t>
                        </w:r>
                      </w:p>
                    </w:tc>
                    <w:tc>
                      <w:tcPr>
                        <w:tcW w:w="1876" w:type="dxa"/>
                        <w:vMerge/>
                      </w:tcPr>
                      <w:p w:rsidR="00106059" w:rsidRPr="00E149E2" w:rsidRDefault="00106059" w:rsidP="002A4990"/>
                    </w:tc>
                  </w:tr>
                  <w:tr w:rsidR="00106059" w:rsidRPr="00E149E2" w:rsidTr="00772873">
                    <w:tc>
                      <w:tcPr>
                        <w:tcW w:w="2297" w:type="dxa"/>
                      </w:tcPr>
                      <w:p w:rsidR="00106059" w:rsidRPr="00E74A26" w:rsidRDefault="00106059" w:rsidP="002A4990">
                        <w:pPr>
                          <w:pStyle w:val="3"/>
                          <w:spacing w:before="0" w:beforeAutospacing="0" w:after="0" w:afterAutospacing="0"/>
                          <w:textAlignment w:val="baseline"/>
                          <w:outlineLvl w:val="2"/>
                          <w:rPr>
                            <w:b w:val="0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E74A26">
                          <w:rPr>
                            <w:b w:val="0"/>
                            <w:sz w:val="20"/>
                            <w:szCs w:val="20"/>
                          </w:rPr>
                          <w:t>5)</w:t>
                        </w:r>
                        <w:r w:rsidRPr="00E74A26">
                          <w:rPr>
                            <w:b w:val="0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при возникновении обстоятельств, предвидеть которые на дату утверждения плана-граф</w:t>
                        </w:r>
                        <w:r>
                          <w:rPr>
                            <w:b w:val="0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ика было невозможно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06059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818" w:type="dxa"/>
                        <w:shd w:val="clear" w:color="auto" w:fill="FDE9D9" w:themeFill="accent6" w:themeFillTint="33"/>
                      </w:tcPr>
                      <w:p w:rsidR="00106059" w:rsidRPr="00E2509F" w:rsidRDefault="00772873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E2509F" w:rsidRDefault="00772873" w:rsidP="002A4990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28.6</w:t>
                        </w:r>
                        <w:r w:rsidR="00106059"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1876" w:type="dxa"/>
                        <w:vMerge/>
                      </w:tcPr>
                      <w:p w:rsidR="00106059" w:rsidRPr="00E149E2" w:rsidRDefault="00106059" w:rsidP="002A4990"/>
                    </w:tc>
                  </w:tr>
                  <w:tr w:rsidR="00106059" w:rsidRPr="00E149E2" w:rsidTr="00772873">
                    <w:tc>
                      <w:tcPr>
                        <w:tcW w:w="2297" w:type="dxa"/>
                      </w:tcPr>
                      <w:p w:rsidR="00106059" w:rsidRPr="00E74A26" w:rsidRDefault="00106059" w:rsidP="002A4990">
                        <w:pPr>
                          <w:pStyle w:val="3"/>
                          <w:spacing w:before="0" w:beforeAutospacing="0" w:after="0" w:afterAutospacing="0"/>
                          <w:textAlignment w:val="baseline"/>
                          <w:outlineLvl w:val="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74A26">
                          <w:rPr>
                            <w:b w:val="0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6)в случае выдачи заказчику, уполномоченному органу предписания </w:t>
                        </w:r>
                        <w:r>
                          <w:rPr>
                            <w:b w:val="0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УФАС </w:t>
                        </w:r>
                        <w:r w:rsidRPr="00E74A26">
                          <w:rPr>
                            <w:b w:val="0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об устранении нарушения законодательства РФ о размещении заказов, в том числе об аннулировании торгов.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06059" w:rsidRPr="00E2509F" w:rsidRDefault="00106059" w:rsidP="008479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06059" w:rsidRDefault="00847960" w:rsidP="008479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06059" w:rsidRPr="00E2509F" w:rsidRDefault="00106059" w:rsidP="008479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818" w:type="dxa"/>
                        <w:shd w:val="clear" w:color="auto" w:fill="FDE9D9" w:themeFill="accent6" w:themeFillTint="33"/>
                      </w:tcPr>
                      <w:p w:rsidR="00106059" w:rsidRPr="00E2509F" w:rsidRDefault="00772873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E2509F" w:rsidRDefault="00847960" w:rsidP="002A4990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0.4</w:t>
                        </w:r>
                        <w:r w:rsidR="00106059"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1876" w:type="dxa"/>
                        <w:vMerge/>
                      </w:tcPr>
                      <w:p w:rsidR="00106059" w:rsidRPr="00E149E2" w:rsidRDefault="00106059" w:rsidP="002A4990"/>
                    </w:tc>
                  </w:tr>
                  <w:tr w:rsidR="00106059" w:rsidRPr="00E149E2" w:rsidTr="00772873">
                    <w:tc>
                      <w:tcPr>
                        <w:tcW w:w="2297" w:type="dxa"/>
                      </w:tcPr>
                      <w:p w:rsidR="00106059" w:rsidRPr="00E74A26" w:rsidRDefault="00106059" w:rsidP="002A499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74A2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п.16</w:t>
                        </w:r>
                        <w:r w:rsidRPr="00E74A2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Изменения в планы-графики в связи с проведением повторных процедур размещения заказов вносятся только в части сроков и способа размещения заказа и исполнения контракта.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E2509F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06059" w:rsidRPr="00E2509F" w:rsidRDefault="00847960" w:rsidP="008479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06059" w:rsidRPr="00E2509F" w:rsidRDefault="00847960" w:rsidP="008479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06059" w:rsidRPr="00E2509F" w:rsidRDefault="00847960" w:rsidP="008479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818" w:type="dxa"/>
                        <w:shd w:val="clear" w:color="auto" w:fill="FDE9D9" w:themeFill="accent6" w:themeFillTint="33"/>
                      </w:tcPr>
                      <w:p w:rsidR="00106059" w:rsidRPr="00E2509F" w:rsidRDefault="00772873" w:rsidP="007728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E2509F" w:rsidRDefault="00847960" w:rsidP="002A4990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0,4%</w:t>
                        </w:r>
                      </w:p>
                    </w:tc>
                    <w:tc>
                      <w:tcPr>
                        <w:tcW w:w="1876" w:type="dxa"/>
                        <w:vMerge/>
                      </w:tcPr>
                      <w:p w:rsidR="00106059" w:rsidRPr="00E149E2" w:rsidRDefault="00106059" w:rsidP="002A4990"/>
                    </w:tc>
                  </w:tr>
                  <w:tr w:rsidR="00106059" w:rsidRPr="00E149E2" w:rsidTr="00772873">
                    <w:tc>
                      <w:tcPr>
                        <w:tcW w:w="2297" w:type="dxa"/>
                      </w:tcPr>
                      <w:p w:rsidR="00106059" w:rsidRPr="008A5B12" w:rsidRDefault="00106059" w:rsidP="002A499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A5B12">
                          <w:rPr>
                            <w:rFonts w:ascii="Times New Roman" w:hAnsi="Times New Roman" w:cs="Times New Roman"/>
                            <w:b/>
                          </w:rPr>
                          <w:t>итого</w:t>
                        </w:r>
                        <w:r w:rsidRPr="00EA5163">
                          <w:rPr>
                            <w:rFonts w:ascii="Times New Roman" w:hAnsi="Times New Roman" w:cs="Times New Roman"/>
                          </w:rPr>
                          <w:t>(количество внесенных изменений)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9E6461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136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06059" w:rsidRPr="009E6461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85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06059" w:rsidRDefault="00847960" w:rsidP="002A49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06059" w:rsidRPr="009E6461" w:rsidRDefault="00106059" w:rsidP="002A49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818" w:type="dxa"/>
                        <w:shd w:val="clear" w:color="auto" w:fill="FDE9D9" w:themeFill="accent6" w:themeFillTint="33"/>
                      </w:tcPr>
                      <w:p w:rsidR="00106059" w:rsidRPr="009E6461" w:rsidRDefault="00847960" w:rsidP="002A49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258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6059" w:rsidRPr="009E6461" w:rsidRDefault="009C038A" w:rsidP="002A499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100</w:t>
                        </w:r>
                        <w:r w:rsidR="00106059">
                          <w:rPr>
                            <w:rFonts w:ascii="Times New Roman" w:hAnsi="Times New Roman" w:cs="Times New Roman"/>
                            <w:b/>
                          </w:rPr>
                          <w:t>%</w:t>
                        </w:r>
                      </w:p>
                    </w:tc>
                    <w:tc>
                      <w:tcPr>
                        <w:tcW w:w="1876" w:type="dxa"/>
                        <w:vMerge/>
                      </w:tcPr>
                      <w:p w:rsidR="00106059" w:rsidRPr="00E149E2" w:rsidRDefault="00106059" w:rsidP="002A4990"/>
                    </w:tc>
                  </w:tr>
                </w:tbl>
                <w:p w:rsidR="00E03531" w:rsidRPr="003B4B5E" w:rsidRDefault="00E03531" w:rsidP="002A4990">
                  <w:pPr>
                    <w:pStyle w:val="3"/>
                    <w:spacing w:before="0" w:beforeAutospacing="0" w:after="0" w:afterAutospacing="0" w:line="276" w:lineRule="auto"/>
                    <w:textAlignment w:val="baseline"/>
                    <w:outlineLvl w:val="2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6A38B9" w:rsidRDefault="006A38B9" w:rsidP="00E0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098" w:rsidRDefault="001F6098" w:rsidP="00206935">
            <w:pPr>
              <w:pStyle w:val="3"/>
              <w:spacing w:before="0" w:beforeAutospacing="0" w:after="0" w:afterAutospacing="0" w:line="360" w:lineRule="auto"/>
              <w:ind w:firstLine="567"/>
              <w:jc w:val="both"/>
              <w:textAlignment w:val="baseline"/>
              <w:outlineLvl w:val="2"/>
              <w:rPr>
                <w:b w:val="0"/>
                <w:color w:val="000000"/>
                <w:shd w:val="clear" w:color="auto" w:fill="FFFFFF"/>
              </w:rPr>
            </w:pPr>
          </w:p>
          <w:p w:rsidR="00206935" w:rsidRDefault="00206935" w:rsidP="00206935">
            <w:pPr>
              <w:pStyle w:val="3"/>
              <w:spacing w:before="0" w:beforeAutospacing="0" w:after="0" w:afterAutospacing="0" w:line="360" w:lineRule="auto"/>
              <w:ind w:firstLine="567"/>
              <w:jc w:val="both"/>
              <w:textAlignment w:val="baseline"/>
              <w:outlineLvl w:val="2"/>
              <w:rPr>
                <w:b w:val="0"/>
                <w:color w:val="000000"/>
                <w:shd w:val="clear" w:color="auto" w:fill="FFFFFF"/>
              </w:rPr>
            </w:pPr>
            <w:r w:rsidRPr="000A218A">
              <w:rPr>
                <w:b w:val="0"/>
                <w:color w:val="000000"/>
                <w:shd w:val="clear" w:color="auto" w:fill="FFFFFF"/>
              </w:rPr>
              <w:t>Таким образом, можно сделать вывод о том, что планирование является одним из ключевых этапов при осуществлении закупок, и план-график не должен являться просто формальным документом. К его разработке необходимо подойти серьезно. После вступления в силу Федерального закона о контрактной системе Заказчик обязан будет производить закупки в строгом соответствии с планом-графиком.</w:t>
            </w:r>
          </w:p>
          <w:p w:rsidR="008B3962" w:rsidRPr="000A218A" w:rsidRDefault="00206935" w:rsidP="008B3962">
            <w:pPr>
              <w:pStyle w:val="3"/>
              <w:spacing w:before="0" w:beforeAutospacing="0" w:after="0" w:afterAutospacing="0" w:line="360" w:lineRule="auto"/>
              <w:ind w:firstLine="567"/>
              <w:jc w:val="both"/>
              <w:textAlignment w:val="baseline"/>
              <w:outlineLvl w:val="2"/>
              <w:rPr>
                <w:b w:val="0"/>
                <w:color w:val="000000"/>
                <w:shd w:val="clear" w:color="auto" w:fill="FFFFFF"/>
              </w:rPr>
            </w:pPr>
            <w:r w:rsidRPr="000A218A">
              <w:rPr>
                <w:b w:val="0"/>
                <w:color w:val="000000"/>
                <w:shd w:val="clear" w:color="auto" w:fill="FFFFFF"/>
              </w:rPr>
              <w:t>Кроме нарушений в части планирования размещения заказов, необходимо отметить нарушения при составлении и подаче заявок на размещение заказов в Управление.</w:t>
            </w:r>
          </w:p>
          <w:p w:rsidR="00651A93" w:rsidRPr="000A218A" w:rsidRDefault="00651A93" w:rsidP="00651A93">
            <w:pPr>
              <w:pStyle w:val="3"/>
              <w:spacing w:before="0" w:beforeAutospacing="0" w:after="0" w:afterAutospacing="0" w:line="360" w:lineRule="auto"/>
              <w:ind w:firstLine="567"/>
              <w:jc w:val="both"/>
              <w:textAlignment w:val="baseline"/>
              <w:outlineLvl w:val="2"/>
              <w:rPr>
                <w:b w:val="0"/>
                <w:color w:val="000000"/>
                <w:shd w:val="clear" w:color="auto" w:fill="FFFFFF"/>
              </w:rPr>
            </w:pPr>
            <w:r w:rsidRPr="000A218A">
              <w:rPr>
                <w:b w:val="0"/>
                <w:color w:val="000000"/>
                <w:shd w:val="clear" w:color="auto" w:fill="FFFFFF"/>
              </w:rPr>
              <w:t>Фактически за</w:t>
            </w:r>
            <w:r w:rsidR="008B3962">
              <w:rPr>
                <w:b w:val="0"/>
                <w:color w:val="000000"/>
                <w:shd w:val="clear" w:color="auto" w:fill="FFFFFF"/>
              </w:rPr>
              <w:t xml:space="preserve"> 9 месяцев 2013 года в адрес Управления</w:t>
            </w:r>
            <w:r w:rsidR="00081879">
              <w:rPr>
                <w:b w:val="0"/>
                <w:color w:val="000000"/>
                <w:shd w:val="clear" w:color="auto" w:fill="FFFFFF"/>
              </w:rPr>
              <w:t xml:space="preserve"> была подана 201 заявка</w:t>
            </w:r>
            <w:r w:rsidRPr="000A218A">
              <w:rPr>
                <w:b w:val="0"/>
                <w:color w:val="000000"/>
                <w:shd w:val="clear" w:color="auto" w:fill="FFFFFF"/>
              </w:rPr>
              <w:t>; из них отозвано - 7, и в 23 случаях были выявлены нарушения законодательства, и тем самым возвращены на дор</w:t>
            </w:r>
            <w:r w:rsidR="00081879">
              <w:rPr>
                <w:b w:val="0"/>
                <w:color w:val="000000"/>
                <w:shd w:val="clear" w:color="auto" w:fill="FFFFFF"/>
              </w:rPr>
              <w:t>аботку муниципальным заказчикам</w:t>
            </w:r>
            <w:r w:rsidRPr="000A218A">
              <w:rPr>
                <w:b w:val="0"/>
                <w:color w:val="000000"/>
                <w:shd w:val="clear" w:color="auto" w:fill="FFFFFF"/>
              </w:rPr>
              <w:t xml:space="preserve">. Так удельный вес </w:t>
            </w:r>
            <w:r w:rsidR="00206935">
              <w:rPr>
                <w:b w:val="0"/>
                <w:color w:val="000000"/>
                <w:shd w:val="clear" w:color="auto" w:fill="FFFFFF"/>
              </w:rPr>
              <w:t>заявок с выявленными нарушениями</w:t>
            </w:r>
            <w:r w:rsidRPr="000A218A">
              <w:rPr>
                <w:b w:val="0"/>
                <w:color w:val="000000"/>
                <w:shd w:val="clear" w:color="auto" w:fill="FFFFFF"/>
              </w:rPr>
              <w:t xml:space="preserve"> действующего законодательства в общем объеме фактически поступивших </w:t>
            </w:r>
            <w:r w:rsidR="00206935">
              <w:rPr>
                <w:b w:val="0"/>
                <w:color w:val="000000"/>
                <w:shd w:val="clear" w:color="auto" w:fill="FFFFFF"/>
              </w:rPr>
              <w:t xml:space="preserve">за 9 месяцев 2013 года </w:t>
            </w:r>
            <w:r w:rsidRPr="000A218A">
              <w:rPr>
                <w:b w:val="0"/>
                <w:color w:val="000000"/>
                <w:shd w:val="clear" w:color="auto" w:fill="FFFFFF"/>
              </w:rPr>
              <w:t>заявок составляет 15%.</w:t>
            </w:r>
          </w:p>
          <w:p w:rsidR="00651A93" w:rsidRPr="00206935" w:rsidRDefault="00651A93" w:rsidP="00081879">
            <w:pPr>
              <w:pStyle w:val="3"/>
              <w:spacing w:before="0" w:beforeAutospacing="0" w:after="0" w:afterAutospacing="0" w:line="360" w:lineRule="auto"/>
              <w:ind w:firstLine="567"/>
              <w:jc w:val="both"/>
              <w:textAlignment w:val="baseline"/>
              <w:outlineLvl w:val="2"/>
              <w:rPr>
                <w:b w:val="0"/>
                <w:color w:val="000000"/>
                <w:shd w:val="clear" w:color="auto" w:fill="FFFFFF"/>
              </w:rPr>
            </w:pPr>
            <w:r w:rsidRPr="00B05F88">
              <w:rPr>
                <w:b w:val="0"/>
                <w:color w:val="000000"/>
                <w:shd w:val="clear" w:color="auto" w:fill="FFFFFF"/>
              </w:rPr>
              <w:t xml:space="preserve"> За аналогичный период 2012 года в адрес УМЗ была п</w:t>
            </w:r>
            <w:r w:rsidR="00081879">
              <w:rPr>
                <w:b w:val="0"/>
                <w:color w:val="000000"/>
                <w:shd w:val="clear" w:color="auto" w:fill="FFFFFF"/>
              </w:rPr>
              <w:t>одано 305 заявок</w:t>
            </w:r>
            <w:r w:rsidRPr="00B05F88">
              <w:rPr>
                <w:b w:val="0"/>
                <w:color w:val="000000"/>
                <w:shd w:val="clear" w:color="auto" w:fill="FFFFFF"/>
              </w:rPr>
              <w:t>; из них отозвано - 5, и в 48 случаях были выявлены нарушения законодательства, и тем самым возвращены на доработку м</w:t>
            </w:r>
            <w:r w:rsidR="00081879">
              <w:rPr>
                <w:b w:val="0"/>
                <w:color w:val="000000"/>
                <w:shd w:val="clear" w:color="auto" w:fill="FFFFFF"/>
              </w:rPr>
              <w:t>униципальным заказчикам</w:t>
            </w:r>
            <w:r w:rsidRPr="00B05F88">
              <w:rPr>
                <w:b w:val="0"/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B05F88">
              <w:rPr>
                <w:b w:val="0"/>
                <w:color w:val="000000"/>
                <w:shd w:val="clear" w:color="auto" w:fill="FFFFFF"/>
              </w:rPr>
              <w:t xml:space="preserve">Тем самым удельный вес </w:t>
            </w:r>
            <w:r w:rsidR="00206935">
              <w:rPr>
                <w:b w:val="0"/>
                <w:color w:val="000000"/>
                <w:shd w:val="clear" w:color="auto" w:fill="FFFFFF"/>
              </w:rPr>
              <w:t>заявок с выявленными нарушениями</w:t>
            </w:r>
            <w:r w:rsidRPr="00B05F88">
              <w:rPr>
                <w:b w:val="0"/>
                <w:color w:val="000000"/>
                <w:shd w:val="clear" w:color="auto" w:fill="FFFFFF"/>
              </w:rPr>
              <w:t xml:space="preserve"> действующего законодательства в общем объеме фактически посту</w:t>
            </w:r>
            <w:r w:rsidR="00206935">
              <w:rPr>
                <w:b w:val="0"/>
                <w:color w:val="000000"/>
                <w:shd w:val="clear" w:color="auto" w:fill="FFFFFF"/>
              </w:rPr>
              <w:t>пивших заявок составляет 17,4%.</w:t>
            </w:r>
            <w:proofErr w:type="gramEnd"/>
          </w:p>
        </w:tc>
      </w:tr>
      <w:tr w:rsidR="006A60B6" w:rsidRPr="000A218A" w:rsidTr="006A60B6">
        <w:trPr>
          <w:trHeight w:val="147"/>
        </w:trPr>
        <w:tc>
          <w:tcPr>
            <w:tcW w:w="10705" w:type="dxa"/>
          </w:tcPr>
          <w:p w:rsidR="006A60B6" w:rsidRPr="000A218A" w:rsidRDefault="006A60B6" w:rsidP="00B05F88">
            <w:pPr>
              <w:pStyle w:val="3"/>
              <w:spacing w:before="0" w:beforeAutospacing="0" w:after="0" w:afterAutospacing="0" w:line="360" w:lineRule="auto"/>
              <w:ind w:firstLine="567"/>
              <w:jc w:val="both"/>
              <w:textAlignment w:val="baseline"/>
              <w:outlineLvl w:val="2"/>
              <w:rPr>
                <w:b w:val="0"/>
                <w:color w:val="000000"/>
                <w:shd w:val="clear" w:color="auto" w:fill="FFFFFF"/>
              </w:rPr>
            </w:pPr>
            <w:r w:rsidRPr="000A218A">
              <w:rPr>
                <w:b w:val="0"/>
                <w:color w:val="000000"/>
                <w:shd w:val="clear" w:color="auto" w:fill="FFFFFF"/>
              </w:rPr>
              <w:lastRenderedPageBreak/>
              <w:t>Несмотря на то, что работа по подготовке и проведению торгов в целом налажена, тем не менее, определенные нарушения со стороны заказчиков, из-за которых затягивается процесс проведения торгов, остались.</w:t>
            </w:r>
          </w:p>
        </w:tc>
      </w:tr>
    </w:tbl>
    <w:p w:rsidR="006A60B6" w:rsidRPr="000A218A" w:rsidRDefault="006A60B6" w:rsidP="00317C1C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A218A">
        <w:rPr>
          <w:rFonts w:ascii="Times New Roman" w:hAnsi="Times New Roman" w:cs="Times New Roman"/>
          <w:sz w:val="27"/>
          <w:szCs w:val="27"/>
        </w:rPr>
        <w:t>Так, к наиболее распространенным нарушениям Заказчиками города Волгодонска законодательства в сфере размещения заказов на поставки товаров, выполнение работ, оказание услуг относятся:</w:t>
      </w:r>
    </w:p>
    <w:p w:rsidR="006A60B6" w:rsidRPr="000A218A" w:rsidRDefault="006A60B6" w:rsidP="00B05F88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A218A">
        <w:rPr>
          <w:sz w:val="27"/>
          <w:szCs w:val="27"/>
        </w:rPr>
        <w:t>Нарушение требований к оформлению документов (несоответствие информации в электронном виде информации, содержащейся в документации на бумажном носителе</w:t>
      </w:r>
      <w:r w:rsidRPr="000A218A">
        <w:rPr>
          <w:rFonts w:eastAsiaTheme="minorHAnsi"/>
          <w:sz w:val="27"/>
          <w:szCs w:val="27"/>
          <w:lang w:eastAsia="en-US"/>
        </w:rPr>
        <w:t>,  на заявке на размещение заказов и документах в составе заявки отсутствуют печати, подписи руководителя, несоответствие заявки установленной форме и т.д.).</w:t>
      </w:r>
    </w:p>
    <w:p w:rsidR="006A60B6" w:rsidRPr="000A218A" w:rsidRDefault="006A60B6" w:rsidP="00B05F88">
      <w:pPr>
        <w:pStyle w:val="ac"/>
        <w:tabs>
          <w:tab w:val="left" w:pos="993"/>
        </w:tabs>
        <w:spacing w:line="360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A218A">
        <w:rPr>
          <w:rFonts w:eastAsiaTheme="minorHAnsi"/>
          <w:sz w:val="27"/>
          <w:szCs w:val="27"/>
          <w:lang w:eastAsia="en-US"/>
        </w:rPr>
        <w:t>В КоАП не предусмотрена ответственность за нарушение требований к оформлению документов, однако на первый взгляд чисто технические ошибки могут повлечь негативные последствия, например – ошибки в расчетах. В лучшем случае - это запрос на разъяснение документации, в худшем – жалоба в контролирующий орган.</w:t>
      </w:r>
    </w:p>
    <w:p w:rsidR="006A60B6" w:rsidRPr="000A218A" w:rsidRDefault="006A60B6" w:rsidP="00B05F88">
      <w:pPr>
        <w:pStyle w:val="ab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218A">
        <w:rPr>
          <w:rFonts w:ascii="Times New Roman" w:hAnsi="Times New Roman" w:cs="Times New Roman"/>
          <w:sz w:val="27"/>
          <w:szCs w:val="27"/>
        </w:rPr>
        <w:lastRenderedPageBreak/>
        <w:t xml:space="preserve">Включение в документацию о торгах требований к товару, влекущих ограничение количества участников размещения заказа, в том числе, указание на товарные знаки (наименования) товаров без сопровождения словами «или эквивалент» (часть 3 статьи 34, часть 1 статьи 41.6 Закона № 94-ФЗ), включение требований к участникам размещения заказа, не предусмотренных законом (например, </w:t>
      </w:r>
      <w:r w:rsidR="00317C1C">
        <w:rPr>
          <w:rFonts w:ascii="Times New Roman" w:hAnsi="Times New Roman" w:cs="Times New Roman"/>
          <w:sz w:val="27"/>
          <w:szCs w:val="27"/>
        </w:rPr>
        <w:t>МКУ «</w:t>
      </w:r>
      <w:r w:rsidRPr="000A218A">
        <w:rPr>
          <w:rFonts w:ascii="Times New Roman" w:hAnsi="Times New Roman" w:cs="Times New Roman"/>
          <w:sz w:val="27"/>
          <w:szCs w:val="27"/>
        </w:rPr>
        <w:t>ДСиГХ</w:t>
      </w:r>
      <w:r w:rsidR="00317C1C">
        <w:rPr>
          <w:rFonts w:ascii="Times New Roman" w:hAnsi="Times New Roman" w:cs="Times New Roman"/>
          <w:sz w:val="27"/>
          <w:szCs w:val="27"/>
        </w:rPr>
        <w:t>»</w:t>
      </w:r>
      <w:r w:rsidRPr="000A218A">
        <w:rPr>
          <w:rFonts w:ascii="Times New Roman" w:hAnsi="Times New Roman" w:cs="Times New Roman"/>
          <w:sz w:val="27"/>
          <w:szCs w:val="27"/>
        </w:rPr>
        <w:t xml:space="preserve"> – требования к допускам СРО, учреждения здравоохранения – к лицензиям, стране производителю</w:t>
      </w:r>
      <w:proofErr w:type="gramEnd"/>
      <w:r w:rsidRPr="000A218A">
        <w:rPr>
          <w:rFonts w:ascii="Times New Roman" w:hAnsi="Times New Roman" w:cs="Times New Roman"/>
          <w:sz w:val="27"/>
          <w:szCs w:val="27"/>
        </w:rPr>
        <w:t xml:space="preserve"> лекарственных средств, учреждения культуры – обязательные требования к новым лицензиям, несмотря на то, что законом такие требования не предусмотрены). </w:t>
      </w:r>
    </w:p>
    <w:p w:rsidR="006A60B6" w:rsidRPr="000A218A" w:rsidRDefault="006A60B6" w:rsidP="00B05F88">
      <w:pPr>
        <w:pStyle w:val="ab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218A">
        <w:rPr>
          <w:rFonts w:ascii="Times New Roman" w:hAnsi="Times New Roman" w:cs="Times New Roman"/>
          <w:sz w:val="27"/>
          <w:szCs w:val="27"/>
        </w:rPr>
        <w:t>Кроме того, такие ошибки приводят к большому количеству запросов на разъяснение документации от участников размещения заказа и затягивают процедуру проведения торгов. А подача жалобы в контролирующий орган может повлечь назначение административного наказания в размере 1%НМЦ (не менее 10 т.р. и не более 50 т.р.) по п.4.1 ст.7.30 КоАП.</w:t>
      </w:r>
    </w:p>
    <w:p w:rsidR="006A60B6" w:rsidRPr="000A218A" w:rsidRDefault="006A60B6" w:rsidP="00B05F88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A218A">
        <w:rPr>
          <w:rFonts w:eastAsiaTheme="minorHAnsi"/>
          <w:sz w:val="27"/>
          <w:szCs w:val="27"/>
          <w:lang w:eastAsia="en-US"/>
        </w:rPr>
        <w:t>Отсутствие в заявке на размещение заказа обоснования начальной (максимальной) цены контракта (например, отсутствие согласования НМЦ в случаях, когда</w:t>
      </w:r>
      <w:r w:rsidR="00081879">
        <w:rPr>
          <w:rFonts w:eastAsiaTheme="minorHAnsi"/>
          <w:sz w:val="27"/>
          <w:szCs w:val="27"/>
          <w:lang w:eastAsia="en-US"/>
        </w:rPr>
        <w:t xml:space="preserve"> такое согласование обязательно</w:t>
      </w:r>
      <w:r w:rsidRPr="000A218A">
        <w:rPr>
          <w:rFonts w:eastAsiaTheme="minorHAnsi"/>
          <w:sz w:val="27"/>
          <w:szCs w:val="27"/>
          <w:lang w:eastAsia="en-US"/>
        </w:rPr>
        <w:t xml:space="preserve"> – учреждения здравоохранения; протокол определения начальной (максимальной) цены контракта содержит противоречивые данные; приводится неверный порядок расчета НМЦ и т.д.).</w:t>
      </w:r>
    </w:p>
    <w:p w:rsidR="006A60B6" w:rsidRPr="000A218A" w:rsidRDefault="006A60B6" w:rsidP="00B05F88">
      <w:pPr>
        <w:pStyle w:val="ac"/>
        <w:spacing w:line="360" w:lineRule="auto"/>
        <w:ind w:left="0" w:firstLine="709"/>
        <w:jc w:val="both"/>
        <w:rPr>
          <w:sz w:val="27"/>
          <w:szCs w:val="27"/>
        </w:rPr>
      </w:pPr>
      <w:r w:rsidRPr="000A218A">
        <w:rPr>
          <w:sz w:val="27"/>
          <w:szCs w:val="27"/>
        </w:rPr>
        <w:t>В случае поступления жалобы данное нарушение может быть квалифицировано по п.3 ст.7.30 контролирующими органами как не</w:t>
      </w:r>
      <w:r w:rsidR="00081879">
        <w:rPr>
          <w:sz w:val="27"/>
          <w:szCs w:val="27"/>
        </w:rPr>
        <w:t xml:space="preserve"> </w:t>
      </w:r>
      <w:r w:rsidRPr="000A218A">
        <w:rPr>
          <w:sz w:val="27"/>
          <w:szCs w:val="27"/>
        </w:rPr>
        <w:t xml:space="preserve">опубликование или </w:t>
      </w:r>
      <w:proofErr w:type="gramStart"/>
      <w:r w:rsidRPr="000A218A">
        <w:rPr>
          <w:sz w:val="27"/>
          <w:szCs w:val="27"/>
        </w:rPr>
        <w:t>не</w:t>
      </w:r>
      <w:r w:rsidR="00081879">
        <w:rPr>
          <w:sz w:val="27"/>
          <w:szCs w:val="27"/>
        </w:rPr>
        <w:t xml:space="preserve"> </w:t>
      </w:r>
      <w:r w:rsidRPr="000A218A">
        <w:rPr>
          <w:sz w:val="27"/>
          <w:szCs w:val="27"/>
        </w:rPr>
        <w:t>размещение</w:t>
      </w:r>
      <w:proofErr w:type="gramEnd"/>
      <w:r w:rsidRPr="000A218A">
        <w:rPr>
          <w:sz w:val="27"/>
          <w:szCs w:val="27"/>
        </w:rPr>
        <w:t xml:space="preserve"> на официальном сайте в сети "Интернет" информации о размещении заказов, подлежащей в соответствии с законодательством такому опубликованию или такому размещению. За данное нарушение предусмотрен штраф в размере 50 т.р.</w:t>
      </w:r>
    </w:p>
    <w:p w:rsidR="006A60B6" w:rsidRPr="000A218A" w:rsidRDefault="006A60B6" w:rsidP="00B05F88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A218A">
        <w:rPr>
          <w:rFonts w:eastAsiaTheme="minorHAnsi"/>
          <w:sz w:val="27"/>
          <w:szCs w:val="27"/>
          <w:lang w:eastAsia="en-US"/>
        </w:rPr>
        <w:t xml:space="preserve">Отсутствие в контрактах обязательных условий, предусмотренных Федеральным законом № 94-ФЗ и иными нормативными правовыми актами либо включение условий, противоречащих действующему законодательству (например - </w:t>
      </w:r>
      <w:r w:rsidRPr="000A218A">
        <w:rPr>
          <w:sz w:val="27"/>
          <w:szCs w:val="27"/>
        </w:rPr>
        <w:t>отсутствие в контракте условия о порядке осуществления заказчиком приемки поставляемых товаров, выполняемых работ, оказываемых услуг на соответствие их количества, комплектности, объема и качества, предусмотренного ч. 12 ст. 9 Федерального закона № 94-ФЗ) (</w:t>
      </w:r>
      <w:r w:rsidR="00317C1C">
        <w:rPr>
          <w:sz w:val="27"/>
          <w:szCs w:val="27"/>
        </w:rPr>
        <w:t>МКУ «</w:t>
      </w:r>
      <w:r w:rsidRPr="000A218A">
        <w:rPr>
          <w:sz w:val="27"/>
          <w:szCs w:val="27"/>
        </w:rPr>
        <w:t>ДСиГХ</w:t>
      </w:r>
      <w:r w:rsidR="00317C1C">
        <w:rPr>
          <w:sz w:val="27"/>
          <w:szCs w:val="27"/>
        </w:rPr>
        <w:t>»</w:t>
      </w:r>
      <w:r w:rsidRPr="000A218A">
        <w:rPr>
          <w:sz w:val="27"/>
          <w:szCs w:val="27"/>
        </w:rPr>
        <w:t>)</w:t>
      </w:r>
      <w:proofErr w:type="gramStart"/>
      <w:r w:rsidRPr="000A218A">
        <w:rPr>
          <w:sz w:val="27"/>
          <w:szCs w:val="27"/>
        </w:rPr>
        <w:t>;</w:t>
      </w:r>
      <w:r w:rsidRPr="000A218A">
        <w:rPr>
          <w:rFonts w:eastAsiaTheme="minorHAnsi"/>
          <w:sz w:val="27"/>
          <w:szCs w:val="27"/>
          <w:lang w:eastAsia="en-US"/>
        </w:rPr>
        <w:t>н</w:t>
      </w:r>
      <w:proofErr w:type="gramEnd"/>
      <w:r w:rsidRPr="000A218A">
        <w:rPr>
          <w:rFonts w:eastAsiaTheme="minorHAnsi"/>
          <w:sz w:val="27"/>
          <w:szCs w:val="27"/>
          <w:lang w:eastAsia="en-US"/>
        </w:rPr>
        <w:t xml:space="preserve">еверное установление предмета контракта, его наименования (здравоохранение); использование в документации устаревших ГОСТов (учреждения образования). </w:t>
      </w:r>
    </w:p>
    <w:p w:rsidR="006A60B6" w:rsidRPr="000A218A" w:rsidRDefault="006A60B6" w:rsidP="00B05F88">
      <w:pPr>
        <w:pStyle w:val="ac"/>
        <w:spacing w:line="360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A218A">
        <w:rPr>
          <w:rFonts w:eastAsiaTheme="minorHAnsi"/>
          <w:sz w:val="27"/>
          <w:szCs w:val="27"/>
          <w:lang w:eastAsia="en-US"/>
        </w:rPr>
        <w:lastRenderedPageBreak/>
        <w:t>При поступлении жалобы в контролирующий орган данное нарушение может трактоваться как утверждение конкурсной документации, документации об аукционе, не соответствующей требованиям, предусмотренным законодательством Российской Федерации, за которое в  КоАП предусмотрена административная ответственность по п.4.2 ст.7.30 КоАП в размере 3 т.р.</w:t>
      </w:r>
    </w:p>
    <w:p w:rsidR="006A60B6" w:rsidRPr="000A218A" w:rsidRDefault="006A60B6" w:rsidP="00B05F88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A218A">
        <w:rPr>
          <w:rFonts w:eastAsiaTheme="minorHAnsi"/>
          <w:sz w:val="27"/>
          <w:szCs w:val="27"/>
          <w:lang w:eastAsia="en-US"/>
        </w:rPr>
        <w:t xml:space="preserve">Одним из нарушений является установление заказчиками критериев оценки заявок на участие в конкурсе и (или) их значимости, не предусмотренных законодательством о размещении заказов, либо установление критериев оценки заявок на участие в конкурсе, которые не позволяют </w:t>
      </w:r>
      <w:proofErr w:type="gramStart"/>
      <w:r w:rsidRPr="000A218A">
        <w:rPr>
          <w:rFonts w:eastAsiaTheme="minorHAnsi"/>
          <w:sz w:val="27"/>
          <w:szCs w:val="27"/>
          <w:lang w:eastAsia="en-US"/>
        </w:rPr>
        <w:t>установить лучшие условия</w:t>
      </w:r>
      <w:proofErr w:type="gramEnd"/>
      <w:r w:rsidRPr="000A218A">
        <w:rPr>
          <w:rFonts w:eastAsiaTheme="minorHAnsi"/>
          <w:sz w:val="27"/>
          <w:szCs w:val="27"/>
          <w:lang w:eastAsia="en-US"/>
        </w:rPr>
        <w:t xml:space="preserve">, предложенные участниками размещения заказа. Контролирующие органы при проведении проверки относят данное нарушение </w:t>
      </w:r>
      <w:proofErr w:type="gramStart"/>
      <w:r w:rsidRPr="000A218A">
        <w:rPr>
          <w:rFonts w:eastAsiaTheme="minorHAnsi"/>
          <w:sz w:val="27"/>
          <w:szCs w:val="27"/>
          <w:lang w:eastAsia="en-US"/>
        </w:rPr>
        <w:t>к</w:t>
      </w:r>
      <w:proofErr w:type="gramEnd"/>
      <w:r w:rsidRPr="000A218A">
        <w:rPr>
          <w:rFonts w:eastAsiaTheme="minorHAnsi"/>
          <w:sz w:val="27"/>
          <w:szCs w:val="27"/>
          <w:lang w:eastAsia="en-US"/>
        </w:rPr>
        <w:t xml:space="preserve"> нарушением с коррупционной составляющей (т.е. предполагается, что документация составлена под конкретного участника размещения заказа). Как итог – административная ответственность в размере от 5 до 30 т.р. в зависимости от размера НМЦ (п.4 ст.30.1 КоАП).</w:t>
      </w:r>
    </w:p>
    <w:p w:rsidR="006A60B6" w:rsidRPr="000A218A" w:rsidRDefault="006A60B6" w:rsidP="00B05F88">
      <w:pPr>
        <w:pStyle w:val="ac"/>
        <w:spacing w:line="360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A218A">
        <w:rPr>
          <w:rFonts w:eastAsiaTheme="minorHAnsi"/>
          <w:sz w:val="27"/>
          <w:szCs w:val="27"/>
          <w:lang w:eastAsia="en-US"/>
        </w:rPr>
        <w:t>Данный перечень не является исчерпывающим и включает в себя только наиболее часто встречающиеся нарушения.</w:t>
      </w:r>
    </w:p>
    <w:p w:rsidR="006A60B6" w:rsidRPr="000A218A" w:rsidRDefault="006A60B6" w:rsidP="00B05F88">
      <w:pPr>
        <w:pStyle w:val="ac"/>
        <w:spacing w:line="360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A218A">
        <w:rPr>
          <w:rFonts w:eastAsiaTheme="minorHAnsi"/>
          <w:sz w:val="27"/>
          <w:szCs w:val="27"/>
          <w:lang w:eastAsia="en-US"/>
        </w:rPr>
        <w:t>Вышеуказанные нарушения могут привести к различным негативным последствиям:</w:t>
      </w:r>
    </w:p>
    <w:p w:rsidR="00C626F7" w:rsidRDefault="006A60B6" w:rsidP="00B05F88">
      <w:pPr>
        <w:pStyle w:val="ac"/>
        <w:spacing w:line="360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A218A">
        <w:rPr>
          <w:rFonts w:eastAsiaTheme="minorHAnsi"/>
          <w:sz w:val="27"/>
          <w:szCs w:val="27"/>
          <w:lang w:eastAsia="en-US"/>
        </w:rPr>
        <w:t>- отказу потенциальных участников размещения заказа от подачи заявки;</w:t>
      </w:r>
    </w:p>
    <w:p w:rsidR="006A60B6" w:rsidRPr="000A218A" w:rsidRDefault="006A60B6" w:rsidP="00B05F88">
      <w:pPr>
        <w:pStyle w:val="ac"/>
        <w:spacing w:line="360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A218A">
        <w:rPr>
          <w:rFonts w:eastAsiaTheme="minorHAnsi"/>
          <w:sz w:val="27"/>
          <w:szCs w:val="27"/>
          <w:lang w:eastAsia="en-US"/>
        </w:rPr>
        <w:t xml:space="preserve">- участие в аукционе ограничивается участниками, умеющими заполнять заявки, но не всегда имеющими квалификацию, знания, опыт, </w:t>
      </w:r>
      <w:proofErr w:type="gramStart"/>
      <w:r w:rsidRPr="000A218A">
        <w:rPr>
          <w:rFonts w:eastAsiaTheme="minorHAnsi"/>
          <w:sz w:val="27"/>
          <w:szCs w:val="27"/>
          <w:lang w:eastAsia="en-US"/>
        </w:rPr>
        <w:t>рассматривающих</w:t>
      </w:r>
      <w:proofErr w:type="gramEnd"/>
      <w:r w:rsidRPr="000A218A">
        <w:rPr>
          <w:rFonts w:eastAsiaTheme="minorHAnsi"/>
          <w:sz w:val="27"/>
          <w:szCs w:val="27"/>
          <w:lang w:eastAsia="en-US"/>
        </w:rPr>
        <w:t xml:space="preserve"> участие в аукционе как источник заработка;</w:t>
      </w:r>
    </w:p>
    <w:p w:rsidR="006A60B6" w:rsidRPr="00317C1C" w:rsidRDefault="00081879" w:rsidP="00317C1C">
      <w:pPr>
        <w:pStyle w:val="ac"/>
        <w:spacing w:line="360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- </w:t>
      </w:r>
      <w:r w:rsidR="006A60B6" w:rsidRPr="000A218A">
        <w:rPr>
          <w:rFonts w:eastAsiaTheme="minorHAnsi"/>
          <w:sz w:val="27"/>
          <w:szCs w:val="27"/>
          <w:lang w:eastAsia="en-US"/>
        </w:rPr>
        <w:t>расширяются возможности совершения ошибок (ввиду противоречивости и неконкретности сведений, содержащихся в документации) у аукционной, конкурсной комиссии при оценке и рассмотрении заявок  и у заказчика при</w:t>
      </w:r>
      <w:r w:rsidR="00317C1C">
        <w:rPr>
          <w:rFonts w:eastAsiaTheme="minorHAnsi"/>
          <w:sz w:val="27"/>
          <w:szCs w:val="27"/>
          <w:lang w:eastAsia="en-US"/>
        </w:rPr>
        <w:t xml:space="preserve"> приемке товаров, работ и услуг </w:t>
      </w:r>
      <w:r w:rsidR="006A60B6" w:rsidRPr="00317C1C">
        <w:rPr>
          <w:rFonts w:eastAsiaTheme="minorHAnsi"/>
          <w:sz w:val="27"/>
          <w:szCs w:val="27"/>
          <w:lang w:eastAsia="en-US"/>
        </w:rPr>
        <w:t>и т.д.</w:t>
      </w:r>
    </w:p>
    <w:p w:rsidR="006A60B6" w:rsidRPr="000A218A" w:rsidRDefault="006A60B6" w:rsidP="00B05F88">
      <w:pPr>
        <w:pStyle w:val="ac"/>
        <w:spacing w:line="360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A218A">
        <w:rPr>
          <w:rFonts w:eastAsiaTheme="minorHAnsi"/>
          <w:sz w:val="27"/>
          <w:szCs w:val="27"/>
          <w:lang w:eastAsia="en-US"/>
        </w:rPr>
        <w:t>Кроме того, данные нарушения не позволяют своевременно осуществлять закупки, поскольку Управлению приходится возвращать заявки заказчиков на доработку и устранение нарушений, что подразумевает перенос сроков размещения заказов.</w:t>
      </w:r>
    </w:p>
    <w:p w:rsidR="006A60B6" w:rsidRPr="000A218A" w:rsidRDefault="006A60B6" w:rsidP="00B05F88">
      <w:pPr>
        <w:pStyle w:val="ac"/>
        <w:spacing w:line="360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A218A">
        <w:rPr>
          <w:rFonts w:eastAsiaTheme="minorHAnsi"/>
          <w:sz w:val="27"/>
          <w:szCs w:val="27"/>
          <w:lang w:eastAsia="en-US"/>
        </w:rPr>
        <w:t>Необходимо учесть, что в КоАП размер административной ответственности за нарушение порядка размещения заказа на поставки товаров, выполнение работ, оказание услуг. – от 3 до 50 тыс</w:t>
      </w:r>
      <w:proofErr w:type="gramStart"/>
      <w:r w:rsidRPr="000A218A">
        <w:rPr>
          <w:rFonts w:eastAsiaTheme="minorHAnsi"/>
          <w:sz w:val="27"/>
          <w:szCs w:val="27"/>
          <w:lang w:eastAsia="en-US"/>
        </w:rPr>
        <w:t>.р</w:t>
      </w:r>
      <w:proofErr w:type="gramEnd"/>
      <w:r w:rsidRPr="000A218A">
        <w:rPr>
          <w:rFonts w:eastAsiaTheme="minorHAnsi"/>
          <w:sz w:val="27"/>
          <w:szCs w:val="27"/>
          <w:lang w:eastAsia="en-US"/>
        </w:rPr>
        <w:t xml:space="preserve">уб., таким образом каждый заказчик может самостоятельно </w:t>
      </w:r>
      <w:r w:rsidRPr="000A218A">
        <w:rPr>
          <w:rFonts w:eastAsiaTheme="minorHAnsi"/>
          <w:sz w:val="27"/>
          <w:szCs w:val="27"/>
          <w:lang w:eastAsia="en-US"/>
        </w:rPr>
        <w:lastRenderedPageBreak/>
        <w:t xml:space="preserve">посчитать возможное количество и сумму штрафов, которые в отношении них могли быть вынесены в случае если бы Управлением данные нарушения не были своевременно выявлены и не исправлены заказчиками. </w:t>
      </w:r>
    </w:p>
    <w:p w:rsidR="006A60B6" w:rsidRPr="000A218A" w:rsidRDefault="006A60B6" w:rsidP="00B05F8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218A">
        <w:rPr>
          <w:rFonts w:ascii="Times New Roman" w:hAnsi="Times New Roman" w:cs="Times New Roman"/>
          <w:sz w:val="27"/>
          <w:szCs w:val="27"/>
        </w:rPr>
        <w:t>Причинами и условиями, способствовавшими совершению указанных нарушений, послужили недостаточный опыт и невнимательность сотрудников, отвечающих за подготовку заявки для подачи в УМЗ г</w:t>
      </w:r>
      <w:proofErr w:type="gramStart"/>
      <w:r w:rsidRPr="000A218A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0A218A">
        <w:rPr>
          <w:rFonts w:ascii="Times New Roman" w:hAnsi="Times New Roman" w:cs="Times New Roman"/>
          <w:sz w:val="27"/>
          <w:szCs w:val="27"/>
        </w:rPr>
        <w:t>олгодонска, отсутствие прохождения ими соответствующего обучения, повышения квалификации,  недостаточное изучение должностными лицами отдельных заказчиков норм законодательства о размещение заказов, недооценка мер ответственности за нарушения в данной сфере, а также отсутствие персональной ответственности должностных лиц заказчиков за составление и подачу заявок на размещение заказов.</w:t>
      </w:r>
    </w:p>
    <w:p w:rsidR="006A60B6" w:rsidRPr="000A218A" w:rsidRDefault="006A60B6" w:rsidP="00B05F8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218A">
        <w:rPr>
          <w:rFonts w:ascii="Times New Roman" w:hAnsi="Times New Roman" w:cs="Times New Roman"/>
          <w:sz w:val="27"/>
          <w:szCs w:val="27"/>
        </w:rPr>
        <w:t xml:space="preserve">Таким образом, с целью устранения указанных проблем, необходимо вести постоянную работу по выявлению причин, способствующих совершению указанных нарушений, и их устранению, поскольку эффективное осуществление закупок для муниципальных нужд города Волгодонска во многом зависит от слаженной работы заказчиков и Управления. </w:t>
      </w:r>
    </w:p>
    <w:p w:rsidR="006A60B6" w:rsidRPr="000A218A" w:rsidRDefault="006A60B6" w:rsidP="00B05F8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6935" w:rsidRDefault="00206935" w:rsidP="000F6BB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E7" w:rsidRDefault="002714E7" w:rsidP="00206935">
      <w:pPr>
        <w:pStyle w:val="ab"/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:rsidR="000F6BBD" w:rsidRDefault="00206935" w:rsidP="00081879">
      <w:pPr>
        <w:pStyle w:val="ab"/>
        <w:spacing w:line="276" w:lineRule="auto"/>
      </w:pPr>
      <w:r w:rsidRPr="00206935">
        <w:rPr>
          <w:rFonts w:ascii="Times New Roman" w:hAnsi="Times New Roman" w:cs="Times New Roman"/>
          <w:sz w:val="27"/>
          <w:szCs w:val="27"/>
        </w:rPr>
        <w:t xml:space="preserve">Начальник УМЗ </w:t>
      </w:r>
      <w:proofErr w:type="spellStart"/>
      <w:r w:rsidRPr="0020693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06935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206935">
        <w:rPr>
          <w:rFonts w:ascii="Times New Roman" w:hAnsi="Times New Roman" w:cs="Times New Roman"/>
          <w:sz w:val="27"/>
          <w:szCs w:val="27"/>
        </w:rPr>
        <w:t>олгодонска</w:t>
      </w:r>
      <w:proofErr w:type="spellEnd"/>
      <w:r w:rsidR="00977F2D">
        <w:rPr>
          <w:rFonts w:ascii="Times New Roman" w:hAnsi="Times New Roman" w:cs="Times New Roman"/>
          <w:sz w:val="27"/>
          <w:szCs w:val="27"/>
        </w:rPr>
        <w:tab/>
      </w:r>
      <w:r w:rsidR="00977F2D">
        <w:rPr>
          <w:rFonts w:ascii="Times New Roman" w:hAnsi="Times New Roman" w:cs="Times New Roman"/>
          <w:sz w:val="27"/>
          <w:szCs w:val="27"/>
        </w:rPr>
        <w:tab/>
      </w:r>
      <w:r w:rsidR="00977F2D">
        <w:rPr>
          <w:rFonts w:ascii="Times New Roman" w:hAnsi="Times New Roman" w:cs="Times New Roman"/>
          <w:sz w:val="27"/>
          <w:szCs w:val="27"/>
        </w:rPr>
        <w:tab/>
      </w:r>
      <w:r w:rsidR="00977F2D">
        <w:rPr>
          <w:rFonts w:ascii="Times New Roman" w:hAnsi="Times New Roman" w:cs="Times New Roman"/>
          <w:sz w:val="27"/>
          <w:szCs w:val="27"/>
        </w:rPr>
        <w:tab/>
      </w:r>
      <w:r w:rsidR="00977F2D">
        <w:rPr>
          <w:rFonts w:ascii="Times New Roman" w:hAnsi="Times New Roman" w:cs="Times New Roman"/>
          <w:sz w:val="27"/>
          <w:szCs w:val="27"/>
        </w:rPr>
        <w:tab/>
      </w:r>
      <w:r w:rsidR="00977F2D">
        <w:rPr>
          <w:rFonts w:ascii="Times New Roman" w:hAnsi="Times New Roman" w:cs="Times New Roman"/>
          <w:sz w:val="27"/>
          <w:szCs w:val="27"/>
        </w:rPr>
        <w:tab/>
      </w:r>
      <w:r w:rsidR="00977F2D"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С</w:t>
      </w:r>
      <w:r w:rsidR="00317C1C">
        <w:rPr>
          <w:rFonts w:ascii="Times New Roman" w:hAnsi="Times New Roman" w:cs="Times New Roman"/>
          <w:sz w:val="27"/>
          <w:szCs w:val="27"/>
        </w:rPr>
        <w:t>.Ю.Гладченко</w:t>
      </w:r>
      <w:proofErr w:type="spellEnd"/>
    </w:p>
    <w:sectPr w:rsidR="000F6BBD" w:rsidSect="00081879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15C"/>
    <w:multiLevelType w:val="hybridMultilevel"/>
    <w:tmpl w:val="C43A98A4"/>
    <w:lvl w:ilvl="0" w:tplc="557602DA">
      <w:start w:val="1"/>
      <w:numFmt w:val="decimal"/>
      <w:lvlText w:val="%1."/>
      <w:lvlJc w:val="left"/>
      <w:pPr>
        <w:ind w:left="1042" w:hanging="360"/>
      </w:p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>
      <w:start w:val="1"/>
      <w:numFmt w:val="lowerRoman"/>
      <w:lvlText w:val="%3."/>
      <w:lvlJc w:val="right"/>
      <w:pPr>
        <w:ind w:left="2482" w:hanging="180"/>
      </w:pPr>
    </w:lvl>
    <w:lvl w:ilvl="3" w:tplc="0419000F">
      <w:start w:val="1"/>
      <w:numFmt w:val="decimal"/>
      <w:lvlText w:val="%4."/>
      <w:lvlJc w:val="left"/>
      <w:pPr>
        <w:ind w:left="3202" w:hanging="360"/>
      </w:pPr>
    </w:lvl>
    <w:lvl w:ilvl="4" w:tplc="04190019">
      <w:start w:val="1"/>
      <w:numFmt w:val="lowerLetter"/>
      <w:lvlText w:val="%5."/>
      <w:lvlJc w:val="left"/>
      <w:pPr>
        <w:ind w:left="3922" w:hanging="360"/>
      </w:pPr>
    </w:lvl>
    <w:lvl w:ilvl="5" w:tplc="0419001B">
      <w:start w:val="1"/>
      <w:numFmt w:val="lowerRoman"/>
      <w:lvlText w:val="%6."/>
      <w:lvlJc w:val="right"/>
      <w:pPr>
        <w:ind w:left="4642" w:hanging="180"/>
      </w:pPr>
    </w:lvl>
    <w:lvl w:ilvl="6" w:tplc="0419000F">
      <w:start w:val="1"/>
      <w:numFmt w:val="decimal"/>
      <w:lvlText w:val="%7."/>
      <w:lvlJc w:val="left"/>
      <w:pPr>
        <w:ind w:left="5362" w:hanging="360"/>
      </w:pPr>
    </w:lvl>
    <w:lvl w:ilvl="7" w:tplc="04190019">
      <w:start w:val="1"/>
      <w:numFmt w:val="lowerLetter"/>
      <w:lvlText w:val="%8."/>
      <w:lvlJc w:val="left"/>
      <w:pPr>
        <w:ind w:left="6082" w:hanging="360"/>
      </w:pPr>
    </w:lvl>
    <w:lvl w:ilvl="8" w:tplc="0419001B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1D9E7F08"/>
    <w:multiLevelType w:val="hybridMultilevel"/>
    <w:tmpl w:val="46C09642"/>
    <w:lvl w:ilvl="0" w:tplc="E230FF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09F"/>
    <w:rsid w:val="00067DC3"/>
    <w:rsid w:val="00081879"/>
    <w:rsid w:val="00085065"/>
    <w:rsid w:val="000A218A"/>
    <w:rsid w:val="000A72D9"/>
    <w:rsid w:val="000E5D65"/>
    <w:rsid w:val="000F6BBD"/>
    <w:rsid w:val="00106059"/>
    <w:rsid w:val="00131EA0"/>
    <w:rsid w:val="00135489"/>
    <w:rsid w:val="0016377B"/>
    <w:rsid w:val="001F6098"/>
    <w:rsid w:val="00206935"/>
    <w:rsid w:val="002714E7"/>
    <w:rsid w:val="002A4990"/>
    <w:rsid w:val="00317C1C"/>
    <w:rsid w:val="003346AF"/>
    <w:rsid w:val="0038011D"/>
    <w:rsid w:val="003B4B5E"/>
    <w:rsid w:val="003B568F"/>
    <w:rsid w:val="003C7688"/>
    <w:rsid w:val="00456C2B"/>
    <w:rsid w:val="004B054A"/>
    <w:rsid w:val="0050577B"/>
    <w:rsid w:val="0053713E"/>
    <w:rsid w:val="00584CC5"/>
    <w:rsid w:val="00596E48"/>
    <w:rsid w:val="005A1A4B"/>
    <w:rsid w:val="005E0968"/>
    <w:rsid w:val="006329A6"/>
    <w:rsid w:val="00651A93"/>
    <w:rsid w:val="00660B30"/>
    <w:rsid w:val="006A38B9"/>
    <w:rsid w:val="006A60B6"/>
    <w:rsid w:val="00722CC1"/>
    <w:rsid w:val="00772873"/>
    <w:rsid w:val="007A4FB5"/>
    <w:rsid w:val="008100BA"/>
    <w:rsid w:val="00820132"/>
    <w:rsid w:val="008442FF"/>
    <w:rsid w:val="00847960"/>
    <w:rsid w:val="00856B39"/>
    <w:rsid w:val="008A5B12"/>
    <w:rsid w:val="008B3962"/>
    <w:rsid w:val="008B7861"/>
    <w:rsid w:val="00911BD8"/>
    <w:rsid w:val="0091282E"/>
    <w:rsid w:val="00926C9D"/>
    <w:rsid w:val="00961C38"/>
    <w:rsid w:val="009770B6"/>
    <w:rsid w:val="00977F2D"/>
    <w:rsid w:val="0098391D"/>
    <w:rsid w:val="009C038A"/>
    <w:rsid w:val="009D00F7"/>
    <w:rsid w:val="009E6461"/>
    <w:rsid w:val="00A144D4"/>
    <w:rsid w:val="00A17B2D"/>
    <w:rsid w:val="00A17DA8"/>
    <w:rsid w:val="00A36C23"/>
    <w:rsid w:val="00AC3C2C"/>
    <w:rsid w:val="00AF3578"/>
    <w:rsid w:val="00B05F88"/>
    <w:rsid w:val="00B27DC3"/>
    <w:rsid w:val="00B55050"/>
    <w:rsid w:val="00C40FA7"/>
    <w:rsid w:val="00C626F7"/>
    <w:rsid w:val="00C91787"/>
    <w:rsid w:val="00D44BBD"/>
    <w:rsid w:val="00D7122E"/>
    <w:rsid w:val="00D81164"/>
    <w:rsid w:val="00DA54BB"/>
    <w:rsid w:val="00DC7DEB"/>
    <w:rsid w:val="00E03531"/>
    <w:rsid w:val="00E2509F"/>
    <w:rsid w:val="00E42CD0"/>
    <w:rsid w:val="00E717ED"/>
    <w:rsid w:val="00E74A26"/>
    <w:rsid w:val="00E96BB2"/>
    <w:rsid w:val="00ED2E80"/>
    <w:rsid w:val="00F200D8"/>
    <w:rsid w:val="00F407E0"/>
    <w:rsid w:val="00F97187"/>
    <w:rsid w:val="00FC3D87"/>
    <w:rsid w:val="00FE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80"/>
  </w:style>
  <w:style w:type="paragraph" w:styleId="1">
    <w:name w:val="heading 1"/>
    <w:basedOn w:val="a"/>
    <w:next w:val="a"/>
    <w:link w:val="10"/>
    <w:uiPriority w:val="9"/>
    <w:qFormat/>
    <w:rsid w:val="00537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25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E25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25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7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53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70B6"/>
    <w:rPr>
      <w:b/>
      <w:bCs/>
    </w:rPr>
  </w:style>
  <w:style w:type="character" w:customStyle="1" w:styleId="apple-converted-space">
    <w:name w:val="apple-converted-space"/>
    <w:basedOn w:val="a0"/>
    <w:rsid w:val="009770B6"/>
  </w:style>
  <w:style w:type="paragraph" w:styleId="a6">
    <w:name w:val="Balloon Text"/>
    <w:basedOn w:val="a"/>
    <w:link w:val="a7"/>
    <w:uiPriority w:val="99"/>
    <w:semiHidden/>
    <w:unhideWhenUsed/>
    <w:rsid w:val="0097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0B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36C23"/>
    <w:rPr>
      <w:i/>
      <w:iCs/>
    </w:rPr>
  </w:style>
  <w:style w:type="character" w:styleId="a9">
    <w:name w:val="Hyperlink"/>
    <w:basedOn w:val="a0"/>
    <w:uiPriority w:val="99"/>
    <w:semiHidden/>
    <w:unhideWhenUsed/>
    <w:rsid w:val="00A36C23"/>
    <w:rPr>
      <w:color w:val="0000FF"/>
      <w:u w:val="single"/>
    </w:rPr>
  </w:style>
  <w:style w:type="paragraph" w:styleId="aa">
    <w:name w:val="caption"/>
    <w:basedOn w:val="a"/>
    <w:next w:val="a"/>
    <w:uiPriority w:val="35"/>
    <w:unhideWhenUsed/>
    <w:qFormat/>
    <w:rsid w:val="00067D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 Spacing"/>
    <w:uiPriority w:val="1"/>
    <w:qFormat/>
    <w:rsid w:val="00D44BB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44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D44BBD"/>
    <w:pPr>
      <w:widowControl w:val="0"/>
      <w:spacing w:after="0" w:line="300" w:lineRule="auto"/>
      <w:jc w:val="both"/>
    </w:pPr>
    <w:rPr>
      <w:rFonts w:ascii="Arial" w:eastAsia="Times New Roman" w:hAnsi="Arial" w:cs="Arial"/>
      <w:i/>
      <w:i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9794">
                              <w:marLeft w:val="-56"/>
                              <w:marRight w:val="0"/>
                              <w:marTop w:val="75"/>
                              <w:marBottom w:val="524"/>
                              <w:divBdr>
                                <w:top w:val="single" w:sz="8" w:space="0" w:color="EBEBEB"/>
                                <w:left w:val="single" w:sz="8" w:space="0" w:color="EBEBEB"/>
                                <w:bottom w:val="single" w:sz="8" w:space="0" w:color="EBEBEB"/>
                                <w:right w:val="single" w:sz="8" w:space="0" w:color="EBEBEB"/>
                              </w:divBdr>
                              <w:divsChild>
                                <w:div w:id="97166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5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9539">
                          <w:marLeft w:val="0"/>
                          <w:marRight w:val="-187"/>
                          <w:marTop w:val="0"/>
                          <w:marBottom w:val="4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319744">
          <w:marLeft w:val="0"/>
          <w:marRight w:val="47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2928-B250-4BEC-AB37-D256AD62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Сергей</cp:lastModifiedBy>
  <cp:revision>44</cp:revision>
  <cp:lastPrinted>2013-10-28T06:34:00Z</cp:lastPrinted>
  <dcterms:created xsi:type="dcterms:W3CDTF">2013-10-25T03:03:00Z</dcterms:created>
  <dcterms:modified xsi:type="dcterms:W3CDTF">2013-10-28T13:55:00Z</dcterms:modified>
</cp:coreProperties>
</file>