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43" w:rsidRPr="0018238B" w:rsidRDefault="00F95743" w:rsidP="001C34DC">
      <w:pPr>
        <w:pStyle w:val="a9"/>
        <w:ind w:right="-3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743" w:rsidRDefault="00F95743" w:rsidP="00F95743">
      <w:pPr>
        <w:jc w:val="center"/>
        <w:rPr>
          <w:sz w:val="16"/>
          <w:szCs w:val="16"/>
          <w:lang w:val="en-US"/>
        </w:rPr>
      </w:pPr>
    </w:p>
    <w:p w:rsidR="00F95743" w:rsidRPr="00544E35" w:rsidRDefault="00F95743" w:rsidP="00F95743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F95743" w:rsidRPr="00544E35" w:rsidRDefault="00F95743" w:rsidP="00F95743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F95743" w:rsidRDefault="00F95743" w:rsidP="00F95743">
      <w:pPr>
        <w:jc w:val="center"/>
        <w:rPr>
          <w:sz w:val="16"/>
        </w:rPr>
      </w:pPr>
    </w:p>
    <w:p w:rsidR="00F95743" w:rsidRDefault="00F95743" w:rsidP="00F95743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F95743" w:rsidRDefault="00A84D78" w:rsidP="00A84D78">
      <w:r>
        <w:t xml:space="preserve">            </w:t>
      </w:r>
      <w:r w:rsidR="008171B7">
        <w:t>08.10.2012</w:t>
      </w:r>
      <w:r w:rsidR="00F95743">
        <w:tab/>
      </w:r>
      <w:r w:rsidR="00F95743">
        <w:tab/>
      </w:r>
      <w:r w:rsidR="00F95743">
        <w:tab/>
      </w:r>
      <w:r w:rsidR="00F95743">
        <w:tab/>
      </w:r>
      <w:r w:rsidR="00F95743">
        <w:tab/>
      </w:r>
      <w:r w:rsidR="00F95743">
        <w:tab/>
      </w:r>
      <w:r w:rsidR="00F95743">
        <w:tab/>
      </w:r>
      <w:r w:rsidR="00F95743">
        <w:tab/>
      </w:r>
      <w:r w:rsidR="008171B7">
        <w:tab/>
      </w:r>
      <w:r w:rsidR="008171B7">
        <w:tab/>
      </w:r>
      <w:r w:rsidR="00F95743">
        <w:t>№</w:t>
      </w:r>
      <w:r w:rsidR="008171B7">
        <w:t>2924</w:t>
      </w:r>
    </w:p>
    <w:p w:rsidR="00F95743" w:rsidRDefault="00F95743" w:rsidP="00F95743">
      <w:pPr>
        <w:jc w:val="center"/>
      </w:pPr>
      <w:r>
        <w:t>г.Волгодонск</w:t>
      </w:r>
    </w:p>
    <w:p w:rsidR="00284CBD" w:rsidRDefault="00284CBD" w:rsidP="00F14029">
      <w:pPr>
        <w:jc w:val="center"/>
      </w:pPr>
    </w:p>
    <w:p w:rsidR="00C40E2A" w:rsidRDefault="00284CBD" w:rsidP="00F14029">
      <w:pPr>
        <w:jc w:val="center"/>
      </w:pPr>
      <w:r>
        <w:t>( в редакции постановлени</w:t>
      </w:r>
      <w:r w:rsidR="00C40E2A">
        <w:t>й</w:t>
      </w:r>
      <w:r>
        <w:t xml:space="preserve"> Администрации города Волгодонска </w:t>
      </w:r>
    </w:p>
    <w:p w:rsidR="00F14029" w:rsidRDefault="00284CBD" w:rsidP="00F14029">
      <w:pPr>
        <w:jc w:val="center"/>
      </w:pPr>
      <w:r>
        <w:t>от 01.02.2013 №286</w:t>
      </w:r>
      <w:r w:rsidR="00C40E2A">
        <w:t>, от 17.09.2013 №3777</w:t>
      </w:r>
      <w:r>
        <w:t>)</w:t>
      </w:r>
    </w:p>
    <w:p w:rsidR="00F95743" w:rsidRDefault="00F95743" w:rsidP="00F14029">
      <w:pPr>
        <w:jc w:val="center"/>
      </w:pPr>
    </w:p>
    <w:p w:rsidR="00F14029" w:rsidRDefault="00F14029" w:rsidP="00F1402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F14029" w:rsidRDefault="00F14029" w:rsidP="00F14029">
      <w:pPr>
        <w:rPr>
          <w:sz w:val="28"/>
          <w:szCs w:val="28"/>
        </w:rPr>
      </w:pPr>
      <w:r>
        <w:rPr>
          <w:sz w:val="28"/>
          <w:szCs w:val="28"/>
        </w:rPr>
        <w:t>долгосрочной целевой программы</w:t>
      </w:r>
    </w:p>
    <w:p w:rsidR="00F14029" w:rsidRDefault="00F14029" w:rsidP="00F14029">
      <w:pPr>
        <w:rPr>
          <w:sz w:val="28"/>
          <w:szCs w:val="28"/>
        </w:rPr>
      </w:pPr>
      <w:r>
        <w:rPr>
          <w:sz w:val="28"/>
          <w:szCs w:val="28"/>
        </w:rPr>
        <w:t xml:space="preserve">«Защита прав потребителей в городе </w:t>
      </w:r>
    </w:p>
    <w:p w:rsidR="00F14029" w:rsidRDefault="00F14029" w:rsidP="00F14029">
      <w:pPr>
        <w:rPr>
          <w:sz w:val="28"/>
          <w:szCs w:val="28"/>
        </w:rPr>
      </w:pPr>
      <w:r>
        <w:rPr>
          <w:sz w:val="28"/>
          <w:szCs w:val="28"/>
        </w:rPr>
        <w:t>Волгодонске на 2013-2017 годы»</w:t>
      </w:r>
    </w:p>
    <w:p w:rsidR="00F14029" w:rsidRDefault="00F14029" w:rsidP="00F140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4EDC" w:rsidRPr="00314EDC" w:rsidRDefault="00F14029" w:rsidP="00F641AC">
      <w:pPr>
        <w:pStyle w:val="ConsPlusCell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14EDC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Законом Российской Федерации от 07.02.1992 №2300-1 «О защите прав потребителей», постановлени</w:t>
      </w:r>
      <w:r w:rsidR="00BA020A" w:rsidRPr="00314EDC">
        <w:rPr>
          <w:rFonts w:ascii="Times New Roman" w:hAnsi="Times New Roman"/>
          <w:sz w:val="28"/>
          <w:szCs w:val="28"/>
        </w:rPr>
        <w:t>ями</w:t>
      </w:r>
      <w:r w:rsidRPr="00314EDC">
        <w:rPr>
          <w:rFonts w:ascii="Times New Roman" w:hAnsi="Times New Roman"/>
          <w:sz w:val="28"/>
          <w:szCs w:val="28"/>
        </w:rPr>
        <w:t xml:space="preserve"> Администрации города Волгодонска </w:t>
      </w:r>
      <w:r w:rsidR="00BA020A" w:rsidRPr="00314EDC">
        <w:rPr>
          <w:rFonts w:ascii="Times New Roman" w:hAnsi="Times New Roman"/>
          <w:sz w:val="28"/>
          <w:szCs w:val="28"/>
        </w:rPr>
        <w:t>от 01.07.2011 №1722 «О порядке принятия 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 долгосрочных целевых программ»</w:t>
      </w:r>
      <w:r w:rsidR="00314EDC" w:rsidRPr="00314EDC">
        <w:rPr>
          <w:rFonts w:ascii="Times New Roman" w:hAnsi="Times New Roman"/>
          <w:sz w:val="28"/>
          <w:szCs w:val="28"/>
        </w:rPr>
        <w:t>,</w:t>
      </w:r>
      <w:r w:rsidR="00FC2037" w:rsidRPr="00314EDC">
        <w:rPr>
          <w:rFonts w:ascii="Times New Roman" w:hAnsi="Times New Roman"/>
          <w:sz w:val="28"/>
          <w:szCs w:val="28"/>
        </w:rPr>
        <w:t xml:space="preserve"> </w:t>
      </w:r>
      <w:r w:rsidRPr="00314EDC">
        <w:rPr>
          <w:rFonts w:ascii="Times New Roman" w:hAnsi="Times New Roman"/>
          <w:sz w:val="28"/>
          <w:szCs w:val="28"/>
        </w:rPr>
        <w:t xml:space="preserve">от </w:t>
      </w:r>
      <w:r w:rsidR="00EB3BEF" w:rsidRPr="00314EDC">
        <w:rPr>
          <w:rFonts w:ascii="Times New Roman" w:hAnsi="Times New Roman"/>
          <w:sz w:val="28"/>
          <w:szCs w:val="28"/>
        </w:rPr>
        <w:t>12.09.2012 №2637 «О разработке проектов муниципальных долгосрочных целевых программ на 2013-2017 годы»</w:t>
      </w:r>
      <w:r w:rsidR="00314EDC" w:rsidRPr="00314EDC">
        <w:rPr>
          <w:rFonts w:ascii="Times New Roman" w:hAnsi="Times New Roman"/>
          <w:sz w:val="28"/>
          <w:szCs w:val="28"/>
        </w:rPr>
        <w:t xml:space="preserve">, в целях </w:t>
      </w:r>
      <w:r w:rsidR="00EB3BEF" w:rsidRPr="00314EDC">
        <w:rPr>
          <w:rFonts w:ascii="Times New Roman" w:hAnsi="Times New Roman"/>
          <w:sz w:val="28"/>
          <w:szCs w:val="28"/>
        </w:rPr>
        <w:t xml:space="preserve"> </w:t>
      </w:r>
      <w:r w:rsidR="00314EDC" w:rsidRPr="00314EDC">
        <w:rPr>
          <w:rFonts w:ascii="Times New Roman" w:hAnsi="Times New Roman"/>
          <w:sz w:val="28"/>
          <w:szCs w:val="28"/>
        </w:rPr>
        <w:t>создани</w:t>
      </w:r>
      <w:r w:rsidR="00314EDC">
        <w:rPr>
          <w:rFonts w:ascii="Times New Roman" w:hAnsi="Times New Roman"/>
          <w:sz w:val="28"/>
          <w:szCs w:val="28"/>
        </w:rPr>
        <w:t>я</w:t>
      </w:r>
      <w:r w:rsidR="00314EDC" w:rsidRPr="00314EDC">
        <w:rPr>
          <w:rFonts w:ascii="Times New Roman" w:hAnsi="Times New Roman"/>
          <w:sz w:val="28"/>
          <w:szCs w:val="28"/>
        </w:rPr>
        <w:t xml:space="preserve"> в городе Волгодонске условий для эффективной защиты установленных законодательством Российской Федерации прав потребителей</w:t>
      </w:r>
    </w:p>
    <w:p w:rsidR="00EB3BEF" w:rsidRDefault="00EB3BEF" w:rsidP="00EB3BEF">
      <w:pPr>
        <w:ind w:firstLine="708"/>
        <w:jc w:val="both"/>
        <w:rPr>
          <w:sz w:val="28"/>
          <w:szCs w:val="28"/>
        </w:rPr>
      </w:pPr>
    </w:p>
    <w:p w:rsidR="00F14029" w:rsidRDefault="00F14029" w:rsidP="00F14029">
      <w:pPr>
        <w:jc w:val="both"/>
        <w:rPr>
          <w:sz w:val="28"/>
          <w:szCs w:val="28"/>
        </w:rPr>
      </w:pPr>
    </w:p>
    <w:p w:rsidR="00F14029" w:rsidRDefault="00F14029" w:rsidP="00F1402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14029" w:rsidRDefault="00F14029" w:rsidP="00F14029">
      <w:pPr>
        <w:jc w:val="both"/>
        <w:rPr>
          <w:sz w:val="28"/>
          <w:szCs w:val="28"/>
        </w:rPr>
      </w:pPr>
    </w:p>
    <w:p w:rsidR="00F14029" w:rsidRDefault="00F14029" w:rsidP="00F140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73A4C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муниципальную долгосрочную целевую программу «Защита прав потребителей в городе Волгодонске на 2013-2017 годы» согласно приложению.</w:t>
      </w:r>
    </w:p>
    <w:p w:rsidR="002D7975" w:rsidRDefault="00F14029" w:rsidP="000D2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24D8">
        <w:rPr>
          <w:sz w:val="28"/>
          <w:szCs w:val="28"/>
        </w:rPr>
        <w:t>Признать утратившими силу с 01.01.2013 года</w:t>
      </w:r>
      <w:r w:rsidR="002D7975">
        <w:rPr>
          <w:sz w:val="28"/>
          <w:szCs w:val="28"/>
        </w:rPr>
        <w:t xml:space="preserve"> п</w:t>
      </w:r>
      <w:r w:rsidR="000D24D8">
        <w:rPr>
          <w:sz w:val="28"/>
          <w:szCs w:val="28"/>
        </w:rPr>
        <w:t>остановлени</w:t>
      </w:r>
      <w:r w:rsidR="002D7975">
        <w:rPr>
          <w:sz w:val="28"/>
          <w:szCs w:val="28"/>
        </w:rPr>
        <w:t>я</w:t>
      </w:r>
      <w:r w:rsidR="000D24D8">
        <w:rPr>
          <w:sz w:val="28"/>
          <w:szCs w:val="28"/>
        </w:rPr>
        <w:t xml:space="preserve"> Администрации города Волгодонска</w:t>
      </w:r>
      <w:r w:rsidR="002D7975">
        <w:rPr>
          <w:sz w:val="28"/>
          <w:szCs w:val="28"/>
        </w:rPr>
        <w:t>:</w:t>
      </w:r>
    </w:p>
    <w:p w:rsidR="000D24D8" w:rsidRDefault="002D7975" w:rsidP="000D24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4D8">
        <w:rPr>
          <w:sz w:val="28"/>
          <w:szCs w:val="28"/>
        </w:rPr>
        <w:t xml:space="preserve"> от 07.10.2011 №2740 «Об утверждении муниципальной  ведомственной целевой Программы «Защита прав потребителей в городе Волгодонске  на 2012-2014 годы»</w:t>
      </w:r>
      <w:r w:rsidR="00995404">
        <w:rPr>
          <w:sz w:val="28"/>
          <w:szCs w:val="28"/>
        </w:rPr>
        <w:t>;</w:t>
      </w:r>
    </w:p>
    <w:p w:rsidR="00CC2565" w:rsidRDefault="002D7975" w:rsidP="00CC2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7705">
        <w:rPr>
          <w:sz w:val="28"/>
          <w:szCs w:val="28"/>
        </w:rPr>
        <w:t xml:space="preserve"> </w:t>
      </w:r>
      <w:r w:rsidR="000D24D8">
        <w:rPr>
          <w:sz w:val="28"/>
          <w:szCs w:val="28"/>
        </w:rPr>
        <w:t xml:space="preserve">от 03.05.2012 №1187 «О внесении изменений в приложение к постановлению Администрации города Волгодонска от 07.10.2011 </w:t>
      </w:r>
      <w:r w:rsidR="008F2580">
        <w:rPr>
          <w:sz w:val="28"/>
          <w:szCs w:val="28"/>
        </w:rPr>
        <w:t xml:space="preserve">№2740 </w:t>
      </w:r>
      <w:r w:rsidR="000D24D8">
        <w:rPr>
          <w:sz w:val="28"/>
          <w:szCs w:val="28"/>
        </w:rPr>
        <w:t xml:space="preserve">«Об </w:t>
      </w:r>
      <w:r w:rsidR="00CC2565">
        <w:rPr>
          <w:sz w:val="28"/>
          <w:szCs w:val="28"/>
        </w:rPr>
        <w:t>утверждении муниципальной  ведомственной целевой Программы «Защита прав потребителей в городе Волгодонске  на 2012-2014 годы»;</w:t>
      </w:r>
    </w:p>
    <w:p w:rsidR="00E63622" w:rsidRDefault="00E63622" w:rsidP="00E63622">
      <w:pPr>
        <w:jc w:val="both"/>
        <w:rPr>
          <w:sz w:val="28"/>
          <w:szCs w:val="28"/>
        </w:rPr>
        <w:sectPr w:rsidR="00E63622" w:rsidSect="00CC2565">
          <w:pgSz w:w="11906" w:h="16838"/>
          <w:pgMar w:top="357" w:right="567" w:bottom="1134" w:left="130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- от 16.08.2012 №2371 «О внесении изменений в приложение к</w:t>
      </w:r>
    </w:p>
    <w:p w:rsidR="005D51E4" w:rsidRDefault="000D24D8" w:rsidP="00E636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постановлению Администрации города Волгодонска от 07.10.2011 </w:t>
      </w:r>
      <w:r w:rsidR="008F2580">
        <w:rPr>
          <w:sz w:val="28"/>
          <w:szCs w:val="28"/>
        </w:rPr>
        <w:t xml:space="preserve">№2740 </w:t>
      </w:r>
      <w:r>
        <w:rPr>
          <w:sz w:val="28"/>
          <w:szCs w:val="28"/>
        </w:rPr>
        <w:t xml:space="preserve">«Об </w:t>
      </w:r>
      <w:r w:rsidR="00722F12">
        <w:rPr>
          <w:sz w:val="28"/>
          <w:szCs w:val="28"/>
        </w:rPr>
        <w:t>утверждении муниципальной</w:t>
      </w:r>
      <w:r w:rsidR="00722F12" w:rsidRPr="00767705">
        <w:rPr>
          <w:sz w:val="28"/>
          <w:szCs w:val="28"/>
        </w:rPr>
        <w:t xml:space="preserve"> </w:t>
      </w:r>
      <w:r w:rsidR="00722F12">
        <w:rPr>
          <w:sz w:val="28"/>
          <w:szCs w:val="28"/>
        </w:rPr>
        <w:t xml:space="preserve"> ведомственной целевой Программы</w:t>
      </w:r>
      <w:r w:rsidR="000E781C">
        <w:rPr>
          <w:sz w:val="28"/>
          <w:szCs w:val="28"/>
        </w:rPr>
        <w:t xml:space="preserve"> </w:t>
      </w:r>
      <w:r w:rsidR="00767705">
        <w:rPr>
          <w:sz w:val="28"/>
          <w:szCs w:val="28"/>
        </w:rPr>
        <w:t>«Защита прав потребителей в городе Волгодонске  на 2012-2014 годы».</w:t>
      </w:r>
    </w:p>
    <w:p w:rsidR="000D24D8" w:rsidRPr="006A32A7" w:rsidRDefault="00BA020A" w:rsidP="005D5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24D8" w:rsidRPr="006A32A7">
        <w:rPr>
          <w:sz w:val="28"/>
          <w:szCs w:val="28"/>
        </w:rPr>
        <w:t xml:space="preserve">Пресс-службе Администрации города Волгодонска (В.А. Варцаба) </w:t>
      </w:r>
      <w:r w:rsidR="000D24D8" w:rsidRPr="006A32A7">
        <w:rPr>
          <w:sz w:val="28"/>
          <w:szCs w:val="28"/>
        </w:rPr>
        <w:br/>
        <w:t xml:space="preserve">опубликовать постановление путем его размещения на </w:t>
      </w:r>
      <w:r w:rsidR="000D24D8" w:rsidRPr="006A32A7">
        <w:rPr>
          <w:sz w:val="28"/>
          <w:szCs w:val="28"/>
        </w:rPr>
        <w:br/>
        <w:t xml:space="preserve">официальном сайте Администрации города Волгодонска в </w:t>
      </w:r>
      <w:r w:rsidR="000D24D8" w:rsidRPr="006A32A7">
        <w:rPr>
          <w:sz w:val="28"/>
          <w:szCs w:val="28"/>
        </w:rPr>
        <w:br/>
        <w:t>информаци</w:t>
      </w:r>
      <w:r w:rsidR="000D24D8">
        <w:rPr>
          <w:sz w:val="28"/>
          <w:szCs w:val="28"/>
        </w:rPr>
        <w:t>онно-телекоммуникационной сети «</w:t>
      </w:r>
      <w:r w:rsidR="000D24D8" w:rsidRPr="006A32A7">
        <w:rPr>
          <w:sz w:val="28"/>
          <w:szCs w:val="28"/>
        </w:rPr>
        <w:t>Интернет</w:t>
      </w:r>
      <w:r w:rsidR="000D24D8">
        <w:rPr>
          <w:sz w:val="28"/>
          <w:szCs w:val="28"/>
        </w:rPr>
        <w:t>».</w:t>
      </w:r>
    </w:p>
    <w:p w:rsidR="00DC75EC" w:rsidRDefault="00F95743" w:rsidP="00F1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4029">
        <w:rPr>
          <w:sz w:val="28"/>
          <w:szCs w:val="28"/>
        </w:rPr>
        <w:t>. Постановление вступает в силу</w:t>
      </w:r>
      <w:r w:rsidR="00722F12">
        <w:rPr>
          <w:sz w:val="28"/>
          <w:szCs w:val="28"/>
        </w:rPr>
        <w:t xml:space="preserve"> со дня его официального опубликования, но не ранее 01.01.2013г.</w:t>
      </w:r>
      <w:r>
        <w:rPr>
          <w:sz w:val="28"/>
          <w:szCs w:val="28"/>
        </w:rPr>
        <w:t xml:space="preserve"> </w:t>
      </w:r>
      <w:r w:rsidR="00F14029">
        <w:rPr>
          <w:sz w:val="28"/>
          <w:szCs w:val="28"/>
        </w:rPr>
        <w:t xml:space="preserve"> </w:t>
      </w:r>
    </w:p>
    <w:p w:rsidR="00F95743" w:rsidRDefault="00F95743" w:rsidP="00F1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 за  выполнением  постановления  возложить на заместителя</w:t>
      </w:r>
    </w:p>
    <w:p w:rsidR="00F95743" w:rsidRDefault="00F95743" w:rsidP="00F9574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города Волгодонска по экономике и финансам А.Н.Журбу.</w:t>
      </w:r>
    </w:p>
    <w:p w:rsidR="00F95743" w:rsidRDefault="00F95743" w:rsidP="00F95743">
      <w:pPr>
        <w:ind w:firstLine="708"/>
        <w:jc w:val="both"/>
        <w:rPr>
          <w:sz w:val="28"/>
          <w:szCs w:val="28"/>
        </w:rPr>
      </w:pPr>
    </w:p>
    <w:p w:rsidR="00F95743" w:rsidRDefault="00F95743" w:rsidP="00F9574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95743" w:rsidRDefault="00F95743" w:rsidP="00F9574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95743" w:rsidRDefault="00F95743" w:rsidP="00F9574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5C259F">
        <w:rPr>
          <w:rFonts w:ascii="Times New Roman" w:hAnsi="Times New Roman"/>
          <w:sz w:val="28"/>
          <w:szCs w:val="28"/>
        </w:rPr>
        <w:t>Мэр 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В.А.Фирсов</w:t>
      </w:r>
    </w:p>
    <w:p w:rsidR="00F95743" w:rsidRDefault="00F95743" w:rsidP="00F95743">
      <w:pPr>
        <w:jc w:val="both"/>
      </w:pPr>
    </w:p>
    <w:p w:rsidR="00F95743" w:rsidRDefault="00F95743" w:rsidP="00F95743">
      <w:pPr>
        <w:jc w:val="both"/>
      </w:pPr>
    </w:p>
    <w:p w:rsidR="00584403" w:rsidRDefault="00584403" w:rsidP="00F95743">
      <w:pPr>
        <w:jc w:val="both"/>
      </w:pPr>
    </w:p>
    <w:p w:rsidR="00584403" w:rsidRDefault="00584403" w:rsidP="00F95743">
      <w:pPr>
        <w:jc w:val="both"/>
      </w:pPr>
    </w:p>
    <w:p w:rsidR="00584403" w:rsidRDefault="00584403" w:rsidP="00584403">
      <w:pPr>
        <w:jc w:val="both"/>
      </w:pPr>
      <w:r w:rsidRPr="005C1DA6">
        <w:t xml:space="preserve">Проект вносит </w:t>
      </w:r>
      <w:r>
        <w:t xml:space="preserve">отдел потребительского рынка </w:t>
      </w:r>
    </w:p>
    <w:p w:rsidR="00584403" w:rsidRDefault="00584403" w:rsidP="00584403">
      <w:pPr>
        <w:jc w:val="both"/>
      </w:pPr>
      <w:r>
        <w:t>товаров, услуг и защиты прав потребителей</w:t>
      </w:r>
    </w:p>
    <w:p w:rsidR="00B44FB9" w:rsidRDefault="00B44FB9" w:rsidP="00F95743">
      <w:pPr>
        <w:jc w:val="both"/>
      </w:pPr>
      <w:r>
        <w:t>Администрации города Волгодонска</w:t>
      </w:r>
    </w:p>
    <w:p w:rsidR="00B44FB9" w:rsidRDefault="00B44FB9" w:rsidP="00F95743">
      <w:pPr>
        <w:jc w:val="both"/>
        <w:sectPr w:rsidR="00B44FB9" w:rsidSect="000E781C">
          <w:pgSz w:w="11906" w:h="16838"/>
          <w:pgMar w:top="1134" w:right="567" w:bottom="1134" w:left="1304" w:header="709" w:footer="709" w:gutter="0"/>
          <w:cols w:space="708"/>
          <w:titlePg/>
          <w:docGrid w:linePitch="360"/>
        </w:sectPr>
      </w:pPr>
    </w:p>
    <w:p w:rsidR="00F14029" w:rsidRDefault="00F14029" w:rsidP="00F14029">
      <w:pPr>
        <w:ind w:left="5664"/>
      </w:pPr>
      <w:r>
        <w:lastRenderedPageBreak/>
        <w:t xml:space="preserve">Приложение  к постановлению     Администрации города Волгодонска </w:t>
      </w:r>
    </w:p>
    <w:p w:rsidR="00F14029" w:rsidRDefault="00F14029" w:rsidP="00284C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284CBD">
        <w:t>08.10.2012</w:t>
      </w:r>
      <w:r>
        <w:t xml:space="preserve">  № </w:t>
      </w:r>
      <w:r w:rsidR="00284CBD">
        <w:t>2924</w:t>
      </w:r>
    </w:p>
    <w:p w:rsidR="00284CBD" w:rsidRDefault="00284CBD" w:rsidP="00284CBD">
      <w:pPr>
        <w:rPr>
          <w:b/>
        </w:rPr>
      </w:pPr>
    </w:p>
    <w:p w:rsidR="00F14029" w:rsidRDefault="00F14029" w:rsidP="00F14029">
      <w:pPr>
        <w:jc w:val="center"/>
        <w:rPr>
          <w:b/>
        </w:rPr>
      </w:pPr>
      <w:r w:rsidRPr="00732828">
        <w:rPr>
          <w:b/>
        </w:rPr>
        <w:t xml:space="preserve">МУНИЦИПАЛЬНАЯ </w:t>
      </w:r>
      <w:r>
        <w:rPr>
          <w:b/>
        </w:rPr>
        <w:t>ДОЛГОСРОЧНАЯ</w:t>
      </w:r>
      <w:r w:rsidRPr="00732828">
        <w:rPr>
          <w:b/>
        </w:rPr>
        <w:t xml:space="preserve"> ЦЕЛЕВАЯ ПРОГРАММА  </w:t>
      </w:r>
    </w:p>
    <w:p w:rsidR="00F14029" w:rsidRPr="00732828" w:rsidRDefault="00F14029" w:rsidP="00F14029">
      <w:pPr>
        <w:jc w:val="center"/>
        <w:rPr>
          <w:b/>
        </w:rPr>
      </w:pPr>
      <w:r w:rsidRPr="00732828">
        <w:rPr>
          <w:b/>
        </w:rPr>
        <w:t xml:space="preserve">«ЗАЩИТА ПРАВ ПОТРЕБИТЕЛЕЙ В ГОРОДЕ ВОЛГОДОНСКЕ </w:t>
      </w:r>
    </w:p>
    <w:p w:rsidR="00F14029" w:rsidRPr="00732828" w:rsidRDefault="00F14029" w:rsidP="00F14029">
      <w:pPr>
        <w:jc w:val="center"/>
        <w:rPr>
          <w:b/>
        </w:rPr>
      </w:pPr>
      <w:r w:rsidRPr="00732828">
        <w:rPr>
          <w:b/>
        </w:rPr>
        <w:t xml:space="preserve">НА </w:t>
      </w:r>
      <w:r>
        <w:rPr>
          <w:b/>
        </w:rPr>
        <w:t>2013-2017 ГОДЫ»</w:t>
      </w:r>
    </w:p>
    <w:p w:rsidR="00F14029" w:rsidRDefault="00F14029" w:rsidP="00F14029">
      <w:pPr>
        <w:jc w:val="center"/>
        <w:rPr>
          <w:b/>
          <w:sz w:val="28"/>
          <w:szCs w:val="28"/>
        </w:rPr>
      </w:pPr>
    </w:p>
    <w:p w:rsidR="00F14029" w:rsidRDefault="00F14029" w:rsidP="00F14029">
      <w:pPr>
        <w:jc w:val="center"/>
        <w:rPr>
          <w:b/>
          <w:sz w:val="28"/>
          <w:szCs w:val="28"/>
        </w:rPr>
      </w:pPr>
      <w:r w:rsidRPr="00CC51B3">
        <w:rPr>
          <w:b/>
          <w:sz w:val="28"/>
          <w:szCs w:val="28"/>
        </w:rPr>
        <w:t xml:space="preserve">ПАСПОРТ </w:t>
      </w:r>
    </w:p>
    <w:p w:rsidR="00F14029" w:rsidRPr="005443C7" w:rsidRDefault="00F14029" w:rsidP="00F14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долгосрочной целевой программы </w:t>
      </w:r>
      <w:r w:rsidRPr="005443C7">
        <w:rPr>
          <w:b/>
          <w:sz w:val="28"/>
          <w:szCs w:val="28"/>
        </w:rPr>
        <w:t>«Защита прав потребителей в городе Волгодонске</w:t>
      </w:r>
      <w:r>
        <w:rPr>
          <w:b/>
          <w:sz w:val="28"/>
          <w:szCs w:val="28"/>
        </w:rPr>
        <w:t xml:space="preserve"> на 2013-2017 годы»</w:t>
      </w:r>
    </w:p>
    <w:p w:rsidR="00F14029" w:rsidRDefault="00F14029" w:rsidP="00F14029">
      <w:pPr>
        <w:jc w:val="both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2743"/>
        <w:gridCol w:w="7111"/>
      </w:tblGrid>
      <w:tr w:rsidR="00F14029" w:rsidRPr="00AC7F46" w:rsidTr="0091147B">
        <w:tc>
          <w:tcPr>
            <w:tcW w:w="2743" w:type="dxa"/>
          </w:tcPr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Наименование муниципальной</w:t>
            </w:r>
          </w:p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долгосрочной</w:t>
            </w:r>
          </w:p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 xml:space="preserve">целевой </w:t>
            </w:r>
            <w:r>
              <w:rPr>
                <w:sz w:val="28"/>
                <w:szCs w:val="28"/>
              </w:rPr>
              <w:t>п</w:t>
            </w:r>
            <w:r w:rsidRPr="00AC7F46">
              <w:rPr>
                <w:sz w:val="28"/>
                <w:szCs w:val="28"/>
              </w:rPr>
              <w:t>рограммы</w:t>
            </w:r>
          </w:p>
        </w:tc>
        <w:tc>
          <w:tcPr>
            <w:tcW w:w="7111" w:type="dxa"/>
          </w:tcPr>
          <w:p w:rsidR="00F14029" w:rsidRPr="00AC7F46" w:rsidRDefault="00F14029" w:rsidP="009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AC7F46">
              <w:rPr>
                <w:sz w:val="28"/>
                <w:szCs w:val="28"/>
              </w:rPr>
              <w:t xml:space="preserve">униципальная </w:t>
            </w:r>
            <w:r>
              <w:rPr>
                <w:sz w:val="28"/>
                <w:szCs w:val="28"/>
              </w:rPr>
              <w:t>долгосрочная</w:t>
            </w:r>
            <w:r w:rsidRPr="00AC7F46">
              <w:rPr>
                <w:sz w:val="28"/>
                <w:szCs w:val="28"/>
              </w:rPr>
              <w:t xml:space="preserve"> целевая </w:t>
            </w:r>
            <w:r>
              <w:rPr>
                <w:sz w:val="28"/>
                <w:szCs w:val="28"/>
              </w:rPr>
              <w:t>п</w:t>
            </w:r>
            <w:r w:rsidRPr="00AC7F46">
              <w:rPr>
                <w:sz w:val="28"/>
                <w:szCs w:val="28"/>
              </w:rPr>
              <w:t xml:space="preserve">рограмма </w:t>
            </w:r>
          </w:p>
          <w:p w:rsidR="00F14029" w:rsidRPr="00AC7F46" w:rsidRDefault="00F14029" w:rsidP="0091147B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«Защита прав потребителей в городе Волгодонске</w:t>
            </w:r>
          </w:p>
          <w:p w:rsidR="00F14029" w:rsidRPr="00AC7F46" w:rsidRDefault="00F14029" w:rsidP="0091147B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3</w:t>
            </w:r>
            <w:r w:rsidRPr="00AC7F4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AC7F46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(далее п</w:t>
            </w:r>
            <w:r w:rsidRPr="00AC7F46">
              <w:rPr>
                <w:sz w:val="28"/>
                <w:szCs w:val="28"/>
              </w:rPr>
              <w:t>рограмма)</w:t>
            </w:r>
          </w:p>
          <w:p w:rsidR="00F14029" w:rsidRPr="00AC7F46" w:rsidRDefault="00F14029" w:rsidP="0091147B">
            <w:pPr>
              <w:jc w:val="center"/>
              <w:rPr>
                <w:sz w:val="32"/>
                <w:szCs w:val="32"/>
              </w:rPr>
            </w:pPr>
          </w:p>
        </w:tc>
      </w:tr>
      <w:tr w:rsidR="00F14029" w:rsidRPr="00AC7F46" w:rsidTr="0091147B">
        <w:tc>
          <w:tcPr>
            <w:tcW w:w="2743" w:type="dxa"/>
          </w:tcPr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</w:p>
          <w:p w:rsidR="00895F6E" w:rsidRDefault="00F14029" w:rsidP="00895F6E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Основание</w:t>
            </w:r>
            <w:r w:rsidR="00895F6E">
              <w:rPr>
                <w:sz w:val="28"/>
                <w:szCs w:val="28"/>
              </w:rPr>
              <w:t xml:space="preserve"> </w:t>
            </w:r>
            <w:r w:rsidRPr="00AC7F46">
              <w:rPr>
                <w:sz w:val="28"/>
                <w:szCs w:val="28"/>
              </w:rPr>
              <w:t>для</w:t>
            </w:r>
          </w:p>
          <w:p w:rsidR="00895F6E" w:rsidRPr="00AC7F46" w:rsidRDefault="00F14029" w:rsidP="00895F6E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 xml:space="preserve">разработки </w:t>
            </w:r>
            <w:r w:rsidR="00895F6E">
              <w:rPr>
                <w:sz w:val="28"/>
                <w:szCs w:val="28"/>
              </w:rPr>
              <w:t>долгосрочной</w:t>
            </w:r>
          </w:p>
          <w:p w:rsidR="00F14029" w:rsidRPr="00AC7F46" w:rsidRDefault="00895F6E" w:rsidP="00895F6E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целевой</w:t>
            </w:r>
            <w:r>
              <w:rPr>
                <w:sz w:val="28"/>
                <w:szCs w:val="28"/>
              </w:rPr>
              <w:t xml:space="preserve"> </w:t>
            </w:r>
            <w:r w:rsidR="00F14029">
              <w:rPr>
                <w:sz w:val="28"/>
                <w:szCs w:val="28"/>
              </w:rPr>
              <w:t>п</w:t>
            </w:r>
            <w:r w:rsidR="00F14029" w:rsidRPr="00AC7F46">
              <w:rPr>
                <w:sz w:val="28"/>
                <w:szCs w:val="28"/>
              </w:rPr>
              <w:t>рограммы</w:t>
            </w:r>
          </w:p>
        </w:tc>
        <w:tc>
          <w:tcPr>
            <w:tcW w:w="7111" w:type="dxa"/>
          </w:tcPr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</w:p>
          <w:p w:rsidR="00063BC8" w:rsidRDefault="00063BC8" w:rsidP="00063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города Волгодонска от 12.09.2012 №2637 «О разработке проектов муниципальных долгосрочных целевых программ на 2013-2017 годы» </w:t>
            </w:r>
          </w:p>
          <w:p w:rsidR="00F14029" w:rsidRPr="0087784F" w:rsidRDefault="00063BC8" w:rsidP="00063BC8">
            <w:pPr>
              <w:jc w:val="both"/>
              <w:rPr>
                <w:color w:val="FF0000"/>
                <w:sz w:val="28"/>
                <w:szCs w:val="28"/>
              </w:rPr>
            </w:pPr>
            <w:r w:rsidRPr="0087784F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F14029" w:rsidRPr="00AC7F46" w:rsidTr="0091147B">
        <w:tc>
          <w:tcPr>
            <w:tcW w:w="2743" w:type="dxa"/>
          </w:tcPr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</w:p>
          <w:p w:rsidR="00895F6E" w:rsidRPr="00AC7F46" w:rsidRDefault="00F14029" w:rsidP="00895F6E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 xml:space="preserve">Муниципальный заказчик </w:t>
            </w:r>
            <w:r w:rsidR="00895F6E">
              <w:rPr>
                <w:sz w:val="28"/>
                <w:szCs w:val="28"/>
              </w:rPr>
              <w:t>долгосрочной</w:t>
            </w:r>
          </w:p>
          <w:p w:rsidR="00F14029" w:rsidRDefault="00895F6E" w:rsidP="00895F6E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целевой</w:t>
            </w:r>
            <w:r>
              <w:rPr>
                <w:sz w:val="28"/>
                <w:szCs w:val="28"/>
              </w:rPr>
              <w:t xml:space="preserve"> </w:t>
            </w:r>
            <w:r w:rsidR="00F14029">
              <w:rPr>
                <w:sz w:val="28"/>
                <w:szCs w:val="28"/>
              </w:rPr>
              <w:t>п</w:t>
            </w:r>
            <w:r w:rsidR="00F14029" w:rsidRPr="00AC7F46">
              <w:rPr>
                <w:sz w:val="28"/>
                <w:szCs w:val="28"/>
              </w:rPr>
              <w:t>рограммы</w:t>
            </w:r>
          </w:p>
          <w:p w:rsidR="00F14029" w:rsidRDefault="00F14029" w:rsidP="0091147B">
            <w:pPr>
              <w:jc w:val="both"/>
              <w:rPr>
                <w:sz w:val="28"/>
                <w:szCs w:val="28"/>
              </w:rPr>
            </w:pPr>
          </w:p>
          <w:p w:rsidR="00895F6E" w:rsidRPr="00AC7F46" w:rsidRDefault="00F14029" w:rsidP="00895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  <w:r w:rsidR="00895F6E">
              <w:rPr>
                <w:sz w:val="28"/>
                <w:szCs w:val="28"/>
              </w:rPr>
              <w:t>долгосрочной</w:t>
            </w:r>
          </w:p>
          <w:p w:rsidR="00F14029" w:rsidRPr="00AC7F46" w:rsidRDefault="00895F6E" w:rsidP="00895F6E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целевой</w:t>
            </w:r>
            <w:r>
              <w:rPr>
                <w:sz w:val="28"/>
                <w:szCs w:val="28"/>
              </w:rPr>
              <w:t xml:space="preserve"> </w:t>
            </w:r>
            <w:r w:rsidR="00F14029">
              <w:rPr>
                <w:sz w:val="28"/>
                <w:szCs w:val="28"/>
              </w:rPr>
              <w:t>программы</w:t>
            </w:r>
          </w:p>
        </w:tc>
        <w:tc>
          <w:tcPr>
            <w:tcW w:w="7111" w:type="dxa"/>
          </w:tcPr>
          <w:p w:rsidR="00F14029" w:rsidRPr="00AC7F46" w:rsidRDefault="00F14029" w:rsidP="0091147B">
            <w:pPr>
              <w:rPr>
                <w:sz w:val="28"/>
                <w:szCs w:val="28"/>
              </w:rPr>
            </w:pPr>
          </w:p>
          <w:p w:rsidR="00F14029" w:rsidRPr="00AC7F46" w:rsidRDefault="00F14029" w:rsidP="009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7F46">
              <w:rPr>
                <w:sz w:val="28"/>
                <w:szCs w:val="28"/>
              </w:rPr>
              <w:t>Администрация города Волгодонска</w:t>
            </w:r>
          </w:p>
          <w:p w:rsidR="00895F6E" w:rsidRDefault="00895F6E" w:rsidP="0091147B">
            <w:pPr>
              <w:ind w:left="-43" w:firstLine="43"/>
              <w:jc w:val="both"/>
              <w:rPr>
                <w:sz w:val="28"/>
                <w:szCs w:val="28"/>
              </w:rPr>
            </w:pPr>
          </w:p>
          <w:p w:rsidR="00895F6E" w:rsidRDefault="00895F6E" w:rsidP="0091147B">
            <w:pPr>
              <w:ind w:left="-43" w:firstLine="43"/>
              <w:jc w:val="both"/>
              <w:rPr>
                <w:sz w:val="28"/>
                <w:szCs w:val="28"/>
              </w:rPr>
            </w:pPr>
          </w:p>
          <w:p w:rsidR="00895F6E" w:rsidRDefault="00895F6E" w:rsidP="0091147B">
            <w:pPr>
              <w:ind w:left="-43" w:firstLine="43"/>
              <w:jc w:val="both"/>
              <w:rPr>
                <w:sz w:val="28"/>
                <w:szCs w:val="28"/>
              </w:rPr>
            </w:pPr>
          </w:p>
          <w:p w:rsidR="00895F6E" w:rsidRDefault="00895F6E" w:rsidP="0091147B">
            <w:pPr>
              <w:ind w:left="-43" w:firstLine="43"/>
              <w:jc w:val="both"/>
              <w:rPr>
                <w:sz w:val="28"/>
                <w:szCs w:val="28"/>
              </w:rPr>
            </w:pPr>
          </w:p>
          <w:p w:rsidR="00F14029" w:rsidRPr="008C24BB" w:rsidRDefault="00F14029" w:rsidP="0091147B">
            <w:pPr>
              <w:ind w:left="-43" w:firstLine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 потребительского рынка товаров, услуг и защиты прав потребителей Администрации города Волгодонска </w:t>
            </w:r>
            <w:r w:rsidRPr="008C24BB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 xml:space="preserve">- </w:t>
            </w:r>
            <w:r w:rsidRPr="008C24BB">
              <w:rPr>
                <w:sz w:val="28"/>
                <w:szCs w:val="28"/>
              </w:rPr>
              <w:t>отдел потребительского рынка)</w:t>
            </w:r>
          </w:p>
          <w:p w:rsidR="00F14029" w:rsidRPr="00AC7F46" w:rsidRDefault="00F14029" w:rsidP="0091147B">
            <w:pPr>
              <w:ind w:left="-43" w:firstLine="43"/>
              <w:jc w:val="both"/>
              <w:rPr>
                <w:sz w:val="28"/>
                <w:szCs w:val="28"/>
              </w:rPr>
            </w:pPr>
          </w:p>
        </w:tc>
      </w:tr>
      <w:tr w:rsidR="00F14029" w:rsidRPr="00AC7F46" w:rsidTr="0091147B">
        <w:tc>
          <w:tcPr>
            <w:tcW w:w="2743" w:type="dxa"/>
          </w:tcPr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</w:p>
          <w:p w:rsidR="00895F6E" w:rsidRDefault="00F14029" w:rsidP="0091147B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Основная цель</w:t>
            </w:r>
          </w:p>
          <w:p w:rsidR="00895F6E" w:rsidRPr="00AC7F46" w:rsidRDefault="00895F6E" w:rsidP="00895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долгосрочной</w:t>
            </w:r>
          </w:p>
          <w:p w:rsidR="00F14029" w:rsidRPr="00AC7F46" w:rsidRDefault="00895F6E" w:rsidP="00895F6E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целевой</w:t>
            </w:r>
            <w:r w:rsidR="00F14029" w:rsidRPr="00AC7F46">
              <w:rPr>
                <w:sz w:val="28"/>
                <w:szCs w:val="28"/>
              </w:rPr>
              <w:t xml:space="preserve"> </w:t>
            </w:r>
            <w:r w:rsidR="00F14029">
              <w:rPr>
                <w:sz w:val="28"/>
                <w:szCs w:val="28"/>
              </w:rPr>
              <w:t>п</w:t>
            </w:r>
            <w:r w:rsidR="00F14029" w:rsidRPr="00AC7F46">
              <w:rPr>
                <w:sz w:val="28"/>
                <w:szCs w:val="28"/>
              </w:rPr>
              <w:t>рограммы</w:t>
            </w:r>
          </w:p>
        </w:tc>
        <w:tc>
          <w:tcPr>
            <w:tcW w:w="7111" w:type="dxa"/>
          </w:tcPr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</w:p>
          <w:p w:rsidR="00F14029" w:rsidRPr="00AC7F46" w:rsidRDefault="00F14029" w:rsidP="0091147B">
            <w:pPr>
              <w:pStyle w:val="ConsPlusCel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AC7F46">
              <w:rPr>
                <w:rFonts w:ascii="Times New Roman" w:hAnsi="Times New Roman"/>
                <w:sz w:val="28"/>
                <w:szCs w:val="28"/>
              </w:rPr>
              <w:t xml:space="preserve">оздание </w:t>
            </w:r>
            <w:r w:rsidR="00F06C88">
              <w:rPr>
                <w:rFonts w:ascii="Times New Roman" w:hAnsi="Times New Roman"/>
                <w:sz w:val="28"/>
                <w:szCs w:val="28"/>
              </w:rPr>
              <w:t xml:space="preserve">в городе Волгодонске </w:t>
            </w:r>
            <w:r w:rsidRPr="00AC7F46">
              <w:rPr>
                <w:rFonts w:ascii="Times New Roman" w:hAnsi="Times New Roman"/>
                <w:sz w:val="28"/>
                <w:szCs w:val="28"/>
              </w:rPr>
              <w:t>условий для эффективной защиты установленных законодательством Российс</w:t>
            </w:r>
            <w:r w:rsidR="009D1272">
              <w:rPr>
                <w:rFonts w:ascii="Times New Roman" w:hAnsi="Times New Roman"/>
                <w:sz w:val="28"/>
                <w:szCs w:val="28"/>
              </w:rPr>
              <w:t>кой Федерации прав потребителей</w:t>
            </w:r>
          </w:p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</w:p>
        </w:tc>
      </w:tr>
      <w:tr w:rsidR="00F14029" w:rsidRPr="00AC7F46" w:rsidTr="0091147B">
        <w:tc>
          <w:tcPr>
            <w:tcW w:w="2743" w:type="dxa"/>
          </w:tcPr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</w:p>
          <w:p w:rsidR="00F14029" w:rsidRDefault="00F14029" w:rsidP="0091147B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 xml:space="preserve">Основные </w:t>
            </w:r>
          </w:p>
          <w:p w:rsidR="007C19C2" w:rsidRDefault="00F14029" w:rsidP="00895F6E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 xml:space="preserve">задачи </w:t>
            </w:r>
          </w:p>
          <w:p w:rsidR="00895F6E" w:rsidRPr="00AC7F46" w:rsidRDefault="00895F6E" w:rsidP="00895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долгосрочной</w:t>
            </w:r>
          </w:p>
          <w:p w:rsidR="007C19C2" w:rsidRDefault="00895F6E" w:rsidP="00895F6E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целевой</w:t>
            </w:r>
            <w:r>
              <w:rPr>
                <w:sz w:val="28"/>
                <w:szCs w:val="28"/>
              </w:rPr>
              <w:t xml:space="preserve"> </w:t>
            </w:r>
          </w:p>
          <w:p w:rsidR="00F14029" w:rsidRPr="00AC7F46" w:rsidRDefault="00F14029" w:rsidP="00895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C7F46">
              <w:rPr>
                <w:sz w:val="28"/>
                <w:szCs w:val="28"/>
              </w:rPr>
              <w:t>рограммы</w:t>
            </w:r>
          </w:p>
        </w:tc>
        <w:tc>
          <w:tcPr>
            <w:tcW w:w="7111" w:type="dxa"/>
          </w:tcPr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</w:p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 xml:space="preserve">- содействие повышению правовой грамотности и информированности населения города в вопросах защиты прав потребителей, формирование навыков рационального потребительского поведения; </w:t>
            </w:r>
          </w:p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- содействие повышению уровня правовой грамотности хозяйствующих субъектов, работающих на потребительском рынке города Волгодонска;</w:t>
            </w:r>
          </w:p>
          <w:p w:rsidR="00F14029" w:rsidRDefault="00F14029" w:rsidP="0091147B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 xml:space="preserve">- </w:t>
            </w:r>
            <w:r w:rsidR="007118E0">
              <w:rPr>
                <w:sz w:val="28"/>
                <w:szCs w:val="28"/>
              </w:rPr>
              <w:t xml:space="preserve">обеспечение защиты населения города от недоброкачественных товаров (услуг), в том числе </w:t>
            </w:r>
            <w:r w:rsidR="007118E0">
              <w:rPr>
                <w:sz w:val="28"/>
                <w:szCs w:val="28"/>
              </w:rPr>
              <w:lastRenderedPageBreak/>
              <w:t xml:space="preserve">посредством проведения </w:t>
            </w:r>
            <w:r w:rsidRPr="00AC7F46">
              <w:rPr>
                <w:sz w:val="28"/>
                <w:szCs w:val="28"/>
              </w:rPr>
              <w:t xml:space="preserve"> сравнительных исследований и незави</w:t>
            </w:r>
            <w:r w:rsidR="009D1272">
              <w:rPr>
                <w:sz w:val="28"/>
                <w:szCs w:val="28"/>
              </w:rPr>
              <w:t>симых потребительских экспертиз</w:t>
            </w:r>
          </w:p>
          <w:p w:rsidR="00647E0C" w:rsidRPr="00AC7F46" w:rsidRDefault="00647E0C" w:rsidP="0091147B">
            <w:pPr>
              <w:jc w:val="both"/>
              <w:rPr>
                <w:sz w:val="28"/>
                <w:szCs w:val="28"/>
              </w:rPr>
            </w:pPr>
          </w:p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</w:p>
        </w:tc>
      </w:tr>
      <w:tr w:rsidR="00F14029" w:rsidRPr="00AC7F46" w:rsidTr="0091147B">
        <w:tc>
          <w:tcPr>
            <w:tcW w:w="2743" w:type="dxa"/>
          </w:tcPr>
          <w:p w:rsidR="00897A46" w:rsidRDefault="00F14029" w:rsidP="0091147B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897A46" w:rsidRPr="00AC7F46" w:rsidRDefault="00897A46" w:rsidP="0089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долгосрочной</w:t>
            </w:r>
          </w:p>
          <w:p w:rsidR="00F14029" w:rsidRPr="00AC7F46" w:rsidRDefault="00897A46" w:rsidP="00897A46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целевой</w:t>
            </w:r>
            <w:r w:rsidR="00F14029" w:rsidRPr="00AC7F4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111" w:type="dxa"/>
          </w:tcPr>
          <w:p w:rsidR="00F14029" w:rsidRPr="00AC7F46" w:rsidRDefault="00897A46" w:rsidP="0091147B">
            <w:pPr>
              <w:ind w:hanging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4029" w:rsidRPr="00AC7F46">
              <w:rPr>
                <w:sz w:val="28"/>
                <w:szCs w:val="28"/>
              </w:rPr>
              <w:t>201</w:t>
            </w:r>
            <w:r w:rsidR="00F14029">
              <w:rPr>
                <w:sz w:val="28"/>
                <w:szCs w:val="28"/>
              </w:rPr>
              <w:t>3</w:t>
            </w:r>
            <w:r w:rsidR="00F14029" w:rsidRPr="00AC7F46">
              <w:rPr>
                <w:sz w:val="28"/>
                <w:szCs w:val="28"/>
              </w:rPr>
              <w:t>-201</w:t>
            </w:r>
            <w:r w:rsidR="00F14029">
              <w:rPr>
                <w:sz w:val="28"/>
                <w:szCs w:val="28"/>
              </w:rPr>
              <w:t>7</w:t>
            </w:r>
            <w:r w:rsidR="00F14029" w:rsidRPr="00AC7F46">
              <w:rPr>
                <w:sz w:val="28"/>
                <w:szCs w:val="28"/>
              </w:rPr>
              <w:t xml:space="preserve"> годы</w:t>
            </w:r>
          </w:p>
        </w:tc>
      </w:tr>
      <w:tr w:rsidR="00F14029" w:rsidRPr="00AC7F46" w:rsidTr="0091147B">
        <w:tc>
          <w:tcPr>
            <w:tcW w:w="2743" w:type="dxa"/>
          </w:tcPr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</w:p>
          <w:p w:rsidR="00897A46" w:rsidRDefault="00F14029" w:rsidP="0091147B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 xml:space="preserve">Структура </w:t>
            </w:r>
          </w:p>
          <w:p w:rsidR="00897A46" w:rsidRPr="00AC7F46" w:rsidRDefault="00897A46" w:rsidP="0089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долгосрочной</w:t>
            </w:r>
          </w:p>
          <w:p w:rsidR="00F14029" w:rsidRPr="00AC7F46" w:rsidRDefault="00897A46" w:rsidP="00897A46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целевой</w:t>
            </w:r>
            <w:r>
              <w:rPr>
                <w:sz w:val="28"/>
                <w:szCs w:val="28"/>
              </w:rPr>
              <w:t xml:space="preserve"> </w:t>
            </w:r>
            <w:r w:rsidR="00F14029">
              <w:rPr>
                <w:sz w:val="28"/>
                <w:szCs w:val="28"/>
              </w:rPr>
              <w:t>п</w:t>
            </w:r>
            <w:r w:rsidR="00F14029" w:rsidRPr="00AC7F46">
              <w:rPr>
                <w:sz w:val="28"/>
                <w:szCs w:val="28"/>
              </w:rPr>
              <w:t xml:space="preserve">рограммы, перечень </w:t>
            </w:r>
            <w:r w:rsidR="00F14029">
              <w:rPr>
                <w:sz w:val="28"/>
                <w:szCs w:val="28"/>
              </w:rPr>
              <w:t>подпрограмм, основных направлений и мероприятий</w:t>
            </w:r>
          </w:p>
        </w:tc>
        <w:tc>
          <w:tcPr>
            <w:tcW w:w="7111" w:type="dxa"/>
          </w:tcPr>
          <w:p w:rsidR="00F14029" w:rsidRPr="00AC7F46" w:rsidRDefault="00F14029" w:rsidP="0091147B">
            <w:pPr>
              <w:ind w:hanging="43"/>
              <w:jc w:val="both"/>
              <w:rPr>
                <w:sz w:val="28"/>
                <w:szCs w:val="28"/>
              </w:rPr>
            </w:pPr>
          </w:p>
          <w:p w:rsidR="00F14029" w:rsidRPr="0095381B" w:rsidRDefault="00F14029" w:rsidP="0091147B">
            <w:pPr>
              <w:ind w:hanging="43"/>
              <w:jc w:val="both"/>
              <w:rPr>
                <w:color w:val="000000"/>
                <w:sz w:val="28"/>
                <w:szCs w:val="28"/>
              </w:rPr>
            </w:pPr>
            <w:r w:rsidRPr="0095381B">
              <w:rPr>
                <w:color w:val="000000"/>
                <w:sz w:val="28"/>
                <w:szCs w:val="28"/>
              </w:rPr>
              <w:t>1</w:t>
            </w:r>
            <w:r w:rsidR="001F2B30">
              <w:rPr>
                <w:color w:val="000000"/>
                <w:sz w:val="28"/>
                <w:szCs w:val="28"/>
              </w:rPr>
              <w:t>.</w:t>
            </w:r>
            <w:r w:rsidRPr="0095381B">
              <w:rPr>
                <w:color w:val="000000"/>
                <w:sz w:val="28"/>
                <w:szCs w:val="28"/>
              </w:rPr>
              <w:t xml:space="preserve"> Содержание проблемы и обоснование необходимости ее решения</w:t>
            </w:r>
            <w:r>
              <w:rPr>
                <w:color w:val="000000"/>
                <w:sz w:val="28"/>
                <w:szCs w:val="28"/>
              </w:rPr>
              <w:t xml:space="preserve"> программными методами;</w:t>
            </w:r>
          </w:p>
          <w:p w:rsidR="00F14029" w:rsidRDefault="00F14029" w:rsidP="0091147B">
            <w:pPr>
              <w:ind w:hanging="43"/>
              <w:jc w:val="both"/>
              <w:rPr>
                <w:color w:val="000000"/>
                <w:sz w:val="28"/>
                <w:szCs w:val="28"/>
              </w:rPr>
            </w:pPr>
            <w:r w:rsidRPr="0095381B">
              <w:rPr>
                <w:color w:val="000000"/>
                <w:sz w:val="28"/>
                <w:szCs w:val="28"/>
              </w:rPr>
              <w:t>2</w:t>
            </w:r>
            <w:r w:rsidR="001F2B30">
              <w:rPr>
                <w:color w:val="000000"/>
                <w:sz w:val="28"/>
                <w:szCs w:val="28"/>
              </w:rPr>
              <w:t>.</w:t>
            </w:r>
            <w:r w:rsidRPr="0095381B">
              <w:rPr>
                <w:color w:val="000000"/>
                <w:sz w:val="28"/>
                <w:szCs w:val="28"/>
              </w:rPr>
              <w:t xml:space="preserve"> Основные цели и задачи, сроки </w:t>
            </w:r>
            <w:r>
              <w:rPr>
                <w:color w:val="000000"/>
                <w:sz w:val="28"/>
                <w:szCs w:val="28"/>
              </w:rPr>
              <w:t xml:space="preserve">и этапы </w:t>
            </w:r>
            <w:r w:rsidRPr="0095381B">
              <w:rPr>
                <w:color w:val="000000"/>
                <w:sz w:val="28"/>
                <w:szCs w:val="28"/>
              </w:rPr>
              <w:t>реализации</w:t>
            </w:r>
            <w:r>
              <w:rPr>
                <w:color w:val="000000"/>
                <w:sz w:val="28"/>
                <w:szCs w:val="28"/>
              </w:rPr>
              <w:t xml:space="preserve"> долгосрочной целевой программы</w:t>
            </w:r>
            <w:r w:rsidRPr="0095381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а также</w:t>
            </w:r>
            <w:r w:rsidRPr="0095381B">
              <w:rPr>
                <w:color w:val="000000"/>
                <w:sz w:val="28"/>
                <w:szCs w:val="28"/>
              </w:rPr>
              <w:t xml:space="preserve"> целевые показатели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5381B">
              <w:rPr>
                <w:color w:val="000000"/>
                <w:sz w:val="28"/>
                <w:szCs w:val="28"/>
              </w:rPr>
              <w:t xml:space="preserve"> </w:t>
            </w:r>
          </w:p>
          <w:p w:rsidR="00F14029" w:rsidRPr="0095381B" w:rsidRDefault="00F14029" w:rsidP="0091147B">
            <w:pPr>
              <w:ind w:hanging="43"/>
              <w:jc w:val="both"/>
              <w:rPr>
                <w:color w:val="000000"/>
                <w:sz w:val="28"/>
                <w:szCs w:val="28"/>
              </w:rPr>
            </w:pPr>
            <w:r w:rsidRPr="0095381B">
              <w:rPr>
                <w:color w:val="000000"/>
                <w:sz w:val="28"/>
                <w:szCs w:val="28"/>
              </w:rPr>
              <w:t>3</w:t>
            </w:r>
            <w:r w:rsidR="001F2B30">
              <w:rPr>
                <w:color w:val="000000"/>
                <w:sz w:val="28"/>
                <w:szCs w:val="28"/>
              </w:rPr>
              <w:t>.</w:t>
            </w:r>
            <w:r w:rsidRPr="0095381B">
              <w:rPr>
                <w:color w:val="000000"/>
                <w:sz w:val="28"/>
                <w:szCs w:val="28"/>
              </w:rPr>
              <w:t xml:space="preserve"> Система программных мероприятий,</w:t>
            </w:r>
            <w:r>
              <w:rPr>
                <w:color w:val="000000"/>
                <w:sz w:val="28"/>
                <w:szCs w:val="28"/>
              </w:rPr>
              <w:t xml:space="preserve"> в том числе</w:t>
            </w:r>
            <w:r w:rsidRPr="0095381B">
              <w:rPr>
                <w:color w:val="000000"/>
                <w:sz w:val="28"/>
                <w:szCs w:val="28"/>
              </w:rPr>
              <w:t xml:space="preserve"> ресурсное обеспечение </w:t>
            </w:r>
            <w:r>
              <w:rPr>
                <w:color w:val="000000"/>
                <w:sz w:val="28"/>
                <w:szCs w:val="28"/>
              </w:rPr>
              <w:t>долгосрочной целевой программы, с перечнем мероприятий с разбивкой по годам, источникам и направлениям финансирования;</w:t>
            </w:r>
          </w:p>
          <w:p w:rsidR="00F14029" w:rsidRPr="0095381B" w:rsidRDefault="00F14029" w:rsidP="0091147B">
            <w:pPr>
              <w:ind w:hanging="43"/>
              <w:jc w:val="both"/>
              <w:rPr>
                <w:color w:val="000000"/>
                <w:sz w:val="28"/>
                <w:szCs w:val="28"/>
              </w:rPr>
            </w:pPr>
            <w:r w:rsidRPr="0095381B">
              <w:rPr>
                <w:color w:val="000000"/>
                <w:sz w:val="28"/>
                <w:szCs w:val="28"/>
              </w:rPr>
              <w:t>4</w:t>
            </w:r>
            <w:r w:rsidR="001F2B30">
              <w:rPr>
                <w:color w:val="000000"/>
                <w:sz w:val="28"/>
                <w:szCs w:val="28"/>
              </w:rPr>
              <w:t>.</w:t>
            </w:r>
            <w:r w:rsidRPr="0095381B">
              <w:rPr>
                <w:color w:val="000000"/>
                <w:sz w:val="28"/>
                <w:szCs w:val="28"/>
              </w:rPr>
              <w:t xml:space="preserve"> Нормативное обеспечение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14029" w:rsidRPr="0095381B" w:rsidRDefault="00F14029" w:rsidP="0091147B">
            <w:pPr>
              <w:ind w:hanging="43"/>
              <w:jc w:val="both"/>
              <w:rPr>
                <w:color w:val="000000"/>
                <w:sz w:val="28"/>
                <w:szCs w:val="28"/>
              </w:rPr>
            </w:pPr>
            <w:r w:rsidRPr="0095381B">
              <w:rPr>
                <w:color w:val="000000"/>
                <w:sz w:val="28"/>
                <w:szCs w:val="28"/>
              </w:rPr>
              <w:t>5</w:t>
            </w:r>
            <w:r w:rsidR="001F2B30">
              <w:rPr>
                <w:color w:val="000000"/>
                <w:sz w:val="28"/>
                <w:szCs w:val="28"/>
              </w:rPr>
              <w:t>.</w:t>
            </w:r>
            <w:r w:rsidRPr="0095381B">
              <w:rPr>
                <w:color w:val="000000"/>
                <w:sz w:val="28"/>
                <w:szCs w:val="28"/>
              </w:rPr>
              <w:t xml:space="preserve"> Механизм реализации </w:t>
            </w:r>
            <w:r>
              <w:rPr>
                <w:color w:val="000000"/>
                <w:sz w:val="28"/>
                <w:szCs w:val="28"/>
              </w:rPr>
              <w:t>долгосрочной целевой программы, включая организацию управления долгосрочной целевой программой и контроль за ходом её реализации</w:t>
            </w:r>
            <w:r w:rsidR="00F75572">
              <w:rPr>
                <w:color w:val="000000"/>
                <w:sz w:val="28"/>
                <w:szCs w:val="28"/>
              </w:rPr>
              <w:t>;</w:t>
            </w:r>
          </w:p>
          <w:p w:rsidR="00F14029" w:rsidRPr="0095381B" w:rsidRDefault="00F14029" w:rsidP="0091147B">
            <w:pPr>
              <w:ind w:hanging="43"/>
              <w:jc w:val="both"/>
              <w:rPr>
                <w:color w:val="000000"/>
                <w:sz w:val="28"/>
                <w:szCs w:val="28"/>
              </w:rPr>
            </w:pPr>
            <w:r w:rsidRPr="0095381B">
              <w:rPr>
                <w:color w:val="000000"/>
                <w:sz w:val="28"/>
                <w:szCs w:val="28"/>
              </w:rPr>
              <w:t>6</w:t>
            </w:r>
            <w:r w:rsidR="001F2B30">
              <w:rPr>
                <w:color w:val="000000"/>
                <w:sz w:val="28"/>
                <w:szCs w:val="28"/>
              </w:rPr>
              <w:t>.</w:t>
            </w:r>
            <w:r w:rsidRPr="009538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Оценка эффективности реализации долгосрочной целевой программы</w:t>
            </w:r>
          </w:p>
          <w:p w:rsidR="00F14029" w:rsidRPr="00AC7F46" w:rsidRDefault="003F569C" w:rsidP="0091147B">
            <w:pPr>
              <w:ind w:hanging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подпрограмм не имеет</w:t>
            </w:r>
          </w:p>
        </w:tc>
      </w:tr>
      <w:tr w:rsidR="00F14029" w:rsidRPr="00AC7F46" w:rsidTr="0091147B">
        <w:tc>
          <w:tcPr>
            <w:tcW w:w="2743" w:type="dxa"/>
          </w:tcPr>
          <w:p w:rsidR="00F14029" w:rsidRPr="00AC7F46" w:rsidRDefault="00F14029" w:rsidP="0091147B">
            <w:pPr>
              <w:rPr>
                <w:sz w:val="28"/>
                <w:szCs w:val="28"/>
              </w:rPr>
            </w:pPr>
          </w:p>
          <w:p w:rsidR="00897A46" w:rsidRDefault="00F14029" w:rsidP="0091147B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Исполнители</w:t>
            </w:r>
          </w:p>
          <w:p w:rsidR="00897A46" w:rsidRPr="00AC7F46" w:rsidRDefault="00897A46" w:rsidP="0089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долгосрочной</w:t>
            </w:r>
          </w:p>
          <w:p w:rsidR="00D40B9B" w:rsidRDefault="00897A46" w:rsidP="00897A46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целевой</w:t>
            </w:r>
            <w:r w:rsidR="00F14029" w:rsidRPr="00AC7F46">
              <w:rPr>
                <w:sz w:val="28"/>
                <w:szCs w:val="28"/>
              </w:rPr>
              <w:t xml:space="preserve"> </w:t>
            </w:r>
          </w:p>
          <w:p w:rsidR="00F14029" w:rsidRPr="00AC7F46" w:rsidRDefault="00F14029" w:rsidP="00897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C7F46">
              <w:rPr>
                <w:sz w:val="28"/>
                <w:szCs w:val="28"/>
              </w:rPr>
              <w:t>рограммы</w:t>
            </w:r>
          </w:p>
        </w:tc>
        <w:tc>
          <w:tcPr>
            <w:tcW w:w="7111" w:type="dxa"/>
          </w:tcPr>
          <w:p w:rsidR="00F14029" w:rsidRPr="00AC7F46" w:rsidRDefault="00F14029" w:rsidP="0091147B">
            <w:pPr>
              <w:jc w:val="both"/>
              <w:rPr>
                <w:sz w:val="28"/>
                <w:szCs w:val="28"/>
              </w:rPr>
            </w:pPr>
          </w:p>
          <w:p w:rsidR="00F14029" w:rsidRPr="00AC7F46" w:rsidRDefault="00F14029" w:rsidP="008D2346">
            <w:pPr>
              <w:jc w:val="both"/>
              <w:rPr>
                <w:i/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Администрация города Волгодонска (отдел потребительского рынка товаров, услуг и защиты прав потребителей Администрации города Волгодонска, отдел по контролю за соблюдением прав потребителей в сфере ЖКХ Администрации города Волгодонска)</w:t>
            </w:r>
            <w:r w:rsidR="008D2346">
              <w:rPr>
                <w:sz w:val="28"/>
                <w:szCs w:val="28"/>
              </w:rPr>
              <w:t>,</w:t>
            </w:r>
            <w:r w:rsidR="008D2346" w:rsidRPr="00AC7F46">
              <w:rPr>
                <w:sz w:val="28"/>
                <w:szCs w:val="28"/>
              </w:rPr>
              <w:t xml:space="preserve"> Управление образования </w:t>
            </w:r>
            <w:r w:rsidR="000F15B6">
              <w:rPr>
                <w:sz w:val="28"/>
                <w:szCs w:val="28"/>
              </w:rPr>
              <w:t>г.</w:t>
            </w:r>
            <w:r w:rsidR="008D2346" w:rsidRPr="00AC7F46">
              <w:rPr>
                <w:sz w:val="28"/>
                <w:szCs w:val="28"/>
              </w:rPr>
              <w:t xml:space="preserve">Волгодонска, Управление здравоохранения </w:t>
            </w:r>
            <w:r w:rsidR="000F15B6">
              <w:rPr>
                <w:sz w:val="28"/>
                <w:szCs w:val="28"/>
              </w:rPr>
              <w:t>г.</w:t>
            </w:r>
            <w:r w:rsidR="008D2346">
              <w:rPr>
                <w:sz w:val="28"/>
                <w:szCs w:val="28"/>
              </w:rPr>
              <w:t>В</w:t>
            </w:r>
            <w:r w:rsidR="008D2346" w:rsidRPr="00AC7F46">
              <w:rPr>
                <w:sz w:val="28"/>
                <w:szCs w:val="28"/>
              </w:rPr>
              <w:t xml:space="preserve">олгодонска, Отдел культуры </w:t>
            </w:r>
            <w:r w:rsidR="000F15B6">
              <w:rPr>
                <w:sz w:val="28"/>
                <w:szCs w:val="28"/>
              </w:rPr>
              <w:t>г.</w:t>
            </w:r>
            <w:r w:rsidR="008D2346" w:rsidRPr="00AC7F46">
              <w:rPr>
                <w:sz w:val="28"/>
                <w:szCs w:val="28"/>
              </w:rPr>
              <w:t>Волгодонска, Муниципальное казенное учреждение «Департамент строительства и городского хозяйства» (далее МКУ «ДСиГХ»)</w:t>
            </w:r>
          </w:p>
        </w:tc>
      </w:tr>
      <w:tr w:rsidR="00F14029" w:rsidRPr="00AC7F46" w:rsidTr="0091147B">
        <w:tc>
          <w:tcPr>
            <w:tcW w:w="2743" w:type="dxa"/>
          </w:tcPr>
          <w:p w:rsidR="00F14029" w:rsidRPr="00AC7F46" w:rsidRDefault="00F14029" w:rsidP="0091147B">
            <w:pPr>
              <w:rPr>
                <w:sz w:val="28"/>
                <w:szCs w:val="28"/>
              </w:rPr>
            </w:pPr>
          </w:p>
          <w:p w:rsidR="00897A46" w:rsidRDefault="00F14029" w:rsidP="009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897A46" w:rsidRPr="00AC7F46" w:rsidRDefault="00897A46" w:rsidP="0089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долгосрочной</w:t>
            </w:r>
          </w:p>
          <w:p w:rsidR="00D40B9B" w:rsidRDefault="00897A46" w:rsidP="00897A46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целевой</w:t>
            </w:r>
            <w:r>
              <w:rPr>
                <w:sz w:val="28"/>
                <w:szCs w:val="28"/>
              </w:rPr>
              <w:t xml:space="preserve"> </w:t>
            </w:r>
          </w:p>
          <w:p w:rsidR="00F14029" w:rsidRPr="00AC7F46" w:rsidRDefault="00F14029" w:rsidP="00897A46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111" w:type="dxa"/>
          </w:tcPr>
          <w:p w:rsidR="00F14029" w:rsidRPr="00947324" w:rsidRDefault="00F14029" w:rsidP="0091147B">
            <w:pPr>
              <w:jc w:val="both"/>
              <w:rPr>
                <w:b/>
                <w:sz w:val="28"/>
                <w:szCs w:val="28"/>
              </w:rPr>
            </w:pPr>
          </w:p>
          <w:p w:rsidR="00F14029" w:rsidRPr="00947324" w:rsidRDefault="00F75572" w:rsidP="009114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14029" w:rsidRPr="00AC7F46" w:rsidTr="0091147B">
        <w:tc>
          <w:tcPr>
            <w:tcW w:w="2743" w:type="dxa"/>
          </w:tcPr>
          <w:p w:rsidR="00F14029" w:rsidRPr="00AC7F46" w:rsidRDefault="00F14029" w:rsidP="0091147B">
            <w:pPr>
              <w:rPr>
                <w:sz w:val="28"/>
                <w:szCs w:val="28"/>
              </w:rPr>
            </w:pPr>
          </w:p>
          <w:p w:rsidR="00897A46" w:rsidRDefault="00F14029" w:rsidP="0091147B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Объемы и источники финансирования</w:t>
            </w:r>
          </w:p>
          <w:p w:rsidR="00897A46" w:rsidRPr="00AC7F46" w:rsidRDefault="00897A46" w:rsidP="0089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долгосрочной</w:t>
            </w:r>
          </w:p>
          <w:p w:rsidR="00897A46" w:rsidRDefault="00897A46" w:rsidP="00897A46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lastRenderedPageBreak/>
              <w:t>целевой</w:t>
            </w:r>
          </w:p>
          <w:p w:rsidR="00F14029" w:rsidRPr="00AC7F46" w:rsidRDefault="00F14029" w:rsidP="00897A46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C7F46">
              <w:rPr>
                <w:sz w:val="28"/>
                <w:szCs w:val="28"/>
              </w:rPr>
              <w:t>рограммы</w:t>
            </w:r>
          </w:p>
        </w:tc>
        <w:tc>
          <w:tcPr>
            <w:tcW w:w="7111" w:type="dxa"/>
          </w:tcPr>
          <w:p w:rsidR="00F14029" w:rsidRPr="00AC7F46" w:rsidRDefault="00F14029" w:rsidP="0091147B">
            <w:pPr>
              <w:ind w:hanging="43"/>
              <w:jc w:val="both"/>
              <w:rPr>
                <w:sz w:val="28"/>
                <w:szCs w:val="28"/>
              </w:rPr>
            </w:pPr>
          </w:p>
          <w:p w:rsidR="00F14029" w:rsidRDefault="00F14029" w:rsidP="0091147B">
            <w:pPr>
              <w:ind w:left="-49" w:firstLine="6"/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 xml:space="preserve">Источник финансирования – местный бюджет. Общий объем финансирования </w:t>
            </w:r>
            <w:r>
              <w:rPr>
                <w:sz w:val="28"/>
                <w:szCs w:val="28"/>
              </w:rPr>
              <w:t>3</w:t>
            </w:r>
            <w:r w:rsidR="004B22CD">
              <w:rPr>
                <w:sz w:val="28"/>
                <w:szCs w:val="28"/>
              </w:rPr>
              <w:t>675</w:t>
            </w:r>
            <w:r w:rsidRPr="00AC7F46">
              <w:rPr>
                <w:sz w:val="28"/>
                <w:szCs w:val="28"/>
              </w:rPr>
              <w:t>,0 тыс.</w:t>
            </w:r>
            <w:r w:rsidR="0016023E">
              <w:rPr>
                <w:sz w:val="28"/>
                <w:szCs w:val="28"/>
              </w:rPr>
              <w:t xml:space="preserve"> </w:t>
            </w:r>
            <w:r w:rsidRPr="00AC7F46">
              <w:rPr>
                <w:sz w:val="28"/>
                <w:szCs w:val="28"/>
              </w:rPr>
              <w:t>руб</w:t>
            </w:r>
            <w:r w:rsidR="003D426B">
              <w:rPr>
                <w:sz w:val="28"/>
                <w:szCs w:val="28"/>
              </w:rPr>
              <w:t>лей</w:t>
            </w:r>
            <w:r w:rsidRPr="00AC7F46">
              <w:rPr>
                <w:sz w:val="28"/>
                <w:szCs w:val="28"/>
              </w:rPr>
              <w:t xml:space="preserve">, в том числе: </w:t>
            </w:r>
          </w:p>
          <w:p w:rsidR="00F14029" w:rsidRDefault="00F14029" w:rsidP="0091147B">
            <w:pPr>
              <w:ind w:left="-49" w:firstLine="6"/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AC7F46">
              <w:rPr>
                <w:sz w:val="28"/>
                <w:szCs w:val="28"/>
              </w:rPr>
              <w:t xml:space="preserve"> - 7</w:t>
            </w:r>
            <w:r>
              <w:rPr>
                <w:sz w:val="28"/>
                <w:szCs w:val="28"/>
              </w:rPr>
              <w:t>35</w:t>
            </w:r>
            <w:r w:rsidRPr="00AC7F46">
              <w:rPr>
                <w:sz w:val="28"/>
                <w:szCs w:val="28"/>
              </w:rPr>
              <w:t>,0 тыс.руб</w:t>
            </w:r>
            <w:r w:rsidR="00202A8D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F14029" w:rsidRDefault="00F14029" w:rsidP="0091147B">
            <w:pPr>
              <w:ind w:hanging="43"/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7F46">
              <w:rPr>
                <w:sz w:val="28"/>
                <w:szCs w:val="28"/>
              </w:rPr>
              <w:t xml:space="preserve"> </w:t>
            </w:r>
            <w:r w:rsidR="004B22CD">
              <w:rPr>
                <w:sz w:val="28"/>
                <w:szCs w:val="28"/>
              </w:rPr>
              <w:t>-</w:t>
            </w:r>
            <w:r w:rsidRPr="00AC7F46">
              <w:rPr>
                <w:sz w:val="28"/>
                <w:szCs w:val="28"/>
              </w:rPr>
              <w:t xml:space="preserve"> 7</w:t>
            </w:r>
            <w:r w:rsidR="005B74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AC7F46">
              <w:rPr>
                <w:sz w:val="28"/>
                <w:szCs w:val="28"/>
              </w:rPr>
              <w:t>,0, тыс.</w:t>
            </w:r>
            <w:r w:rsidR="00202A8D" w:rsidRPr="00AC7F46">
              <w:rPr>
                <w:sz w:val="28"/>
                <w:szCs w:val="28"/>
              </w:rPr>
              <w:t xml:space="preserve"> руб</w:t>
            </w:r>
            <w:r w:rsidR="00202A8D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F14029" w:rsidRDefault="00F14029" w:rsidP="0091147B">
            <w:pPr>
              <w:ind w:hanging="43"/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5</w:t>
            </w:r>
            <w:r w:rsidRPr="00AC7F46">
              <w:rPr>
                <w:sz w:val="28"/>
                <w:szCs w:val="28"/>
              </w:rPr>
              <w:t xml:space="preserve"> </w:t>
            </w:r>
            <w:r w:rsidR="004B22CD">
              <w:rPr>
                <w:sz w:val="28"/>
                <w:szCs w:val="28"/>
              </w:rPr>
              <w:t>-</w:t>
            </w:r>
            <w:r w:rsidRPr="00AC7F46">
              <w:rPr>
                <w:sz w:val="28"/>
                <w:szCs w:val="28"/>
              </w:rPr>
              <w:t xml:space="preserve"> 7</w:t>
            </w:r>
            <w:r w:rsidR="005B74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AC7F46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,</w:t>
            </w:r>
            <w:r w:rsidRPr="00AC7F46">
              <w:rPr>
                <w:sz w:val="28"/>
                <w:szCs w:val="28"/>
              </w:rPr>
              <w:t xml:space="preserve"> тыс.</w:t>
            </w:r>
            <w:r w:rsidR="00202A8D" w:rsidRPr="00AC7F46">
              <w:rPr>
                <w:sz w:val="28"/>
                <w:szCs w:val="28"/>
              </w:rPr>
              <w:t xml:space="preserve"> руб</w:t>
            </w:r>
            <w:r w:rsidR="00202A8D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F14029" w:rsidRDefault="00F14029" w:rsidP="0091147B">
            <w:pPr>
              <w:ind w:hanging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2016 - 7</w:t>
            </w:r>
            <w:r w:rsidR="005B74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5,0 тыс.</w:t>
            </w:r>
            <w:r w:rsidR="00202A8D" w:rsidRPr="00AC7F46">
              <w:rPr>
                <w:sz w:val="28"/>
                <w:szCs w:val="28"/>
              </w:rPr>
              <w:t xml:space="preserve"> руб</w:t>
            </w:r>
            <w:r w:rsidR="00202A8D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 xml:space="preserve">, </w:t>
            </w:r>
          </w:p>
          <w:p w:rsidR="00F14029" w:rsidRPr="00AC7F46" w:rsidRDefault="00F14029" w:rsidP="0091147B">
            <w:pPr>
              <w:ind w:hanging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4B22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7</w:t>
            </w:r>
            <w:r w:rsidR="005B74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5,0 тыс.</w:t>
            </w:r>
            <w:r w:rsidR="00202A8D" w:rsidRPr="00AC7F46">
              <w:rPr>
                <w:sz w:val="28"/>
                <w:szCs w:val="28"/>
              </w:rPr>
              <w:t xml:space="preserve"> руб</w:t>
            </w:r>
            <w:r w:rsidR="00202A8D">
              <w:rPr>
                <w:sz w:val="28"/>
                <w:szCs w:val="28"/>
              </w:rPr>
              <w:t>лей</w:t>
            </w:r>
          </w:p>
          <w:p w:rsidR="00F14029" w:rsidRPr="00AC7F46" w:rsidRDefault="00F14029" w:rsidP="00767705">
            <w:pPr>
              <w:ind w:hanging="43"/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 xml:space="preserve">Объем финансирования </w:t>
            </w:r>
            <w:r w:rsidR="00061CE1">
              <w:rPr>
                <w:sz w:val="28"/>
                <w:szCs w:val="28"/>
              </w:rPr>
              <w:t>п</w:t>
            </w:r>
            <w:r w:rsidRPr="00AC7F46">
              <w:rPr>
                <w:sz w:val="28"/>
                <w:szCs w:val="28"/>
              </w:rPr>
              <w:t>рограммы носит прогнозный характер и подлежит корректировке с учетом возможностей местного бюджета</w:t>
            </w:r>
          </w:p>
        </w:tc>
      </w:tr>
      <w:tr w:rsidR="00F14029" w:rsidRPr="00AC7F46" w:rsidTr="0091147B">
        <w:tc>
          <w:tcPr>
            <w:tcW w:w="2743" w:type="dxa"/>
          </w:tcPr>
          <w:p w:rsidR="008B6C9E" w:rsidRDefault="008B6C9E" w:rsidP="0091147B">
            <w:pPr>
              <w:rPr>
                <w:sz w:val="28"/>
                <w:szCs w:val="28"/>
              </w:rPr>
            </w:pPr>
          </w:p>
          <w:p w:rsidR="00D40B9B" w:rsidRDefault="00F14029" w:rsidP="0091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 w:rsidRPr="00AC7F46">
              <w:rPr>
                <w:sz w:val="28"/>
                <w:szCs w:val="28"/>
              </w:rPr>
              <w:t xml:space="preserve">конечные результаты реализации </w:t>
            </w:r>
          </w:p>
          <w:p w:rsidR="00D40B9B" w:rsidRPr="00AC7F46" w:rsidRDefault="00D40B9B" w:rsidP="00D40B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долгосрочной</w:t>
            </w:r>
          </w:p>
          <w:p w:rsidR="00D40B9B" w:rsidRDefault="00D40B9B" w:rsidP="00D40B9B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целевой</w:t>
            </w:r>
            <w:r>
              <w:rPr>
                <w:sz w:val="28"/>
                <w:szCs w:val="28"/>
              </w:rPr>
              <w:t xml:space="preserve"> </w:t>
            </w:r>
          </w:p>
          <w:p w:rsidR="00F14029" w:rsidRPr="00AC7F46" w:rsidRDefault="00F14029" w:rsidP="00D40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C7F46">
              <w:rPr>
                <w:sz w:val="28"/>
                <w:szCs w:val="28"/>
              </w:rPr>
              <w:t>рограммы</w:t>
            </w:r>
          </w:p>
        </w:tc>
        <w:tc>
          <w:tcPr>
            <w:tcW w:w="7111" w:type="dxa"/>
          </w:tcPr>
          <w:p w:rsidR="008B6C9E" w:rsidRDefault="008B6C9E" w:rsidP="00A92046">
            <w:pPr>
              <w:jc w:val="both"/>
              <w:rPr>
                <w:sz w:val="28"/>
                <w:szCs w:val="28"/>
              </w:rPr>
            </w:pPr>
          </w:p>
          <w:p w:rsidR="00A92046" w:rsidRPr="00BD505D" w:rsidRDefault="00A92046" w:rsidP="00A92046">
            <w:pPr>
              <w:jc w:val="both"/>
              <w:rPr>
                <w:sz w:val="28"/>
                <w:szCs w:val="28"/>
              </w:rPr>
            </w:pPr>
            <w:r w:rsidRPr="00BD505D">
              <w:rPr>
                <w:sz w:val="28"/>
                <w:szCs w:val="28"/>
              </w:rPr>
              <w:t>Предоставлен</w:t>
            </w:r>
            <w:r>
              <w:rPr>
                <w:sz w:val="28"/>
                <w:szCs w:val="28"/>
              </w:rPr>
              <w:t>ие</w:t>
            </w:r>
            <w:r w:rsidRPr="00BD505D">
              <w:rPr>
                <w:sz w:val="28"/>
                <w:szCs w:val="28"/>
              </w:rPr>
              <w:t xml:space="preserve"> 9500 консультаций потребит</w:t>
            </w:r>
            <w:r w:rsidR="009D1272">
              <w:rPr>
                <w:sz w:val="28"/>
                <w:szCs w:val="28"/>
              </w:rPr>
              <w:t>елям по вопросам защиты их прав</w:t>
            </w:r>
          </w:p>
          <w:p w:rsidR="00A92046" w:rsidRPr="00BD505D" w:rsidRDefault="00A92046" w:rsidP="00A92046">
            <w:pPr>
              <w:jc w:val="both"/>
              <w:rPr>
                <w:sz w:val="28"/>
                <w:szCs w:val="28"/>
              </w:rPr>
            </w:pPr>
            <w:r w:rsidRPr="00BD505D">
              <w:rPr>
                <w:sz w:val="28"/>
                <w:szCs w:val="28"/>
              </w:rPr>
              <w:t>Оказан</w:t>
            </w:r>
            <w:r>
              <w:rPr>
                <w:sz w:val="28"/>
                <w:szCs w:val="28"/>
              </w:rPr>
              <w:t>ие</w:t>
            </w:r>
            <w:r w:rsidRPr="00BD505D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и</w:t>
            </w:r>
            <w:r w:rsidRPr="00BD505D">
              <w:rPr>
                <w:sz w:val="28"/>
                <w:szCs w:val="28"/>
              </w:rPr>
              <w:t xml:space="preserve"> 950 потребителям в составлен</w:t>
            </w:r>
            <w:r w:rsidR="009D1272">
              <w:rPr>
                <w:sz w:val="28"/>
                <w:szCs w:val="28"/>
              </w:rPr>
              <w:t>ии претензий, исковых заявлений</w:t>
            </w:r>
          </w:p>
          <w:p w:rsidR="00A92046" w:rsidRPr="00BD505D" w:rsidRDefault="00D7735C" w:rsidP="00A92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B6F5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оведение семинаров для </w:t>
            </w:r>
            <w:r w:rsidRPr="00BD505D">
              <w:rPr>
                <w:sz w:val="28"/>
                <w:szCs w:val="28"/>
              </w:rPr>
              <w:t xml:space="preserve"> </w:t>
            </w:r>
            <w:r w:rsidR="006F6A91" w:rsidRPr="00BD505D">
              <w:rPr>
                <w:sz w:val="28"/>
                <w:szCs w:val="28"/>
              </w:rPr>
              <w:t>1460</w:t>
            </w:r>
            <w:r>
              <w:rPr>
                <w:sz w:val="28"/>
                <w:szCs w:val="28"/>
              </w:rPr>
              <w:t xml:space="preserve"> руководителей и специалистов </w:t>
            </w:r>
            <w:r w:rsidR="00A92046" w:rsidRPr="00BD505D">
              <w:rPr>
                <w:sz w:val="28"/>
                <w:szCs w:val="28"/>
              </w:rPr>
              <w:t>хозяйствующих субъектов</w:t>
            </w:r>
            <w:r>
              <w:rPr>
                <w:sz w:val="28"/>
                <w:szCs w:val="28"/>
              </w:rPr>
              <w:t xml:space="preserve"> </w:t>
            </w:r>
            <w:r w:rsidR="00A92046" w:rsidRPr="00BD505D">
              <w:rPr>
                <w:sz w:val="28"/>
                <w:szCs w:val="28"/>
              </w:rPr>
              <w:t>по вопросам соблюдения требований законодатель</w:t>
            </w:r>
            <w:r w:rsidR="009D1272">
              <w:rPr>
                <w:sz w:val="28"/>
                <w:szCs w:val="28"/>
              </w:rPr>
              <w:t>ства о защите прав потребителей</w:t>
            </w:r>
            <w:r w:rsidR="00A92046" w:rsidRPr="00BD505D">
              <w:rPr>
                <w:sz w:val="28"/>
                <w:szCs w:val="28"/>
              </w:rPr>
              <w:t xml:space="preserve">  </w:t>
            </w:r>
          </w:p>
          <w:p w:rsidR="00F14029" w:rsidRDefault="006F6A91" w:rsidP="000B6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A92046" w:rsidRPr="00BD505D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й</w:t>
            </w:r>
            <w:r w:rsidR="00A92046" w:rsidRPr="00BD505D">
              <w:rPr>
                <w:sz w:val="28"/>
                <w:szCs w:val="28"/>
              </w:rPr>
              <w:t xml:space="preserve"> по основам законодательства о защите прав потребителей</w:t>
            </w:r>
            <w:r w:rsidRPr="00BD505D">
              <w:rPr>
                <w:sz w:val="28"/>
                <w:szCs w:val="28"/>
              </w:rPr>
              <w:t xml:space="preserve"> </w:t>
            </w:r>
            <w:r w:rsidR="000B6F5C">
              <w:rPr>
                <w:sz w:val="28"/>
                <w:szCs w:val="28"/>
              </w:rPr>
              <w:t xml:space="preserve">с участием 13900 учащихся </w:t>
            </w:r>
            <w:r>
              <w:rPr>
                <w:sz w:val="28"/>
                <w:szCs w:val="28"/>
              </w:rPr>
              <w:t xml:space="preserve"> </w:t>
            </w:r>
            <w:r w:rsidRPr="00BD505D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щеобразо</w:t>
            </w:r>
            <w:r w:rsidRPr="00BD505D">
              <w:rPr>
                <w:sz w:val="28"/>
                <w:szCs w:val="28"/>
              </w:rPr>
              <w:t>вательных учреждени</w:t>
            </w:r>
            <w:r w:rsidR="000B6F5C">
              <w:rPr>
                <w:sz w:val="28"/>
                <w:szCs w:val="28"/>
              </w:rPr>
              <w:t>й</w:t>
            </w:r>
            <w:r w:rsidRPr="00BD505D">
              <w:rPr>
                <w:sz w:val="28"/>
                <w:szCs w:val="28"/>
              </w:rPr>
              <w:t xml:space="preserve"> города</w:t>
            </w:r>
            <w:r w:rsidR="000B6F5C">
              <w:rPr>
                <w:sz w:val="28"/>
                <w:szCs w:val="28"/>
              </w:rPr>
              <w:t>, начального профессионального образо</w:t>
            </w:r>
            <w:r w:rsidR="009D1272">
              <w:rPr>
                <w:sz w:val="28"/>
                <w:szCs w:val="28"/>
              </w:rPr>
              <w:t>вания</w:t>
            </w:r>
          </w:p>
          <w:p w:rsidR="007D32AC" w:rsidRDefault="008071AB" w:rsidP="000B6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145FBC">
              <w:rPr>
                <w:sz w:val="28"/>
                <w:szCs w:val="28"/>
              </w:rPr>
              <w:t>1</w:t>
            </w:r>
            <w:r w:rsidR="00F67894">
              <w:rPr>
                <w:sz w:val="28"/>
                <w:szCs w:val="28"/>
              </w:rPr>
              <w:t>8</w:t>
            </w:r>
            <w:r w:rsidR="00145FBC">
              <w:rPr>
                <w:sz w:val="28"/>
                <w:szCs w:val="28"/>
              </w:rPr>
              <w:t>0</w:t>
            </w:r>
            <w:r w:rsidR="008C2D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независимых потребительских экспертиз</w:t>
            </w:r>
            <w:r w:rsidR="00A42C60">
              <w:rPr>
                <w:sz w:val="28"/>
                <w:szCs w:val="28"/>
              </w:rPr>
              <w:t xml:space="preserve"> и сравнительных исследований</w:t>
            </w:r>
          </w:p>
          <w:p w:rsidR="000B6F5C" w:rsidRDefault="00145FBC" w:rsidP="008E5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0B6554">
              <w:rPr>
                <w:sz w:val="28"/>
                <w:szCs w:val="28"/>
              </w:rPr>
              <w:t xml:space="preserve">125 </w:t>
            </w:r>
            <w:r w:rsidR="00C30E8F">
              <w:rPr>
                <w:sz w:val="28"/>
                <w:szCs w:val="28"/>
              </w:rPr>
              <w:t xml:space="preserve">информационных </w:t>
            </w:r>
            <w:r w:rsidR="000B6554">
              <w:rPr>
                <w:sz w:val="28"/>
                <w:szCs w:val="28"/>
              </w:rPr>
              <w:t xml:space="preserve">материалов </w:t>
            </w:r>
            <w:r w:rsidR="00C30E8F">
              <w:rPr>
                <w:sz w:val="28"/>
                <w:szCs w:val="28"/>
              </w:rPr>
              <w:t xml:space="preserve">в средствах массовой информации </w:t>
            </w:r>
            <w:r w:rsidR="000B6554">
              <w:rPr>
                <w:sz w:val="28"/>
                <w:szCs w:val="28"/>
              </w:rPr>
              <w:t>(радио-</w:t>
            </w:r>
            <w:r w:rsidR="00EE393F">
              <w:rPr>
                <w:sz w:val="28"/>
                <w:szCs w:val="28"/>
              </w:rPr>
              <w:t>, печатных материалов</w:t>
            </w:r>
            <w:r>
              <w:rPr>
                <w:sz w:val="28"/>
                <w:szCs w:val="28"/>
              </w:rPr>
              <w:t>)</w:t>
            </w:r>
          </w:p>
          <w:p w:rsidR="00550E24" w:rsidRPr="00A92B4B" w:rsidRDefault="00550E24" w:rsidP="00550E24">
            <w:pPr>
              <w:jc w:val="both"/>
              <w:rPr>
                <w:sz w:val="28"/>
                <w:szCs w:val="28"/>
              </w:rPr>
            </w:pPr>
            <w:r w:rsidRPr="00A92B4B">
              <w:rPr>
                <w:sz w:val="28"/>
                <w:szCs w:val="28"/>
              </w:rPr>
              <w:t xml:space="preserve">Издание </w:t>
            </w:r>
            <w:r w:rsidR="00A92B4B">
              <w:rPr>
                <w:sz w:val="28"/>
                <w:szCs w:val="28"/>
              </w:rPr>
              <w:t xml:space="preserve">16 </w:t>
            </w:r>
            <w:r w:rsidRPr="00A92B4B">
              <w:rPr>
                <w:sz w:val="28"/>
                <w:szCs w:val="28"/>
              </w:rPr>
              <w:t xml:space="preserve">информационно-справочных материалов по вопросам защиты прав потребителей  </w:t>
            </w:r>
          </w:p>
        </w:tc>
      </w:tr>
      <w:tr w:rsidR="00F14029" w:rsidRPr="00AC7F46" w:rsidTr="0091147B">
        <w:tc>
          <w:tcPr>
            <w:tcW w:w="2743" w:type="dxa"/>
          </w:tcPr>
          <w:p w:rsidR="007118E0" w:rsidRDefault="007118E0" w:rsidP="0091147B">
            <w:pPr>
              <w:rPr>
                <w:sz w:val="28"/>
                <w:szCs w:val="28"/>
              </w:rPr>
            </w:pPr>
          </w:p>
          <w:p w:rsidR="007C4E7E" w:rsidRDefault="007C4E7E" w:rsidP="0091147B">
            <w:pPr>
              <w:rPr>
                <w:sz w:val="28"/>
                <w:szCs w:val="28"/>
              </w:rPr>
            </w:pPr>
          </w:p>
          <w:p w:rsidR="00C25C50" w:rsidRDefault="00C25C50" w:rsidP="0091147B">
            <w:pPr>
              <w:rPr>
                <w:sz w:val="28"/>
                <w:szCs w:val="28"/>
              </w:rPr>
            </w:pPr>
          </w:p>
          <w:p w:rsidR="00C25C50" w:rsidRDefault="00C25C50" w:rsidP="0091147B">
            <w:pPr>
              <w:rPr>
                <w:sz w:val="28"/>
                <w:szCs w:val="28"/>
              </w:rPr>
            </w:pPr>
          </w:p>
          <w:p w:rsidR="00C25C50" w:rsidRDefault="00C25C50" w:rsidP="0091147B">
            <w:pPr>
              <w:rPr>
                <w:sz w:val="28"/>
                <w:szCs w:val="28"/>
              </w:rPr>
            </w:pPr>
          </w:p>
          <w:p w:rsidR="000F0C3E" w:rsidRDefault="000F0C3E" w:rsidP="0091147B">
            <w:pPr>
              <w:rPr>
                <w:sz w:val="28"/>
                <w:szCs w:val="28"/>
              </w:rPr>
            </w:pPr>
          </w:p>
          <w:p w:rsidR="000F0C3E" w:rsidRDefault="000F0C3E" w:rsidP="0091147B">
            <w:pPr>
              <w:rPr>
                <w:sz w:val="28"/>
                <w:szCs w:val="28"/>
              </w:rPr>
            </w:pPr>
          </w:p>
          <w:p w:rsidR="000F0C3E" w:rsidRDefault="000F0C3E" w:rsidP="0091147B">
            <w:pPr>
              <w:rPr>
                <w:sz w:val="28"/>
                <w:szCs w:val="28"/>
              </w:rPr>
            </w:pPr>
          </w:p>
          <w:p w:rsidR="000F0C3E" w:rsidRDefault="000F0C3E" w:rsidP="0091147B">
            <w:pPr>
              <w:rPr>
                <w:sz w:val="28"/>
                <w:szCs w:val="28"/>
              </w:rPr>
            </w:pPr>
          </w:p>
          <w:p w:rsidR="000A5A38" w:rsidRDefault="00F14029" w:rsidP="0091147B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Контроль за исполнением</w:t>
            </w:r>
          </w:p>
          <w:p w:rsidR="000A5A38" w:rsidRPr="00AC7F46" w:rsidRDefault="000A5A38" w:rsidP="000A5A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долгосрочной</w:t>
            </w:r>
          </w:p>
          <w:p w:rsidR="00F14029" w:rsidRPr="00AC7F46" w:rsidRDefault="000A5A38" w:rsidP="000A5A38">
            <w:pPr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>целевой</w:t>
            </w:r>
            <w:r w:rsidR="00F14029" w:rsidRPr="00AC7F46">
              <w:rPr>
                <w:sz w:val="28"/>
                <w:szCs w:val="28"/>
              </w:rPr>
              <w:t xml:space="preserve"> </w:t>
            </w:r>
            <w:r w:rsidR="00F14029">
              <w:rPr>
                <w:sz w:val="28"/>
                <w:szCs w:val="28"/>
              </w:rPr>
              <w:t>п</w:t>
            </w:r>
            <w:r w:rsidR="00F14029" w:rsidRPr="00AC7F46">
              <w:rPr>
                <w:sz w:val="28"/>
                <w:szCs w:val="28"/>
              </w:rPr>
              <w:t>рограммы</w:t>
            </w:r>
          </w:p>
        </w:tc>
        <w:tc>
          <w:tcPr>
            <w:tcW w:w="7111" w:type="dxa"/>
          </w:tcPr>
          <w:p w:rsidR="007118E0" w:rsidRDefault="007C4E7E" w:rsidP="009D1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15 выставок-продаж продукции местных производителей</w:t>
            </w:r>
          </w:p>
          <w:p w:rsidR="00C25C50" w:rsidRDefault="00C25C50" w:rsidP="009D12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7E1BB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</w:t>
            </w:r>
            <w:r w:rsidR="007E1BB5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 xml:space="preserve"> городских</w:t>
            </w:r>
            <w:r w:rsidR="00C85A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профессиональных, рейтинговых конкурсов </w:t>
            </w:r>
          </w:p>
          <w:p w:rsidR="00C25C50" w:rsidRPr="000F0C3E" w:rsidRDefault="000F0C3E" w:rsidP="009D1272">
            <w:pPr>
              <w:jc w:val="both"/>
              <w:rPr>
                <w:sz w:val="28"/>
                <w:szCs w:val="28"/>
              </w:rPr>
            </w:pPr>
            <w:r w:rsidRPr="000F0C3E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2</w:t>
            </w:r>
            <w:r w:rsidR="000E781C">
              <w:rPr>
                <w:sz w:val="28"/>
                <w:szCs w:val="28"/>
              </w:rPr>
              <w:t>6</w:t>
            </w:r>
            <w:r w:rsidRPr="000F0C3E">
              <w:rPr>
                <w:sz w:val="28"/>
                <w:szCs w:val="28"/>
              </w:rPr>
              <w:t xml:space="preserve"> социологических исследований по выявлению удовлетворенности населения города Волгодонска качеством оказываемых муниципальных услуг</w:t>
            </w:r>
          </w:p>
          <w:p w:rsidR="000F0C3E" w:rsidRDefault="000F0C3E" w:rsidP="009D1272">
            <w:pPr>
              <w:jc w:val="both"/>
              <w:rPr>
                <w:sz w:val="28"/>
                <w:szCs w:val="28"/>
              </w:rPr>
            </w:pPr>
          </w:p>
          <w:p w:rsidR="00F14029" w:rsidRPr="00AC7F46" w:rsidRDefault="00F14029" w:rsidP="009D1272">
            <w:pPr>
              <w:jc w:val="both"/>
              <w:rPr>
                <w:sz w:val="28"/>
                <w:szCs w:val="28"/>
              </w:rPr>
            </w:pPr>
            <w:r w:rsidRPr="00AC7F46">
              <w:rPr>
                <w:sz w:val="28"/>
                <w:szCs w:val="28"/>
              </w:rPr>
              <w:t xml:space="preserve">Администрация города Волгодонска, </w:t>
            </w:r>
            <w:r w:rsidR="009D1272">
              <w:rPr>
                <w:sz w:val="28"/>
                <w:szCs w:val="28"/>
              </w:rPr>
              <w:t>Контрольно-счётная палата города Волгодонска</w:t>
            </w:r>
            <w:r w:rsidR="00202A8D">
              <w:rPr>
                <w:sz w:val="28"/>
                <w:szCs w:val="28"/>
              </w:rPr>
              <w:t>, Финансовое управление города Волгодонска</w:t>
            </w:r>
          </w:p>
        </w:tc>
      </w:tr>
    </w:tbl>
    <w:p w:rsidR="00F14029" w:rsidRDefault="00F14029" w:rsidP="00F14029">
      <w:pPr>
        <w:jc w:val="center"/>
        <w:rPr>
          <w:b/>
          <w:sz w:val="32"/>
          <w:szCs w:val="32"/>
        </w:rPr>
      </w:pPr>
    </w:p>
    <w:p w:rsidR="00F14029" w:rsidRDefault="00F14029" w:rsidP="00F14029">
      <w:pPr>
        <w:jc w:val="center"/>
        <w:rPr>
          <w:b/>
          <w:sz w:val="32"/>
          <w:szCs w:val="32"/>
        </w:rPr>
      </w:pPr>
    </w:p>
    <w:p w:rsidR="00F14029" w:rsidRPr="006B3137" w:rsidRDefault="00F14029" w:rsidP="00F14029">
      <w:pPr>
        <w:rPr>
          <w:sz w:val="32"/>
          <w:szCs w:val="32"/>
        </w:rPr>
      </w:pPr>
    </w:p>
    <w:p w:rsidR="00F14029" w:rsidRPr="006B3137" w:rsidRDefault="00F14029" w:rsidP="00F14029">
      <w:pPr>
        <w:rPr>
          <w:sz w:val="32"/>
          <w:szCs w:val="32"/>
        </w:rPr>
      </w:pPr>
    </w:p>
    <w:p w:rsidR="00F14029" w:rsidRPr="00AD4D00" w:rsidRDefault="00F14029" w:rsidP="00F14029">
      <w:pPr>
        <w:rPr>
          <w:sz w:val="28"/>
          <w:szCs w:val="28"/>
        </w:rPr>
      </w:pPr>
    </w:p>
    <w:p w:rsidR="00F14029" w:rsidRPr="00AD4D00" w:rsidRDefault="00F14029" w:rsidP="00F14029">
      <w:pPr>
        <w:rPr>
          <w:sz w:val="28"/>
          <w:szCs w:val="28"/>
        </w:rPr>
        <w:sectPr w:rsidR="00F14029" w:rsidRPr="00AD4D00" w:rsidSect="00D367E4">
          <w:pgSz w:w="11906" w:h="16838"/>
          <w:pgMar w:top="709" w:right="567" w:bottom="1134" w:left="1304" w:header="709" w:footer="709" w:gutter="0"/>
          <w:cols w:space="708"/>
          <w:titlePg/>
          <w:docGrid w:linePitch="360"/>
        </w:sectPr>
      </w:pPr>
    </w:p>
    <w:p w:rsidR="00F14029" w:rsidRPr="000B4043" w:rsidRDefault="00F14029" w:rsidP="00F14029">
      <w:pPr>
        <w:ind w:hanging="43"/>
        <w:jc w:val="center"/>
      </w:pPr>
      <w:r w:rsidRPr="000B4043">
        <w:lastRenderedPageBreak/>
        <w:t>1</w:t>
      </w:r>
      <w:r w:rsidR="005563B3">
        <w:t>.</w:t>
      </w:r>
      <w:r w:rsidRPr="000B4043">
        <w:t xml:space="preserve"> СОДЕРЖАНИЕ ПРОБЛЕМЫ И ОБОСНОВАНИЕ </w:t>
      </w:r>
    </w:p>
    <w:p w:rsidR="00F14029" w:rsidRPr="000B4043" w:rsidRDefault="00F14029" w:rsidP="00F14029">
      <w:pPr>
        <w:ind w:hanging="43"/>
        <w:jc w:val="center"/>
      </w:pPr>
      <w:r w:rsidRPr="000B4043">
        <w:t>НЕОБХОДИМОСТИ ЕЁ РЕШЕНИЯ ПРОГРАММНЫМИ МЕТОДАМИ</w:t>
      </w:r>
    </w:p>
    <w:p w:rsidR="00DD5F12" w:rsidRDefault="00F14029" w:rsidP="00213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разработана в соответствии  с Федеральным законом от 06.10.2003 №131-ФЗ «Об общих принципах организации местного самоуправления в Российской Федерации», Законом РФ от 07.02.1992 №2300-1 «О защите прав потребителей», постановлением Администрации города Волгодонска от </w:t>
      </w:r>
      <w:r w:rsidR="00DD5F12">
        <w:rPr>
          <w:sz w:val="28"/>
          <w:szCs w:val="28"/>
        </w:rPr>
        <w:t xml:space="preserve">12.09.2012 №2637 «О разработке проектов муниципальных долгосрочных целевых программ на 2013-2017 годы». </w:t>
      </w:r>
    </w:p>
    <w:p w:rsidR="00F14029" w:rsidRDefault="00F14029" w:rsidP="00F1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представляет собой комплекс целевых ориентиров развития системы защиты прав потребителей в городе Волгодонске, увязанных с ресурсами, исполнителями, сроками реализации и направленных на создание в городе Волгодонске условий для эффективной защиты, установленных законодательством Российской Федерации прав потребителей, снижение социальной напряженности на потребительском рынке города Волгодонска. </w:t>
      </w:r>
    </w:p>
    <w:p w:rsidR="00F14029" w:rsidRDefault="00F14029" w:rsidP="00F1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программы осуществлялась на основании сведений по обращениям потребителей, поступившим на телефон «горячей линии», анкетирования, предложений структурных подразделений и органов Администрации города Волгодонска, постоянной комиссии по промышленности, потребительскому рынку, торговле, общественному питанию Волгодонской городской Думы,  общественных организаций, осуществляющих защиту прав потребителей, решений Межведомственной комиссии по защите прав потребителей в городе Волгодонске.</w:t>
      </w:r>
    </w:p>
    <w:p w:rsidR="00F14029" w:rsidRDefault="00F14029" w:rsidP="00F1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определены цели и задачи,  проблемные вопросы защиты прав потребителей в городе Волгодонске и пути их решения, объем и источник финансирования.</w:t>
      </w:r>
    </w:p>
    <w:p w:rsidR="00221877" w:rsidRDefault="00F14029" w:rsidP="00F1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несколько лет произошли серьезные изменения в законодательстве Российской Федерации, направленные на устранение излишних административных барьеров в сфере предпринимательской деятельности.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изменены требования к организации и проведению государственного и муниципального контроля, введен уведомительный принцип начала осуществления отдельных видов предпринимательской деятельности. Введение в действие постановления Правительства Российской Федерации от 01.12.2009 №982 «Об утверждении единого перечня продукции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может привести к наводнению рынка некачественной продукцией.</w:t>
      </w:r>
      <w:r w:rsidR="00221877">
        <w:rPr>
          <w:sz w:val="28"/>
          <w:szCs w:val="28"/>
        </w:rPr>
        <w:t xml:space="preserve"> </w:t>
      </w:r>
    </w:p>
    <w:p w:rsidR="004C1FE7" w:rsidRDefault="00F14029" w:rsidP="004C1FE7">
      <w:pPr>
        <w:ind w:firstLine="720"/>
        <w:jc w:val="both"/>
        <w:rPr>
          <w:sz w:val="28"/>
          <w:szCs w:val="28"/>
        </w:rPr>
      </w:pPr>
      <w:r w:rsidRPr="00CF5595">
        <w:rPr>
          <w:sz w:val="28"/>
          <w:szCs w:val="28"/>
        </w:rPr>
        <w:t>Кроме того, в связи с отменой применения контрольно-кассовой техники при расчетах с клиентами для плательщиков единого налога на вмененный доход</w:t>
      </w:r>
      <w:r>
        <w:rPr>
          <w:sz w:val="28"/>
          <w:szCs w:val="28"/>
        </w:rPr>
        <w:t xml:space="preserve"> потребители не всегда, даже по требованию, могут </w:t>
      </w:r>
      <w:r w:rsidRPr="00CF5595">
        <w:rPr>
          <w:sz w:val="28"/>
          <w:szCs w:val="28"/>
        </w:rPr>
        <w:t>получать документы, подтверждающие факт совершения покупки (услуги), что</w:t>
      </w:r>
      <w:r>
        <w:rPr>
          <w:sz w:val="28"/>
          <w:szCs w:val="28"/>
        </w:rPr>
        <w:t>,</w:t>
      </w:r>
      <w:r w:rsidRPr="00CF5595">
        <w:rPr>
          <w:sz w:val="28"/>
          <w:szCs w:val="28"/>
        </w:rPr>
        <w:t xml:space="preserve"> в свою очередь</w:t>
      </w:r>
      <w:r>
        <w:rPr>
          <w:sz w:val="28"/>
          <w:szCs w:val="28"/>
        </w:rPr>
        <w:t>,</w:t>
      </w:r>
      <w:r w:rsidRPr="00CF5595">
        <w:rPr>
          <w:sz w:val="28"/>
          <w:szCs w:val="28"/>
        </w:rPr>
        <w:t xml:space="preserve"> затрудняет защиту прав потребителя в случае возникновения конфликтных ситуаций. </w:t>
      </w:r>
    </w:p>
    <w:p w:rsidR="00F14029" w:rsidRDefault="00F14029" w:rsidP="004C1FE7">
      <w:pPr>
        <w:ind w:firstLine="720"/>
        <w:jc w:val="both"/>
        <w:rPr>
          <w:sz w:val="28"/>
          <w:szCs w:val="28"/>
        </w:rPr>
      </w:pPr>
      <w:r w:rsidRPr="00CF5595">
        <w:rPr>
          <w:sz w:val="28"/>
          <w:szCs w:val="28"/>
        </w:rPr>
        <w:lastRenderedPageBreak/>
        <w:t>Одной из проблемных отраслей, которая наиболее болезненно затрагивает права и законные интересы граждан, является жилищно-коммунальное хозяйство.</w:t>
      </w:r>
      <w:r>
        <w:rPr>
          <w:sz w:val="28"/>
          <w:szCs w:val="28"/>
        </w:rPr>
        <w:t xml:space="preserve"> Защита прав потребителей в данной сфере до настоящего времени заключалась в предоставлении консультаций без оказания практической помощи. </w:t>
      </w:r>
    </w:p>
    <w:p w:rsidR="00F14029" w:rsidRPr="00CF5595" w:rsidRDefault="00F14029" w:rsidP="00F1402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CF5595">
        <w:rPr>
          <w:rFonts w:ascii="Times New Roman" w:hAnsi="Times New Roman"/>
          <w:sz w:val="28"/>
          <w:szCs w:val="28"/>
        </w:rPr>
        <w:t xml:space="preserve"> Судебный порядок защиты </w:t>
      </w:r>
      <w:r>
        <w:rPr>
          <w:rFonts w:ascii="Times New Roman" w:hAnsi="Times New Roman"/>
          <w:sz w:val="28"/>
          <w:szCs w:val="28"/>
        </w:rPr>
        <w:t xml:space="preserve">прав потребителей </w:t>
      </w:r>
      <w:r w:rsidRPr="00CF5595">
        <w:rPr>
          <w:rFonts w:ascii="Times New Roman" w:hAnsi="Times New Roman"/>
          <w:sz w:val="28"/>
          <w:szCs w:val="28"/>
        </w:rPr>
        <w:t>сложен, длителен и доступен не всем потребителям.</w:t>
      </w:r>
    </w:p>
    <w:p w:rsidR="00F14029" w:rsidRPr="00CF5595" w:rsidRDefault="00F14029" w:rsidP="00F1402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CF5595">
        <w:rPr>
          <w:rFonts w:ascii="Times New Roman" w:hAnsi="Times New Roman"/>
          <w:sz w:val="28"/>
          <w:szCs w:val="28"/>
        </w:rPr>
        <w:t xml:space="preserve">Причинами, порождающими многочисленные нарушения прав потребителей, являются </w:t>
      </w:r>
      <w:r w:rsidR="00221877">
        <w:rPr>
          <w:rFonts w:ascii="Times New Roman" w:hAnsi="Times New Roman"/>
          <w:sz w:val="28"/>
          <w:szCs w:val="28"/>
        </w:rPr>
        <w:t xml:space="preserve">недостаточная </w:t>
      </w:r>
      <w:r w:rsidRPr="00CF5595">
        <w:rPr>
          <w:rFonts w:ascii="Times New Roman" w:hAnsi="Times New Roman"/>
          <w:sz w:val="28"/>
          <w:szCs w:val="28"/>
        </w:rPr>
        <w:t>правовая грамотность населения и хозяйствующих субъектов, а также недостаточная информированность граждан о механизмах реализации своих прав.</w:t>
      </w:r>
    </w:p>
    <w:p w:rsidR="00F14029" w:rsidRPr="00CF5595" w:rsidRDefault="00F14029" w:rsidP="00F1402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CF5595">
        <w:rPr>
          <w:rFonts w:ascii="Times New Roman" w:hAnsi="Times New Roman"/>
          <w:sz w:val="28"/>
          <w:szCs w:val="28"/>
        </w:rPr>
        <w:t>В настоящее время в наше</w:t>
      </w:r>
      <w:r>
        <w:rPr>
          <w:rFonts w:ascii="Times New Roman" w:hAnsi="Times New Roman"/>
          <w:sz w:val="28"/>
          <w:szCs w:val="28"/>
        </w:rPr>
        <w:t xml:space="preserve">м городе </w:t>
      </w:r>
      <w:r w:rsidRPr="00CF5595">
        <w:rPr>
          <w:rFonts w:ascii="Times New Roman" w:hAnsi="Times New Roman"/>
          <w:sz w:val="28"/>
          <w:szCs w:val="28"/>
        </w:rPr>
        <w:t xml:space="preserve"> мероприятия по обеспечению и защите прав и интересов граждан-потребителей осуществля</w:t>
      </w:r>
      <w:r>
        <w:rPr>
          <w:rFonts w:ascii="Times New Roman" w:hAnsi="Times New Roman"/>
          <w:sz w:val="28"/>
          <w:szCs w:val="28"/>
        </w:rPr>
        <w:t>ю</w:t>
      </w:r>
      <w:r w:rsidRPr="00CF5595">
        <w:rPr>
          <w:rFonts w:ascii="Times New Roman" w:hAnsi="Times New Roman"/>
          <w:sz w:val="28"/>
          <w:szCs w:val="28"/>
        </w:rPr>
        <w:t>тся в соответствии с</w:t>
      </w:r>
      <w:r>
        <w:rPr>
          <w:rFonts w:ascii="Times New Roman" w:hAnsi="Times New Roman"/>
          <w:sz w:val="28"/>
          <w:szCs w:val="28"/>
        </w:rPr>
        <w:t xml:space="preserve"> муниципальной ведомственной </w:t>
      </w:r>
      <w:r w:rsidRPr="00CF5595">
        <w:rPr>
          <w:rFonts w:ascii="Times New Roman" w:hAnsi="Times New Roman"/>
          <w:sz w:val="28"/>
          <w:szCs w:val="28"/>
        </w:rPr>
        <w:t>целевой программой «Защита прав потребителей в</w:t>
      </w:r>
      <w:r>
        <w:rPr>
          <w:rFonts w:ascii="Times New Roman" w:hAnsi="Times New Roman"/>
          <w:sz w:val="28"/>
          <w:szCs w:val="28"/>
        </w:rPr>
        <w:t xml:space="preserve"> городе Волгодонске</w:t>
      </w:r>
      <w:r w:rsidRPr="00CF559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2012-2014 годы»</w:t>
      </w:r>
      <w:r w:rsidR="00BB3560">
        <w:rPr>
          <w:rFonts w:ascii="Times New Roman" w:hAnsi="Times New Roman"/>
          <w:sz w:val="28"/>
          <w:szCs w:val="28"/>
        </w:rPr>
        <w:t>, регламентом оказания муниципальной услуги «Оказание помощи потребителям в защите их прав».</w:t>
      </w:r>
    </w:p>
    <w:p w:rsidR="00F14029" w:rsidRPr="00CF5595" w:rsidRDefault="00F14029" w:rsidP="00F14029">
      <w:pPr>
        <w:ind w:firstLine="720"/>
        <w:jc w:val="both"/>
        <w:rPr>
          <w:sz w:val="28"/>
          <w:szCs w:val="28"/>
        </w:rPr>
      </w:pPr>
      <w:r w:rsidRPr="00CF5595">
        <w:rPr>
          <w:sz w:val="28"/>
          <w:szCs w:val="28"/>
        </w:rPr>
        <w:t>Работа по реализации программных мероприятий стала составляющим механизмом достижения основной цели – создание  условий для эффективной защиты</w:t>
      </w:r>
      <w:r>
        <w:rPr>
          <w:sz w:val="28"/>
          <w:szCs w:val="28"/>
        </w:rPr>
        <w:t>,</w:t>
      </w:r>
      <w:r w:rsidRPr="00CF5595">
        <w:rPr>
          <w:sz w:val="28"/>
          <w:szCs w:val="28"/>
        </w:rPr>
        <w:t xml:space="preserve"> установленных законодательством Российской Федерации прав потребителей. </w:t>
      </w:r>
    </w:p>
    <w:p w:rsidR="00F14029" w:rsidRPr="001B72F4" w:rsidRDefault="00F14029" w:rsidP="00F1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осуществляют свою деятельность организации, образующие инфраструктуру  по з</w:t>
      </w:r>
      <w:r w:rsidRPr="00A83CCE">
        <w:rPr>
          <w:sz w:val="28"/>
          <w:szCs w:val="28"/>
        </w:rPr>
        <w:t>ащит</w:t>
      </w:r>
      <w:r>
        <w:rPr>
          <w:sz w:val="28"/>
          <w:szCs w:val="28"/>
        </w:rPr>
        <w:t>е</w:t>
      </w:r>
      <w:r w:rsidRPr="00A83CCE">
        <w:rPr>
          <w:sz w:val="28"/>
          <w:szCs w:val="28"/>
        </w:rPr>
        <w:t xml:space="preserve"> прав потребителей</w:t>
      </w:r>
      <w:r>
        <w:rPr>
          <w:sz w:val="28"/>
          <w:szCs w:val="28"/>
        </w:rPr>
        <w:t xml:space="preserve">: Администрация города Волгодонска, территориальный отдел Управления Роспотребнадзора в г.Волгодонске, Дубовском, Ремонтненском, Заветинском районах, </w:t>
      </w:r>
      <w:r w:rsidRPr="00A83CCE">
        <w:rPr>
          <w:sz w:val="28"/>
          <w:szCs w:val="28"/>
        </w:rPr>
        <w:t xml:space="preserve"> городская общественная организация «Волгодонская ассоциация потребителей</w:t>
      </w:r>
      <w:r>
        <w:rPr>
          <w:sz w:val="28"/>
          <w:szCs w:val="28"/>
        </w:rPr>
        <w:t>»</w:t>
      </w:r>
      <w:r w:rsidRPr="00A83CCE">
        <w:rPr>
          <w:sz w:val="28"/>
          <w:szCs w:val="28"/>
        </w:rPr>
        <w:t>,</w:t>
      </w:r>
      <w:r>
        <w:rPr>
          <w:color w:val="000067"/>
          <w:sz w:val="28"/>
          <w:szCs w:val="28"/>
        </w:rPr>
        <w:t xml:space="preserve"> </w:t>
      </w:r>
      <w:r w:rsidRPr="00E125A3">
        <w:rPr>
          <w:sz w:val="28"/>
          <w:szCs w:val="28"/>
        </w:rPr>
        <w:t>Межрегиональн</w:t>
      </w:r>
      <w:r>
        <w:rPr>
          <w:sz w:val="28"/>
          <w:szCs w:val="28"/>
        </w:rPr>
        <w:t>ый</w:t>
      </w:r>
      <w:r w:rsidRPr="00E125A3">
        <w:rPr>
          <w:sz w:val="28"/>
          <w:szCs w:val="28"/>
        </w:rPr>
        <w:t xml:space="preserve"> Союз общественных объединений «Федерация обществ </w:t>
      </w:r>
      <w:r w:rsidRPr="001B72F4">
        <w:rPr>
          <w:sz w:val="28"/>
          <w:szCs w:val="28"/>
        </w:rPr>
        <w:t>потребителей Южного региона»</w:t>
      </w:r>
      <w:r>
        <w:rPr>
          <w:sz w:val="28"/>
          <w:szCs w:val="28"/>
        </w:rPr>
        <w:t>, местная общественная организация «Волгодонский союз потребителей»</w:t>
      </w:r>
      <w:r w:rsidRPr="001B72F4">
        <w:rPr>
          <w:color w:val="000067"/>
          <w:sz w:val="28"/>
          <w:szCs w:val="28"/>
        </w:rPr>
        <w:t>.</w:t>
      </w:r>
    </w:p>
    <w:p w:rsidR="00F14029" w:rsidRDefault="00F14029" w:rsidP="00F1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E5047">
        <w:rPr>
          <w:sz w:val="28"/>
          <w:szCs w:val="28"/>
        </w:rPr>
        <w:t>заимодействи</w:t>
      </w:r>
      <w:r>
        <w:rPr>
          <w:sz w:val="28"/>
          <w:szCs w:val="28"/>
        </w:rPr>
        <w:t>е</w:t>
      </w:r>
      <w:r w:rsidRPr="000E5047">
        <w:rPr>
          <w:sz w:val="28"/>
          <w:szCs w:val="28"/>
        </w:rPr>
        <w:t xml:space="preserve"> Администрации города Волгодонска, контролирующих и правоохранительных органов, общественных объединений потребителей по вопросам защиты прав потребителей </w:t>
      </w:r>
      <w:r>
        <w:rPr>
          <w:sz w:val="28"/>
          <w:szCs w:val="28"/>
        </w:rPr>
        <w:t>о</w:t>
      </w:r>
      <w:r w:rsidRPr="000E5047">
        <w:rPr>
          <w:sz w:val="28"/>
          <w:szCs w:val="28"/>
        </w:rPr>
        <w:t>существл</w:t>
      </w:r>
      <w:r>
        <w:rPr>
          <w:sz w:val="28"/>
          <w:szCs w:val="28"/>
        </w:rPr>
        <w:t>я</w:t>
      </w:r>
      <w:r w:rsidRPr="000E5047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0E5047">
        <w:rPr>
          <w:sz w:val="28"/>
          <w:szCs w:val="28"/>
        </w:rPr>
        <w:t xml:space="preserve"> Межведомственная комиссия по защите прав потребителей в </w:t>
      </w:r>
      <w:r>
        <w:rPr>
          <w:sz w:val="28"/>
          <w:szCs w:val="28"/>
        </w:rPr>
        <w:t xml:space="preserve">городе  </w:t>
      </w:r>
      <w:r w:rsidRPr="000E5047">
        <w:rPr>
          <w:sz w:val="28"/>
          <w:szCs w:val="28"/>
        </w:rPr>
        <w:t>Волгодонске.     </w:t>
      </w:r>
    </w:p>
    <w:p w:rsidR="00F14029" w:rsidRDefault="00F14029" w:rsidP="00F14029">
      <w:pPr>
        <w:ind w:firstLine="708"/>
        <w:jc w:val="both"/>
      </w:pPr>
      <w:r w:rsidRPr="00F273EC">
        <w:rPr>
          <w:sz w:val="28"/>
          <w:szCs w:val="28"/>
        </w:rPr>
        <w:t>В условиях  насыщения потребительского рынка разнообразным ассортиментом товаров</w:t>
      </w:r>
      <w:r>
        <w:rPr>
          <w:sz w:val="28"/>
          <w:szCs w:val="28"/>
        </w:rPr>
        <w:t>, работ</w:t>
      </w:r>
      <w:r w:rsidRPr="00F273EC">
        <w:rPr>
          <w:sz w:val="28"/>
          <w:szCs w:val="28"/>
        </w:rPr>
        <w:t xml:space="preserve"> и услуг</w:t>
      </w:r>
      <w:r>
        <w:rPr>
          <w:sz w:val="28"/>
          <w:szCs w:val="28"/>
        </w:rPr>
        <w:t>,</w:t>
      </w:r>
      <w:r w:rsidRPr="00F273EC">
        <w:rPr>
          <w:sz w:val="28"/>
          <w:szCs w:val="28"/>
        </w:rPr>
        <w:t xml:space="preserve"> вопрос их качества по-прежнему остается одним из самых актуальных. В этих условиях важной составляющей является информирование потребителей об имеющихся на рынке качественных товарах их потребительских свойствах</w:t>
      </w:r>
      <w:r>
        <w:rPr>
          <w:sz w:val="28"/>
          <w:szCs w:val="28"/>
        </w:rPr>
        <w:t xml:space="preserve"> и содействие потребителю в правильном выборе.</w:t>
      </w:r>
    </w:p>
    <w:p w:rsidR="00F14029" w:rsidRDefault="00F14029" w:rsidP="00F14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5047">
        <w:rPr>
          <w:sz w:val="28"/>
          <w:szCs w:val="28"/>
        </w:rPr>
        <w:t>  Работа с потребителями направлена  на их просвещение, ознакомление с предоставленными законом правами, гарантиями и способами защиты. Прежде всего, это включает в себя проведение уроков в школах, начальных профессио</w:t>
      </w:r>
      <w:r>
        <w:rPr>
          <w:sz w:val="28"/>
          <w:szCs w:val="28"/>
        </w:rPr>
        <w:t xml:space="preserve">нальных и средних учебных заведениях, подготовка, издание и </w:t>
      </w:r>
      <w:r w:rsidRPr="000E5047">
        <w:rPr>
          <w:sz w:val="28"/>
          <w:szCs w:val="28"/>
        </w:rPr>
        <w:t>распространение разъяснительных бр</w:t>
      </w:r>
      <w:r>
        <w:rPr>
          <w:sz w:val="28"/>
          <w:szCs w:val="28"/>
        </w:rPr>
        <w:t xml:space="preserve">ошюр, </w:t>
      </w:r>
      <w:r w:rsidRPr="000E5047">
        <w:rPr>
          <w:sz w:val="28"/>
          <w:szCs w:val="28"/>
        </w:rPr>
        <w:t xml:space="preserve">информирование потребителей через средства массовой </w:t>
      </w:r>
      <w:r>
        <w:rPr>
          <w:sz w:val="28"/>
          <w:szCs w:val="28"/>
        </w:rPr>
        <w:t xml:space="preserve">информации </w:t>
      </w:r>
      <w:r w:rsidRPr="000E5047">
        <w:rPr>
          <w:sz w:val="28"/>
          <w:szCs w:val="28"/>
        </w:rPr>
        <w:t xml:space="preserve">и т.д. </w:t>
      </w:r>
    </w:p>
    <w:p w:rsidR="00F14029" w:rsidRDefault="00F14029" w:rsidP="00F1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повышение уровня информированности, изменения правового поведения потребителей, согласно результатам анкетирования более 25% граждан не пытаются защитить свои нарушенные права потребителей, что возможно толкает недобросовестных предпринимателей на повторные нарушения.</w:t>
      </w:r>
    </w:p>
    <w:p w:rsidR="00F14029" w:rsidRPr="000E5047" w:rsidRDefault="00F14029" w:rsidP="00F14029">
      <w:pPr>
        <w:ind w:firstLine="708"/>
        <w:jc w:val="both"/>
        <w:rPr>
          <w:sz w:val="28"/>
          <w:szCs w:val="28"/>
        </w:rPr>
      </w:pPr>
      <w:r w:rsidRPr="000E5047">
        <w:rPr>
          <w:sz w:val="28"/>
          <w:szCs w:val="28"/>
        </w:rPr>
        <w:lastRenderedPageBreak/>
        <w:t xml:space="preserve">Для достижения положительного эффекта </w:t>
      </w:r>
      <w:r>
        <w:rPr>
          <w:sz w:val="28"/>
          <w:szCs w:val="28"/>
        </w:rPr>
        <w:t>такая р</w:t>
      </w:r>
      <w:r w:rsidRPr="000E5047">
        <w:rPr>
          <w:sz w:val="28"/>
          <w:szCs w:val="28"/>
        </w:rPr>
        <w:t>абота ведется  не только с потребителями, но и с производителями, изготовителями,  </w:t>
      </w:r>
      <w:r>
        <w:rPr>
          <w:sz w:val="28"/>
          <w:szCs w:val="28"/>
        </w:rPr>
        <w:t>продавцами,</w:t>
      </w:r>
      <w:r w:rsidRPr="000E5047">
        <w:rPr>
          <w:sz w:val="28"/>
          <w:szCs w:val="28"/>
        </w:rPr>
        <w:t xml:space="preserve"> работающими на потребительском рынке города.</w:t>
      </w:r>
    </w:p>
    <w:p w:rsidR="00F14029" w:rsidRPr="00A83CCE" w:rsidRDefault="00F14029" w:rsidP="00F14029">
      <w:pPr>
        <w:jc w:val="both"/>
        <w:rPr>
          <w:sz w:val="28"/>
          <w:szCs w:val="28"/>
        </w:rPr>
      </w:pPr>
      <w:r w:rsidRPr="00A83CCE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 </w:t>
      </w:r>
      <w:r w:rsidRPr="00A83CCE">
        <w:rPr>
          <w:sz w:val="28"/>
          <w:szCs w:val="28"/>
        </w:rPr>
        <w:t xml:space="preserve">Работа с </w:t>
      </w:r>
      <w:r>
        <w:rPr>
          <w:sz w:val="28"/>
          <w:szCs w:val="28"/>
        </w:rPr>
        <w:t xml:space="preserve">юридическими лицами и </w:t>
      </w:r>
      <w:r w:rsidRPr="00A83CCE">
        <w:rPr>
          <w:sz w:val="28"/>
          <w:szCs w:val="28"/>
        </w:rPr>
        <w:t>предпринимателями (изготовителями, исполнителями работ, услуг) направлена на информирование предпринимателей о нормах действующего законодательства Российской Федерации</w:t>
      </w:r>
      <w:r>
        <w:rPr>
          <w:sz w:val="28"/>
          <w:szCs w:val="28"/>
        </w:rPr>
        <w:t>,</w:t>
      </w:r>
      <w:r w:rsidRPr="00A83CCE">
        <w:rPr>
          <w:sz w:val="28"/>
          <w:szCs w:val="28"/>
        </w:rPr>
        <w:t xml:space="preserve"> Ростовской области, </w:t>
      </w:r>
      <w:r>
        <w:rPr>
          <w:sz w:val="28"/>
          <w:szCs w:val="28"/>
        </w:rPr>
        <w:t xml:space="preserve">органов местного самоуправления, </w:t>
      </w:r>
      <w:r w:rsidRPr="00A83CCE">
        <w:rPr>
          <w:sz w:val="28"/>
          <w:szCs w:val="28"/>
        </w:rPr>
        <w:t>а также о</w:t>
      </w:r>
      <w:r>
        <w:rPr>
          <w:sz w:val="28"/>
          <w:szCs w:val="28"/>
        </w:rPr>
        <w:t>б ответственности</w:t>
      </w:r>
      <w:r w:rsidRPr="00A83CCE">
        <w:rPr>
          <w:sz w:val="28"/>
          <w:szCs w:val="28"/>
        </w:rPr>
        <w:t xml:space="preserve"> за их нарушение, создание условий, благоприятствующих соблюдению всех требований законодательства при </w:t>
      </w:r>
      <w:r>
        <w:rPr>
          <w:sz w:val="28"/>
          <w:szCs w:val="28"/>
        </w:rPr>
        <w:t xml:space="preserve"> осуществлении деятельности </w:t>
      </w:r>
      <w:r w:rsidRPr="00A83CCE">
        <w:rPr>
          <w:sz w:val="28"/>
          <w:szCs w:val="28"/>
        </w:rPr>
        <w:t xml:space="preserve">на потребительском рынке. </w:t>
      </w:r>
    </w:p>
    <w:p w:rsidR="00F14029" w:rsidRDefault="00F14029" w:rsidP="00F14029">
      <w:pPr>
        <w:ind w:firstLine="708"/>
        <w:jc w:val="both"/>
        <w:rPr>
          <w:sz w:val="28"/>
          <w:szCs w:val="28"/>
        </w:rPr>
      </w:pPr>
      <w:r w:rsidRPr="00A83CCE">
        <w:rPr>
          <w:sz w:val="28"/>
          <w:szCs w:val="28"/>
        </w:rPr>
        <w:t>Решение вопросов</w:t>
      </w:r>
      <w:r>
        <w:rPr>
          <w:sz w:val="28"/>
          <w:szCs w:val="28"/>
        </w:rPr>
        <w:t>, связанных с качеством реализуемых товаров и предоставляемых услуг,</w:t>
      </w:r>
      <w:r w:rsidRPr="00A83CCE">
        <w:rPr>
          <w:sz w:val="28"/>
          <w:szCs w:val="28"/>
        </w:rPr>
        <w:t xml:space="preserve"> будет способствовать предотвращению вреда жизни и здоровью потребителей от приобретения  фальсифицированных продуктов питания, </w:t>
      </w:r>
      <w:r>
        <w:rPr>
          <w:sz w:val="28"/>
          <w:szCs w:val="28"/>
        </w:rPr>
        <w:t>выполнения работ, оказания услуг ненадлежащего качества, что требует продолжить работу по проведению сравнительных исследований товаров (услуг)</w:t>
      </w:r>
      <w:r w:rsidR="00FD79D1">
        <w:rPr>
          <w:sz w:val="28"/>
          <w:szCs w:val="28"/>
        </w:rPr>
        <w:t>, независимой потребительской экспертизы товаров</w:t>
      </w:r>
      <w:r>
        <w:rPr>
          <w:sz w:val="28"/>
          <w:szCs w:val="28"/>
        </w:rPr>
        <w:t xml:space="preserve">. </w:t>
      </w:r>
    </w:p>
    <w:p w:rsidR="00F14029" w:rsidRDefault="00FD79D1" w:rsidP="00F1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4029">
        <w:rPr>
          <w:sz w:val="28"/>
          <w:szCs w:val="28"/>
        </w:rPr>
        <w:t xml:space="preserve">риоритетными остаются вопросы обеспечения предоставления  бесплатной консультационной помощи потребителям, </w:t>
      </w:r>
      <w:r w:rsidR="00582587">
        <w:rPr>
          <w:sz w:val="28"/>
          <w:szCs w:val="28"/>
        </w:rPr>
        <w:t xml:space="preserve">руководителям предприятий потребительского рынка, индивидуальным </w:t>
      </w:r>
      <w:r w:rsidR="00F14029">
        <w:rPr>
          <w:sz w:val="28"/>
          <w:szCs w:val="28"/>
        </w:rPr>
        <w:t>предпринимателям.</w:t>
      </w:r>
    </w:p>
    <w:p w:rsidR="00F14029" w:rsidRDefault="00F14029" w:rsidP="00F1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этих задач требует комплексного подхода. Принятие </w:t>
      </w:r>
      <w:r w:rsidR="00E41BD3">
        <w:rPr>
          <w:sz w:val="28"/>
          <w:szCs w:val="28"/>
        </w:rPr>
        <w:t xml:space="preserve">муниципальной долгосрочной целевой </w:t>
      </w:r>
      <w:r>
        <w:rPr>
          <w:sz w:val="28"/>
          <w:szCs w:val="28"/>
        </w:rPr>
        <w:t>программы</w:t>
      </w:r>
      <w:r w:rsidR="00E41BD3">
        <w:rPr>
          <w:sz w:val="28"/>
          <w:szCs w:val="28"/>
        </w:rPr>
        <w:t xml:space="preserve"> «</w:t>
      </w:r>
      <w:r w:rsidR="00E41BD3" w:rsidRPr="00CF5595">
        <w:rPr>
          <w:sz w:val="28"/>
          <w:szCs w:val="28"/>
        </w:rPr>
        <w:t>Защита прав потребителей в</w:t>
      </w:r>
      <w:r w:rsidR="00E41BD3">
        <w:rPr>
          <w:sz w:val="28"/>
          <w:szCs w:val="28"/>
        </w:rPr>
        <w:t xml:space="preserve"> городе Волгодонске</w:t>
      </w:r>
      <w:r w:rsidR="00E41BD3" w:rsidRPr="00CF5595">
        <w:rPr>
          <w:sz w:val="28"/>
          <w:szCs w:val="28"/>
        </w:rPr>
        <w:t xml:space="preserve"> на </w:t>
      </w:r>
      <w:r w:rsidR="00E41BD3">
        <w:rPr>
          <w:sz w:val="28"/>
          <w:szCs w:val="28"/>
        </w:rPr>
        <w:t>201</w:t>
      </w:r>
      <w:r w:rsidR="00E22EB7">
        <w:rPr>
          <w:sz w:val="28"/>
          <w:szCs w:val="28"/>
        </w:rPr>
        <w:t>3</w:t>
      </w:r>
      <w:r w:rsidR="00E41BD3">
        <w:rPr>
          <w:sz w:val="28"/>
          <w:szCs w:val="28"/>
        </w:rPr>
        <w:t>-201</w:t>
      </w:r>
      <w:r w:rsidR="00E22EB7">
        <w:rPr>
          <w:sz w:val="28"/>
          <w:szCs w:val="28"/>
        </w:rPr>
        <w:t>7</w:t>
      </w:r>
      <w:r w:rsidR="00E41BD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позволит повысить социальную защищенность граждан, уровень правовой грамотности потребителей, </w:t>
      </w:r>
      <w:r w:rsidR="007518E1">
        <w:rPr>
          <w:sz w:val="28"/>
          <w:szCs w:val="28"/>
        </w:rPr>
        <w:t>продавцов, исполнителей услуг (работ)</w:t>
      </w:r>
      <w:r>
        <w:rPr>
          <w:sz w:val="28"/>
          <w:szCs w:val="28"/>
        </w:rPr>
        <w:t>.</w:t>
      </w:r>
    </w:p>
    <w:p w:rsidR="00F14029" w:rsidRDefault="00F14029" w:rsidP="00F14029">
      <w:pPr>
        <w:ind w:firstLine="708"/>
        <w:jc w:val="both"/>
        <w:rPr>
          <w:sz w:val="28"/>
          <w:szCs w:val="28"/>
        </w:rPr>
      </w:pPr>
    </w:p>
    <w:p w:rsidR="00F14029" w:rsidRPr="000B4043" w:rsidRDefault="00F14029" w:rsidP="00F14029">
      <w:pPr>
        <w:ind w:hanging="43"/>
        <w:jc w:val="center"/>
      </w:pPr>
      <w:r w:rsidRPr="000B4043">
        <w:t>2</w:t>
      </w:r>
      <w:r w:rsidR="005563B3">
        <w:t>.</w:t>
      </w:r>
      <w:r w:rsidRPr="000B4043">
        <w:t xml:space="preserve"> ОСНОВНЫЕ ЦЕЛИ И ЗАДАЧИ, СРОКИ И ЭТАПЫ РЕАЛИЗАЦИИ  ПРОГРАММЫ, А ТАКЖЕ ЦЕЛЕВЫЕ ПОКАЗАТЕЛИ</w:t>
      </w:r>
    </w:p>
    <w:p w:rsidR="00F14029" w:rsidRPr="00AB2C82" w:rsidRDefault="00F14029" w:rsidP="00F14029">
      <w:pPr>
        <w:ind w:firstLine="708"/>
        <w:jc w:val="both"/>
        <w:rPr>
          <w:sz w:val="28"/>
          <w:szCs w:val="28"/>
        </w:rPr>
      </w:pPr>
      <w:r w:rsidRPr="00AB2C82">
        <w:rPr>
          <w:sz w:val="28"/>
          <w:szCs w:val="28"/>
        </w:rPr>
        <w:t>2.1</w:t>
      </w:r>
      <w:r w:rsidR="001F2B30">
        <w:rPr>
          <w:sz w:val="28"/>
          <w:szCs w:val="28"/>
        </w:rPr>
        <w:t>.</w:t>
      </w:r>
      <w:r w:rsidRPr="00AB2C82">
        <w:rPr>
          <w:sz w:val="28"/>
          <w:szCs w:val="28"/>
        </w:rPr>
        <w:t xml:space="preserve"> Основная цель </w:t>
      </w:r>
      <w:r w:rsidR="00045E7D">
        <w:rPr>
          <w:sz w:val="28"/>
          <w:szCs w:val="28"/>
        </w:rPr>
        <w:t>п</w:t>
      </w:r>
      <w:r w:rsidRPr="00AB2C82">
        <w:rPr>
          <w:sz w:val="28"/>
          <w:szCs w:val="28"/>
        </w:rPr>
        <w:t>рограммы - создание условий для эффективной защиты установленных законодательством Российской Федерации прав потребителей.</w:t>
      </w:r>
    </w:p>
    <w:p w:rsidR="00F14029" w:rsidRDefault="00F14029" w:rsidP="00F1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F2B30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Основные задачи </w:t>
      </w:r>
      <w:r w:rsidR="00045E7D">
        <w:rPr>
          <w:sz w:val="28"/>
          <w:szCs w:val="28"/>
        </w:rPr>
        <w:t>п</w:t>
      </w:r>
      <w:r>
        <w:rPr>
          <w:sz w:val="28"/>
          <w:szCs w:val="28"/>
        </w:rPr>
        <w:t>рограммы:</w:t>
      </w:r>
    </w:p>
    <w:p w:rsidR="00F14029" w:rsidRDefault="001F2B30" w:rsidP="001F2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6C26D6">
        <w:rPr>
          <w:sz w:val="28"/>
          <w:szCs w:val="28"/>
        </w:rPr>
        <w:t>. С</w:t>
      </w:r>
      <w:r w:rsidR="00F14029">
        <w:rPr>
          <w:sz w:val="28"/>
          <w:szCs w:val="28"/>
        </w:rPr>
        <w:t>одействие повышению правовой грамотности и информированности населения города в вопросах защиты прав потребителей, формирование навыков рационального потребительского поведения</w:t>
      </w:r>
      <w:r w:rsidR="006C26D6">
        <w:rPr>
          <w:sz w:val="28"/>
          <w:szCs w:val="28"/>
        </w:rPr>
        <w:t>.</w:t>
      </w:r>
      <w:r w:rsidR="00F14029">
        <w:rPr>
          <w:sz w:val="28"/>
          <w:szCs w:val="28"/>
        </w:rPr>
        <w:t xml:space="preserve"> </w:t>
      </w:r>
    </w:p>
    <w:p w:rsidR="00F14029" w:rsidRDefault="001F2B30" w:rsidP="001F2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6C26D6">
        <w:rPr>
          <w:sz w:val="28"/>
          <w:szCs w:val="28"/>
        </w:rPr>
        <w:t>. С</w:t>
      </w:r>
      <w:r w:rsidR="00F14029">
        <w:rPr>
          <w:sz w:val="28"/>
          <w:szCs w:val="28"/>
        </w:rPr>
        <w:t>одействие п</w:t>
      </w:r>
      <w:r w:rsidR="00F14029" w:rsidRPr="002D7748">
        <w:rPr>
          <w:sz w:val="28"/>
          <w:szCs w:val="28"/>
        </w:rPr>
        <w:t>овышени</w:t>
      </w:r>
      <w:r w:rsidR="00F14029">
        <w:rPr>
          <w:sz w:val="28"/>
          <w:szCs w:val="28"/>
        </w:rPr>
        <w:t>ю</w:t>
      </w:r>
      <w:r w:rsidR="00F14029" w:rsidRPr="002D7748">
        <w:rPr>
          <w:sz w:val="28"/>
          <w:szCs w:val="28"/>
        </w:rPr>
        <w:t xml:space="preserve"> уровня правовой грамотности хозяйствующих субъектов, работающих на потребител</w:t>
      </w:r>
      <w:r w:rsidR="00F14029">
        <w:rPr>
          <w:sz w:val="28"/>
          <w:szCs w:val="28"/>
        </w:rPr>
        <w:t>ьском рынке города Волгодонска</w:t>
      </w:r>
      <w:r w:rsidR="006C26D6">
        <w:rPr>
          <w:sz w:val="28"/>
          <w:szCs w:val="28"/>
        </w:rPr>
        <w:t>.</w:t>
      </w:r>
    </w:p>
    <w:p w:rsidR="00F14029" w:rsidRDefault="001F2B30" w:rsidP="001F2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6C26D6">
        <w:rPr>
          <w:sz w:val="28"/>
          <w:szCs w:val="28"/>
        </w:rPr>
        <w:t>. С</w:t>
      </w:r>
      <w:r w:rsidR="00F14029">
        <w:rPr>
          <w:sz w:val="28"/>
          <w:szCs w:val="28"/>
        </w:rPr>
        <w:t xml:space="preserve">тимулирование повышения качества товаров (услуг), предоставляемых на потребительском рынке города, </w:t>
      </w:r>
      <w:r w:rsidR="00F14029" w:rsidRPr="002D7748">
        <w:rPr>
          <w:sz w:val="28"/>
          <w:szCs w:val="28"/>
        </w:rPr>
        <w:t>в том числе посредством проведения сравнительных исследований и независ</w:t>
      </w:r>
      <w:r w:rsidR="00F14029">
        <w:rPr>
          <w:sz w:val="28"/>
          <w:szCs w:val="28"/>
        </w:rPr>
        <w:t>имых потребительских экспертиз.</w:t>
      </w:r>
    </w:p>
    <w:p w:rsidR="00F14029" w:rsidRDefault="00F14029" w:rsidP="00F140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876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3A4A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</w:t>
      </w:r>
      <w:r w:rsidRPr="000A3A4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– 2013-2017 годы.</w:t>
      </w:r>
    </w:p>
    <w:p w:rsidR="00F14029" w:rsidRPr="000401AA" w:rsidRDefault="00F14029" w:rsidP="00F140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98763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Целевые показатели п</w:t>
      </w:r>
      <w:r w:rsidRPr="000401AA">
        <w:rPr>
          <w:color w:val="000000"/>
          <w:sz w:val="28"/>
          <w:szCs w:val="28"/>
        </w:rPr>
        <w:t xml:space="preserve">рограммы приведены в таблице 1: </w:t>
      </w:r>
    </w:p>
    <w:p w:rsidR="00F14029" w:rsidRPr="000401AA" w:rsidRDefault="00F14029" w:rsidP="00F14029">
      <w:pPr>
        <w:ind w:firstLine="708"/>
        <w:jc w:val="both"/>
        <w:rPr>
          <w:color w:val="000000"/>
          <w:sz w:val="28"/>
          <w:szCs w:val="28"/>
        </w:rPr>
      </w:pPr>
      <w:r w:rsidRPr="000401AA">
        <w:rPr>
          <w:color w:val="000000"/>
          <w:sz w:val="28"/>
          <w:szCs w:val="28"/>
        </w:rPr>
        <w:tab/>
      </w:r>
      <w:r w:rsidRPr="000401AA">
        <w:rPr>
          <w:color w:val="000000"/>
          <w:sz w:val="28"/>
          <w:szCs w:val="28"/>
        </w:rPr>
        <w:tab/>
      </w:r>
      <w:r w:rsidRPr="000401AA">
        <w:rPr>
          <w:color w:val="000000"/>
          <w:sz w:val="28"/>
          <w:szCs w:val="28"/>
        </w:rPr>
        <w:tab/>
      </w:r>
      <w:r w:rsidRPr="000401AA">
        <w:rPr>
          <w:color w:val="000000"/>
          <w:sz w:val="28"/>
          <w:szCs w:val="28"/>
        </w:rPr>
        <w:tab/>
      </w:r>
      <w:r w:rsidRPr="000401AA">
        <w:rPr>
          <w:color w:val="000000"/>
          <w:sz w:val="28"/>
          <w:szCs w:val="28"/>
        </w:rPr>
        <w:tab/>
      </w:r>
      <w:r w:rsidRPr="000401AA">
        <w:rPr>
          <w:color w:val="000000"/>
          <w:sz w:val="28"/>
          <w:szCs w:val="28"/>
        </w:rPr>
        <w:tab/>
      </w:r>
      <w:r w:rsidRPr="000401AA">
        <w:rPr>
          <w:color w:val="000000"/>
          <w:sz w:val="28"/>
          <w:szCs w:val="28"/>
        </w:rPr>
        <w:tab/>
      </w:r>
      <w:r w:rsidRPr="000401AA">
        <w:rPr>
          <w:color w:val="000000"/>
          <w:sz w:val="28"/>
          <w:szCs w:val="28"/>
        </w:rPr>
        <w:tab/>
      </w:r>
      <w:r w:rsidRPr="000401AA">
        <w:rPr>
          <w:color w:val="000000"/>
          <w:sz w:val="28"/>
          <w:szCs w:val="28"/>
        </w:rPr>
        <w:tab/>
      </w:r>
      <w:r w:rsidRPr="000401AA">
        <w:rPr>
          <w:color w:val="000000"/>
          <w:sz w:val="28"/>
          <w:szCs w:val="28"/>
        </w:rPr>
        <w:tab/>
      </w:r>
    </w:p>
    <w:p w:rsidR="004C1FE7" w:rsidRDefault="004C1FE7" w:rsidP="00F14029">
      <w:pPr>
        <w:ind w:left="7080" w:firstLine="708"/>
        <w:jc w:val="both"/>
        <w:rPr>
          <w:color w:val="000000"/>
        </w:rPr>
      </w:pPr>
    </w:p>
    <w:p w:rsidR="00F14029" w:rsidRPr="000401AA" w:rsidRDefault="00F14029" w:rsidP="00F14029">
      <w:pPr>
        <w:ind w:left="7080" w:firstLine="708"/>
        <w:jc w:val="both"/>
        <w:rPr>
          <w:color w:val="000000"/>
        </w:rPr>
      </w:pPr>
      <w:r w:rsidRPr="000401AA">
        <w:rPr>
          <w:color w:val="000000"/>
        </w:rPr>
        <w:t>Таблица 1</w:t>
      </w:r>
    </w:p>
    <w:p w:rsidR="00F14029" w:rsidRPr="000401AA" w:rsidRDefault="00F14029" w:rsidP="00F14029">
      <w:pPr>
        <w:ind w:firstLine="708"/>
        <w:jc w:val="center"/>
        <w:rPr>
          <w:color w:val="000000"/>
        </w:rPr>
      </w:pPr>
      <w:r w:rsidRPr="000401AA">
        <w:rPr>
          <w:color w:val="000000"/>
        </w:rPr>
        <w:t>Целевые показатели</w:t>
      </w:r>
      <w:r>
        <w:rPr>
          <w:color w:val="000000"/>
        </w:rPr>
        <w:t xml:space="preserve"> программы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644"/>
        <w:gridCol w:w="1666"/>
        <w:gridCol w:w="992"/>
        <w:gridCol w:w="992"/>
        <w:gridCol w:w="993"/>
        <w:gridCol w:w="850"/>
        <w:gridCol w:w="852"/>
      </w:tblGrid>
      <w:tr w:rsidR="00F14029" w:rsidRPr="000401AA" w:rsidTr="00746BEA">
        <w:trPr>
          <w:trHeight w:val="410"/>
        </w:trPr>
        <w:tc>
          <w:tcPr>
            <w:tcW w:w="618" w:type="dxa"/>
            <w:vMerge w:val="restart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 w:rsidRPr="000401AA">
              <w:rPr>
                <w:color w:val="000000"/>
              </w:rPr>
              <w:t>№ п/п</w:t>
            </w:r>
          </w:p>
        </w:tc>
        <w:tc>
          <w:tcPr>
            <w:tcW w:w="2644" w:type="dxa"/>
            <w:vMerge w:val="restart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 w:rsidRPr="000401AA">
              <w:rPr>
                <w:color w:val="000000"/>
              </w:rPr>
              <w:t>Наименование показателей</w:t>
            </w:r>
            <w:r>
              <w:rPr>
                <w:color w:val="000000"/>
              </w:rPr>
              <w:t xml:space="preserve"> результативности</w:t>
            </w:r>
          </w:p>
        </w:tc>
        <w:tc>
          <w:tcPr>
            <w:tcW w:w="1666" w:type="dxa"/>
            <w:vMerge w:val="restart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0401AA">
              <w:rPr>
                <w:color w:val="000000"/>
              </w:rPr>
              <w:t>диниц</w:t>
            </w:r>
            <w:r>
              <w:rPr>
                <w:color w:val="000000"/>
              </w:rPr>
              <w:t>а</w:t>
            </w:r>
            <w:r w:rsidRPr="000401AA">
              <w:rPr>
                <w:color w:val="000000"/>
              </w:rPr>
              <w:t xml:space="preserve"> измерения</w:t>
            </w:r>
          </w:p>
          <w:p w:rsidR="00F14029" w:rsidRPr="000401AA" w:rsidRDefault="00F14029" w:rsidP="0091147B">
            <w:pPr>
              <w:jc w:val="center"/>
              <w:rPr>
                <w:color w:val="000000"/>
              </w:rPr>
            </w:pPr>
          </w:p>
        </w:tc>
        <w:tc>
          <w:tcPr>
            <w:tcW w:w="4679" w:type="dxa"/>
            <w:gridSpan w:val="5"/>
          </w:tcPr>
          <w:p w:rsidR="00F14029" w:rsidRDefault="00F14029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значения целевых показателей, предусмотренные программой</w:t>
            </w:r>
          </w:p>
        </w:tc>
      </w:tr>
      <w:tr w:rsidR="00F14029" w:rsidRPr="000401AA" w:rsidTr="00746BEA">
        <w:trPr>
          <w:trHeight w:val="410"/>
        </w:trPr>
        <w:tc>
          <w:tcPr>
            <w:tcW w:w="618" w:type="dxa"/>
            <w:vMerge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</w:p>
        </w:tc>
        <w:tc>
          <w:tcPr>
            <w:tcW w:w="2644" w:type="dxa"/>
            <w:vMerge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</w:p>
        </w:tc>
        <w:tc>
          <w:tcPr>
            <w:tcW w:w="1666" w:type="dxa"/>
            <w:vMerge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2013 год </w:t>
            </w:r>
          </w:p>
        </w:tc>
        <w:tc>
          <w:tcPr>
            <w:tcW w:w="992" w:type="dxa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 год </w:t>
            </w:r>
          </w:p>
        </w:tc>
        <w:tc>
          <w:tcPr>
            <w:tcW w:w="993" w:type="dxa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2015 год </w:t>
            </w:r>
          </w:p>
        </w:tc>
        <w:tc>
          <w:tcPr>
            <w:tcW w:w="850" w:type="dxa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2016 год </w:t>
            </w:r>
          </w:p>
        </w:tc>
        <w:tc>
          <w:tcPr>
            <w:tcW w:w="852" w:type="dxa"/>
          </w:tcPr>
          <w:p w:rsidR="00F14029" w:rsidRDefault="00F14029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год </w:t>
            </w:r>
          </w:p>
        </w:tc>
      </w:tr>
      <w:tr w:rsidR="00F14029" w:rsidRPr="000401AA" w:rsidTr="00746BEA">
        <w:tc>
          <w:tcPr>
            <w:tcW w:w="618" w:type="dxa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 w:rsidRPr="000401AA">
              <w:rPr>
                <w:color w:val="000000"/>
              </w:rPr>
              <w:t>1</w:t>
            </w:r>
          </w:p>
        </w:tc>
        <w:tc>
          <w:tcPr>
            <w:tcW w:w="2644" w:type="dxa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 w:rsidRPr="000401AA">
              <w:rPr>
                <w:color w:val="000000"/>
              </w:rPr>
              <w:t>2</w:t>
            </w:r>
          </w:p>
        </w:tc>
        <w:tc>
          <w:tcPr>
            <w:tcW w:w="1666" w:type="dxa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 w:rsidRPr="000401AA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 w:rsidRPr="000401AA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 w:rsidRPr="000401AA">
              <w:rPr>
                <w:color w:val="000000"/>
              </w:rPr>
              <w:t>5</w:t>
            </w:r>
          </w:p>
        </w:tc>
        <w:tc>
          <w:tcPr>
            <w:tcW w:w="993" w:type="dxa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 w:rsidRPr="000401AA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 w:rsidRPr="000401AA">
              <w:rPr>
                <w:color w:val="000000"/>
              </w:rPr>
              <w:t>7</w:t>
            </w:r>
          </w:p>
        </w:tc>
        <w:tc>
          <w:tcPr>
            <w:tcW w:w="852" w:type="dxa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14029" w:rsidRPr="000401AA" w:rsidTr="00746BEA">
        <w:tc>
          <w:tcPr>
            <w:tcW w:w="618" w:type="dxa"/>
            <w:vAlign w:val="center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 w:rsidRPr="000401AA">
              <w:rPr>
                <w:color w:val="000000"/>
              </w:rPr>
              <w:t xml:space="preserve">1 </w:t>
            </w:r>
          </w:p>
        </w:tc>
        <w:tc>
          <w:tcPr>
            <w:tcW w:w="2644" w:type="dxa"/>
          </w:tcPr>
          <w:p w:rsidR="00F14029" w:rsidRPr="00263C41" w:rsidRDefault="00F14029" w:rsidP="0091147B">
            <w:pPr>
              <w:jc w:val="both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>Количество консуль-таций, полученных потребителями по вопросам защиты их прав</w:t>
            </w:r>
          </w:p>
        </w:tc>
        <w:tc>
          <w:tcPr>
            <w:tcW w:w="1666" w:type="dxa"/>
            <w:vAlign w:val="center"/>
          </w:tcPr>
          <w:p w:rsidR="00F14029" w:rsidRPr="00263C41" w:rsidRDefault="00F14029" w:rsidP="0091147B">
            <w:pPr>
              <w:jc w:val="center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14029" w:rsidRPr="00263C41" w:rsidRDefault="00864E33" w:rsidP="00705F4E">
            <w:pPr>
              <w:jc w:val="center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>1</w:t>
            </w:r>
            <w:r w:rsidR="00705F4E">
              <w:rPr>
                <w:color w:val="000000" w:themeColor="text1"/>
              </w:rPr>
              <w:t>7</w:t>
            </w:r>
            <w:r w:rsidRPr="00263C41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029" w:rsidRPr="00263C41" w:rsidRDefault="00720C71" w:rsidP="00705F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05F4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0</w:t>
            </w:r>
            <w:r w:rsidR="00864E33" w:rsidRPr="00263C41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4029" w:rsidRPr="00263C41" w:rsidRDefault="00705F4E" w:rsidP="00705F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</w:t>
            </w:r>
            <w:r w:rsidR="00864E33" w:rsidRPr="00263C41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29" w:rsidRPr="00263C41" w:rsidRDefault="00864E33" w:rsidP="00705F4E">
            <w:pPr>
              <w:jc w:val="center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>2</w:t>
            </w:r>
            <w:r w:rsidR="00705F4E">
              <w:rPr>
                <w:color w:val="000000" w:themeColor="text1"/>
              </w:rPr>
              <w:t>0</w:t>
            </w:r>
            <w:r w:rsidR="0041272D" w:rsidRPr="00263C41">
              <w:rPr>
                <w:color w:val="000000" w:themeColor="text1"/>
              </w:rPr>
              <w:t>00</w:t>
            </w:r>
          </w:p>
        </w:tc>
        <w:tc>
          <w:tcPr>
            <w:tcW w:w="852" w:type="dxa"/>
            <w:vAlign w:val="center"/>
          </w:tcPr>
          <w:p w:rsidR="00F14029" w:rsidRPr="000401AA" w:rsidRDefault="00864E33" w:rsidP="00705F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05F4E">
              <w:rPr>
                <w:color w:val="000000"/>
              </w:rPr>
              <w:t>1</w:t>
            </w:r>
            <w:r w:rsidR="0041272D">
              <w:rPr>
                <w:color w:val="000000"/>
              </w:rPr>
              <w:t>00</w:t>
            </w:r>
          </w:p>
        </w:tc>
      </w:tr>
      <w:tr w:rsidR="00F14029" w:rsidRPr="000401AA" w:rsidTr="00746BEA">
        <w:tc>
          <w:tcPr>
            <w:tcW w:w="618" w:type="dxa"/>
            <w:vAlign w:val="center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 w:rsidRPr="000401AA">
              <w:rPr>
                <w:color w:val="000000"/>
              </w:rPr>
              <w:t>2</w:t>
            </w:r>
          </w:p>
        </w:tc>
        <w:tc>
          <w:tcPr>
            <w:tcW w:w="2644" w:type="dxa"/>
          </w:tcPr>
          <w:p w:rsidR="00F14029" w:rsidRPr="00263C41" w:rsidRDefault="00F14029" w:rsidP="0091147B">
            <w:pPr>
              <w:jc w:val="both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 xml:space="preserve">Количество потреби-телей, получивших помощь в составлении         претензий, исковых заявлений </w:t>
            </w:r>
          </w:p>
        </w:tc>
        <w:tc>
          <w:tcPr>
            <w:tcW w:w="1666" w:type="dxa"/>
            <w:vAlign w:val="center"/>
          </w:tcPr>
          <w:p w:rsidR="00F14029" w:rsidRPr="00263C41" w:rsidRDefault="006E6BCE" w:rsidP="00911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F14029" w:rsidRPr="00263C41" w:rsidRDefault="00F14029" w:rsidP="004444C0">
            <w:pPr>
              <w:jc w:val="center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>1</w:t>
            </w:r>
            <w:r w:rsidR="004444C0">
              <w:rPr>
                <w:color w:val="000000" w:themeColor="text1"/>
              </w:rPr>
              <w:t>7</w:t>
            </w:r>
            <w:r w:rsidR="0041272D" w:rsidRPr="00263C41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029" w:rsidRPr="00263C41" w:rsidRDefault="004444C0" w:rsidP="00A0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01A61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4029" w:rsidRPr="00263C41" w:rsidRDefault="00A01A61" w:rsidP="00A01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29" w:rsidRPr="00263C41" w:rsidRDefault="0041272D" w:rsidP="00A01A61">
            <w:pPr>
              <w:jc w:val="center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>2</w:t>
            </w:r>
            <w:r w:rsidR="00A01A61">
              <w:rPr>
                <w:color w:val="000000" w:themeColor="text1"/>
              </w:rPr>
              <w:t>0</w:t>
            </w:r>
            <w:r w:rsidRPr="00263C41">
              <w:rPr>
                <w:color w:val="000000" w:themeColor="text1"/>
              </w:rPr>
              <w:t>0</w:t>
            </w:r>
          </w:p>
        </w:tc>
        <w:tc>
          <w:tcPr>
            <w:tcW w:w="852" w:type="dxa"/>
          </w:tcPr>
          <w:p w:rsidR="0041272D" w:rsidRDefault="0041272D" w:rsidP="0091147B">
            <w:pPr>
              <w:jc w:val="center"/>
              <w:rPr>
                <w:color w:val="000000"/>
              </w:rPr>
            </w:pPr>
          </w:p>
          <w:p w:rsidR="0041272D" w:rsidRDefault="0041272D" w:rsidP="0041272D"/>
          <w:p w:rsidR="00F14029" w:rsidRPr="0041272D" w:rsidRDefault="0041272D" w:rsidP="00A01A61">
            <w:pPr>
              <w:jc w:val="center"/>
            </w:pPr>
            <w:r>
              <w:t>2</w:t>
            </w:r>
            <w:r w:rsidR="00A01A61">
              <w:t>10</w:t>
            </w:r>
          </w:p>
        </w:tc>
      </w:tr>
      <w:tr w:rsidR="00F14029" w:rsidRPr="000401AA" w:rsidTr="00746BEA">
        <w:tc>
          <w:tcPr>
            <w:tcW w:w="618" w:type="dxa"/>
            <w:vAlign w:val="center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 w:rsidRPr="000401AA">
              <w:rPr>
                <w:color w:val="000000"/>
              </w:rPr>
              <w:t>3</w:t>
            </w:r>
          </w:p>
        </w:tc>
        <w:tc>
          <w:tcPr>
            <w:tcW w:w="2644" w:type="dxa"/>
          </w:tcPr>
          <w:p w:rsidR="00F14029" w:rsidRPr="00F121F7" w:rsidRDefault="00F121F7" w:rsidP="005B7FBE">
            <w:pPr>
              <w:jc w:val="both"/>
              <w:rPr>
                <w:color w:val="000000" w:themeColor="text1"/>
              </w:rPr>
            </w:pPr>
            <w:r w:rsidRPr="00F121F7">
              <w:rPr>
                <w:color w:val="000000"/>
              </w:rPr>
              <w:t>Количество специалистов и руководителей хозяйствующих субъектов, прослушавших семинары по вопросам соблюдения требований законодательства о защите прав потребителей</w:t>
            </w:r>
          </w:p>
        </w:tc>
        <w:tc>
          <w:tcPr>
            <w:tcW w:w="1666" w:type="dxa"/>
            <w:vAlign w:val="center"/>
          </w:tcPr>
          <w:p w:rsidR="00F14029" w:rsidRPr="00263C41" w:rsidRDefault="00F121F7" w:rsidP="00911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F14029" w:rsidRPr="00263C41" w:rsidRDefault="00F14029" w:rsidP="00664FCE">
            <w:pPr>
              <w:jc w:val="center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>2</w:t>
            </w:r>
            <w:r w:rsidR="00664FCE">
              <w:rPr>
                <w:color w:val="000000" w:themeColor="text1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029" w:rsidRPr="00263C41" w:rsidRDefault="00F14029" w:rsidP="00664FCE">
            <w:pPr>
              <w:jc w:val="center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>2</w:t>
            </w:r>
            <w:r w:rsidR="00DA1B6D">
              <w:rPr>
                <w:color w:val="000000" w:themeColor="text1"/>
              </w:rPr>
              <w:t>8</w:t>
            </w:r>
            <w:r w:rsidRPr="00263C41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4029" w:rsidRPr="00263C41" w:rsidRDefault="00077720" w:rsidP="001A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29" w:rsidRPr="00263C41" w:rsidRDefault="001A4805" w:rsidP="00077720">
            <w:pPr>
              <w:jc w:val="center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>3</w:t>
            </w:r>
            <w:r w:rsidR="00077720">
              <w:rPr>
                <w:color w:val="000000" w:themeColor="text1"/>
              </w:rPr>
              <w:t>0</w:t>
            </w:r>
            <w:r w:rsidRPr="00263C41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vAlign w:val="center"/>
          </w:tcPr>
          <w:p w:rsidR="00F14029" w:rsidRPr="000401AA" w:rsidRDefault="001A4805" w:rsidP="000777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77720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F14029" w:rsidRPr="000401AA" w:rsidTr="00746BEA">
        <w:tc>
          <w:tcPr>
            <w:tcW w:w="618" w:type="dxa"/>
            <w:vAlign w:val="center"/>
          </w:tcPr>
          <w:p w:rsidR="00F14029" w:rsidRPr="000401AA" w:rsidRDefault="00F14029" w:rsidP="0091147B">
            <w:pPr>
              <w:jc w:val="center"/>
              <w:rPr>
                <w:color w:val="000000"/>
              </w:rPr>
            </w:pPr>
            <w:r w:rsidRPr="000401AA">
              <w:rPr>
                <w:color w:val="000000"/>
              </w:rPr>
              <w:t>4</w:t>
            </w:r>
          </w:p>
        </w:tc>
        <w:tc>
          <w:tcPr>
            <w:tcW w:w="2644" w:type="dxa"/>
          </w:tcPr>
          <w:p w:rsidR="00F14029" w:rsidRPr="00263C41" w:rsidRDefault="00F14029" w:rsidP="0091147B">
            <w:pPr>
              <w:jc w:val="both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 xml:space="preserve">Количество учащихся образовательных учреждений города, принявших участие в занятиях по основам законодательства о защите прав потребителей </w:t>
            </w:r>
          </w:p>
        </w:tc>
        <w:tc>
          <w:tcPr>
            <w:tcW w:w="1666" w:type="dxa"/>
            <w:vAlign w:val="center"/>
          </w:tcPr>
          <w:p w:rsidR="00F14029" w:rsidRPr="00263C41" w:rsidRDefault="00F121F7" w:rsidP="00911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="00F14029" w:rsidRPr="00263C41">
              <w:rPr>
                <w:color w:val="000000" w:themeColor="text1"/>
              </w:rPr>
              <w:t>еловек</w:t>
            </w:r>
          </w:p>
        </w:tc>
        <w:tc>
          <w:tcPr>
            <w:tcW w:w="992" w:type="dxa"/>
            <w:vAlign w:val="center"/>
          </w:tcPr>
          <w:p w:rsidR="00F14029" w:rsidRPr="00263C41" w:rsidRDefault="001A4805" w:rsidP="0091147B">
            <w:pPr>
              <w:jc w:val="center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029" w:rsidRPr="00263C41" w:rsidRDefault="00F14029" w:rsidP="001A4805">
            <w:pPr>
              <w:jc w:val="center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>2</w:t>
            </w:r>
            <w:r w:rsidR="001A4805" w:rsidRPr="00263C41">
              <w:rPr>
                <w:color w:val="000000" w:themeColor="text1"/>
              </w:rPr>
              <w:t>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4029" w:rsidRPr="00263C41" w:rsidRDefault="00F14029" w:rsidP="00746BEA">
            <w:pPr>
              <w:ind w:left="-108"/>
              <w:jc w:val="center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>2</w:t>
            </w:r>
            <w:r w:rsidR="001A4805" w:rsidRPr="00263C41">
              <w:rPr>
                <w:color w:val="000000" w:themeColor="text1"/>
              </w:rPr>
              <w:t>8</w:t>
            </w:r>
            <w:r w:rsidRPr="00263C41">
              <w:rPr>
                <w:color w:val="000000" w:themeColor="text1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4029" w:rsidRPr="00263C41" w:rsidRDefault="00CC6842" w:rsidP="0091147B">
            <w:pPr>
              <w:jc w:val="center"/>
              <w:rPr>
                <w:color w:val="000000" w:themeColor="text1"/>
              </w:rPr>
            </w:pPr>
            <w:r w:rsidRPr="00263C41">
              <w:rPr>
                <w:color w:val="000000" w:themeColor="text1"/>
              </w:rPr>
              <w:t>2900</w:t>
            </w:r>
          </w:p>
        </w:tc>
        <w:tc>
          <w:tcPr>
            <w:tcW w:w="852" w:type="dxa"/>
            <w:vAlign w:val="center"/>
          </w:tcPr>
          <w:p w:rsidR="00F14029" w:rsidRPr="00263C41" w:rsidRDefault="00CC6842" w:rsidP="00CC6842">
            <w:pPr>
              <w:jc w:val="center"/>
            </w:pPr>
            <w:r w:rsidRPr="00263C41">
              <w:t>3000</w:t>
            </w:r>
          </w:p>
        </w:tc>
      </w:tr>
      <w:tr w:rsidR="008E5DAA" w:rsidRPr="000401AA" w:rsidTr="00746BEA">
        <w:tc>
          <w:tcPr>
            <w:tcW w:w="618" w:type="dxa"/>
            <w:vAlign w:val="center"/>
          </w:tcPr>
          <w:p w:rsidR="008E5DAA" w:rsidRPr="000401AA" w:rsidRDefault="008E5DAA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44" w:type="dxa"/>
          </w:tcPr>
          <w:p w:rsidR="008E5DAA" w:rsidRPr="00263C41" w:rsidRDefault="00FF49A4" w:rsidP="00F14F4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Количество </w:t>
            </w:r>
            <w:r w:rsidR="00F14F40">
              <w:rPr>
                <w:color w:val="000000" w:themeColor="text1"/>
              </w:rPr>
              <w:t>проведенных независимых потребительских э</w:t>
            </w:r>
            <w:r>
              <w:rPr>
                <w:color w:val="000000" w:themeColor="text1"/>
              </w:rPr>
              <w:t xml:space="preserve">кспертиз, </w:t>
            </w:r>
            <w:r w:rsidR="00F14F40">
              <w:rPr>
                <w:color w:val="000000" w:themeColor="text1"/>
              </w:rPr>
              <w:t>сравнительных исследований</w:t>
            </w:r>
          </w:p>
        </w:tc>
        <w:tc>
          <w:tcPr>
            <w:tcW w:w="1666" w:type="dxa"/>
            <w:vAlign w:val="center"/>
          </w:tcPr>
          <w:p w:rsidR="008E5DAA" w:rsidRDefault="008E5DAA" w:rsidP="009114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E5DAA" w:rsidRDefault="008E5DAA" w:rsidP="000E67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DAA" w:rsidRPr="00263C41" w:rsidRDefault="004A6584" w:rsidP="000E67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5DAA" w:rsidRPr="00263C41" w:rsidRDefault="008E5DAA" w:rsidP="008F4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F484B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5DAA" w:rsidRPr="00263C41" w:rsidRDefault="008F484B" w:rsidP="008F48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A6584">
              <w:rPr>
                <w:color w:val="000000" w:themeColor="text1"/>
              </w:rPr>
              <w:t>5</w:t>
            </w:r>
          </w:p>
        </w:tc>
        <w:tc>
          <w:tcPr>
            <w:tcW w:w="852" w:type="dxa"/>
            <w:vAlign w:val="center"/>
          </w:tcPr>
          <w:p w:rsidR="008E5DAA" w:rsidRPr="00263C41" w:rsidRDefault="008F484B" w:rsidP="00CC6842">
            <w:pPr>
              <w:jc w:val="center"/>
            </w:pPr>
            <w:r>
              <w:t>3</w:t>
            </w:r>
            <w:r w:rsidR="008E5DAA">
              <w:t>0</w:t>
            </w:r>
          </w:p>
        </w:tc>
      </w:tr>
      <w:tr w:rsidR="008E5DAA" w:rsidRPr="000401AA" w:rsidTr="00746BEA">
        <w:tc>
          <w:tcPr>
            <w:tcW w:w="618" w:type="dxa"/>
            <w:vAlign w:val="center"/>
          </w:tcPr>
          <w:p w:rsidR="008E5DAA" w:rsidRPr="000401AA" w:rsidRDefault="008E5DAA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44" w:type="dxa"/>
          </w:tcPr>
          <w:p w:rsidR="008E5DAA" w:rsidRPr="00263C41" w:rsidRDefault="00FF49A4" w:rsidP="00FF49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</w:t>
            </w:r>
            <w:r w:rsidR="008E5DAA" w:rsidRPr="008E5DAA">
              <w:t>азмеще</w:t>
            </w:r>
            <w:r w:rsidR="004A6584">
              <w:t>н</w:t>
            </w:r>
            <w:r w:rsidR="008E5DAA" w:rsidRPr="008E5DAA">
              <w:t>н</w:t>
            </w:r>
            <w:r>
              <w:t>ых</w:t>
            </w:r>
            <w:r w:rsidR="008E5DAA" w:rsidRPr="008E5DAA">
              <w:t xml:space="preserve"> материалов </w:t>
            </w:r>
            <w:r>
              <w:t xml:space="preserve">в СМИ </w:t>
            </w:r>
          </w:p>
        </w:tc>
        <w:tc>
          <w:tcPr>
            <w:tcW w:w="1666" w:type="dxa"/>
            <w:vAlign w:val="center"/>
          </w:tcPr>
          <w:p w:rsidR="008E5DAA" w:rsidRDefault="00FF49A4" w:rsidP="00FF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8E5DAA" w:rsidRPr="00263C41" w:rsidRDefault="00CA5838" w:rsidP="00911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5DAA" w:rsidRPr="00263C41" w:rsidRDefault="00CA5838" w:rsidP="001A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5DAA" w:rsidRPr="00263C41" w:rsidRDefault="00CA5838" w:rsidP="001A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5DAA" w:rsidRPr="00263C41" w:rsidRDefault="00CA5838" w:rsidP="00911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852" w:type="dxa"/>
            <w:vAlign w:val="center"/>
          </w:tcPr>
          <w:p w:rsidR="008E5DAA" w:rsidRPr="00263C41" w:rsidRDefault="00CA5838" w:rsidP="00CC6842">
            <w:pPr>
              <w:jc w:val="center"/>
            </w:pPr>
            <w:r>
              <w:t>25</w:t>
            </w:r>
          </w:p>
        </w:tc>
      </w:tr>
      <w:tr w:rsidR="00550E24" w:rsidRPr="000401AA" w:rsidTr="00746BEA">
        <w:tc>
          <w:tcPr>
            <w:tcW w:w="618" w:type="dxa"/>
            <w:vAlign w:val="center"/>
          </w:tcPr>
          <w:p w:rsidR="00550E24" w:rsidRDefault="00550E24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44" w:type="dxa"/>
          </w:tcPr>
          <w:p w:rsidR="00550E24" w:rsidRDefault="00C85AAE" w:rsidP="00C85A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и</w:t>
            </w:r>
            <w:r w:rsidR="00550E24">
              <w:rPr>
                <w:color w:val="000000" w:themeColor="text1"/>
              </w:rPr>
              <w:t>з</w:t>
            </w:r>
            <w:r w:rsidR="00A92B4B">
              <w:rPr>
                <w:color w:val="000000" w:themeColor="text1"/>
              </w:rPr>
              <w:t>дан</w:t>
            </w:r>
            <w:r>
              <w:rPr>
                <w:color w:val="000000" w:themeColor="text1"/>
              </w:rPr>
              <w:t>ых</w:t>
            </w:r>
            <w:r w:rsidR="00550E24">
              <w:rPr>
                <w:color w:val="000000" w:themeColor="text1"/>
              </w:rPr>
              <w:t xml:space="preserve"> информационных материалов по вопросам защиты прав потребителей</w:t>
            </w:r>
          </w:p>
        </w:tc>
        <w:tc>
          <w:tcPr>
            <w:tcW w:w="1666" w:type="dxa"/>
            <w:vAlign w:val="center"/>
          </w:tcPr>
          <w:p w:rsidR="00550E24" w:rsidRDefault="00550E24" w:rsidP="00FF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Материалов</w:t>
            </w:r>
          </w:p>
        </w:tc>
        <w:tc>
          <w:tcPr>
            <w:tcW w:w="992" w:type="dxa"/>
            <w:vAlign w:val="center"/>
          </w:tcPr>
          <w:p w:rsidR="00550E24" w:rsidRDefault="00550E24" w:rsidP="00911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0E24" w:rsidRDefault="00550E24" w:rsidP="001A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0E24" w:rsidRDefault="00550E24" w:rsidP="001A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0E24" w:rsidRDefault="00550E24" w:rsidP="00911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52" w:type="dxa"/>
            <w:vAlign w:val="center"/>
          </w:tcPr>
          <w:p w:rsidR="00550E24" w:rsidRDefault="00550E24" w:rsidP="00CC6842">
            <w:pPr>
              <w:jc w:val="center"/>
            </w:pPr>
            <w:r>
              <w:t>3</w:t>
            </w:r>
          </w:p>
        </w:tc>
      </w:tr>
      <w:tr w:rsidR="00BD49A0" w:rsidRPr="000401AA" w:rsidTr="00746BEA">
        <w:tc>
          <w:tcPr>
            <w:tcW w:w="618" w:type="dxa"/>
            <w:vAlign w:val="center"/>
          </w:tcPr>
          <w:p w:rsidR="00BD49A0" w:rsidRDefault="00BD49A0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44" w:type="dxa"/>
          </w:tcPr>
          <w:p w:rsidR="00BD49A0" w:rsidRDefault="00095D05" w:rsidP="0009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п</w:t>
            </w:r>
            <w:r w:rsidR="00BD49A0">
              <w:rPr>
                <w:color w:val="000000" w:themeColor="text1"/>
              </w:rPr>
              <w:t>роведен</w:t>
            </w:r>
            <w:r>
              <w:rPr>
                <w:color w:val="000000" w:themeColor="text1"/>
              </w:rPr>
              <w:t>ных</w:t>
            </w:r>
            <w:r w:rsidR="00BD49A0">
              <w:rPr>
                <w:color w:val="000000" w:themeColor="text1"/>
              </w:rPr>
              <w:t xml:space="preserve"> выставок-продаж продукции местных производителей</w:t>
            </w:r>
          </w:p>
        </w:tc>
        <w:tc>
          <w:tcPr>
            <w:tcW w:w="1666" w:type="dxa"/>
            <w:vAlign w:val="center"/>
          </w:tcPr>
          <w:p w:rsidR="00BD49A0" w:rsidRDefault="00BD49A0" w:rsidP="00FF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Выставок-продаж</w:t>
            </w:r>
          </w:p>
        </w:tc>
        <w:tc>
          <w:tcPr>
            <w:tcW w:w="992" w:type="dxa"/>
            <w:vAlign w:val="center"/>
          </w:tcPr>
          <w:p w:rsidR="00BD49A0" w:rsidRDefault="00BD49A0" w:rsidP="00911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9A0" w:rsidRDefault="00BD49A0" w:rsidP="001A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9A0" w:rsidRDefault="00BD49A0" w:rsidP="001A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49A0" w:rsidRDefault="00BD49A0" w:rsidP="00911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52" w:type="dxa"/>
            <w:vAlign w:val="center"/>
          </w:tcPr>
          <w:p w:rsidR="00BD49A0" w:rsidRDefault="00BD49A0" w:rsidP="00CC6842">
            <w:pPr>
              <w:jc w:val="center"/>
            </w:pPr>
            <w:r>
              <w:t>3</w:t>
            </w:r>
          </w:p>
        </w:tc>
      </w:tr>
      <w:tr w:rsidR="00D46064" w:rsidRPr="000401AA" w:rsidTr="00746BEA">
        <w:tc>
          <w:tcPr>
            <w:tcW w:w="618" w:type="dxa"/>
            <w:vAlign w:val="center"/>
          </w:tcPr>
          <w:p w:rsidR="00D46064" w:rsidRDefault="00D46064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644" w:type="dxa"/>
          </w:tcPr>
          <w:p w:rsidR="00D46064" w:rsidRDefault="00095D05" w:rsidP="00095D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п</w:t>
            </w:r>
            <w:r w:rsidR="00D46064">
              <w:rPr>
                <w:color w:val="000000" w:themeColor="text1"/>
              </w:rPr>
              <w:t>роведен</w:t>
            </w:r>
            <w:r>
              <w:rPr>
                <w:color w:val="000000" w:themeColor="text1"/>
              </w:rPr>
              <w:t>ных</w:t>
            </w:r>
            <w:r w:rsidR="00D46064">
              <w:rPr>
                <w:color w:val="000000" w:themeColor="text1"/>
              </w:rPr>
              <w:t xml:space="preserve"> городских</w:t>
            </w:r>
            <w:r>
              <w:rPr>
                <w:color w:val="000000" w:themeColor="text1"/>
              </w:rPr>
              <w:t>,</w:t>
            </w:r>
            <w:r w:rsidR="00D46064">
              <w:rPr>
                <w:color w:val="000000" w:themeColor="text1"/>
              </w:rPr>
              <w:t xml:space="preserve"> профессиональных, рейтинговых конкурсов</w:t>
            </w:r>
          </w:p>
        </w:tc>
        <w:tc>
          <w:tcPr>
            <w:tcW w:w="1666" w:type="dxa"/>
            <w:vAlign w:val="center"/>
          </w:tcPr>
          <w:p w:rsidR="00D46064" w:rsidRDefault="00D46064" w:rsidP="00FF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конкурсов</w:t>
            </w:r>
          </w:p>
        </w:tc>
        <w:tc>
          <w:tcPr>
            <w:tcW w:w="992" w:type="dxa"/>
            <w:vAlign w:val="center"/>
          </w:tcPr>
          <w:p w:rsidR="00D46064" w:rsidRDefault="00D46064" w:rsidP="00911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6064" w:rsidRDefault="00D46064" w:rsidP="001A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6064" w:rsidRDefault="00D46064" w:rsidP="001A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6064" w:rsidRDefault="00D46064" w:rsidP="00911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52" w:type="dxa"/>
            <w:vAlign w:val="center"/>
          </w:tcPr>
          <w:p w:rsidR="00D46064" w:rsidRDefault="00D46064" w:rsidP="00CC6842">
            <w:pPr>
              <w:jc w:val="center"/>
            </w:pPr>
            <w:r>
              <w:t>3</w:t>
            </w:r>
          </w:p>
        </w:tc>
      </w:tr>
      <w:tr w:rsidR="000F0C3E" w:rsidRPr="000401AA" w:rsidTr="00746BEA">
        <w:tc>
          <w:tcPr>
            <w:tcW w:w="618" w:type="dxa"/>
            <w:vAlign w:val="center"/>
          </w:tcPr>
          <w:p w:rsidR="000F0C3E" w:rsidRDefault="000F0C3E" w:rsidP="009114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44" w:type="dxa"/>
          </w:tcPr>
          <w:p w:rsidR="000F0C3E" w:rsidRDefault="000F0C3E" w:rsidP="000F0C3E">
            <w:pPr>
              <w:jc w:val="both"/>
              <w:rPr>
                <w:color w:val="000000" w:themeColor="text1"/>
              </w:rPr>
            </w:pPr>
            <w:r w:rsidRPr="000F0C3E">
              <w:rPr>
                <w:color w:val="000000" w:themeColor="text1"/>
              </w:rPr>
              <w:t>Количество п</w:t>
            </w:r>
            <w:r w:rsidRPr="000F0C3E">
              <w:t>роведенных социологических исследований по выявлению удовлетворенности населения города Волгодонска качеством оказываемых муниципальных услуг</w:t>
            </w:r>
          </w:p>
        </w:tc>
        <w:tc>
          <w:tcPr>
            <w:tcW w:w="1666" w:type="dxa"/>
            <w:vAlign w:val="center"/>
          </w:tcPr>
          <w:p w:rsidR="000F0C3E" w:rsidRDefault="000F0C3E" w:rsidP="00FF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исследований</w:t>
            </w:r>
          </w:p>
        </w:tc>
        <w:tc>
          <w:tcPr>
            <w:tcW w:w="992" w:type="dxa"/>
            <w:vAlign w:val="center"/>
          </w:tcPr>
          <w:p w:rsidR="000F0C3E" w:rsidRDefault="000E781C" w:rsidP="00911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C3E" w:rsidRDefault="000F0C3E" w:rsidP="001A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0C3E" w:rsidRDefault="000F0C3E" w:rsidP="001A4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0C3E" w:rsidRDefault="000F0C3E" w:rsidP="009114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2" w:type="dxa"/>
            <w:vAlign w:val="center"/>
          </w:tcPr>
          <w:p w:rsidR="000F0C3E" w:rsidRDefault="000F0C3E" w:rsidP="00CC6842">
            <w:pPr>
              <w:jc w:val="center"/>
            </w:pPr>
            <w:r>
              <w:t>5</w:t>
            </w:r>
          </w:p>
        </w:tc>
      </w:tr>
    </w:tbl>
    <w:p w:rsidR="00746BEA" w:rsidRDefault="00746BEA" w:rsidP="00F14029">
      <w:pPr>
        <w:ind w:hanging="43"/>
        <w:jc w:val="center"/>
      </w:pPr>
    </w:p>
    <w:p w:rsidR="00F14029" w:rsidRPr="000B4043" w:rsidRDefault="00F14029" w:rsidP="00F14029">
      <w:pPr>
        <w:ind w:hanging="43"/>
        <w:jc w:val="center"/>
      </w:pPr>
      <w:r w:rsidRPr="000B4043">
        <w:t>3</w:t>
      </w:r>
      <w:r w:rsidR="005563B3">
        <w:t>.</w:t>
      </w:r>
      <w:r w:rsidRPr="000B4043">
        <w:t xml:space="preserve"> СИСТЕМА ПРОГРАММНЫХ МЕРОПРИЯТИЙ, В ТОМ ЧИСЛЕ</w:t>
      </w:r>
    </w:p>
    <w:p w:rsidR="00F14029" w:rsidRPr="000B4043" w:rsidRDefault="00F14029" w:rsidP="00F14029">
      <w:pPr>
        <w:ind w:hanging="43"/>
        <w:jc w:val="center"/>
      </w:pPr>
      <w:r w:rsidRPr="000B4043">
        <w:t>РЕСУРСНОЕ ОБЕСПЕЧЕНИЕ ПРОГРАММЫ, С ПЕРЕЧНЕМ МЕРОПРИЯТИЙ С РАЗБИВКОЙ ПО ГОДАМ, ИСТОЧНИКАМ И НАПРАВЛЕНИЯМ ФИНАНСИРОВАНИЯ</w:t>
      </w:r>
    </w:p>
    <w:p w:rsidR="00F14029" w:rsidRDefault="00F14029" w:rsidP="00F1402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987632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целями и задачами программа включает мероприятия для её реализации, сроки и объемы финансирования, которых приведены в приложении 1 к программе.</w:t>
      </w:r>
    </w:p>
    <w:p w:rsidR="00F14029" w:rsidRDefault="00F14029" w:rsidP="00F1402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987632">
        <w:rPr>
          <w:sz w:val="28"/>
          <w:szCs w:val="28"/>
        </w:rPr>
        <w:t>.</w:t>
      </w:r>
      <w:r>
        <w:rPr>
          <w:sz w:val="28"/>
          <w:szCs w:val="28"/>
        </w:rPr>
        <w:t xml:space="preserve"> На реализацию программы направляются средства из местного бюджета  в сумме 3</w:t>
      </w:r>
      <w:r w:rsidR="005C3790">
        <w:rPr>
          <w:sz w:val="28"/>
          <w:szCs w:val="28"/>
        </w:rPr>
        <w:t>675</w:t>
      </w:r>
      <w:r>
        <w:rPr>
          <w:sz w:val="28"/>
          <w:szCs w:val="28"/>
        </w:rPr>
        <w:t>,0 тыс.</w:t>
      </w:r>
      <w:r w:rsidR="00472B86" w:rsidRPr="00472B86">
        <w:rPr>
          <w:sz w:val="28"/>
          <w:szCs w:val="28"/>
        </w:rPr>
        <w:t xml:space="preserve"> </w:t>
      </w:r>
      <w:r w:rsidR="00472B86" w:rsidRPr="00AC7F46">
        <w:rPr>
          <w:sz w:val="28"/>
          <w:szCs w:val="28"/>
        </w:rPr>
        <w:t>руб</w:t>
      </w:r>
      <w:r w:rsidR="00472B86">
        <w:rPr>
          <w:sz w:val="28"/>
          <w:szCs w:val="28"/>
        </w:rPr>
        <w:t>лей</w:t>
      </w:r>
      <w:r>
        <w:rPr>
          <w:sz w:val="28"/>
          <w:szCs w:val="28"/>
        </w:rPr>
        <w:t xml:space="preserve"> в том числе:</w:t>
      </w:r>
    </w:p>
    <w:p w:rsidR="00F14029" w:rsidRDefault="00F14029" w:rsidP="00F1402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2013г. - 735,0</w:t>
      </w:r>
      <w:r w:rsidRPr="00A94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472B86" w:rsidRPr="00AC7F46">
        <w:rPr>
          <w:sz w:val="28"/>
          <w:szCs w:val="28"/>
        </w:rPr>
        <w:t>руб</w:t>
      </w:r>
      <w:r w:rsidR="00472B8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F14029" w:rsidRDefault="00F14029" w:rsidP="00F1402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2014г. - 7</w:t>
      </w:r>
      <w:r w:rsidR="00C1569D">
        <w:rPr>
          <w:sz w:val="28"/>
          <w:szCs w:val="28"/>
        </w:rPr>
        <w:t>3</w:t>
      </w:r>
      <w:r>
        <w:rPr>
          <w:sz w:val="28"/>
          <w:szCs w:val="28"/>
        </w:rPr>
        <w:t>5,0 тыс.</w:t>
      </w:r>
      <w:r w:rsidR="00472B86" w:rsidRPr="00472B86">
        <w:rPr>
          <w:sz w:val="28"/>
          <w:szCs w:val="28"/>
        </w:rPr>
        <w:t xml:space="preserve"> </w:t>
      </w:r>
      <w:r w:rsidR="00472B86" w:rsidRPr="00AC7F46">
        <w:rPr>
          <w:sz w:val="28"/>
          <w:szCs w:val="28"/>
        </w:rPr>
        <w:t>руб</w:t>
      </w:r>
      <w:r w:rsidR="00472B86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F14029" w:rsidRDefault="00F14029" w:rsidP="00F1402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2015г. - 7</w:t>
      </w:r>
      <w:r w:rsidR="00C1569D">
        <w:rPr>
          <w:sz w:val="28"/>
          <w:szCs w:val="28"/>
        </w:rPr>
        <w:t>3</w:t>
      </w:r>
      <w:r>
        <w:rPr>
          <w:sz w:val="28"/>
          <w:szCs w:val="28"/>
        </w:rPr>
        <w:t>5,0 тыс.</w:t>
      </w:r>
      <w:r w:rsidR="007D5ECE" w:rsidRPr="007D5ECE">
        <w:rPr>
          <w:sz w:val="28"/>
          <w:szCs w:val="28"/>
        </w:rPr>
        <w:t xml:space="preserve"> </w:t>
      </w:r>
      <w:r w:rsidR="007D5ECE" w:rsidRPr="00AC7F46">
        <w:rPr>
          <w:sz w:val="28"/>
          <w:szCs w:val="28"/>
        </w:rPr>
        <w:t>руб</w:t>
      </w:r>
      <w:r w:rsidR="007D5ECE">
        <w:rPr>
          <w:sz w:val="28"/>
          <w:szCs w:val="28"/>
        </w:rPr>
        <w:t>лей;</w:t>
      </w:r>
    </w:p>
    <w:p w:rsidR="00F14029" w:rsidRDefault="00F14029" w:rsidP="00F1402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2016г. - 7</w:t>
      </w:r>
      <w:r w:rsidR="00C1569D">
        <w:rPr>
          <w:sz w:val="28"/>
          <w:szCs w:val="28"/>
        </w:rPr>
        <w:t>3</w:t>
      </w:r>
      <w:r>
        <w:rPr>
          <w:sz w:val="28"/>
          <w:szCs w:val="28"/>
        </w:rPr>
        <w:t>5,0 тыс.</w:t>
      </w:r>
      <w:r w:rsidR="007D5ECE" w:rsidRPr="007D5ECE">
        <w:rPr>
          <w:sz w:val="28"/>
          <w:szCs w:val="28"/>
        </w:rPr>
        <w:t xml:space="preserve"> </w:t>
      </w:r>
      <w:r w:rsidR="007D5ECE" w:rsidRPr="00AC7F46">
        <w:rPr>
          <w:sz w:val="28"/>
          <w:szCs w:val="28"/>
        </w:rPr>
        <w:t>руб</w:t>
      </w:r>
      <w:r w:rsidR="007D5ECE">
        <w:rPr>
          <w:sz w:val="28"/>
          <w:szCs w:val="28"/>
        </w:rPr>
        <w:t>лей</w:t>
      </w:r>
      <w:r>
        <w:rPr>
          <w:sz w:val="28"/>
          <w:szCs w:val="28"/>
        </w:rPr>
        <w:t>;</w:t>
      </w:r>
    </w:p>
    <w:p w:rsidR="00F14029" w:rsidRDefault="00F14029" w:rsidP="00F1402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2017г. - 7</w:t>
      </w:r>
      <w:r w:rsidR="00C1569D">
        <w:rPr>
          <w:sz w:val="28"/>
          <w:szCs w:val="28"/>
        </w:rPr>
        <w:t>3</w:t>
      </w:r>
      <w:r>
        <w:rPr>
          <w:sz w:val="28"/>
          <w:szCs w:val="28"/>
        </w:rPr>
        <w:t>5,0 тыс.</w:t>
      </w:r>
      <w:r w:rsidR="007D5ECE" w:rsidRPr="007D5ECE">
        <w:rPr>
          <w:sz w:val="28"/>
          <w:szCs w:val="28"/>
        </w:rPr>
        <w:t xml:space="preserve"> </w:t>
      </w:r>
      <w:r w:rsidR="007D5ECE" w:rsidRPr="00AC7F46">
        <w:rPr>
          <w:sz w:val="28"/>
          <w:szCs w:val="28"/>
        </w:rPr>
        <w:t>руб</w:t>
      </w:r>
      <w:r w:rsidR="007D5ECE">
        <w:rPr>
          <w:sz w:val="28"/>
          <w:szCs w:val="28"/>
        </w:rPr>
        <w:t>лей</w:t>
      </w:r>
      <w:r w:rsidR="00604E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4029" w:rsidRDefault="00F14029" w:rsidP="00F1402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72244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 содержит </w:t>
      </w:r>
      <w:r w:rsidRPr="003A108D">
        <w:rPr>
          <w:sz w:val="28"/>
          <w:szCs w:val="28"/>
        </w:rPr>
        <w:t>3</w:t>
      </w:r>
      <w:r w:rsidR="006B0D9D" w:rsidRPr="003A108D">
        <w:rPr>
          <w:sz w:val="28"/>
          <w:szCs w:val="28"/>
        </w:rPr>
        <w:t>2</w:t>
      </w:r>
      <w:r>
        <w:rPr>
          <w:sz w:val="28"/>
          <w:szCs w:val="28"/>
        </w:rPr>
        <w:t xml:space="preserve"> мероприяти</w:t>
      </w:r>
      <w:r w:rsidR="006B0D9D">
        <w:rPr>
          <w:sz w:val="28"/>
          <w:szCs w:val="28"/>
        </w:rPr>
        <w:t>я</w:t>
      </w:r>
      <w:r>
        <w:rPr>
          <w:sz w:val="28"/>
          <w:szCs w:val="28"/>
        </w:rPr>
        <w:t>, сформированн</w:t>
      </w:r>
      <w:r w:rsidR="006B0D9D">
        <w:rPr>
          <w:sz w:val="28"/>
          <w:szCs w:val="28"/>
        </w:rPr>
        <w:t>ых</w:t>
      </w:r>
      <w:r>
        <w:rPr>
          <w:sz w:val="28"/>
          <w:szCs w:val="28"/>
        </w:rPr>
        <w:t xml:space="preserve"> по </w:t>
      </w:r>
      <w:r w:rsidRPr="003A108D">
        <w:rPr>
          <w:sz w:val="28"/>
          <w:szCs w:val="28"/>
        </w:rPr>
        <w:t xml:space="preserve">4 </w:t>
      </w:r>
      <w:r>
        <w:rPr>
          <w:sz w:val="28"/>
          <w:szCs w:val="28"/>
        </w:rPr>
        <w:t>направлениям</w:t>
      </w:r>
      <w:r w:rsidR="00B40012">
        <w:rPr>
          <w:sz w:val="28"/>
          <w:szCs w:val="28"/>
        </w:rPr>
        <w:t>.</w:t>
      </w:r>
    </w:p>
    <w:p w:rsidR="00F14029" w:rsidRDefault="00F14029" w:rsidP="00F1402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Программы сгруппированы с учетом проблем, требующих решения на муниципальном уровне, а именно:</w:t>
      </w:r>
    </w:p>
    <w:p w:rsidR="00F14029" w:rsidRDefault="00F14029" w:rsidP="00F14029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741"/>
        <w:gridCol w:w="3513"/>
        <w:gridCol w:w="851"/>
        <w:gridCol w:w="851"/>
        <w:gridCol w:w="850"/>
        <w:gridCol w:w="992"/>
        <w:gridCol w:w="992"/>
        <w:gridCol w:w="992"/>
      </w:tblGrid>
      <w:tr w:rsidR="00F14029" w:rsidTr="0091147B">
        <w:trPr>
          <w:cantSplit/>
          <w:trHeight w:val="66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программы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9" w:rsidRDefault="00F14029" w:rsidP="00C722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направлений программы (тыс. руб</w:t>
            </w:r>
            <w:r w:rsidR="00C72244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)</w:t>
            </w:r>
          </w:p>
        </w:tc>
      </w:tr>
      <w:tr w:rsidR="00F14029" w:rsidTr="0091147B">
        <w:trPr>
          <w:cantSplit/>
          <w:trHeight w:val="66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F14029" w:rsidTr="0091147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14029" w:rsidTr="00C90DAB"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14029" w:rsidRDefault="00F14029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4029" w:rsidRPr="00C90DAB" w:rsidRDefault="00F14029" w:rsidP="0091147B">
            <w:pPr>
              <w:snapToGrid w:val="0"/>
              <w:jc w:val="both"/>
              <w:rPr>
                <w:sz w:val="28"/>
                <w:szCs w:val="28"/>
              </w:rPr>
            </w:pPr>
            <w:r w:rsidRPr="00C90DAB">
              <w:t>Обеспечение взаимодействия Администрации города Волгодонска с контролирующими и правоохранительными органами, общественными объединениями потребителей по реализации Закона РФ от 07.02.92 №2300-1 «О защите прав потребителей»</w:t>
            </w:r>
            <w:r w:rsidRPr="00C90DAB">
              <w:rPr>
                <w:b/>
              </w:rPr>
              <w:t xml:space="preserve">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029" w:rsidRPr="00C90DAB" w:rsidRDefault="00F14029" w:rsidP="0091147B">
            <w:pPr>
              <w:jc w:val="center"/>
              <w:rPr>
                <w:sz w:val="28"/>
                <w:szCs w:val="28"/>
              </w:rPr>
            </w:pPr>
            <w:r w:rsidRPr="00C90DAB">
              <w:rPr>
                <w:sz w:val="28"/>
                <w:szCs w:val="28"/>
              </w:rPr>
              <w:t xml:space="preserve">Финансирование </w:t>
            </w:r>
          </w:p>
          <w:p w:rsidR="00F14029" w:rsidRPr="00C90DAB" w:rsidRDefault="00F14029" w:rsidP="0091147B">
            <w:pPr>
              <w:jc w:val="center"/>
              <w:rPr>
                <w:sz w:val="28"/>
                <w:szCs w:val="28"/>
              </w:rPr>
            </w:pPr>
            <w:r w:rsidRPr="00C90DAB">
              <w:rPr>
                <w:sz w:val="28"/>
                <w:szCs w:val="28"/>
              </w:rPr>
              <w:t>не требуется</w:t>
            </w:r>
          </w:p>
        </w:tc>
      </w:tr>
      <w:tr w:rsidR="00616497" w:rsidRPr="00C574D2" w:rsidTr="00C90DAB"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6497" w:rsidRDefault="00616497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497" w:rsidRPr="00C90DAB" w:rsidRDefault="00616497" w:rsidP="0091147B">
            <w:pPr>
              <w:snapToGrid w:val="0"/>
              <w:jc w:val="both"/>
            </w:pPr>
            <w:r w:rsidRPr="00C90DAB">
              <w:t xml:space="preserve"> Защита прав и законных интересов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0E781C" w:rsidP="0041272D">
            <w:pPr>
              <w:snapToGrid w:val="0"/>
              <w:jc w:val="center"/>
            </w:pPr>
            <w:r>
              <w:t>75</w:t>
            </w:r>
            <w:r w:rsidR="00616497" w:rsidRPr="00C90DAB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F81E20">
            <w:pPr>
              <w:snapToGrid w:val="0"/>
              <w:jc w:val="center"/>
            </w:pPr>
            <w:r w:rsidRPr="00C90DAB">
              <w:t>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F81E20">
            <w:pPr>
              <w:snapToGrid w:val="0"/>
              <w:jc w:val="center"/>
            </w:pPr>
            <w:r w:rsidRPr="00C90DAB"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F81E20">
            <w:pPr>
              <w:snapToGrid w:val="0"/>
              <w:jc w:val="center"/>
            </w:pPr>
            <w:r w:rsidRPr="00C90DAB"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F81E20">
            <w:pPr>
              <w:snapToGrid w:val="0"/>
              <w:jc w:val="center"/>
            </w:pPr>
            <w:r w:rsidRPr="00C90DAB"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497" w:rsidRDefault="00616497" w:rsidP="000E781C">
            <w:pPr>
              <w:snapToGrid w:val="0"/>
              <w:jc w:val="center"/>
            </w:pPr>
            <w:r>
              <w:t>3</w:t>
            </w:r>
            <w:r w:rsidR="000E781C">
              <w:t>79</w:t>
            </w:r>
            <w:r>
              <w:t>,0</w:t>
            </w:r>
          </w:p>
        </w:tc>
      </w:tr>
      <w:tr w:rsidR="00616497" w:rsidRPr="00C574D2" w:rsidTr="00C90DAB"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6497" w:rsidRDefault="00616497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497" w:rsidRPr="00C90DAB" w:rsidRDefault="00616497" w:rsidP="0091147B">
            <w:pPr>
              <w:snapToGrid w:val="0"/>
              <w:jc w:val="both"/>
            </w:pPr>
            <w:r w:rsidRPr="00C90DAB">
              <w:t>Просвещение и информационное обеспечение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D62A5A">
            <w:pPr>
              <w:jc w:val="center"/>
            </w:pPr>
            <w:r>
              <w:t>19</w:t>
            </w:r>
            <w:r w:rsidR="00D62A5A">
              <w:t>8</w:t>
            </w:r>
            <w: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F81E20">
            <w:pPr>
              <w:jc w:val="center"/>
            </w:pPr>
            <w:r>
              <w:t>197,0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F81E20">
            <w:pPr>
              <w:jc w:val="center"/>
            </w:pPr>
            <w: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F81E20">
            <w:pPr>
              <w:jc w:val="center"/>
            </w:pPr>
            <w: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F81E20">
            <w:pPr>
              <w:jc w:val="center"/>
            </w:pPr>
            <w: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497" w:rsidRDefault="00616497" w:rsidP="00D62A5A">
            <w:pPr>
              <w:jc w:val="center"/>
            </w:pPr>
            <w:r>
              <w:t>98</w:t>
            </w:r>
            <w:r w:rsidR="00D62A5A">
              <w:t>6</w:t>
            </w:r>
            <w:r>
              <w:t>,0</w:t>
            </w:r>
          </w:p>
        </w:tc>
      </w:tr>
      <w:tr w:rsidR="00616497" w:rsidTr="00C90DAB"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16497" w:rsidRDefault="00616497" w:rsidP="009114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6497" w:rsidRPr="00C90DAB" w:rsidRDefault="00616497" w:rsidP="0091147B">
            <w:pPr>
              <w:snapToGrid w:val="0"/>
              <w:jc w:val="both"/>
            </w:pPr>
            <w:r w:rsidRPr="00C90DAB">
              <w:t>Профилактика правонарушений в сфере защиты прав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41272D">
            <w:pPr>
              <w:jc w:val="center"/>
            </w:pPr>
            <w:r>
              <w:t>462,0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F81E20">
            <w:pPr>
              <w:jc w:val="center"/>
            </w:pPr>
            <w:r>
              <w:t>462,0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F81E20">
            <w:pPr>
              <w:jc w:val="center"/>
            </w:pPr>
            <w: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F81E20">
            <w:pPr>
              <w:jc w:val="center"/>
            </w:pPr>
            <w: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F81E20">
            <w:pPr>
              <w:jc w:val="center"/>
            </w:pPr>
            <w:r>
              <w:t>462,0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6497" w:rsidRDefault="00616497" w:rsidP="00270B48">
            <w:pPr>
              <w:jc w:val="center"/>
            </w:pPr>
            <w:r>
              <w:t>2310,0</w:t>
            </w:r>
          </w:p>
        </w:tc>
      </w:tr>
      <w:tr w:rsidR="00616497" w:rsidTr="00C90DAB"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6497" w:rsidRDefault="00616497" w:rsidP="0091147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497" w:rsidRPr="00C90DAB" w:rsidRDefault="00616497" w:rsidP="00C90DAB">
            <w:pPr>
              <w:snapToGrid w:val="0"/>
              <w:jc w:val="center"/>
              <w:rPr>
                <w:sz w:val="28"/>
                <w:szCs w:val="28"/>
              </w:rPr>
            </w:pPr>
            <w:r w:rsidRPr="00C90DAB">
              <w:rPr>
                <w:sz w:val="28"/>
                <w:szCs w:val="28"/>
              </w:rPr>
              <w:t>Всего</w:t>
            </w:r>
          </w:p>
          <w:p w:rsidR="00616497" w:rsidRPr="00C90DAB" w:rsidRDefault="00616497" w:rsidP="00C90D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497" w:rsidRPr="00DE1A92" w:rsidRDefault="00616497" w:rsidP="00270B48">
            <w:pPr>
              <w:snapToGrid w:val="0"/>
              <w:jc w:val="center"/>
            </w:pPr>
            <w:r w:rsidRPr="00DE1A92">
              <w:t>735,0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497" w:rsidRPr="00DE1A92" w:rsidRDefault="00616497" w:rsidP="008F7891">
            <w:pPr>
              <w:snapToGrid w:val="0"/>
              <w:jc w:val="center"/>
            </w:pPr>
            <w:r w:rsidRPr="00DE1A92">
              <w:t>7</w:t>
            </w:r>
            <w:r>
              <w:t>3</w:t>
            </w:r>
            <w:r w:rsidRPr="00DE1A92"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497" w:rsidRPr="00DE1A92" w:rsidRDefault="00616497" w:rsidP="008F7891">
            <w:pPr>
              <w:snapToGrid w:val="0"/>
              <w:jc w:val="center"/>
            </w:pPr>
            <w:r w:rsidRPr="00DE1A92">
              <w:t>7</w:t>
            </w:r>
            <w:r>
              <w:t>3</w:t>
            </w:r>
            <w:r w:rsidRPr="00DE1A92"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497" w:rsidRPr="00DE1A92" w:rsidRDefault="00616497" w:rsidP="008F7891">
            <w:pPr>
              <w:snapToGrid w:val="0"/>
              <w:jc w:val="center"/>
            </w:pPr>
            <w:r w:rsidRPr="00DE1A92">
              <w:t>7</w:t>
            </w:r>
            <w:r>
              <w:t>3</w:t>
            </w:r>
            <w:r w:rsidRPr="00DE1A92"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497" w:rsidRPr="00DE1A92" w:rsidRDefault="00616497" w:rsidP="008F7891">
            <w:pPr>
              <w:snapToGrid w:val="0"/>
              <w:jc w:val="center"/>
            </w:pPr>
            <w:r w:rsidRPr="00DE1A92">
              <w:t>7</w:t>
            </w:r>
            <w:r>
              <w:t>3</w:t>
            </w:r>
            <w:r w:rsidRPr="00DE1A92"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97" w:rsidRPr="00DE1A92" w:rsidRDefault="00616497" w:rsidP="008F7891">
            <w:pPr>
              <w:snapToGrid w:val="0"/>
              <w:jc w:val="center"/>
            </w:pPr>
            <w:r w:rsidRPr="00DE1A92">
              <w:t>3</w:t>
            </w:r>
            <w:r>
              <w:t>67</w:t>
            </w:r>
            <w:r w:rsidRPr="00DE1A92">
              <w:t>5,0</w:t>
            </w:r>
          </w:p>
        </w:tc>
      </w:tr>
    </w:tbl>
    <w:p w:rsidR="00F14029" w:rsidRPr="000B4043" w:rsidRDefault="00F14029" w:rsidP="00F14029">
      <w:pPr>
        <w:ind w:hanging="43"/>
        <w:jc w:val="center"/>
      </w:pPr>
      <w:r w:rsidRPr="000B4043">
        <w:t>4</w:t>
      </w:r>
      <w:r w:rsidR="00987632">
        <w:t>.</w:t>
      </w:r>
      <w:r w:rsidRPr="000B4043">
        <w:t xml:space="preserve"> НОРМАТИВНОЕ ОБЕСПЕЧЕНИЕ</w:t>
      </w:r>
    </w:p>
    <w:p w:rsidR="00F14029" w:rsidRPr="0076740C" w:rsidRDefault="00F14029" w:rsidP="00F1402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6D7166" w:rsidRPr="006D7166">
        <w:rPr>
          <w:rFonts w:ascii="Times New Roman" w:hAnsi="Times New Roman"/>
          <w:sz w:val="28"/>
          <w:szCs w:val="28"/>
        </w:rPr>
        <w:t>Для реализации</w:t>
      </w:r>
      <w:r w:rsidR="006D7166">
        <w:rPr>
          <w:sz w:val="28"/>
          <w:szCs w:val="28"/>
        </w:rPr>
        <w:t xml:space="preserve"> </w:t>
      </w:r>
      <w:r w:rsidR="006D7166">
        <w:rPr>
          <w:rFonts w:ascii="Times New Roman" w:hAnsi="Times New Roman"/>
          <w:sz w:val="28"/>
          <w:szCs w:val="28"/>
        </w:rPr>
        <w:t xml:space="preserve"> программы  требуется принятие постановлений Администрации города Волгодонска о проведении мероприятий муниципальной долгосрочной целевой программы. </w:t>
      </w:r>
    </w:p>
    <w:p w:rsidR="00F14029" w:rsidRPr="0076740C" w:rsidRDefault="00F14029" w:rsidP="00F14029">
      <w:pPr>
        <w:ind w:hanging="43"/>
        <w:jc w:val="both"/>
      </w:pPr>
    </w:p>
    <w:p w:rsidR="00F14029" w:rsidRPr="000B4043" w:rsidRDefault="00F14029" w:rsidP="00F14029">
      <w:pPr>
        <w:ind w:hanging="43"/>
        <w:jc w:val="center"/>
      </w:pPr>
      <w:r w:rsidRPr="000B4043">
        <w:t>5</w:t>
      </w:r>
      <w:r w:rsidR="00602A13">
        <w:t>.</w:t>
      </w:r>
      <w:r w:rsidRPr="000B4043">
        <w:t xml:space="preserve"> МЕХАНИЗМ РЕАЛИЗАЦИИ ПРОГРАММЫ, </w:t>
      </w:r>
    </w:p>
    <w:p w:rsidR="00F14029" w:rsidRPr="000B4043" w:rsidRDefault="00F14029" w:rsidP="00F14029">
      <w:pPr>
        <w:ind w:hanging="43"/>
        <w:jc w:val="center"/>
      </w:pPr>
      <w:r w:rsidRPr="000B4043">
        <w:t xml:space="preserve">ВКЛЮЧАЯ ОРГАНИЗАЦИЮ УПРАВЛЕНИЯ ПРОГРАММОЙ </w:t>
      </w:r>
    </w:p>
    <w:p w:rsidR="00F14029" w:rsidRPr="000B4043" w:rsidRDefault="00F14029" w:rsidP="00F14029">
      <w:pPr>
        <w:ind w:hanging="43"/>
        <w:jc w:val="center"/>
      </w:pPr>
      <w:r w:rsidRPr="000B4043">
        <w:t>И КОНТРОЛЬ ЗА ХОДОМ ЕЁ РЕАЛИЗАЦИИ</w:t>
      </w:r>
    </w:p>
    <w:p w:rsidR="00F14029" w:rsidRDefault="00F14029" w:rsidP="00F140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2C06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F56AA">
        <w:rPr>
          <w:rFonts w:ascii="Times New Roman" w:hAnsi="Times New Roman"/>
          <w:sz w:val="28"/>
          <w:szCs w:val="28"/>
        </w:rPr>
        <w:t>Администрация города Волгодонска (о</w:t>
      </w:r>
      <w:r>
        <w:rPr>
          <w:rFonts w:ascii="Times New Roman" w:hAnsi="Times New Roman"/>
          <w:sz w:val="28"/>
          <w:szCs w:val="28"/>
        </w:rPr>
        <w:t>тдел потребительского рынка товаров, услуг и защиты прав потребителей Администрации города Волгодонска</w:t>
      </w:r>
      <w:r w:rsidR="00AF56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2C0612" w:rsidRDefault="002C0612" w:rsidP="00F140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Я</w:t>
      </w:r>
      <w:r w:rsidR="00F14029">
        <w:rPr>
          <w:rFonts w:ascii="Times New Roman" w:hAnsi="Times New Roman"/>
          <w:sz w:val="28"/>
          <w:szCs w:val="28"/>
        </w:rPr>
        <w:t>вляется ответственным</w:t>
      </w:r>
      <w:r>
        <w:rPr>
          <w:rFonts w:ascii="Times New Roman" w:hAnsi="Times New Roman"/>
          <w:sz w:val="28"/>
          <w:szCs w:val="28"/>
        </w:rPr>
        <w:t>:</w:t>
      </w:r>
    </w:p>
    <w:p w:rsidR="00F14029" w:rsidRPr="00CB2586" w:rsidRDefault="002C0612" w:rsidP="00F140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14029">
        <w:rPr>
          <w:rFonts w:ascii="Times New Roman" w:hAnsi="Times New Roman"/>
          <w:sz w:val="28"/>
          <w:szCs w:val="28"/>
        </w:rPr>
        <w:t xml:space="preserve"> </w:t>
      </w:r>
      <w:r w:rsidR="00F14029" w:rsidRPr="00CB2586">
        <w:rPr>
          <w:rFonts w:ascii="Times New Roman" w:hAnsi="Times New Roman"/>
          <w:sz w:val="28"/>
          <w:szCs w:val="28"/>
        </w:rPr>
        <w:t>за своевременную разработку проекта программы и его соответствие законодательству Российской Федерации и Ростовской области, муниципальным правовым актам;</w:t>
      </w:r>
    </w:p>
    <w:p w:rsidR="00F14029" w:rsidRPr="00CB2586" w:rsidRDefault="002C0612" w:rsidP="00F140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14029" w:rsidRPr="00CB2586">
        <w:rPr>
          <w:rFonts w:ascii="Times New Roman" w:hAnsi="Times New Roman"/>
          <w:sz w:val="28"/>
          <w:szCs w:val="28"/>
        </w:rPr>
        <w:t xml:space="preserve">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программы; </w:t>
      </w:r>
    </w:p>
    <w:p w:rsidR="00F14029" w:rsidRPr="00CB2586" w:rsidRDefault="002C0612" w:rsidP="00F140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14029" w:rsidRPr="00CB2586">
        <w:rPr>
          <w:rFonts w:ascii="Times New Roman" w:hAnsi="Times New Roman"/>
          <w:sz w:val="28"/>
          <w:szCs w:val="28"/>
        </w:rPr>
        <w:t>за своевременную реализацию программы;</w:t>
      </w:r>
    </w:p>
    <w:p w:rsidR="00F14029" w:rsidRDefault="002C0612" w:rsidP="00F140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Ф</w:t>
      </w:r>
      <w:r w:rsidR="00F14029" w:rsidRPr="00CB2586">
        <w:rPr>
          <w:rFonts w:ascii="Times New Roman" w:hAnsi="Times New Roman"/>
          <w:sz w:val="28"/>
          <w:szCs w:val="28"/>
        </w:rPr>
        <w:t>ормирует предложения по финансированию программы в очередном финансовом году и плановом периоде для включения в проект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2C0612" w:rsidRDefault="002C0612" w:rsidP="00F140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О</w:t>
      </w:r>
      <w:r w:rsidR="00F14029">
        <w:rPr>
          <w:rFonts w:ascii="Times New Roman" w:hAnsi="Times New Roman"/>
          <w:sz w:val="28"/>
          <w:szCs w:val="28"/>
        </w:rPr>
        <w:t>беспечивает</w:t>
      </w:r>
      <w:r>
        <w:rPr>
          <w:rFonts w:ascii="Times New Roman" w:hAnsi="Times New Roman"/>
          <w:sz w:val="28"/>
          <w:szCs w:val="28"/>
        </w:rPr>
        <w:t>:</w:t>
      </w:r>
    </w:p>
    <w:p w:rsidR="00F14029" w:rsidRPr="00CB2586" w:rsidRDefault="002C0612" w:rsidP="00F140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14029">
        <w:rPr>
          <w:rFonts w:ascii="Times New Roman" w:hAnsi="Times New Roman"/>
          <w:sz w:val="28"/>
          <w:szCs w:val="28"/>
        </w:rPr>
        <w:t xml:space="preserve">в течение одного месяца со дня утверждения решения Волгодонской городской Думы о бюджете (внесение изменений в решение Волгодонской городской Думы о бюджете) приведение объема финансирования мероприятий программы в соответствие с решением Волгодонской городской Думы о бюджете; </w:t>
      </w:r>
    </w:p>
    <w:p w:rsidR="00F14029" w:rsidRPr="00CB2586" w:rsidRDefault="002C0612" w:rsidP="00F140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14029" w:rsidRPr="00CB2586">
        <w:rPr>
          <w:rFonts w:ascii="Times New Roman" w:hAnsi="Times New Roman"/>
          <w:sz w:val="28"/>
          <w:szCs w:val="28"/>
        </w:rPr>
        <w:t>взаимодействие между исполнителями отдельных мероприятий</w:t>
      </w:r>
      <w:r w:rsidR="00F14029">
        <w:rPr>
          <w:rFonts w:ascii="Times New Roman" w:hAnsi="Times New Roman"/>
          <w:sz w:val="28"/>
          <w:szCs w:val="28"/>
        </w:rPr>
        <w:t xml:space="preserve"> </w:t>
      </w:r>
      <w:r w:rsidR="00F14029" w:rsidRPr="00CB2586">
        <w:rPr>
          <w:rFonts w:ascii="Times New Roman" w:hAnsi="Times New Roman"/>
          <w:sz w:val="28"/>
          <w:szCs w:val="28"/>
        </w:rPr>
        <w:t>программы и координацию их действий;</w:t>
      </w:r>
    </w:p>
    <w:p w:rsidR="002C0612" w:rsidRDefault="002C0612" w:rsidP="00F140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 В</w:t>
      </w:r>
      <w:r w:rsidR="00F14029" w:rsidRPr="00CB2586">
        <w:rPr>
          <w:rFonts w:ascii="Times New Roman" w:hAnsi="Times New Roman"/>
          <w:sz w:val="28"/>
          <w:szCs w:val="28"/>
        </w:rPr>
        <w:t>носит 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F14029" w:rsidRPr="00CB2586" w:rsidRDefault="002C0612" w:rsidP="00F140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14029" w:rsidRPr="00CB2586">
        <w:rPr>
          <w:rFonts w:ascii="Times New Roman" w:hAnsi="Times New Roman"/>
          <w:sz w:val="28"/>
          <w:szCs w:val="28"/>
        </w:rPr>
        <w:t xml:space="preserve"> о привлечении дополнительных источников финансирования мероприятий программы в случае уменьшения финансирования из местного бюджета, предложения по ускорению реализации программы;</w:t>
      </w:r>
    </w:p>
    <w:p w:rsidR="00F14029" w:rsidRPr="00CB2586" w:rsidRDefault="002C0612" w:rsidP="00F14029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F14029" w:rsidRPr="00CB2586">
        <w:rPr>
          <w:rFonts w:ascii="Times New Roman" w:hAnsi="Times New Roman"/>
          <w:color w:val="000000"/>
          <w:sz w:val="28"/>
          <w:szCs w:val="28"/>
        </w:rPr>
        <w:t>ежегодно в установленном порядке об уточнении перечня программных мероприятий на очередной финансовый год, о перераспределении финансовых ресурсов между программными мероприятиями, изменении сроков выполнения мероприятий, участвует в обсуждении вопросов, связанных с реализацией и финансированием программы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4029" w:rsidRDefault="002C0612" w:rsidP="00F140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</w:t>
      </w:r>
      <w:r w:rsidR="00652C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</w:t>
      </w:r>
      <w:r w:rsidR="00F14029" w:rsidRPr="00CB2586">
        <w:rPr>
          <w:rFonts w:ascii="Times New Roman" w:hAnsi="Times New Roman"/>
          <w:sz w:val="28"/>
          <w:szCs w:val="28"/>
        </w:rPr>
        <w:t>обирает, систематизирует и обобщает аналитическую информацию о реализации программных мероприятий, осуществляет мониторинг результатов реализации программных мероприятий.</w:t>
      </w:r>
    </w:p>
    <w:p w:rsidR="00F14029" w:rsidRDefault="002C0612" w:rsidP="00F14029">
      <w:pPr>
        <w:rPr>
          <w:sz w:val="28"/>
          <w:szCs w:val="28"/>
          <w:lang w:eastAsia="ar-SA"/>
        </w:rPr>
      </w:pPr>
      <w:r>
        <w:rPr>
          <w:lang w:eastAsia="ar-SA"/>
        </w:rPr>
        <w:t xml:space="preserve">         </w:t>
      </w:r>
      <w:r w:rsidR="00F14029" w:rsidRPr="002B4638">
        <w:rPr>
          <w:sz w:val="28"/>
          <w:szCs w:val="28"/>
          <w:lang w:eastAsia="ar-SA"/>
        </w:rPr>
        <w:t>5.</w:t>
      </w:r>
      <w:r>
        <w:rPr>
          <w:sz w:val="28"/>
          <w:szCs w:val="28"/>
          <w:lang w:eastAsia="ar-SA"/>
        </w:rPr>
        <w:t>1.</w:t>
      </w:r>
      <w:r w:rsidR="00842F71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>.</w:t>
      </w:r>
      <w:r w:rsidR="00F14029" w:rsidRPr="002B463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="00F14029">
        <w:rPr>
          <w:sz w:val="28"/>
          <w:szCs w:val="28"/>
          <w:lang w:eastAsia="ar-SA"/>
        </w:rPr>
        <w:t>редставляет:</w:t>
      </w:r>
    </w:p>
    <w:p w:rsidR="00F14029" w:rsidRDefault="002C0612" w:rsidP="00F1402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14029" w:rsidRPr="00FB1EA5">
        <w:rPr>
          <w:rFonts w:ascii="Times New Roman" w:hAnsi="Times New Roman"/>
          <w:sz w:val="28"/>
          <w:szCs w:val="28"/>
        </w:rPr>
        <w:t xml:space="preserve">в отдел </w:t>
      </w:r>
      <w:r w:rsidR="00F14029">
        <w:rPr>
          <w:rFonts w:ascii="Times New Roman" w:hAnsi="Times New Roman"/>
          <w:sz w:val="28"/>
          <w:szCs w:val="28"/>
        </w:rPr>
        <w:t>стратегического планирования и инвестиций</w:t>
      </w:r>
      <w:r w:rsidR="00F14029" w:rsidRPr="00FB1EA5">
        <w:rPr>
          <w:rFonts w:ascii="Times New Roman" w:hAnsi="Times New Roman"/>
          <w:sz w:val="28"/>
          <w:szCs w:val="28"/>
        </w:rPr>
        <w:t xml:space="preserve"> Администрации города Волгодонска - </w:t>
      </w:r>
      <w:r w:rsidR="00F14029" w:rsidRPr="00C23F73">
        <w:rPr>
          <w:rFonts w:ascii="Times New Roman" w:hAnsi="Times New Roman"/>
          <w:sz w:val="28"/>
          <w:szCs w:val="28"/>
        </w:rPr>
        <w:t>отчет об оценке эффективности реализации программы</w:t>
      </w:r>
      <w:r w:rsidR="00F14029">
        <w:rPr>
          <w:rFonts w:ascii="Times New Roman" w:hAnsi="Times New Roman"/>
          <w:sz w:val="28"/>
          <w:szCs w:val="28"/>
        </w:rPr>
        <w:t xml:space="preserve">,  который включает отчет об использовании </w:t>
      </w:r>
      <w:r w:rsidR="00F14029" w:rsidRPr="00C23F73">
        <w:rPr>
          <w:rFonts w:ascii="Times New Roman" w:hAnsi="Times New Roman"/>
          <w:sz w:val="28"/>
          <w:szCs w:val="28"/>
        </w:rPr>
        <w:t>финансовых средств</w:t>
      </w:r>
      <w:r w:rsidR="00F14029" w:rsidRPr="00FB1EA5">
        <w:rPr>
          <w:rFonts w:ascii="Times New Roman" w:hAnsi="Times New Roman"/>
          <w:sz w:val="28"/>
          <w:szCs w:val="28"/>
        </w:rPr>
        <w:t xml:space="preserve">, выделенных на реализацию программных мероприятий, согласованный с Финансовым управлением города Волгодонска и отчет о результативности проводимых программных мероприятий </w:t>
      </w:r>
      <w:r w:rsidR="00F14029">
        <w:rPr>
          <w:rFonts w:ascii="Times New Roman" w:hAnsi="Times New Roman"/>
          <w:sz w:val="28"/>
          <w:szCs w:val="28"/>
        </w:rPr>
        <w:t xml:space="preserve">(за 1 квартал – до 15 апреля текущего года, за полугодие – до 15 июля текущего года, за 9 месяцев – до 15 октября текущего года, </w:t>
      </w:r>
      <w:r w:rsidR="00F14029" w:rsidRPr="00FB1EA5">
        <w:rPr>
          <w:rFonts w:ascii="Times New Roman" w:hAnsi="Times New Roman"/>
          <w:sz w:val="28"/>
          <w:szCs w:val="28"/>
        </w:rPr>
        <w:t xml:space="preserve">за год – до </w:t>
      </w:r>
      <w:r w:rsidR="007134A9">
        <w:rPr>
          <w:rFonts w:ascii="Times New Roman" w:hAnsi="Times New Roman"/>
          <w:sz w:val="28"/>
          <w:szCs w:val="28"/>
        </w:rPr>
        <w:t>2</w:t>
      </w:r>
      <w:r w:rsidR="00F14029">
        <w:rPr>
          <w:rFonts w:ascii="Times New Roman" w:hAnsi="Times New Roman"/>
          <w:sz w:val="28"/>
          <w:szCs w:val="28"/>
        </w:rPr>
        <w:t>5 января</w:t>
      </w:r>
      <w:r w:rsidR="00F14029" w:rsidRPr="00FB1EA5">
        <w:rPr>
          <w:rFonts w:ascii="Times New Roman" w:hAnsi="Times New Roman"/>
          <w:sz w:val="28"/>
          <w:szCs w:val="28"/>
        </w:rPr>
        <w:t xml:space="preserve"> года, следующего за отчетным);</w:t>
      </w:r>
    </w:p>
    <w:p w:rsidR="00F14029" w:rsidRDefault="002C0612" w:rsidP="00F14029">
      <w:pPr>
        <w:pStyle w:val="21"/>
        <w:suppressAutoHyphens/>
        <w:spacing w:after="0" w:line="240" w:lineRule="auto"/>
        <w:ind w:firstLine="53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</w:t>
      </w:r>
      <w:r w:rsidR="00F14029" w:rsidRPr="00332F97">
        <w:rPr>
          <w:spacing w:val="-4"/>
          <w:sz w:val="28"/>
          <w:szCs w:val="28"/>
        </w:rPr>
        <w:t>в отдел по организационной работе и взаимодействию с общественными организациями Администрации города Волгодонска</w:t>
      </w:r>
      <w:r w:rsidR="00F14029">
        <w:rPr>
          <w:spacing w:val="-4"/>
          <w:sz w:val="28"/>
          <w:szCs w:val="28"/>
        </w:rPr>
        <w:t xml:space="preserve"> </w:t>
      </w:r>
      <w:r w:rsidR="00F14029" w:rsidRPr="00332F97">
        <w:rPr>
          <w:spacing w:val="-4"/>
          <w:sz w:val="28"/>
          <w:szCs w:val="28"/>
        </w:rPr>
        <w:t xml:space="preserve">- отчет об исполнении основных мероприятий по достижению целевых показателей программы  (за 1 квартал – до 15 апреля текущего года, за 2 квартал – до 15 июля текущего года, за 3 квартал – до 15 октября текущего года, за год – до 15 </w:t>
      </w:r>
      <w:r w:rsidR="006856C0">
        <w:rPr>
          <w:spacing w:val="-4"/>
          <w:sz w:val="28"/>
          <w:szCs w:val="28"/>
        </w:rPr>
        <w:t xml:space="preserve">февраля </w:t>
      </w:r>
      <w:r w:rsidR="00F14029" w:rsidRPr="00332F97">
        <w:rPr>
          <w:spacing w:val="-4"/>
          <w:sz w:val="28"/>
          <w:szCs w:val="28"/>
        </w:rPr>
        <w:t>года, следующего за отчетным).</w:t>
      </w:r>
    </w:p>
    <w:p w:rsidR="00842F71" w:rsidRPr="000C4116" w:rsidRDefault="00842F71" w:rsidP="00842F7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C4116">
        <w:rPr>
          <w:rFonts w:ascii="Times New Roman" w:hAnsi="Times New Roman"/>
          <w:sz w:val="28"/>
          <w:szCs w:val="28"/>
        </w:rPr>
        <w:t>5.1.7. Осуществляет иные полномочия, установленные законодательством Российской Федерации и Ростовской области, муниципальными правовыми актами.</w:t>
      </w:r>
    </w:p>
    <w:p w:rsidR="00F14029" w:rsidRPr="00FB1EA5" w:rsidRDefault="002C0612" w:rsidP="00F14029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F14029" w:rsidRPr="00C45E70">
        <w:rPr>
          <w:rFonts w:ascii="Times New Roman" w:hAnsi="Times New Roman"/>
          <w:sz w:val="28"/>
          <w:szCs w:val="28"/>
        </w:rPr>
        <w:t>Отчет об оценке эффективности реализации программы,</w:t>
      </w:r>
      <w:r w:rsidR="00F14029" w:rsidRPr="003D7736">
        <w:rPr>
          <w:rFonts w:ascii="Times New Roman" w:hAnsi="Times New Roman"/>
          <w:sz w:val="28"/>
          <w:szCs w:val="28"/>
        </w:rPr>
        <w:t xml:space="preserve"> предоставляемый</w:t>
      </w:r>
      <w:r w:rsidR="00F14029" w:rsidRPr="00FB1EA5">
        <w:rPr>
          <w:rFonts w:ascii="Times New Roman" w:hAnsi="Times New Roman"/>
          <w:sz w:val="28"/>
          <w:szCs w:val="28"/>
        </w:rPr>
        <w:t xml:space="preserve"> в отдел </w:t>
      </w:r>
      <w:r w:rsidR="00F14029">
        <w:rPr>
          <w:rFonts w:ascii="Times New Roman" w:hAnsi="Times New Roman"/>
          <w:sz w:val="28"/>
          <w:szCs w:val="28"/>
        </w:rPr>
        <w:t xml:space="preserve">стратегического планирования и инвестиций </w:t>
      </w:r>
      <w:r w:rsidR="00F14029" w:rsidRPr="00FB1EA5">
        <w:rPr>
          <w:rFonts w:ascii="Times New Roman" w:hAnsi="Times New Roman"/>
          <w:sz w:val="28"/>
          <w:szCs w:val="28"/>
        </w:rPr>
        <w:t>Администрации города Волгодонска, кроме того, должен содержать:</w:t>
      </w:r>
    </w:p>
    <w:p w:rsidR="00F14029" w:rsidRPr="00FB1EA5" w:rsidRDefault="002C0612" w:rsidP="00F1402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617A5">
        <w:rPr>
          <w:rFonts w:ascii="Times New Roman" w:hAnsi="Times New Roman"/>
          <w:sz w:val="28"/>
          <w:szCs w:val="28"/>
        </w:rPr>
        <w:t xml:space="preserve"> </w:t>
      </w:r>
      <w:r w:rsidR="00F14029" w:rsidRPr="00FB1EA5">
        <w:rPr>
          <w:rFonts w:ascii="Times New Roman" w:hAnsi="Times New Roman"/>
          <w:sz w:val="28"/>
          <w:szCs w:val="28"/>
        </w:rPr>
        <w:t>информацию о результатах реализации программы за отчетный год (ожидаемые результаты за год) и их соответствие целевым показателям программы;</w:t>
      </w:r>
    </w:p>
    <w:p w:rsidR="00F14029" w:rsidRDefault="00F617A5" w:rsidP="00F1402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14029" w:rsidRPr="00FB1EA5">
        <w:rPr>
          <w:rFonts w:ascii="Times New Roman" w:hAnsi="Times New Roman"/>
          <w:sz w:val="28"/>
          <w:szCs w:val="28"/>
        </w:rPr>
        <w:t xml:space="preserve">информацию о ходе и полноте выполнения программных мероприятий: перечень завершенных и не завершенных (степень незавершенности) в течение года мероприятий программы, выявленных проблемах и предложениях по их решению; </w:t>
      </w:r>
    </w:p>
    <w:p w:rsidR="00F14029" w:rsidRPr="00FB1EA5" w:rsidRDefault="00F617A5" w:rsidP="00F14029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14029" w:rsidRPr="00FB1EA5">
        <w:rPr>
          <w:rFonts w:ascii="Times New Roman" w:hAnsi="Times New Roman"/>
          <w:sz w:val="28"/>
          <w:szCs w:val="28"/>
        </w:rPr>
        <w:t>данные о целевом использовании и объемах бюджетных средств, а также средств, привлеченных из внебюджетных источников;</w:t>
      </w:r>
    </w:p>
    <w:p w:rsidR="004C1FE7" w:rsidRDefault="00F617A5" w:rsidP="004C1FE7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14029" w:rsidRPr="000A0D1C">
        <w:rPr>
          <w:rFonts w:ascii="Times New Roman" w:hAnsi="Times New Roman"/>
          <w:sz w:val="28"/>
          <w:szCs w:val="28"/>
        </w:rPr>
        <w:t>предложения по привлечению дополнительных источников финансирования, увеличению результативности при достижении программных целей или прекращению дальнейшей реализации программы.</w:t>
      </w:r>
    </w:p>
    <w:p w:rsidR="00F14029" w:rsidRPr="006A629A" w:rsidRDefault="00F617A5" w:rsidP="004C1FE7">
      <w:pPr>
        <w:pStyle w:val="ConsPlusNormal"/>
        <w:widowControl/>
        <w:tabs>
          <w:tab w:val="left" w:pos="1260"/>
        </w:tabs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F14029">
        <w:rPr>
          <w:rFonts w:ascii="Times New Roman" w:hAnsi="Times New Roman"/>
          <w:sz w:val="28"/>
          <w:szCs w:val="28"/>
        </w:rPr>
        <w:t>Отдел потребительского рынка</w:t>
      </w:r>
      <w:r w:rsidR="00F14029" w:rsidRPr="00C45E70">
        <w:rPr>
          <w:rFonts w:ascii="Times New Roman" w:hAnsi="Times New Roman"/>
          <w:sz w:val="28"/>
          <w:szCs w:val="28"/>
        </w:rPr>
        <w:t xml:space="preserve"> до 25 февраля года, следующего за отчетным, размещает отчет о реализации программы за год на официальном сайте Администрации города Волгодонска в сети Интернет.</w:t>
      </w:r>
    </w:p>
    <w:p w:rsidR="00F14029" w:rsidRDefault="00F617A5" w:rsidP="004C1FE7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F14029" w:rsidRPr="006A629A">
        <w:rPr>
          <w:rFonts w:ascii="Times New Roman" w:hAnsi="Times New Roman"/>
          <w:sz w:val="28"/>
          <w:szCs w:val="28"/>
        </w:rPr>
        <w:t xml:space="preserve">По программе, срок реализации которой завершается в отчетном году, </w:t>
      </w:r>
      <w:r w:rsidR="00F14029">
        <w:rPr>
          <w:rFonts w:ascii="Times New Roman" w:hAnsi="Times New Roman"/>
          <w:sz w:val="28"/>
          <w:szCs w:val="28"/>
        </w:rPr>
        <w:t xml:space="preserve">отдел потребительского рынка </w:t>
      </w:r>
      <w:r w:rsidR="00F14029" w:rsidRPr="006A629A">
        <w:rPr>
          <w:rFonts w:ascii="Times New Roman" w:hAnsi="Times New Roman"/>
          <w:sz w:val="28"/>
          <w:szCs w:val="28"/>
        </w:rPr>
        <w:t xml:space="preserve">до </w:t>
      </w:r>
      <w:r w:rsidR="00F14029">
        <w:rPr>
          <w:rFonts w:ascii="Times New Roman" w:hAnsi="Times New Roman"/>
          <w:sz w:val="28"/>
          <w:szCs w:val="28"/>
        </w:rPr>
        <w:t>15 февраля</w:t>
      </w:r>
      <w:r w:rsidR="00F14029" w:rsidRPr="006A629A">
        <w:rPr>
          <w:rFonts w:ascii="Times New Roman" w:hAnsi="Times New Roman"/>
          <w:sz w:val="28"/>
          <w:szCs w:val="28"/>
        </w:rPr>
        <w:t xml:space="preserve"> года, следующего за отчетным, предоставляет итоговый отчет</w:t>
      </w:r>
      <w:r w:rsidR="00F14029">
        <w:rPr>
          <w:rFonts w:ascii="Times New Roman" w:hAnsi="Times New Roman"/>
          <w:sz w:val="28"/>
          <w:szCs w:val="28"/>
        </w:rPr>
        <w:t xml:space="preserve"> о выполнении программы </w:t>
      </w:r>
      <w:r w:rsidR="00F14029" w:rsidRPr="006A629A">
        <w:rPr>
          <w:rFonts w:ascii="Times New Roman" w:hAnsi="Times New Roman"/>
          <w:sz w:val="28"/>
          <w:szCs w:val="28"/>
        </w:rPr>
        <w:t xml:space="preserve">в отдел </w:t>
      </w:r>
      <w:r w:rsidR="00F14029">
        <w:rPr>
          <w:rFonts w:ascii="Times New Roman" w:hAnsi="Times New Roman"/>
          <w:sz w:val="28"/>
          <w:szCs w:val="28"/>
        </w:rPr>
        <w:t>стратегического планирования и инвестиций</w:t>
      </w:r>
      <w:r w:rsidR="00F14029" w:rsidRPr="006A629A">
        <w:rPr>
          <w:rFonts w:ascii="Times New Roman" w:hAnsi="Times New Roman"/>
          <w:sz w:val="28"/>
          <w:szCs w:val="28"/>
        </w:rPr>
        <w:t xml:space="preserve"> Администрации города Волгодонска.</w:t>
      </w:r>
    </w:p>
    <w:p w:rsidR="00CB1F7B" w:rsidRPr="00CB1F7B" w:rsidRDefault="00F617A5" w:rsidP="00082AD9">
      <w:pPr>
        <w:ind w:firstLine="540"/>
        <w:jc w:val="both"/>
        <w:rPr>
          <w:lang w:eastAsia="ar-SA"/>
        </w:rPr>
      </w:pPr>
      <w:r w:rsidRPr="00082AD9">
        <w:rPr>
          <w:sz w:val="28"/>
          <w:szCs w:val="28"/>
          <w:lang w:eastAsia="ar-SA"/>
        </w:rPr>
        <w:t>5.5.</w:t>
      </w:r>
      <w:r>
        <w:rPr>
          <w:lang w:eastAsia="ar-SA"/>
        </w:rPr>
        <w:t xml:space="preserve"> </w:t>
      </w:r>
      <w:r w:rsidR="00A7156E" w:rsidRPr="00A7156E">
        <w:rPr>
          <w:sz w:val="28"/>
          <w:szCs w:val="28"/>
          <w:lang w:eastAsia="ar-SA"/>
        </w:rPr>
        <w:t>Контроль</w:t>
      </w:r>
      <w:r w:rsidR="00A7156E">
        <w:rPr>
          <w:lang w:eastAsia="ar-SA"/>
        </w:rPr>
        <w:t xml:space="preserve"> </w:t>
      </w:r>
      <w:r w:rsidR="00A7156E" w:rsidRPr="00AC7F46">
        <w:rPr>
          <w:sz w:val="28"/>
          <w:szCs w:val="28"/>
        </w:rPr>
        <w:t>за исполнением</w:t>
      </w:r>
      <w:r w:rsidR="00A7156E">
        <w:rPr>
          <w:sz w:val="28"/>
          <w:szCs w:val="28"/>
        </w:rPr>
        <w:t xml:space="preserve"> муниципальной  долгосрочной </w:t>
      </w:r>
      <w:r w:rsidR="00A7156E" w:rsidRPr="00AC7F46">
        <w:rPr>
          <w:sz w:val="28"/>
          <w:szCs w:val="28"/>
        </w:rPr>
        <w:t xml:space="preserve">целевой </w:t>
      </w:r>
      <w:r w:rsidR="00A7156E">
        <w:rPr>
          <w:sz w:val="28"/>
          <w:szCs w:val="28"/>
        </w:rPr>
        <w:t>п</w:t>
      </w:r>
      <w:r w:rsidR="00A7156E" w:rsidRPr="00AC7F46">
        <w:rPr>
          <w:sz w:val="28"/>
          <w:szCs w:val="28"/>
        </w:rPr>
        <w:t xml:space="preserve">рограммы </w:t>
      </w:r>
      <w:r w:rsidR="00A7156E">
        <w:rPr>
          <w:sz w:val="28"/>
          <w:szCs w:val="28"/>
        </w:rPr>
        <w:t>осуществляет Ад</w:t>
      </w:r>
      <w:r w:rsidR="00CB1F7B" w:rsidRPr="00AC7F46">
        <w:rPr>
          <w:sz w:val="28"/>
          <w:szCs w:val="28"/>
        </w:rPr>
        <w:t xml:space="preserve">министрация города Волгодонска, </w:t>
      </w:r>
      <w:r w:rsidR="00CB1F7B">
        <w:rPr>
          <w:sz w:val="28"/>
          <w:szCs w:val="28"/>
        </w:rPr>
        <w:t>Контрольно-счётная палата города Волгодонска</w:t>
      </w:r>
      <w:r w:rsidR="00975AA3">
        <w:rPr>
          <w:sz w:val="28"/>
          <w:szCs w:val="28"/>
        </w:rPr>
        <w:t>, Финансовое управление города Волгодонска</w:t>
      </w:r>
      <w:r w:rsidR="00CB1F7B">
        <w:rPr>
          <w:sz w:val="28"/>
          <w:szCs w:val="28"/>
        </w:rPr>
        <w:t>.</w:t>
      </w:r>
    </w:p>
    <w:p w:rsidR="00F14029" w:rsidRPr="002B4638" w:rsidRDefault="00F14029" w:rsidP="00F14029">
      <w:pPr>
        <w:rPr>
          <w:sz w:val="28"/>
          <w:szCs w:val="28"/>
          <w:lang w:eastAsia="ar-SA"/>
        </w:rPr>
      </w:pPr>
    </w:p>
    <w:p w:rsidR="00F14029" w:rsidRPr="000B4043" w:rsidRDefault="00F14029" w:rsidP="00F14029">
      <w:pPr>
        <w:ind w:hanging="43"/>
        <w:jc w:val="center"/>
      </w:pPr>
      <w:r w:rsidRPr="000B4043">
        <w:lastRenderedPageBreak/>
        <w:t>6</w:t>
      </w:r>
      <w:r w:rsidR="0066362F">
        <w:t>.</w:t>
      </w:r>
      <w:r w:rsidRPr="000B4043">
        <w:t xml:space="preserve"> ОЦЕНКА ЭФФЕКТИВНОСТИ РЕАЛИЗАЦИИ ПРОГРАММЫ</w:t>
      </w:r>
    </w:p>
    <w:p w:rsidR="00F14029" w:rsidRDefault="00F14029" w:rsidP="00F14029">
      <w:pPr>
        <w:ind w:hanging="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855">
        <w:rPr>
          <w:sz w:val="28"/>
          <w:szCs w:val="28"/>
        </w:rPr>
        <w:t>6.1.</w:t>
      </w:r>
      <w:r>
        <w:rPr>
          <w:sz w:val="28"/>
          <w:szCs w:val="28"/>
        </w:rPr>
        <w:t xml:space="preserve"> Оценка эффективности реализации </w:t>
      </w:r>
      <w:r w:rsidR="0016023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осуществляется </w:t>
      </w:r>
      <w:r w:rsidR="0016023E">
        <w:rPr>
          <w:sz w:val="28"/>
          <w:szCs w:val="28"/>
        </w:rPr>
        <w:t>муниципальным заказчиком программы в течение всего срока реализации программы и базируется на</w:t>
      </w:r>
      <w:r>
        <w:rPr>
          <w:sz w:val="28"/>
          <w:szCs w:val="28"/>
        </w:rPr>
        <w:t xml:space="preserve"> достижении целевых показателей:</w:t>
      </w:r>
    </w:p>
    <w:p w:rsidR="00BD505D" w:rsidRPr="00BD505D" w:rsidRDefault="00BD505D" w:rsidP="00BD50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855">
        <w:rPr>
          <w:sz w:val="28"/>
          <w:szCs w:val="28"/>
        </w:rPr>
        <w:t>1) п</w:t>
      </w:r>
      <w:r w:rsidRPr="00BD505D">
        <w:rPr>
          <w:sz w:val="28"/>
          <w:szCs w:val="28"/>
        </w:rPr>
        <w:t>редоставлен</w:t>
      </w:r>
      <w:r>
        <w:rPr>
          <w:sz w:val="28"/>
          <w:szCs w:val="28"/>
        </w:rPr>
        <w:t>ие</w:t>
      </w:r>
      <w:r w:rsidRPr="00BD505D">
        <w:rPr>
          <w:sz w:val="28"/>
          <w:szCs w:val="28"/>
        </w:rPr>
        <w:t xml:space="preserve"> 9500 консультаций потребителям по вопросам защиты их прав;</w:t>
      </w:r>
    </w:p>
    <w:p w:rsidR="00BD505D" w:rsidRPr="00BD505D" w:rsidRDefault="0066362F" w:rsidP="00167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855">
        <w:rPr>
          <w:sz w:val="28"/>
          <w:szCs w:val="28"/>
        </w:rPr>
        <w:t>) о</w:t>
      </w:r>
      <w:r w:rsidR="00BD505D" w:rsidRPr="00BD505D">
        <w:rPr>
          <w:sz w:val="28"/>
          <w:szCs w:val="28"/>
        </w:rPr>
        <w:t>казан</w:t>
      </w:r>
      <w:r w:rsidR="00167014">
        <w:rPr>
          <w:sz w:val="28"/>
          <w:szCs w:val="28"/>
        </w:rPr>
        <w:t>ие</w:t>
      </w:r>
      <w:r w:rsidR="00BD505D" w:rsidRPr="00BD505D">
        <w:rPr>
          <w:sz w:val="28"/>
          <w:szCs w:val="28"/>
        </w:rPr>
        <w:t xml:space="preserve"> помощ</w:t>
      </w:r>
      <w:r w:rsidR="00167014">
        <w:rPr>
          <w:sz w:val="28"/>
          <w:szCs w:val="28"/>
        </w:rPr>
        <w:t>и</w:t>
      </w:r>
      <w:r w:rsidR="00BD505D" w:rsidRPr="00BD505D">
        <w:rPr>
          <w:sz w:val="28"/>
          <w:szCs w:val="28"/>
        </w:rPr>
        <w:t xml:space="preserve"> 950 потребителям в составлении претензий, исковых заявлений;</w:t>
      </w:r>
    </w:p>
    <w:p w:rsidR="006C4595" w:rsidRPr="00BD505D" w:rsidRDefault="0066362F" w:rsidP="006C4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855">
        <w:rPr>
          <w:sz w:val="28"/>
          <w:szCs w:val="28"/>
        </w:rPr>
        <w:t>)</w:t>
      </w:r>
      <w:r w:rsidR="00167014">
        <w:rPr>
          <w:sz w:val="28"/>
          <w:szCs w:val="28"/>
        </w:rPr>
        <w:t xml:space="preserve"> </w:t>
      </w:r>
      <w:r w:rsidR="00FA5855">
        <w:rPr>
          <w:sz w:val="28"/>
          <w:szCs w:val="28"/>
        </w:rPr>
        <w:t>п</w:t>
      </w:r>
      <w:r w:rsidR="006C4595">
        <w:rPr>
          <w:sz w:val="28"/>
          <w:szCs w:val="28"/>
        </w:rPr>
        <w:t xml:space="preserve">роведение семинаров для </w:t>
      </w:r>
      <w:r w:rsidR="006C4595" w:rsidRPr="00BD505D">
        <w:rPr>
          <w:sz w:val="28"/>
          <w:szCs w:val="28"/>
        </w:rPr>
        <w:t xml:space="preserve"> 1460</w:t>
      </w:r>
      <w:r w:rsidR="006C4595">
        <w:rPr>
          <w:sz w:val="28"/>
          <w:szCs w:val="28"/>
        </w:rPr>
        <w:t xml:space="preserve"> руководителей и специалистов </w:t>
      </w:r>
      <w:r w:rsidR="006C4595" w:rsidRPr="00BD505D">
        <w:rPr>
          <w:sz w:val="28"/>
          <w:szCs w:val="28"/>
        </w:rPr>
        <w:t>хозяйствующих субъектов</w:t>
      </w:r>
      <w:r w:rsidR="006C4595">
        <w:rPr>
          <w:sz w:val="28"/>
          <w:szCs w:val="28"/>
        </w:rPr>
        <w:t xml:space="preserve"> </w:t>
      </w:r>
      <w:r w:rsidR="006C4595" w:rsidRPr="00BD505D">
        <w:rPr>
          <w:sz w:val="28"/>
          <w:szCs w:val="28"/>
        </w:rPr>
        <w:t>по вопросам соблюдения требований законодательства о защите прав потребителей</w:t>
      </w:r>
      <w:r w:rsidR="006C4595">
        <w:rPr>
          <w:sz w:val="28"/>
          <w:szCs w:val="28"/>
        </w:rPr>
        <w:t>;</w:t>
      </w:r>
      <w:r w:rsidR="006C4595" w:rsidRPr="00BD505D">
        <w:rPr>
          <w:sz w:val="28"/>
          <w:szCs w:val="28"/>
        </w:rPr>
        <w:t xml:space="preserve">  </w:t>
      </w:r>
    </w:p>
    <w:p w:rsidR="006C4595" w:rsidRDefault="0066362F" w:rsidP="006C4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0C01">
        <w:rPr>
          <w:sz w:val="28"/>
          <w:szCs w:val="28"/>
        </w:rPr>
        <w:t>)</w:t>
      </w:r>
      <w:r w:rsidR="006C4595">
        <w:rPr>
          <w:sz w:val="28"/>
          <w:szCs w:val="28"/>
        </w:rPr>
        <w:t xml:space="preserve"> </w:t>
      </w:r>
      <w:r w:rsidR="00C30E8F">
        <w:rPr>
          <w:sz w:val="28"/>
          <w:szCs w:val="28"/>
        </w:rPr>
        <w:t>п</w:t>
      </w:r>
      <w:r w:rsidR="006C4595">
        <w:rPr>
          <w:sz w:val="28"/>
          <w:szCs w:val="28"/>
        </w:rPr>
        <w:t xml:space="preserve">роведение </w:t>
      </w:r>
      <w:r w:rsidR="006C4595" w:rsidRPr="00BD505D">
        <w:rPr>
          <w:sz w:val="28"/>
          <w:szCs w:val="28"/>
        </w:rPr>
        <w:t>заняти</w:t>
      </w:r>
      <w:r w:rsidR="006C4595">
        <w:rPr>
          <w:sz w:val="28"/>
          <w:szCs w:val="28"/>
        </w:rPr>
        <w:t>й</w:t>
      </w:r>
      <w:r w:rsidR="006C4595" w:rsidRPr="00BD505D">
        <w:rPr>
          <w:sz w:val="28"/>
          <w:szCs w:val="28"/>
        </w:rPr>
        <w:t xml:space="preserve"> по основам законодательства о защите прав потребителей </w:t>
      </w:r>
      <w:r w:rsidR="006C4595">
        <w:rPr>
          <w:sz w:val="28"/>
          <w:szCs w:val="28"/>
        </w:rPr>
        <w:t xml:space="preserve">с участием 13900 учащихся  </w:t>
      </w:r>
      <w:r w:rsidR="006C4595" w:rsidRPr="00BD505D">
        <w:rPr>
          <w:sz w:val="28"/>
          <w:szCs w:val="28"/>
        </w:rPr>
        <w:t>об</w:t>
      </w:r>
      <w:r w:rsidR="006C4595">
        <w:rPr>
          <w:sz w:val="28"/>
          <w:szCs w:val="28"/>
        </w:rPr>
        <w:t>щеобразо</w:t>
      </w:r>
      <w:r w:rsidR="006C4595" w:rsidRPr="00BD505D">
        <w:rPr>
          <w:sz w:val="28"/>
          <w:szCs w:val="28"/>
        </w:rPr>
        <w:t>вательных учреждени</w:t>
      </w:r>
      <w:r w:rsidR="006C4595">
        <w:rPr>
          <w:sz w:val="28"/>
          <w:szCs w:val="28"/>
        </w:rPr>
        <w:t>й</w:t>
      </w:r>
      <w:r w:rsidR="006C4595" w:rsidRPr="00BD505D">
        <w:rPr>
          <w:sz w:val="28"/>
          <w:szCs w:val="28"/>
        </w:rPr>
        <w:t xml:space="preserve"> города</w:t>
      </w:r>
      <w:r w:rsidR="006C4595">
        <w:rPr>
          <w:sz w:val="28"/>
          <w:szCs w:val="28"/>
        </w:rPr>
        <w:t>, начальног</w:t>
      </w:r>
      <w:r w:rsidR="00C30E8F">
        <w:rPr>
          <w:sz w:val="28"/>
          <w:szCs w:val="28"/>
        </w:rPr>
        <w:t>о профессионального образования;</w:t>
      </w:r>
    </w:p>
    <w:p w:rsidR="00C30E8F" w:rsidRDefault="00C30E8F" w:rsidP="00C30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180 независимых потребительских экспертиз и сравнительных исследований;</w:t>
      </w:r>
    </w:p>
    <w:p w:rsidR="00C30E8F" w:rsidRDefault="00C30E8F" w:rsidP="00C30E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размещение 125 материалов в средствах массовой информации (радио-, печатных материалов)</w:t>
      </w:r>
      <w:r w:rsidR="00085C18">
        <w:rPr>
          <w:sz w:val="28"/>
          <w:szCs w:val="28"/>
        </w:rPr>
        <w:t>;</w:t>
      </w:r>
    </w:p>
    <w:p w:rsidR="00BD49A0" w:rsidRDefault="00085C18" w:rsidP="00C30E8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7</w:t>
      </w:r>
      <w:r w:rsidRPr="00A92B4B">
        <w:rPr>
          <w:sz w:val="28"/>
          <w:szCs w:val="28"/>
        </w:rPr>
        <w:t>)</w:t>
      </w:r>
      <w:r w:rsidRPr="00A92B4B">
        <w:rPr>
          <w:color w:val="000000" w:themeColor="text1"/>
          <w:sz w:val="28"/>
          <w:szCs w:val="28"/>
        </w:rPr>
        <w:t xml:space="preserve"> </w:t>
      </w:r>
      <w:r w:rsidR="00A92B4B">
        <w:rPr>
          <w:color w:val="000000" w:themeColor="text1"/>
          <w:sz w:val="28"/>
          <w:szCs w:val="28"/>
        </w:rPr>
        <w:t>и</w:t>
      </w:r>
      <w:r w:rsidR="00A92B4B" w:rsidRPr="00A92B4B">
        <w:rPr>
          <w:color w:val="000000" w:themeColor="text1"/>
          <w:sz w:val="28"/>
          <w:szCs w:val="28"/>
        </w:rPr>
        <w:t xml:space="preserve">здание </w:t>
      </w:r>
      <w:r w:rsidR="00CB25D4">
        <w:rPr>
          <w:color w:val="000000" w:themeColor="text1"/>
          <w:sz w:val="28"/>
          <w:szCs w:val="28"/>
        </w:rPr>
        <w:t xml:space="preserve">16 </w:t>
      </w:r>
      <w:r w:rsidR="00A92B4B" w:rsidRPr="00A92B4B">
        <w:rPr>
          <w:color w:val="000000" w:themeColor="text1"/>
          <w:sz w:val="28"/>
          <w:szCs w:val="28"/>
        </w:rPr>
        <w:t>информационных материалов по вопросам защиты прав потребителей</w:t>
      </w:r>
      <w:r w:rsidR="00BD49A0">
        <w:rPr>
          <w:color w:val="000000" w:themeColor="text1"/>
          <w:sz w:val="28"/>
          <w:szCs w:val="28"/>
        </w:rPr>
        <w:t>;</w:t>
      </w:r>
    </w:p>
    <w:p w:rsidR="00085C18" w:rsidRDefault="00BD49A0" w:rsidP="00C30E8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проведение 15 выставок-продаж по продаже продукции местных производителей</w:t>
      </w:r>
      <w:r w:rsidR="007E1BB5">
        <w:rPr>
          <w:color w:val="000000" w:themeColor="text1"/>
          <w:sz w:val="28"/>
          <w:szCs w:val="28"/>
        </w:rPr>
        <w:t>;</w:t>
      </w:r>
    </w:p>
    <w:p w:rsidR="00D813AC" w:rsidRDefault="007E1BB5" w:rsidP="00C30E8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 проведение 15 городских профессиональных, рейтинговых конкурсов</w:t>
      </w:r>
      <w:r w:rsidR="00D813AC">
        <w:rPr>
          <w:color w:val="000000" w:themeColor="text1"/>
          <w:sz w:val="28"/>
          <w:szCs w:val="28"/>
        </w:rPr>
        <w:t>;</w:t>
      </w:r>
    </w:p>
    <w:p w:rsidR="00D813AC" w:rsidRPr="000F0C3E" w:rsidRDefault="00D813AC" w:rsidP="00D813AC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10) проведение </w:t>
      </w:r>
      <w:r w:rsidR="00284CBD">
        <w:rPr>
          <w:color w:val="000000" w:themeColor="text1"/>
          <w:sz w:val="28"/>
          <w:szCs w:val="28"/>
        </w:rPr>
        <w:t>2</w:t>
      </w:r>
      <w:r w:rsidR="002976CF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</w:t>
      </w:r>
      <w:r w:rsidRPr="000F0C3E">
        <w:rPr>
          <w:sz w:val="28"/>
          <w:szCs w:val="28"/>
        </w:rPr>
        <w:t>социологических исследований по выявлению удовлетворенности населения города Волгодонска качеством оказываемых муниципальных услуг</w:t>
      </w:r>
      <w:r w:rsidR="00985A49">
        <w:rPr>
          <w:sz w:val="28"/>
          <w:szCs w:val="28"/>
        </w:rPr>
        <w:t>.</w:t>
      </w:r>
    </w:p>
    <w:p w:rsidR="00F14029" w:rsidRDefault="001D672A" w:rsidP="001D67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C01">
        <w:rPr>
          <w:sz w:val="28"/>
          <w:szCs w:val="28"/>
        </w:rPr>
        <w:t xml:space="preserve">6.2. </w:t>
      </w:r>
      <w:r w:rsidR="00F14029">
        <w:rPr>
          <w:sz w:val="28"/>
          <w:szCs w:val="28"/>
        </w:rPr>
        <w:t xml:space="preserve">Оценка эффективности реализации </w:t>
      </w:r>
      <w:r w:rsidR="00530368">
        <w:rPr>
          <w:sz w:val="28"/>
          <w:szCs w:val="28"/>
        </w:rPr>
        <w:t>п</w:t>
      </w:r>
      <w:r w:rsidR="00F14029">
        <w:rPr>
          <w:sz w:val="28"/>
          <w:szCs w:val="28"/>
        </w:rPr>
        <w:t xml:space="preserve">рограммы производится в соответствии с методикой оценки эффективности реализации </w:t>
      </w:r>
      <w:r>
        <w:rPr>
          <w:sz w:val="28"/>
          <w:szCs w:val="28"/>
        </w:rPr>
        <w:t>м</w:t>
      </w:r>
      <w:r w:rsidRPr="00AC7F46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AC7F46">
        <w:rPr>
          <w:sz w:val="28"/>
          <w:szCs w:val="28"/>
        </w:rPr>
        <w:t xml:space="preserve"> </w:t>
      </w:r>
      <w:r>
        <w:rPr>
          <w:sz w:val="28"/>
          <w:szCs w:val="28"/>
        </w:rPr>
        <w:t>долгосрочной</w:t>
      </w:r>
      <w:r w:rsidRPr="00AC7F46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AC7F4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C7F46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ы </w:t>
      </w:r>
      <w:r w:rsidRPr="00AC7F46">
        <w:rPr>
          <w:sz w:val="28"/>
          <w:szCs w:val="28"/>
        </w:rPr>
        <w:t>«Защита прав потребителей в городе Волгодонске</w:t>
      </w:r>
      <w:r>
        <w:rPr>
          <w:sz w:val="28"/>
          <w:szCs w:val="28"/>
        </w:rPr>
        <w:t xml:space="preserve"> </w:t>
      </w:r>
      <w:r w:rsidRPr="00AC7F46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AC7F46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AC7F46">
        <w:rPr>
          <w:sz w:val="28"/>
          <w:szCs w:val="28"/>
        </w:rPr>
        <w:t xml:space="preserve"> годы»</w:t>
      </w:r>
      <w:r w:rsidR="00F14029">
        <w:rPr>
          <w:sz w:val="28"/>
          <w:szCs w:val="28"/>
        </w:rPr>
        <w:t xml:space="preserve">, изложенной в приложении 2 к настоящей </w:t>
      </w:r>
      <w:r w:rsidR="00980480">
        <w:rPr>
          <w:sz w:val="28"/>
          <w:szCs w:val="28"/>
        </w:rPr>
        <w:t>п</w:t>
      </w:r>
      <w:r w:rsidR="00F14029">
        <w:rPr>
          <w:sz w:val="28"/>
          <w:szCs w:val="28"/>
        </w:rPr>
        <w:t>рограмме.</w:t>
      </w:r>
    </w:p>
    <w:p w:rsidR="00F14029" w:rsidRPr="00CF5595" w:rsidRDefault="00F70C01" w:rsidP="00F140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F14029">
        <w:rPr>
          <w:sz w:val="28"/>
          <w:szCs w:val="28"/>
        </w:rPr>
        <w:t xml:space="preserve">Общий экономический эффект от реализации </w:t>
      </w:r>
      <w:r w:rsidR="00980480">
        <w:rPr>
          <w:sz w:val="28"/>
          <w:szCs w:val="28"/>
        </w:rPr>
        <w:t>п</w:t>
      </w:r>
      <w:r w:rsidR="00F14029">
        <w:rPr>
          <w:sz w:val="28"/>
          <w:szCs w:val="28"/>
        </w:rPr>
        <w:t xml:space="preserve">рограммы будет достигнут за счет </w:t>
      </w:r>
      <w:r w:rsidR="00F14029" w:rsidRPr="00CF5595">
        <w:rPr>
          <w:sz w:val="28"/>
          <w:szCs w:val="28"/>
        </w:rPr>
        <w:t>создани</w:t>
      </w:r>
      <w:r w:rsidR="00F14029">
        <w:rPr>
          <w:sz w:val="28"/>
          <w:szCs w:val="28"/>
        </w:rPr>
        <w:t>я</w:t>
      </w:r>
      <w:r w:rsidR="00F14029" w:rsidRPr="00CF5595">
        <w:rPr>
          <w:sz w:val="28"/>
          <w:szCs w:val="28"/>
        </w:rPr>
        <w:t xml:space="preserve">  условий для эффективной защиты</w:t>
      </w:r>
      <w:r w:rsidR="00F14029">
        <w:rPr>
          <w:sz w:val="28"/>
          <w:szCs w:val="28"/>
        </w:rPr>
        <w:t>,</w:t>
      </w:r>
      <w:r w:rsidR="00F14029" w:rsidRPr="00CF5595">
        <w:rPr>
          <w:sz w:val="28"/>
          <w:szCs w:val="28"/>
        </w:rPr>
        <w:t xml:space="preserve"> установленных законодательством Российской Федерации прав потребителей. </w:t>
      </w:r>
    </w:p>
    <w:p w:rsidR="00F14029" w:rsidRDefault="00F14029" w:rsidP="00F140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C01">
        <w:rPr>
          <w:sz w:val="28"/>
          <w:szCs w:val="28"/>
        </w:rPr>
        <w:t xml:space="preserve">6.4. </w:t>
      </w:r>
      <w:r>
        <w:rPr>
          <w:sz w:val="28"/>
          <w:szCs w:val="28"/>
        </w:rPr>
        <w:t xml:space="preserve">Социальная эффективность реализации мероприятий </w:t>
      </w:r>
      <w:r w:rsidR="0098048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будет выражена в формировании у населения навыков рационального потребительского поведения, повышения уровня правовой грамотности хозяйствующих субъектов, обеспечения защиты населения города Волгодонска от недоброкачественных товаров, услуг, в том числе посредством проведения сравнительных исследований и независимых экспертиз. </w:t>
      </w:r>
    </w:p>
    <w:p w:rsidR="00F14029" w:rsidRPr="00720846" w:rsidRDefault="00F14029" w:rsidP="00F14029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  <w:t xml:space="preserve">В итоге социально-экономический эффект от реализации мероприятий </w:t>
      </w:r>
      <w:r w:rsidR="00A9760E">
        <w:rPr>
          <w:sz w:val="28"/>
          <w:szCs w:val="28"/>
        </w:rPr>
        <w:t>п</w:t>
      </w:r>
      <w:r>
        <w:rPr>
          <w:sz w:val="28"/>
          <w:szCs w:val="28"/>
        </w:rPr>
        <w:t>рограммы поднимет качество жизни жителей города на более высокий уровень.</w:t>
      </w:r>
      <w:r w:rsidRPr="00720846"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ab/>
      </w:r>
    </w:p>
    <w:p w:rsidR="00F14029" w:rsidRDefault="00F14029" w:rsidP="00F14029">
      <w:pPr>
        <w:jc w:val="both"/>
        <w:rPr>
          <w:sz w:val="28"/>
          <w:szCs w:val="28"/>
        </w:rPr>
      </w:pPr>
    </w:p>
    <w:p w:rsidR="00F14029" w:rsidRDefault="00F14029" w:rsidP="00C41A0B">
      <w:pPr>
        <w:jc w:val="both"/>
      </w:pPr>
      <w:r w:rsidRPr="00124334">
        <w:rPr>
          <w:sz w:val="28"/>
          <w:szCs w:val="28"/>
        </w:rPr>
        <w:t>Управляющий делами</w:t>
      </w:r>
      <w:r w:rsidRPr="00124334">
        <w:rPr>
          <w:sz w:val="28"/>
          <w:szCs w:val="28"/>
        </w:rPr>
        <w:tab/>
      </w:r>
      <w:r w:rsidRPr="00124334">
        <w:rPr>
          <w:sz w:val="28"/>
          <w:szCs w:val="28"/>
        </w:rPr>
        <w:tab/>
      </w:r>
      <w:r w:rsidRPr="00124334">
        <w:rPr>
          <w:sz w:val="28"/>
          <w:szCs w:val="28"/>
        </w:rPr>
        <w:tab/>
      </w:r>
      <w:r w:rsidRPr="00124334">
        <w:rPr>
          <w:sz w:val="28"/>
          <w:szCs w:val="28"/>
        </w:rPr>
        <w:tab/>
      </w:r>
      <w:r w:rsidRPr="00124334">
        <w:rPr>
          <w:sz w:val="28"/>
          <w:szCs w:val="28"/>
        </w:rPr>
        <w:tab/>
      </w:r>
      <w:r w:rsidRPr="0012433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И.В.Орлова</w:t>
      </w:r>
    </w:p>
    <w:p w:rsidR="00F14029" w:rsidRDefault="00F14029" w:rsidP="00F14029">
      <w:pPr>
        <w:ind w:left="4836" w:right="-343" w:firstLine="828"/>
        <w:jc w:val="both"/>
      </w:pPr>
    </w:p>
    <w:p w:rsidR="00BE4346" w:rsidRDefault="00BE4346" w:rsidP="00F14029">
      <w:pPr>
        <w:ind w:left="4836" w:right="-343" w:firstLine="828"/>
        <w:jc w:val="both"/>
      </w:pPr>
    </w:p>
    <w:p w:rsidR="00D367E4" w:rsidRDefault="00D367E4" w:rsidP="00F14029">
      <w:pPr>
        <w:ind w:left="4836" w:right="-343" w:firstLine="828"/>
        <w:jc w:val="both"/>
        <w:sectPr w:rsidR="00D367E4" w:rsidSect="00D367E4">
          <w:pgSz w:w="11906" w:h="16838"/>
          <w:pgMar w:top="709" w:right="567" w:bottom="1134" w:left="1304" w:header="720" w:footer="720" w:gutter="0"/>
          <w:cols w:space="708"/>
          <w:docGrid w:linePitch="360"/>
        </w:sectPr>
      </w:pPr>
    </w:p>
    <w:p w:rsidR="00F14029" w:rsidRDefault="00F14029" w:rsidP="003C4CEB">
      <w:pPr>
        <w:ind w:left="-120" w:right="-343"/>
      </w:pPr>
      <w:r>
        <w:rPr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</w:t>
      </w:r>
      <w:r w:rsidR="003C4CEB">
        <w:tab/>
      </w:r>
      <w:r w:rsidR="003C4CEB">
        <w:tab/>
      </w:r>
      <w:r w:rsidR="003C4CEB">
        <w:tab/>
      </w:r>
      <w:r w:rsidR="003C4CEB">
        <w:tab/>
      </w:r>
      <w:r w:rsidR="003C4CEB">
        <w:tab/>
      </w:r>
      <w:r w:rsidR="003C4CEB">
        <w:tab/>
      </w:r>
      <w:r w:rsidR="003C4CEB">
        <w:tab/>
      </w:r>
      <w:r w:rsidR="003C4CEB">
        <w:tab/>
      </w:r>
      <w:r w:rsidR="003C4CEB">
        <w:tab/>
      </w:r>
      <w:r w:rsidR="003C4CEB">
        <w:tab/>
      </w:r>
      <w:r w:rsidR="003C4CEB">
        <w:tab/>
      </w:r>
      <w:r>
        <w:t>Приложение 1</w:t>
      </w:r>
    </w:p>
    <w:p w:rsidR="00F14029" w:rsidRPr="00E14653" w:rsidRDefault="00F14029" w:rsidP="00F14029">
      <w:pPr>
        <w:ind w:left="9180"/>
        <w:rPr>
          <w:sz w:val="16"/>
          <w:szCs w:val="16"/>
        </w:rPr>
      </w:pPr>
      <w:r>
        <w:t xml:space="preserve">            к муниципальной </w:t>
      </w:r>
      <w:r w:rsidR="00BE6E13">
        <w:t xml:space="preserve">долгосрочной </w:t>
      </w:r>
      <w:r>
        <w:t xml:space="preserve">целевой         </w:t>
      </w:r>
    </w:p>
    <w:p w:rsidR="00F14029" w:rsidRDefault="00F14029" w:rsidP="00F14029">
      <w:pPr>
        <w:ind w:left="9204" w:right="-343"/>
      </w:pPr>
      <w:r>
        <w:t xml:space="preserve">            </w:t>
      </w:r>
      <w:r w:rsidR="00421BDD">
        <w:t>п</w:t>
      </w:r>
      <w:r>
        <w:t xml:space="preserve">рограмме «Защита прав            потребителей               </w:t>
      </w:r>
    </w:p>
    <w:p w:rsidR="00F14029" w:rsidRPr="00124334" w:rsidRDefault="00F14029" w:rsidP="00F14029">
      <w:pPr>
        <w:ind w:left="9888" w:right="-343" w:firstLine="24"/>
      </w:pPr>
      <w:r>
        <w:t xml:space="preserve">в городе Волгодонске»  </w:t>
      </w:r>
      <w:r w:rsidRPr="00124334">
        <w:t>на 20</w:t>
      </w:r>
      <w:r>
        <w:t>1</w:t>
      </w:r>
      <w:r w:rsidR="00BE6E13">
        <w:t>3</w:t>
      </w:r>
      <w:r>
        <w:t>-201</w:t>
      </w:r>
      <w:r w:rsidR="00BE6E13">
        <w:t>7</w:t>
      </w:r>
      <w:r w:rsidRPr="00124334">
        <w:t xml:space="preserve"> год</w:t>
      </w:r>
      <w:r>
        <w:t>ы»</w:t>
      </w:r>
    </w:p>
    <w:p w:rsidR="00F14029" w:rsidRPr="00124334" w:rsidRDefault="00F14029" w:rsidP="00F14029">
      <w:pPr>
        <w:ind w:left="9180" w:right="-343"/>
      </w:pPr>
    </w:p>
    <w:p w:rsidR="00F14029" w:rsidRPr="003F5580" w:rsidRDefault="00F14029" w:rsidP="00F14029">
      <w:pPr>
        <w:ind w:left="-120" w:right="-343"/>
        <w:jc w:val="center"/>
        <w:rPr>
          <w:b/>
        </w:rPr>
      </w:pPr>
      <w:r w:rsidRPr="003F5580">
        <w:rPr>
          <w:b/>
        </w:rPr>
        <w:t xml:space="preserve">Перечень мероприятий </w:t>
      </w:r>
      <w:r>
        <w:rPr>
          <w:b/>
        </w:rPr>
        <w:t xml:space="preserve">муниципальной </w:t>
      </w:r>
      <w:r w:rsidR="00421BDD">
        <w:rPr>
          <w:b/>
        </w:rPr>
        <w:t xml:space="preserve">долгосрочной </w:t>
      </w:r>
      <w:r w:rsidRPr="003F5580">
        <w:rPr>
          <w:b/>
        </w:rPr>
        <w:t>целевой программы</w:t>
      </w:r>
    </w:p>
    <w:p w:rsidR="00F14029" w:rsidRDefault="00F14029" w:rsidP="00F14029">
      <w:pPr>
        <w:ind w:right="-343"/>
        <w:jc w:val="center"/>
        <w:rPr>
          <w:b/>
        </w:rPr>
      </w:pPr>
      <w:r w:rsidRPr="00F64EC6">
        <w:rPr>
          <w:b/>
        </w:rPr>
        <w:t>«Защита прав потребителей в г</w:t>
      </w:r>
      <w:r>
        <w:rPr>
          <w:b/>
        </w:rPr>
        <w:t xml:space="preserve">ороде </w:t>
      </w:r>
      <w:r w:rsidRPr="00F64EC6">
        <w:rPr>
          <w:b/>
        </w:rPr>
        <w:t>Волгодонске</w:t>
      </w:r>
      <w:r>
        <w:rPr>
          <w:b/>
        </w:rPr>
        <w:t xml:space="preserve">  на 201</w:t>
      </w:r>
      <w:r w:rsidR="004E2B1A">
        <w:rPr>
          <w:b/>
        </w:rPr>
        <w:t>3-2017</w:t>
      </w:r>
      <w:r w:rsidRPr="00F64EC6">
        <w:rPr>
          <w:b/>
        </w:rPr>
        <w:t xml:space="preserve"> год</w:t>
      </w:r>
      <w:r>
        <w:rPr>
          <w:b/>
        </w:rPr>
        <w:t>ы»</w:t>
      </w:r>
    </w:p>
    <w:tbl>
      <w:tblPr>
        <w:tblStyle w:val="a7"/>
        <w:tblW w:w="15134" w:type="dxa"/>
        <w:tblLayout w:type="fixed"/>
        <w:tblLook w:val="04A0"/>
      </w:tblPr>
      <w:tblGrid>
        <w:gridCol w:w="799"/>
        <w:gridCol w:w="4101"/>
        <w:gridCol w:w="2405"/>
        <w:gridCol w:w="1840"/>
        <w:gridCol w:w="851"/>
        <w:gridCol w:w="143"/>
        <w:gridCol w:w="20"/>
        <w:gridCol w:w="14"/>
        <w:gridCol w:w="815"/>
        <w:gridCol w:w="145"/>
        <w:gridCol w:w="23"/>
        <w:gridCol w:w="9"/>
        <w:gridCol w:w="390"/>
        <w:gridCol w:w="425"/>
        <w:gridCol w:w="147"/>
        <w:gridCol w:w="27"/>
        <w:gridCol w:w="252"/>
        <w:gridCol w:w="602"/>
        <w:gridCol w:w="135"/>
        <w:gridCol w:w="113"/>
        <w:gridCol w:w="744"/>
        <w:gridCol w:w="141"/>
        <w:gridCol w:w="993"/>
      </w:tblGrid>
      <w:tr w:rsidR="00EC0444" w:rsidTr="003012C3">
        <w:tc>
          <w:tcPr>
            <w:tcW w:w="799" w:type="dxa"/>
            <w:vMerge w:val="restart"/>
            <w:vAlign w:val="center"/>
          </w:tcPr>
          <w:p w:rsidR="00CD1C79" w:rsidRDefault="00CD1C79" w:rsidP="0091147B">
            <w:pPr>
              <w:snapToGrid w:val="0"/>
              <w:jc w:val="center"/>
            </w:pPr>
            <w:r w:rsidRPr="003F5580">
              <w:t>№ п/п</w:t>
            </w:r>
          </w:p>
          <w:p w:rsidR="00CD1C79" w:rsidRDefault="00CD1C79" w:rsidP="0091147B">
            <w:pPr>
              <w:snapToGrid w:val="0"/>
              <w:jc w:val="center"/>
            </w:pPr>
          </w:p>
          <w:p w:rsidR="00CD1C79" w:rsidRPr="003F5580" w:rsidRDefault="00CD1C79" w:rsidP="0091147B">
            <w:pPr>
              <w:snapToGrid w:val="0"/>
              <w:jc w:val="center"/>
            </w:pPr>
          </w:p>
        </w:tc>
        <w:tc>
          <w:tcPr>
            <w:tcW w:w="4101" w:type="dxa"/>
            <w:vMerge w:val="restart"/>
            <w:vAlign w:val="center"/>
          </w:tcPr>
          <w:p w:rsidR="00CD1C79" w:rsidRDefault="00CD1C79" w:rsidP="0091147B">
            <w:pPr>
              <w:snapToGrid w:val="0"/>
              <w:jc w:val="center"/>
            </w:pPr>
            <w:r w:rsidRPr="003F5580">
              <w:t xml:space="preserve">Содержание мероприятий </w:t>
            </w:r>
          </w:p>
          <w:p w:rsidR="00CD1C79" w:rsidRDefault="00CD1C79" w:rsidP="0091147B">
            <w:pPr>
              <w:snapToGrid w:val="0"/>
              <w:jc w:val="center"/>
            </w:pPr>
            <w:r w:rsidRPr="003F5580">
              <w:t>Программы</w:t>
            </w:r>
          </w:p>
          <w:p w:rsidR="00CD1C79" w:rsidRPr="003F5580" w:rsidRDefault="00CD1C79" w:rsidP="0091147B">
            <w:pPr>
              <w:snapToGrid w:val="0"/>
              <w:jc w:val="center"/>
            </w:pPr>
          </w:p>
        </w:tc>
        <w:tc>
          <w:tcPr>
            <w:tcW w:w="2405" w:type="dxa"/>
            <w:vMerge w:val="restart"/>
            <w:vAlign w:val="center"/>
          </w:tcPr>
          <w:p w:rsidR="00CD1C79" w:rsidRPr="003F5580" w:rsidRDefault="00CD1C79" w:rsidP="00CD1C79">
            <w:pPr>
              <w:snapToGrid w:val="0"/>
              <w:jc w:val="center"/>
            </w:pPr>
            <w:r w:rsidRPr="003F5580">
              <w:t>Ответственные исполнители и соисполнители Программы</w:t>
            </w:r>
          </w:p>
        </w:tc>
        <w:tc>
          <w:tcPr>
            <w:tcW w:w="1840" w:type="dxa"/>
            <w:vMerge w:val="restart"/>
          </w:tcPr>
          <w:p w:rsidR="00CD1C79" w:rsidRPr="003F5580" w:rsidRDefault="00CD1C79" w:rsidP="0091147B">
            <w:pPr>
              <w:snapToGrid w:val="0"/>
              <w:jc w:val="center"/>
            </w:pPr>
            <w:r w:rsidRPr="003F5580">
              <w:t>Сроки исполнения мероприятий</w:t>
            </w:r>
          </w:p>
        </w:tc>
        <w:tc>
          <w:tcPr>
            <w:tcW w:w="5989" w:type="dxa"/>
            <w:gridSpan w:val="19"/>
          </w:tcPr>
          <w:p w:rsidR="00CD1C79" w:rsidRDefault="00CD1C79" w:rsidP="00F14029">
            <w:pPr>
              <w:ind w:right="-343"/>
              <w:jc w:val="center"/>
            </w:pPr>
            <w:r w:rsidRPr="003F5580">
              <w:t>Объем финансирования (тыс.руб</w:t>
            </w:r>
            <w:r w:rsidR="00DA0FC2">
              <w:t>лей</w:t>
            </w:r>
            <w:r w:rsidRPr="003F5580">
              <w:t>)</w:t>
            </w:r>
          </w:p>
          <w:p w:rsidR="00CD1C79" w:rsidRDefault="00CD1C79" w:rsidP="00F14029">
            <w:pPr>
              <w:ind w:right="-343"/>
              <w:jc w:val="center"/>
              <w:rPr>
                <w:b/>
              </w:rPr>
            </w:pPr>
          </w:p>
        </w:tc>
      </w:tr>
      <w:tr w:rsidR="00EC0444" w:rsidTr="003012C3">
        <w:tc>
          <w:tcPr>
            <w:tcW w:w="799" w:type="dxa"/>
            <w:vMerge/>
            <w:vAlign w:val="center"/>
          </w:tcPr>
          <w:p w:rsidR="00CD1C79" w:rsidRPr="003F5580" w:rsidRDefault="00CD1C79" w:rsidP="0091147B">
            <w:pPr>
              <w:snapToGrid w:val="0"/>
              <w:jc w:val="center"/>
            </w:pPr>
          </w:p>
        </w:tc>
        <w:tc>
          <w:tcPr>
            <w:tcW w:w="4101" w:type="dxa"/>
            <w:vMerge/>
            <w:vAlign w:val="center"/>
          </w:tcPr>
          <w:p w:rsidR="00CD1C79" w:rsidRPr="003F5580" w:rsidRDefault="00CD1C79" w:rsidP="0091147B">
            <w:pPr>
              <w:snapToGrid w:val="0"/>
              <w:jc w:val="center"/>
            </w:pPr>
          </w:p>
        </w:tc>
        <w:tc>
          <w:tcPr>
            <w:tcW w:w="2405" w:type="dxa"/>
            <w:vMerge/>
            <w:vAlign w:val="center"/>
          </w:tcPr>
          <w:p w:rsidR="00CD1C79" w:rsidRPr="003F5580" w:rsidRDefault="00CD1C79" w:rsidP="0091147B">
            <w:pPr>
              <w:snapToGrid w:val="0"/>
              <w:jc w:val="center"/>
            </w:pPr>
          </w:p>
        </w:tc>
        <w:tc>
          <w:tcPr>
            <w:tcW w:w="1840" w:type="dxa"/>
            <w:vMerge/>
          </w:tcPr>
          <w:p w:rsidR="00CD1C79" w:rsidRPr="003F5580" w:rsidRDefault="00CD1C79" w:rsidP="0091147B">
            <w:pPr>
              <w:snapToGrid w:val="0"/>
              <w:jc w:val="center"/>
            </w:pPr>
          </w:p>
        </w:tc>
        <w:tc>
          <w:tcPr>
            <w:tcW w:w="851" w:type="dxa"/>
          </w:tcPr>
          <w:p w:rsidR="00CD1C79" w:rsidRPr="00CD1C79" w:rsidRDefault="00CD1C79" w:rsidP="00CD1C79">
            <w:pPr>
              <w:ind w:right="-343"/>
            </w:pPr>
            <w:r w:rsidRPr="00CD1C79">
              <w:t>2013</w:t>
            </w:r>
          </w:p>
        </w:tc>
        <w:tc>
          <w:tcPr>
            <w:tcW w:w="1559" w:type="dxa"/>
            <w:gridSpan w:val="8"/>
          </w:tcPr>
          <w:p w:rsidR="00CD1C79" w:rsidRPr="00CD1C79" w:rsidRDefault="00CD1C79" w:rsidP="00CD1C79">
            <w:pPr>
              <w:ind w:right="-343"/>
            </w:pPr>
            <w:r w:rsidRPr="00CD1C79">
              <w:t>2014</w:t>
            </w:r>
          </w:p>
        </w:tc>
        <w:tc>
          <w:tcPr>
            <w:tcW w:w="851" w:type="dxa"/>
            <w:gridSpan w:val="4"/>
          </w:tcPr>
          <w:p w:rsidR="00CD1C79" w:rsidRPr="00CD1C79" w:rsidRDefault="00CD1C79" w:rsidP="00CD1C79">
            <w:pPr>
              <w:ind w:right="-343"/>
            </w:pPr>
            <w:r w:rsidRPr="00CD1C79">
              <w:t>2015</w:t>
            </w:r>
          </w:p>
        </w:tc>
        <w:tc>
          <w:tcPr>
            <w:tcW w:w="850" w:type="dxa"/>
            <w:gridSpan w:val="3"/>
          </w:tcPr>
          <w:p w:rsidR="00CD1C79" w:rsidRPr="00CD1C79" w:rsidRDefault="00CD1C79" w:rsidP="00CD1C79">
            <w:pPr>
              <w:ind w:right="-343"/>
            </w:pPr>
            <w:r w:rsidRPr="00CD1C79">
              <w:t>2016</w:t>
            </w:r>
          </w:p>
        </w:tc>
        <w:tc>
          <w:tcPr>
            <w:tcW w:w="885" w:type="dxa"/>
            <w:gridSpan w:val="2"/>
          </w:tcPr>
          <w:p w:rsidR="00CD1C79" w:rsidRPr="00CD1C79" w:rsidRDefault="00CD1C79" w:rsidP="00CD1C79">
            <w:pPr>
              <w:ind w:right="-343"/>
            </w:pPr>
            <w:r w:rsidRPr="00CD1C79">
              <w:t>2017</w:t>
            </w:r>
          </w:p>
        </w:tc>
        <w:tc>
          <w:tcPr>
            <w:tcW w:w="993" w:type="dxa"/>
          </w:tcPr>
          <w:p w:rsidR="00CD1C79" w:rsidRPr="00CD1C79" w:rsidRDefault="00CD1C79" w:rsidP="00CD1C79">
            <w:pPr>
              <w:ind w:right="-343"/>
            </w:pPr>
            <w:r w:rsidRPr="00CD1C79">
              <w:t>итого</w:t>
            </w:r>
          </w:p>
        </w:tc>
      </w:tr>
      <w:tr w:rsidR="00EC0444" w:rsidTr="003012C3">
        <w:tc>
          <w:tcPr>
            <w:tcW w:w="799" w:type="dxa"/>
          </w:tcPr>
          <w:p w:rsidR="00BE6E13" w:rsidRPr="00CD1C79" w:rsidRDefault="00CD1C79" w:rsidP="00CD1C79">
            <w:pPr>
              <w:ind w:right="-343"/>
              <w:jc w:val="center"/>
            </w:pPr>
            <w:r w:rsidRPr="00CD1C79">
              <w:t>1</w:t>
            </w:r>
          </w:p>
        </w:tc>
        <w:tc>
          <w:tcPr>
            <w:tcW w:w="4101" w:type="dxa"/>
          </w:tcPr>
          <w:p w:rsidR="00BE6E13" w:rsidRPr="00CD1C79" w:rsidRDefault="00CD1C79" w:rsidP="00CD1C79">
            <w:pPr>
              <w:ind w:right="-343"/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BE6E13" w:rsidRPr="00CD1C79" w:rsidRDefault="00CD1C79" w:rsidP="00CD1C79">
            <w:pPr>
              <w:ind w:right="-343"/>
              <w:jc w:val="center"/>
            </w:pPr>
            <w:r>
              <w:t>3</w:t>
            </w:r>
          </w:p>
        </w:tc>
        <w:tc>
          <w:tcPr>
            <w:tcW w:w="1840" w:type="dxa"/>
          </w:tcPr>
          <w:p w:rsidR="00BE6E13" w:rsidRPr="00CD1C79" w:rsidRDefault="00CD1C79" w:rsidP="00CD1C79">
            <w:pPr>
              <w:ind w:right="-343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E6E13" w:rsidRPr="00CD1C79" w:rsidRDefault="00CD1C79" w:rsidP="00CD1C79">
            <w:pPr>
              <w:ind w:right="-343"/>
              <w:jc w:val="center"/>
            </w:pPr>
            <w:r>
              <w:t>5</w:t>
            </w:r>
          </w:p>
        </w:tc>
        <w:tc>
          <w:tcPr>
            <w:tcW w:w="1559" w:type="dxa"/>
            <w:gridSpan w:val="8"/>
          </w:tcPr>
          <w:p w:rsidR="00BE6E13" w:rsidRPr="00CD1C79" w:rsidRDefault="00CD1C79" w:rsidP="00CD1C79">
            <w:pPr>
              <w:ind w:right="-343"/>
              <w:jc w:val="center"/>
            </w:pPr>
            <w:r>
              <w:t>6</w:t>
            </w:r>
          </w:p>
        </w:tc>
        <w:tc>
          <w:tcPr>
            <w:tcW w:w="851" w:type="dxa"/>
            <w:gridSpan w:val="4"/>
          </w:tcPr>
          <w:p w:rsidR="00BE6E13" w:rsidRPr="00CD1C79" w:rsidRDefault="00CD1C79" w:rsidP="00CD1C79">
            <w:pPr>
              <w:ind w:right="-343"/>
              <w:jc w:val="center"/>
            </w:pPr>
            <w:r>
              <w:t>7</w:t>
            </w:r>
          </w:p>
        </w:tc>
        <w:tc>
          <w:tcPr>
            <w:tcW w:w="850" w:type="dxa"/>
            <w:gridSpan w:val="3"/>
          </w:tcPr>
          <w:p w:rsidR="00BE6E13" w:rsidRPr="00CD1C79" w:rsidRDefault="00CD1C79" w:rsidP="00CD1C79">
            <w:pPr>
              <w:ind w:right="-343"/>
              <w:jc w:val="center"/>
            </w:pPr>
            <w:r>
              <w:t>8</w:t>
            </w:r>
          </w:p>
        </w:tc>
        <w:tc>
          <w:tcPr>
            <w:tcW w:w="885" w:type="dxa"/>
            <w:gridSpan w:val="2"/>
          </w:tcPr>
          <w:p w:rsidR="00BE6E13" w:rsidRPr="00CD1C79" w:rsidRDefault="00CD1C79" w:rsidP="00CD1C79">
            <w:pPr>
              <w:ind w:right="-343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BE6E13" w:rsidRPr="00CD1C79" w:rsidRDefault="00CD1C79" w:rsidP="00CD1C79">
            <w:pPr>
              <w:ind w:right="-343"/>
              <w:jc w:val="center"/>
            </w:pPr>
            <w:r>
              <w:t>10</w:t>
            </w:r>
          </w:p>
        </w:tc>
      </w:tr>
      <w:tr w:rsidR="00CD1C79" w:rsidTr="003012C3">
        <w:tc>
          <w:tcPr>
            <w:tcW w:w="9145" w:type="dxa"/>
            <w:gridSpan w:val="4"/>
          </w:tcPr>
          <w:p w:rsidR="00CD1C79" w:rsidRDefault="00CD1C79" w:rsidP="00CD1C79">
            <w:pPr>
              <w:ind w:right="-343"/>
              <w:rPr>
                <w:b/>
              </w:rPr>
            </w:pPr>
            <w:r w:rsidRPr="00AC7F46">
              <w:rPr>
                <w:b/>
                <w:lang w:val="en-US"/>
              </w:rPr>
              <w:t>I</w:t>
            </w:r>
            <w:r w:rsidR="00DD15C0">
              <w:rPr>
                <w:b/>
              </w:rPr>
              <w:t>.</w:t>
            </w:r>
            <w:r w:rsidRPr="00AC7F46">
              <w:rPr>
                <w:b/>
              </w:rPr>
              <w:t xml:space="preserve"> Обеспечение взаимодействия Администрации города с контролирующими и правоохранительными органами, общественными объединениями потребителей </w:t>
            </w:r>
          </w:p>
          <w:p w:rsidR="00CD1C79" w:rsidRPr="00CD1C79" w:rsidRDefault="00CD1C79" w:rsidP="00CD1C79">
            <w:pPr>
              <w:ind w:right="-343"/>
            </w:pPr>
            <w:r w:rsidRPr="00AC7F46">
              <w:rPr>
                <w:b/>
              </w:rPr>
              <w:t>по реализации Закона РФ от 07.02.92 №2300-1 «О защите прав потребителей»</w:t>
            </w:r>
          </w:p>
        </w:tc>
        <w:tc>
          <w:tcPr>
            <w:tcW w:w="5989" w:type="dxa"/>
            <w:gridSpan w:val="19"/>
            <w:vAlign w:val="center"/>
          </w:tcPr>
          <w:p w:rsidR="00CD1C79" w:rsidRDefault="00CD1C79" w:rsidP="00CD1C79">
            <w:pPr>
              <w:snapToGrid w:val="0"/>
              <w:jc w:val="center"/>
            </w:pPr>
            <w:r>
              <w:t>Финансирование не требуется</w:t>
            </w:r>
          </w:p>
        </w:tc>
      </w:tr>
      <w:tr w:rsidR="00EC0444" w:rsidTr="003012C3">
        <w:tc>
          <w:tcPr>
            <w:tcW w:w="799" w:type="dxa"/>
            <w:vAlign w:val="center"/>
          </w:tcPr>
          <w:p w:rsidR="00CD1C79" w:rsidRDefault="00CD1C79" w:rsidP="0091147B">
            <w:pPr>
              <w:snapToGrid w:val="0"/>
              <w:jc w:val="center"/>
            </w:pPr>
            <w:r>
              <w:t>1.1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CD1C79" w:rsidRDefault="00CD1C79" w:rsidP="0091147B">
            <w:pPr>
              <w:snapToGrid w:val="0"/>
              <w:jc w:val="both"/>
            </w:pPr>
            <w:r>
              <w:t>Обеспечение работы Межведомственной комиссии по защите прав потребителей в городе Волгодонске</w:t>
            </w:r>
          </w:p>
        </w:tc>
        <w:tc>
          <w:tcPr>
            <w:tcW w:w="2405" w:type="dxa"/>
            <w:vAlign w:val="center"/>
          </w:tcPr>
          <w:p w:rsidR="00CD1C79" w:rsidRDefault="00CD1C79" w:rsidP="0091147B">
            <w:pPr>
              <w:snapToGrid w:val="0"/>
              <w:jc w:val="center"/>
            </w:pPr>
            <w:r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CD1C79" w:rsidRDefault="00CD1C79" w:rsidP="0091147B">
            <w:pPr>
              <w:snapToGrid w:val="0"/>
              <w:jc w:val="center"/>
            </w:pPr>
            <w:r w:rsidRPr="003F5580">
              <w:t>Весь период</w:t>
            </w:r>
          </w:p>
        </w:tc>
        <w:tc>
          <w:tcPr>
            <w:tcW w:w="5989" w:type="dxa"/>
            <w:gridSpan w:val="19"/>
            <w:vAlign w:val="center"/>
          </w:tcPr>
          <w:p w:rsidR="00CD1C79" w:rsidRPr="00CD1C79" w:rsidRDefault="00CD1C79" w:rsidP="00CD1C79">
            <w:pPr>
              <w:ind w:right="-343"/>
              <w:jc w:val="center"/>
            </w:pPr>
            <w:r>
              <w:t>Финансирование не требуется</w:t>
            </w:r>
          </w:p>
        </w:tc>
      </w:tr>
      <w:tr w:rsidR="00EC0444" w:rsidTr="003012C3">
        <w:tc>
          <w:tcPr>
            <w:tcW w:w="799" w:type="dxa"/>
            <w:vAlign w:val="center"/>
          </w:tcPr>
          <w:p w:rsidR="00CD1C79" w:rsidRDefault="00CD1C79" w:rsidP="0091147B">
            <w:pPr>
              <w:snapToGrid w:val="0"/>
              <w:jc w:val="center"/>
            </w:pPr>
            <w:r>
              <w:t>1.2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CD1C79" w:rsidRDefault="00CD1C79" w:rsidP="0091147B">
            <w:pPr>
              <w:snapToGrid w:val="0"/>
              <w:jc w:val="both"/>
            </w:pPr>
            <w:r>
              <w:t>Реализация соглашений о сотрудничестве по защите прав потребителей в т.ч.  обмене информацией, проведении совместных мероприятий и акций</w:t>
            </w:r>
          </w:p>
          <w:p w:rsidR="00CD1C79" w:rsidRDefault="00CD1C79" w:rsidP="0091147B">
            <w:pPr>
              <w:snapToGrid w:val="0"/>
              <w:jc w:val="both"/>
            </w:pPr>
          </w:p>
        </w:tc>
        <w:tc>
          <w:tcPr>
            <w:tcW w:w="2405" w:type="dxa"/>
            <w:vAlign w:val="center"/>
          </w:tcPr>
          <w:p w:rsidR="00CD1C79" w:rsidRDefault="00CD1C79" w:rsidP="0091147B">
            <w:pPr>
              <w:snapToGrid w:val="0"/>
              <w:jc w:val="center"/>
            </w:pPr>
            <w:r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CD1C79" w:rsidRDefault="00CD1C79" w:rsidP="0091147B">
            <w:pPr>
              <w:snapToGrid w:val="0"/>
              <w:jc w:val="center"/>
            </w:pPr>
            <w:r w:rsidRPr="003F5580">
              <w:t>Весь период</w:t>
            </w:r>
          </w:p>
        </w:tc>
        <w:tc>
          <w:tcPr>
            <w:tcW w:w="5989" w:type="dxa"/>
            <w:gridSpan w:val="19"/>
            <w:vAlign w:val="center"/>
          </w:tcPr>
          <w:p w:rsidR="00CD1C79" w:rsidRPr="00CD1C79" w:rsidRDefault="00CD1C79" w:rsidP="00CD1C79">
            <w:pPr>
              <w:ind w:right="-343"/>
              <w:jc w:val="center"/>
            </w:pPr>
            <w:r>
              <w:t>Финансирование не требуется</w:t>
            </w:r>
          </w:p>
        </w:tc>
      </w:tr>
      <w:tr w:rsidR="00EC0444" w:rsidTr="003012C3">
        <w:tc>
          <w:tcPr>
            <w:tcW w:w="799" w:type="dxa"/>
            <w:vAlign w:val="center"/>
          </w:tcPr>
          <w:p w:rsidR="00CD1C79" w:rsidRDefault="00CD1C79" w:rsidP="0091147B">
            <w:pPr>
              <w:snapToGrid w:val="0"/>
              <w:jc w:val="center"/>
            </w:pPr>
            <w:r>
              <w:t>1.3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CD1C79" w:rsidRDefault="00CD1C79" w:rsidP="0091147B">
            <w:pPr>
              <w:snapToGrid w:val="0"/>
              <w:jc w:val="both"/>
            </w:pPr>
            <w:r>
              <w:t>Проведение мониторинга обращений потребителей по вопросам их прав в различных сферах потребительского рынка товаров и услуг г.Волгодонска</w:t>
            </w:r>
          </w:p>
        </w:tc>
        <w:tc>
          <w:tcPr>
            <w:tcW w:w="2405" w:type="dxa"/>
            <w:vAlign w:val="center"/>
          </w:tcPr>
          <w:p w:rsidR="00CD1C79" w:rsidRDefault="00CD1C79" w:rsidP="0091147B">
            <w:pPr>
              <w:snapToGrid w:val="0"/>
              <w:jc w:val="center"/>
            </w:pPr>
            <w:r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CD1C79" w:rsidRDefault="00CD1C79" w:rsidP="0091147B">
            <w:pPr>
              <w:snapToGrid w:val="0"/>
              <w:jc w:val="center"/>
            </w:pPr>
            <w:r>
              <w:t>Ежеквартально</w:t>
            </w:r>
          </w:p>
        </w:tc>
        <w:tc>
          <w:tcPr>
            <w:tcW w:w="5989" w:type="dxa"/>
            <w:gridSpan w:val="19"/>
            <w:vAlign w:val="center"/>
          </w:tcPr>
          <w:p w:rsidR="00CD1C79" w:rsidRDefault="00CD1C79" w:rsidP="00CD1C79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B13D9A" w:rsidTr="00B13D9A">
        <w:tc>
          <w:tcPr>
            <w:tcW w:w="9145" w:type="dxa"/>
            <w:gridSpan w:val="4"/>
          </w:tcPr>
          <w:p w:rsidR="0011489F" w:rsidRPr="00AC7F46" w:rsidRDefault="0011489F" w:rsidP="0011489F">
            <w:pPr>
              <w:snapToGrid w:val="0"/>
              <w:jc w:val="center"/>
              <w:rPr>
                <w:b/>
              </w:rPr>
            </w:pPr>
            <w:r w:rsidRPr="00AC7F46">
              <w:rPr>
                <w:b/>
                <w:lang w:val="en-US"/>
              </w:rPr>
              <w:t>II</w:t>
            </w:r>
            <w:r w:rsidR="00DD15C0">
              <w:rPr>
                <w:b/>
              </w:rPr>
              <w:t>.</w:t>
            </w:r>
            <w:r w:rsidRPr="00AC7F46">
              <w:rPr>
                <w:b/>
              </w:rPr>
              <w:t xml:space="preserve"> Защита прав и законных интересов потребителей</w:t>
            </w:r>
          </w:p>
          <w:p w:rsidR="0011489F" w:rsidRDefault="0011489F" w:rsidP="00F14029">
            <w:pPr>
              <w:ind w:right="-343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1489F" w:rsidRPr="00AC7F46" w:rsidRDefault="0056793B" w:rsidP="002976C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976CF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gridSpan w:val="4"/>
            <w:vAlign w:val="center"/>
          </w:tcPr>
          <w:p w:rsidR="0011489F" w:rsidRPr="00AC7F46" w:rsidRDefault="007D447B" w:rsidP="007D44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992" w:type="dxa"/>
            <w:gridSpan w:val="5"/>
            <w:vAlign w:val="center"/>
          </w:tcPr>
          <w:p w:rsidR="0011489F" w:rsidRPr="00AC7F46" w:rsidRDefault="007D447B" w:rsidP="007D44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1028" w:type="dxa"/>
            <w:gridSpan w:val="4"/>
            <w:vAlign w:val="center"/>
          </w:tcPr>
          <w:p w:rsidR="0011489F" w:rsidRPr="00AC7F46" w:rsidRDefault="007D447B" w:rsidP="007D44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992" w:type="dxa"/>
            <w:gridSpan w:val="3"/>
            <w:vAlign w:val="center"/>
          </w:tcPr>
          <w:p w:rsidR="0011489F" w:rsidRDefault="007D447B" w:rsidP="007D447B">
            <w:pPr>
              <w:ind w:right="-343"/>
              <w:rPr>
                <w:b/>
              </w:rPr>
            </w:pPr>
            <w:r>
              <w:rPr>
                <w:b/>
              </w:rPr>
              <w:t xml:space="preserve">  76,0</w:t>
            </w:r>
          </w:p>
        </w:tc>
        <w:tc>
          <w:tcPr>
            <w:tcW w:w="1134" w:type="dxa"/>
            <w:gridSpan w:val="2"/>
            <w:vAlign w:val="center"/>
          </w:tcPr>
          <w:p w:rsidR="0011489F" w:rsidRDefault="00DE4F1B" w:rsidP="002976CF">
            <w:pPr>
              <w:ind w:right="-343"/>
              <w:rPr>
                <w:b/>
              </w:rPr>
            </w:pPr>
            <w:r>
              <w:rPr>
                <w:b/>
              </w:rPr>
              <w:t>3</w:t>
            </w:r>
            <w:r w:rsidR="002976CF">
              <w:rPr>
                <w:b/>
              </w:rPr>
              <w:t>79</w:t>
            </w:r>
            <w:r>
              <w:rPr>
                <w:b/>
              </w:rPr>
              <w:t>,0</w:t>
            </w:r>
          </w:p>
        </w:tc>
      </w:tr>
      <w:tr w:rsidR="00357F18" w:rsidTr="00B13D9A">
        <w:tc>
          <w:tcPr>
            <w:tcW w:w="799" w:type="dxa"/>
            <w:vAlign w:val="center"/>
          </w:tcPr>
          <w:p w:rsidR="00357F18" w:rsidRPr="003F5580" w:rsidRDefault="00357F18" w:rsidP="0091147B">
            <w:pPr>
              <w:snapToGrid w:val="0"/>
              <w:jc w:val="center"/>
            </w:pPr>
            <w:r>
              <w:t>2</w:t>
            </w:r>
            <w:r w:rsidRPr="003F5580">
              <w:t>.1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Pr="003F5580" w:rsidRDefault="00357F18" w:rsidP="000D47D8">
            <w:pPr>
              <w:snapToGrid w:val="0"/>
              <w:jc w:val="both"/>
            </w:pPr>
            <w:r>
              <w:t xml:space="preserve">Обеспечение </w:t>
            </w:r>
            <w:r w:rsidRPr="003F5580">
              <w:t>работы телефон</w:t>
            </w:r>
            <w:r>
              <w:t>а</w:t>
            </w:r>
            <w:r w:rsidRPr="003F5580">
              <w:t xml:space="preserve"> </w:t>
            </w:r>
            <w:r>
              <w:t>«</w:t>
            </w:r>
            <w:r w:rsidRPr="003F5580">
              <w:t>горячей линии</w:t>
            </w:r>
            <w:r>
              <w:t>»</w:t>
            </w:r>
            <w:r w:rsidRPr="003F5580">
              <w:t xml:space="preserve"> по вопросам защиты прав потребителей</w:t>
            </w:r>
          </w:p>
        </w:tc>
        <w:tc>
          <w:tcPr>
            <w:tcW w:w="2405" w:type="dxa"/>
            <w:vAlign w:val="center"/>
          </w:tcPr>
          <w:p w:rsidR="00357F18" w:rsidRPr="003F5580" w:rsidRDefault="00357F18" w:rsidP="0091147B">
            <w:pPr>
              <w:snapToGrid w:val="0"/>
              <w:jc w:val="both"/>
            </w:pPr>
            <w:r w:rsidRPr="003F5580">
              <w:t>Администрация города</w:t>
            </w:r>
            <w:r>
              <w:t xml:space="preserve"> Волгодонска </w:t>
            </w:r>
          </w:p>
        </w:tc>
        <w:tc>
          <w:tcPr>
            <w:tcW w:w="1840" w:type="dxa"/>
            <w:vAlign w:val="center"/>
          </w:tcPr>
          <w:p w:rsidR="00357F18" w:rsidRPr="003F5580" w:rsidRDefault="00357F18" w:rsidP="0091147B">
            <w:pPr>
              <w:snapToGrid w:val="0"/>
              <w:jc w:val="center"/>
            </w:pPr>
            <w:r w:rsidRPr="003F5580">
              <w:t>Весь период</w:t>
            </w:r>
          </w:p>
        </w:tc>
        <w:tc>
          <w:tcPr>
            <w:tcW w:w="851" w:type="dxa"/>
            <w:vAlign w:val="center"/>
          </w:tcPr>
          <w:p w:rsidR="00357F18" w:rsidRPr="00B5787B" w:rsidRDefault="00357F18" w:rsidP="002976CF">
            <w:pPr>
              <w:snapToGrid w:val="0"/>
              <w:jc w:val="center"/>
            </w:pPr>
            <w:r w:rsidRPr="00B5787B">
              <w:t>7</w:t>
            </w:r>
            <w:r w:rsidR="002976CF">
              <w:t>5</w:t>
            </w:r>
            <w:r w:rsidRPr="00B5787B">
              <w:t>,0</w:t>
            </w:r>
          </w:p>
        </w:tc>
        <w:tc>
          <w:tcPr>
            <w:tcW w:w="992" w:type="dxa"/>
            <w:gridSpan w:val="4"/>
            <w:vAlign w:val="center"/>
          </w:tcPr>
          <w:p w:rsidR="00357F18" w:rsidRPr="00357F18" w:rsidRDefault="00357F18" w:rsidP="00F81E20">
            <w:pPr>
              <w:snapToGrid w:val="0"/>
              <w:jc w:val="center"/>
            </w:pPr>
            <w:r w:rsidRPr="00357F18">
              <w:t>76,0</w:t>
            </w:r>
          </w:p>
        </w:tc>
        <w:tc>
          <w:tcPr>
            <w:tcW w:w="992" w:type="dxa"/>
            <w:gridSpan w:val="5"/>
            <w:vAlign w:val="center"/>
          </w:tcPr>
          <w:p w:rsidR="00357F18" w:rsidRPr="00357F18" w:rsidRDefault="00357F18" w:rsidP="00F81E20">
            <w:pPr>
              <w:snapToGrid w:val="0"/>
              <w:jc w:val="center"/>
            </w:pPr>
            <w:r w:rsidRPr="00357F18">
              <w:t>76,0</w:t>
            </w:r>
          </w:p>
        </w:tc>
        <w:tc>
          <w:tcPr>
            <w:tcW w:w="1028" w:type="dxa"/>
            <w:gridSpan w:val="4"/>
            <w:vAlign w:val="center"/>
          </w:tcPr>
          <w:p w:rsidR="00357F18" w:rsidRPr="00357F18" w:rsidRDefault="00357F18" w:rsidP="00F81E20">
            <w:pPr>
              <w:snapToGrid w:val="0"/>
              <w:jc w:val="center"/>
            </w:pPr>
            <w:r w:rsidRPr="00357F18">
              <w:t>76,0</w:t>
            </w:r>
          </w:p>
        </w:tc>
        <w:tc>
          <w:tcPr>
            <w:tcW w:w="992" w:type="dxa"/>
            <w:gridSpan w:val="3"/>
            <w:vAlign w:val="center"/>
          </w:tcPr>
          <w:p w:rsidR="00357F18" w:rsidRPr="00357F18" w:rsidRDefault="00357F18" w:rsidP="00F81E20">
            <w:pPr>
              <w:ind w:right="-343"/>
            </w:pPr>
            <w:r w:rsidRPr="00357F18">
              <w:t xml:space="preserve">  76,0</w:t>
            </w:r>
          </w:p>
        </w:tc>
        <w:tc>
          <w:tcPr>
            <w:tcW w:w="1134" w:type="dxa"/>
            <w:gridSpan w:val="2"/>
            <w:vAlign w:val="center"/>
          </w:tcPr>
          <w:p w:rsidR="00357F18" w:rsidRPr="00357F18" w:rsidRDefault="00554BEC" w:rsidP="002976CF">
            <w:pPr>
              <w:ind w:right="-343"/>
            </w:pPr>
            <w:r>
              <w:t>3</w:t>
            </w:r>
            <w:r w:rsidR="002976CF">
              <w:t>79</w:t>
            </w:r>
            <w:r>
              <w:t>,0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Pr="003F5580" w:rsidRDefault="00357F18" w:rsidP="0091147B">
            <w:pPr>
              <w:snapToGrid w:val="0"/>
              <w:jc w:val="center"/>
            </w:pPr>
            <w:r>
              <w:t>2</w:t>
            </w:r>
            <w:r w:rsidRPr="003F5580">
              <w:t>.2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snapToGrid w:val="0"/>
              <w:jc w:val="both"/>
            </w:pPr>
            <w:r>
              <w:t>Организация и обеспечение работы телефонов «горячей линии» по вопросам защиты прав потребителей:</w:t>
            </w:r>
          </w:p>
          <w:p w:rsidR="00357F18" w:rsidRDefault="00357F18" w:rsidP="009C50E7">
            <w:pPr>
              <w:snapToGrid w:val="0"/>
              <w:jc w:val="both"/>
            </w:pPr>
            <w:r>
              <w:lastRenderedPageBreak/>
              <w:t>- в сфере торговли, общественного питания, платных услуг;</w:t>
            </w:r>
          </w:p>
          <w:p w:rsidR="00357F18" w:rsidRDefault="00357F18" w:rsidP="009C50E7">
            <w:pPr>
              <w:snapToGrid w:val="0"/>
              <w:jc w:val="both"/>
            </w:pPr>
            <w:r>
              <w:t>- в сфере жилищно-коммунального хозяйства</w:t>
            </w:r>
          </w:p>
        </w:tc>
        <w:tc>
          <w:tcPr>
            <w:tcW w:w="2405" w:type="dxa"/>
            <w:vAlign w:val="center"/>
          </w:tcPr>
          <w:p w:rsidR="00357F18" w:rsidRPr="003F5580" w:rsidRDefault="00357F18" w:rsidP="00161A32">
            <w:pPr>
              <w:snapToGrid w:val="0"/>
              <w:jc w:val="both"/>
            </w:pPr>
            <w:r w:rsidRPr="003F5580">
              <w:lastRenderedPageBreak/>
              <w:t>Администрация города</w:t>
            </w:r>
            <w:r>
              <w:t xml:space="preserve"> Волгодонска  </w:t>
            </w:r>
          </w:p>
        </w:tc>
        <w:tc>
          <w:tcPr>
            <w:tcW w:w="1840" w:type="dxa"/>
            <w:vAlign w:val="center"/>
          </w:tcPr>
          <w:p w:rsidR="00357F18" w:rsidRPr="003F5580" w:rsidRDefault="00357F18" w:rsidP="0011489F">
            <w:pPr>
              <w:snapToGrid w:val="0"/>
              <w:jc w:val="center"/>
            </w:pPr>
            <w:r w:rsidRPr="003F5580">
              <w:t>Весь период</w:t>
            </w: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11489F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</w:tcPr>
          <w:p w:rsidR="00357F18" w:rsidRPr="003F5580" w:rsidRDefault="00357F18" w:rsidP="0091147B">
            <w:pPr>
              <w:snapToGrid w:val="0"/>
              <w:jc w:val="center"/>
            </w:pPr>
            <w:r>
              <w:lastRenderedPageBreak/>
              <w:t>2.3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snapToGrid w:val="0"/>
              <w:jc w:val="both"/>
            </w:pPr>
            <w:r>
              <w:t>Обеспечение работы консультационных пунктов по защите прав потребителей в крупных торговых центрах, сетевых компаниях, розничных рынков, управляющих компаниях, ТСЖ</w:t>
            </w:r>
          </w:p>
        </w:tc>
        <w:tc>
          <w:tcPr>
            <w:tcW w:w="2405" w:type="dxa"/>
            <w:vAlign w:val="center"/>
          </w:tcPr>
          <w:p w:rsidR="00357F18" w:rsidRPr="003F5580" w:rsidRDefault="00357F18" w:rsidP="0091147B">
            <w:pPr>
              <w:snapToGrid w:val="0"/>
              <w:jc w:val="both"/>
            </w:pPr>
            <w:r w:rsidRPr="003F5580"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Pr="003F5580" w:rsidRDefault="00357F18" w:rsidP="0091147B">
            <w:pPr>
              <w:snapToGrid w:val="0"/>
              <w:jc w:val="center"/>
            </w:pPr>
            <w:r w:rsidRPr="003F5580">
              <w:t>Весь период</w:t>
            </w: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11489F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Pr="003F5580" w:rsidRDefault="00357F18" w:rsidP="0091147B">
            <w:pPr>
              <w:snapToGrid w:val="0"/>
              <w:jc w:val="center"/>
            </w:pPr>
            <w:r>
              <w:t>2.4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Pr="003F5580" w:rsidRDefault="00357F18" w:rsidP="000D47D8">
            <w:pPr>
              <w:snapToGrid w:val="0"/>
              <w:jc w:val="both"/>
            </w:pPr>
            <w:r w:rsidRPr="003F5580">
              <w:t xml:space="preserve">Индивидуальные </w:t>
            </w:r>
            <w:r>
              <w:t xml:space="preserve">правовые </w:t>
            </w:r>
            <w:r w:rsidRPr="003F5580">
              <w:t>консультации потребителей по вопросам защиты их прав</w:t>
            </w:r>
          </w:p>
        </w:tc>
        <w:tc>
          <w:tcPr>
            <w:tcW w:w="2405" w:type="dxa"/>
            <w:vAlign w:val="center"/>
          </w:tcPr>
          <w:p w:rsidR="00357F18" w:rsidRPr="003F5580" w:rsidRDefault="00357F18" w:rsidP="00161A32">
            <w:pPr>
              <w:snapToGrid w:val="0"/>
              <w:jc w:val="both"/>
            </w:pPr>
            <w:r w:rsidRPr="00D82F06">
              <w:t>Администрация города Волгодонска,</w:t>
            </w:r>
            <w:r>
              <w:t xml:space="preserve"> </w:t>
            </w:r>
            <w:r w:rsidRPr="00D82F06">
              <w:t xml:space="preserve">Управление образования </w:t>
            </w:r>
            <w:r w:rsidR="008A28D8">
              <w:t>г.</w:t>
            </w:r>
            <w:r>
              <w:t>В</w:t>
            </w:r>
            <w:r w:rsidRPr="00D82F06">
              <w:t xml:space="preserve">олгодонска, Управление здравоохранения </w:t>
            </w:r>
            <w:r w:rsidR="008A28D8">
              <w:t>г.</w:t>
            </w:r>
            <w:r w:rsidRPr="00D82F06">
              <w:t xml:space="preserve">Волгодонска, </w:t>
            </w:r>
            <w:r>
              <w:t>О</w:t>
            </w:r>
            <w:r w:rsidRPr="00D82F06">
              <w:t xml:space="preserve">тдел культуры </w:t>
            </w:r>
            <w:r w:rsidR="008A28D8">
              <w:t>г.</w:t>
            </w:r>
            <w:r w:rsidRPr="00D82F06">
              <w:t>Вол</w:t>
            </w:r>
            <w:r>
              <w:t xml:space="preserve">годонска, </w:t>
            </w:r>
            <w:r w:rsidRPr="00BB6447">
              <w:t>МКУ «ДСиГХ»</w:t>
            </w:r>
          </w:p>
        </w:tc>
        <w:tc>
          <w:tcPr>
            <w:tcW w:w="1840" w:type="dxa"/>
            <w:vAlign w:val="center"/>
          </w:tcPr>
          <w:p w:rsidR="00357F18" w:rsidRPr="003F5580" w:rsidRDefault="00357F18" w:rsidP="0091147B">
            <w:pPr>
              <w:snapToGrid w:val="0"/>
              <w:jc w:val="center"/>
            </w:pPr>
            <w:r w:rsidRPr="003F5580">
              <w:t>Весь период</w:t>
            </w: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11489F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937B78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2.5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Pr="00A83CCE" w:rsidRDefault="00357F18" w:rsidP="000D47D8">
            <w:pPr>
              <w:snapToGrid w:val="0"/>
              <w:jc w:val="both"/>
            </w:pPr>
            <w:r w:rsidRPr="003F5580">
              <w:t>Рассмотрение заявлений потребителей по фактам нарушений их законных интересов, досудебное урегулирование споров</w:t>
            </w:r>
            <w:r>
              <w:t xml:space="preserve">, оказание помощи в составлении </w:t>
            </w:r>
            <w:r w:rsidRPr="003F5580">
              <w:t xml:space="preserve"> исковых заявлений</w:t>
            </w:r>
            <w:r>
              <w:t>, обращение в суд с заявлениями в защиту прав потребителей, законных интересов в отношении неопределенного круга потребителей</w:t>
            </w:r>
          </w:p>
        </w:tc>
        <w:tc>
          <w:tcPr>
            <w:tcW w:w="2405" w:type="dxa"/>
            <w:vAlign w:val="center"/>
          </w:tcPr>
          <w:p w:rsidR="00357F18" w:rsidRPr="003F5580" w:rsidRDefault="00357F18" w:rsidP="00937B78">
            <w:pPr>
              <w:snapToGrid w:val="0"/>
              <w:jc w:val="center"/>
            </w:pPr>
            <w:r w:rsidRPr="003F5580"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Pr="003F5580" w:rsidRDefault="00357F18" w:rsidP="0091147B">
            <w:pPr>
              <w:snapToGrid w:val="0"/>
              <w:ind w:right="-108"/>
              <w:jc w:val="center"/>
            </w:pPr>
            <w:r w:rsidRPr="003F5580">
              <w:t>По мере необходимости</w:t>
            </w: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11489F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11489F">
            <w:pPr>
              <w:snapToGrid w:val="0"/>
              <w:jc w:val="center"/>
            </w:pPr>
            <w:r>
              <w:t>2.6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Pr="00233767" w:rsidRDefault="00357F18" w:rsidP="000D47D8">
            <w:pPr>
              <w:snapToGrid w:val="0"/>
              <w:jc w:val="both"/>
            </w:pPr>
            <w:r>
              <w:t xml:space="preserve">Анализ договоров, заключаемых с потребителями, в целях выявления условий, ущемляющих права потребителей </w:t>
            </w:r>
          </w:p>
        </w:tc>
        <w:tc>
          <w:tcPr>
            <w:tcW w:w="2405" w:type="dxa"/>
            <w:vAlign w:val="center"/>
          </w:tcPr>
          <w:p w:rsidR="00357F18" w:rsidRPr="00233767" w:rsidRDefault="00357F18" w:rsidP="0091147B">
            <w:pPr>
              <w:snapToGrid w:val="0"/>
              <w:jc w:val="center"/>
            </w:pPr>
            <w:r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Pr="00233767" w:rsidRDefault="00357F18" w:rsidP="0091147B">
            <w:pPr>
              <w:snapToGrid w:val="0"/>
              <w:ind w:right="-108"/>
              <w:jc w:val="center"/>
            </w:pPr>
            <w:r w:rsidRPr="00233767">
              <w:t>В течение года</w:t>
            </w: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11489F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11489F">
            <w:pPr>
              <w:snapToGrid w:val="0"/>
              <w:jc w:val="center"/>
            </w:pPr>
            <w:r>
              <w:t>2.7</w:t>
            </w:r>
          </w:p>
        </w:tc>
        <w:tc>
          <w:tcPr>
            <w:tcW w:w="4101" w:type="dxa"/>
            <w:vAlign w:val="center"/>
          </w:tcPr>
          <w:p w:rsidR="00357F18" w:rsidRPr="007778B1" w:rsidRDefault="00357F18" w:rsidP="000D47D8">
            <w:pPr>
              <w:jc w:val="both"/>
            </w:pPr>
            <w:r w:rsidRPr="007778B1">
              <w:t xml:space="preserve">Проведение обследований  общего имущества многоквартирных домов </w:t>
            </w:r>
            <w:r w:rsidRPr="007778B1">
              <w:lastRenderedPageBreak/>
              <w:t xml:space="preserve">и параметров качества коммунальных услуг по заявлениям потребителей в сфере ЖКХ, с привлечением специалистов. </w:t>
            </w:r>
          </w:p>
          <w:p w:rsidR="00357F18" w:rsidRDefault="00357F18" w:rsidP="000D47D8">
            <w:pPr>
              <w:snapToGrid w:val="0"/>
              <w:jc w:val="both"/>
            </w:pPr>
          </w:p>
        </w:tc>
        <w:tc>
          <w:tcPr>
            <w:tcW w:w="2405" w:type="dxa"/>
            <w:vAlign w:val="center"/>
          </w:tcPr>
          <w:p w:rsidR="00357F18" w:rsidRDefault="00357F18" w:rsidP="00212EC2">
            <w:r>
              <w:lastRenderedPageBreak/>
              <w:t>Администрация города Волгодонска</w:t>
            </w:r>
            <w:r w:rsidRPr="007778B1">
              <w:t xml:space="preserve"> </w:t>
            </w:r>
          </w:p>
        </w:tc>
        <w:tc>
          <w:tcPr>
            <w:tcW w:w="1840" w:type="dxa"/>
            <w:vAlign w:val="center"/>
          </w:tcPr>
          <w:p w:rsidR="00357F18" w:rsidRPr="007778B1" w:rsidRDefault="00357F18" w:rsidP="00212EC2">
            <w:r w:rsidRPr="007778B1">
              <w:t xml:space="preserve">По заявлениям потребителей в </w:t>
            </w:r>
            <w:r w:rsidRPr="007778B1">
              <w:lastRenderedPageBreak/>
              <w:t>сфере ЖКХ</w:t>
            </w:r>
          </w:p>
          <w:p w:rsidR="00357F18" w:rsidRPr="00233767" w:rsidRDefault="00357F18" w:rsidP="0091147B">
            <w:pPr>
              <w:snapToGrid w:val="0"/>
              <w:ind w:right="-108"/>
              <w:jc w:val="center"/>
            </w:pP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11489F">
            <w:pPr>
              <w:ind w:right="-343"/>
              <w:jc w:val="center"/>
            </w:pPr>
            <w:r>
              <w:lastRenderedPageBreak/>
              <w:t>Финансирование не требуется</w:t>
            </w:r>
          </w:p>
        </w:tc>
      </w:tr>
      <w:tr w:rsidR="00357F18" w:rsidTr="003012C3">
        <w:tc>
          <w:tcPr>
            <w:tcW w:w="9145" w:type="dxa"/>
            <w:gridSpan w:val="4"/>
            <w:vAlign w:val="center"/>
          </w:tcPr>
          <w:p w:rsidR="00357F18" w:rsidRPr="00AC7F46" w:rsidRDefault="00357F18" w:rsidP="00512573">
            <w:pPr>
              <w:jc w:val="center"/>
              <w:rPr>
                <w:b/>
              </w:rPr>
            </w:pPr>
            <w:r w:rsidRPr="00AC7F46">
              <w:rPr>
                <w:b/>
                <w:lang w:val="en-US"/>
              </w:rPr>
              <w:lastRenderedPageBreak/>
              <w:t>III</w:t>
            </w:r>
            <w:r w:rsidRPr="00AC7F46">
              <w:rPr>
                <w:b/>
              </w:rPr>
              <w:t xml:space="preserve"> Просвещение и информационное обеспечение потребителей</w:t>
            </w:r>
          </w:p>
          <w:p w:rsidR="00357F18" w:rsidRDefault="00357F18" w:rsidP="00512573">
            <w:pPr>
              <w:ind w:right="-343"/>
              <w:jc w:val="center"/>
              <w:rPr>
                <w:b/>
              </w:rPr>
            </w:pPr>
          </w:p>
        </w:tc>
        <w:tc>
          <w:tcPr>
            <w:tcW w:w="1028" w:type="dxa"/>
            <w:gridSpan w:val="4"/>
            <w:vAlign w:val="center"/>
          </w:tcPr>
          <w:p w:rsidR="00357F18" w:rsidRPr="00AC7F46" w:rsidRDefault="00357F18" w:rsidP="00682A9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82A95">
              <w:rPr>
                <w:b/>
              </w:rPr>
              <w:t>8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gridSpan w:val="4"/>
            <w:vAlign w:val="center"/>
          </w:tcPr>
          <w:p w:rsidR="00357F18" w:rsidRPr="00AC7F46" w:rsidRDefault="00357F18" w:rsidP="00CD736F">
            <w:pPr>
              <w:jc w:val="center"/>
              <w:rPr>
                <w:b/>
              </w:rPr>
            </w:pPr>
            <w:r>
              <w:rPr>
                <w:b/>
              </w:rPr>
              <w:t>197,0</w:t>
            </w:r>
          </w:p>
        </w:tc>
        <w:tc>
          <w:tcPr>
            <w:tcW w:w="989" w:type="dxa"/>
            <w:gridSpan w:val="4"/>
            <w:vAlign w:val="center"/>
          </w:tcPr>
          <w:p w:rsidR="00357F18" w:rsidRPr="00AC7F46" w:rsidRDefault="00357F18" w:rsidP="00CD736F">
            <w:pPr>
              <w:jc w:val="center"/>
              <w:rPr>
                <w:b/>
              </w:rPr>
            </w:pPr>
            <w:r>
              <w:rPr>
                <w:b/>
              </w:rPr>
              <w:t>197,0</w:t>
            </w:r>
          </w:p>
        </w:tc>
        <w:tc>
          <w:tcPr>
            <w:tcW w:w="989" w:type="dxa"/>
            <w:gridSpan w:val="3"/>
            <w:vAlign w:val="center"/>
          </w:tcPr>
          <w:p w:rsidR="00357F18" w:rsidRPr="00AC7F46" w:rsidRDefault="00357F18" w:rsidP="00CD736F">
            <w:pPr>
              <w:jc w:val="center"/>
              <w:rPr>
                <w:b/>
              </w:rPr>
            </w:pPr>
            <w:r>
              <w:rPr>
                <w:b/>
              </w:rPr>
              <w:t>197,0</w:t>
            </w:r>
          </w:p>
        </w:tc>
        <w:tc>
          <w:tcPr>
            <w:tcW w:w="998" w:type="dxa"/>
            <w:gridSpan w:val="3"/>
            <w:vAlign w:val="center"/>
          </w:tcPr>
          <w:p w:rsidR="00357F18" w:rsidRDefault="00357F18" w:rsidP="007D447B">
            <w:pPr>
              <w:ind w:right="-343"/>
              <w:rPr>
                <w:b/>
              </w:rPr>
            </w:pPr>
            <w:r>
              <w:rPr>
                <w:b/>
              </w:rPr>
              <w:t>197,0</w:t>
            </w:r>
          </w:p>
        </w:tc>
        <w:tc>
          <w:tcPr>
            <w:tcW w:w="993" w:type="dxa"/>
            <w:vAlign w:val="center"/>
          </w:tcPr>
          <w:p w:rsidR="00357F18" w:rsidRDefault="00682A95" w:rsidP="00CD736F">
            <w:pPr>
              <w:ind w:right="-343"/>
              <w:rPr>
                <w:b/>
              </w:rPr>
            </w:pPr>
            <w:r>
              <w:rPr>
                <w:b/>
              </w:rPr>
              <w:t>986</w:t>
            </w:r>
            <w:r w:rsidR="00357F18">
              <w:rPr>
                <w:b/>
              </w:rPr>
              <w:t>,0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3.1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91147B">
            <w:pPr>
              <w:snapToGrid w:val="0"/>
            </w:pPr>
            <w:r>
              <w:t>Разработка и издание для потребителей информационно-справочных материалов по вопросам защиты прав потребителей в различ-ных сферах деятельности</w:t>
            </w:r>
          </w:p>
        </w:tc>
        <w:tc>
          <w:tcPr>
            <w:tcW w:w="2405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Pr="00233767" w:rsidRDefault="00357F18" w:rsidP="0091147B">
            <w:pPr>
              <w:snapToGrid w:val="0"/>
              <w:ind w:right="-108"/>
              <w:jc w:val="center"/>
            </w:pPr>
            <w:r w:rsidRPr="00233767">
              <w:t>В течение года</w:t>
            </w:r>
          </w:p>
        </w:tc>
        <w:tc>
          <w:tcPr>
            <w:tcW w:w="1028" w:type="dxa"/>
            <w:gridSpan w:val="4"/>
            <w:vAlign w:val="center"/>
          </w:tcPr>
          <w:p w:rsidR="00357F18" w:rsidRPr="00233767" w:rsidRDefault="00682A95" w:rsidP="0091147B">
            <w:pPr>
              <w:jc w:val="center"/>
            </w:pPr>
            <w:r>
              <w:t>38</w:t>
            </w:r>
            <w:r w:rsidR="00357F18">
              <w:t>,0</w:t>
            </w:r>
          </w:p>
        </w:tc>
        <w:tc>
          <w:tcPr>
            <w:tcW w:w="992" w:type="dxa"/>
            <w:gridSpan w:val="4"/>
            <w:vAlign w:val="center"/>
          </w:tcPr>
          <w:p w:rsidR="00357F18" w:rsidRPr="00233767" w:rsidRDefault="00357F18" w:rsidP="0091147B">
            <w:pPr>
              <w:jc w:val="center"/>
            </w:pPr>
            <w:r>
              <w:t>25,0</w:t>
            </w:r>
          </w:p>
        </w:tc>
        <w:tc>
          <w:tcPr>
            <w:tcW w:w="989" w:type="dxa"/>
            <w:gridSpan w:val="4"/>
            <w:vAlign w:val="center"/>
          </w:tcPr>
          <w:p w:rsidR="00357F18" w:rsidRPr="00233767" w:rsidRDefault="00357F18" w:rsidP="0091147B">
            <w:pPr>
              <w:jc w:val="center"/>
            </w:pPr>
            <w:r>
              <w:t>25,0</w:t>
            </w:r>
          </w:p>
        </w:tc>
        <w:tc>
          <w:tcPr>
            <w:tcW w:w="989" w:type="dxa"/>
            <w:gridSpan w:val="3"/>
            <w:vAlign w:val="center"/>
          </w:tcPr>
          <w:p w:rsidR="00357F18" w:rsidRPr="00233767" w:rsidRDefault="00357F18" w:rsidP="0091147B">
            <w:pPr>
              <w:jc w:val="center"/>
            </w:pPr>
            <w:r>
              <w:t>25,0</w:t>
            </w:r>
          </w:p>
        </w:tc>
        <w:tc>
          <w:tcPr>
            <w:tcW w:w="998" w:type="dxa"/>
            <w:gridSpan w:val="3"/>
            <w:vAlign w:val="center"/>
          </w:tcPr>
          <w:p w:rsidR="00357F18" w:rsidRPr="00233767" w:rsidRDefault="00357F18" w:rsidP="0091147B">
            <w:pPr>
              <w:jc w:val="center"/>
            </w:pPr>
            <w:r>
              <w:t>25,0</w:t>
            </w:r>
          </w:p>
        </w:tc>
        <w:tc>
          <w:tcPr>
            <w:tcW w:w="993" w:type="dxa"/>
            <w:vAlign w:val="center"/>
          </w:tcPr>
          <w:p w:rsidR="00357F18" w:rsidRPr="00B934C0" w:rsidRDefault="00357F18" w:rsidP="00682A95">
            <w:pPr>
              <w:ind w:right="-343"/>
            </w:pPr>
            <w:r>
              <w:t>1</w:t>
            </w:r>
            <w:r w:rsidR="00682A95">
              <w:t>38</w:t>
            </w:r>
            <w:r>
              <w:t>,0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3.2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Pr="003F5580" w:rsidRDefault="00357F18" w:rsidP="000D47D8">
            <w:pPr>
              <w:snapToGrid w:val="0"/>
              <w:jc w:val="both"/>
            </w:pPr>
            <w:r w:rsidRPr="00A83CCE">
              <w:t xml:space="preserve">Освещение в СМИ </w:t>
            </w:r>
            <w:r>
              <w:t xml:space="preserve">вопросов по защите прав потребителей, материалов по результатам независимой экспертизы и сравнительных исследований. Размещение информации для </w:t>
            </w:r>
            <w:r w:rsidRPr="003F5580">
              <w:t xml:space="preserve"> потребителей </w:t>
            </w:r>
            <w:r>
              <w:t xml:space="preserve">на официальном сайте Администрации города </w:t>
            </w:r>
          </w:p>
        </w:tc>
        <w:tc>
          <w:tcPr>
            <w:tcW w:w="2405" w:type="dxa"/>
            <w:vAlign w:val="center"/>
          </w:tcPr>
          <w:p w:rsidR="00357F18" w:rsidRPr="003F5580" w:rsidRDefault="00357F18" w:rsidP="0091147B">
            <w:pPr>
              <w:jc w:val="center"/>
            </w:pPr>
            <w:r w:rsidRPr="003F5580">
              <w:t>Администрация города Волгодонска,</w:t>
            </w:r>
            <w:r>
              <w:t xml:space="preserve"> </w:t>
            </w:r>
            <w:r w:rsidRPr="002125BF">
              <w:t>органы Администрации города</w:t>
            </w:r>
            <w:r>
              <w:t xml:space="preserve"> Волгодонска</w:t>
            </w:r>
          </w:p>
        </w:tc>
        <w:tc>
          <w:tcPr>
            <w:tcW w:w="1840" w:type="dxa"/>
            <w:vAlign w:val="center"/>
          </w:tcPr>
          <w:p w:rsidR="00357F18" w:rsidRPr="003F5580" w:rsidRDefault="00357F18" w:rsidP="0091147B">
            <w:pPr>
              <w:snapToGrid w:val="0"/>
              <w:jc w:val="center"/>
            </w:pPr>
            <w:r w:rsidRPr="003F5580">
              <w:t>Весь период</w:t>
            </w:r>
            <w:r>
              <w:t>.</w:t>
            </w:r>
          </w:p>
        </w:tc>
        <w:tc>
          <w:tcPr>
            <w:tcW w:w="1028" w:type="dxa"/>
            <w:gridSpan w:val="4"/>
            <w:vAlign w:val="center"/>
          </w:tcPr>
          <w:p w:rsidR="00357F18" w:rsidRDefault="00357F18" w:rsidP="0041272D">
            <w:pPr>
              <w:jc w:val="center"/>
            </w:pPr>
            <w:r>
              <w:t>120,0</w:t>
            </w:r>
          </w:p>
        </w:tc>
        <w:tc>
          <w:tcPr>
            <w:tcW w:w="992" w:type="dxa"/>
            <w:gridSpan w:val="4"/>
            <w:vAlign w:val="center"/>
          </w:tcPr>
          <w:p w:rsidR="00357F18" w:rsidRDefault="00357F18" w:rsidP="005848C5">
            <w:pPr>
              <w:jc w:val="center"/>
            </w:pPr>
            <w:r>
              <w:t>120,0</w:t>
            </w:r>
          </w:p>
        </w:tc>
        <w:tc>
          <w:tcPr>
            <w:tcW w:w="989" w:type="dxa"/>
            <w:gridSpan w:val="4"/>
            <w:vAlign w:val="center"/>
          </w:tcPr>
          <w:p w:rsidR="00357F18" w:rsidRDefault="00357F18" w:rsidP="005848C5">
            <w:pPr>
              <w:jc w:val="center"/>
            </w:pPr>
            <w:r>
              <w:t>120,0</w:t>
            </w:r>
          </w:p>
        </w:tc>
        <w:tc>
          <w:tcPr>
            <w:tcW w:w="989" w:type="dxa"/>
            <w:gridSpan w:val="3"/>
            <w:vAlign w:val="center"/>
          </w:tcPr>
          <w:p w:rsidR="00357F18" w:rsidRDefault="00357F18" w:rsidP="005848C5">
            <w:pPr>
              <w:jc w:val="center"/>
            </w:pPr>
            <w:r>
              <w:t>120,0</w:t>
            </w:r>
          </w:p>
        </w:tc>
        <w:tc>
          <w:tcPr>
            <w:tcW w:w="998" w:type="dxa"/>
            <w:gridSpan w:val="3"/>
            <w:vAlign w:val="center"/>
          </w:tcPr>
          <w:p w:rsidR="00357F18" w:rsidRDefault="00357F18" w:rsidP="005848C5">
            <w:pPr>
              <w:jc w:val="center"/>
            </w:pPr>
            <w:r>
              <w:t>120,0</w:t>
            </w:r>
          </w:p>
        </w:tc>
        <w:tc>
          <w:tcPr>
            <w:tcW w:w="993" w:type="dxa"/>
            <w:vAlign w:val="center"/>
          </w:tcPr>
          <w:p w:rsidR="00357F18" w:rsidRPr="00B934C0" w:rsidRDefault="00357F18" w:rsidP="00B009AF">
            <w:pPr>
              <w:ind w:right="-343"/>
            </w:pPr>
            <w:r>
              <w:t>600,0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3.3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snapToGrid w:val="0"/>
              <w:jc w:val="both"/>
            </w:pPr>
            <w:r w:rsidRPr="00A83CCE">
              <w:t xml:space="preserve">Организация </w:t>
            </w:r>
            <w:r>
              <w:t xml:space="preserve">и проведение правового обучения </w:t>
            </w:r>
            <w:r w:rsidRPr="00A83CCE">
              <w:t xml:space="preserve">по вопросам защиты прав потребителей </w:t>
            </w:r>
            <w:r>
              <w:t xml:space="preserve">в </w:t>
            </w:r>
            <w:r w:rsidRPr="003F5580">
              <w:t>общеобразовательных учреждени</w:t>
            </w:r>
            <w:r>
              <w:t>ях</w:t>
            </w:r>
            <w:r w:rsidRPr="003F5580">
              <w:t xml:space="preserve"> города</w:t>
            </w:r>
            <w:r>
              <w:t>,</w:t>
            </w:r>
            <w:r w:rsidRPr="003F5580">
              <w:t xml:space="preserve"> </w:t>
            </w:r>
            <w:r>
              <w:t>средних и начальных профессиональных учебных заведениях</w:t>
            </w:r>
          </w:p>
        </w:tc>
        <w:tc>
          <w:tcPr>
            <w:tcW w:w="2405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 w:rsidRPr="003F5580">
              <w:t>Администрация города Волгодонска</w:t>
            </w:r>
            <w:r>
              <w:t>,</w:t>
            </w:r>
          </w:p>
          <w:p w:rsidR="00357F18" w:rsidRDefault="00357F18" w:rsidP="00BB6447">
            <w:pPr>
              <w:snapToGrid w:val="0"/>
              <w:jc w:val="center"/>
            </w:pPr>
            <w:r w:rsidRPr="00A03B32">
              <w:t xml:space="preserve">Управление образования </w:t>
            </w:r>
            <w:r w:rsidR="00701DB8">
              <w:t>г.</w:t>
            </w:r>
            <w:r>
              <w:t>Волгодонска</w:t>
            </w:r>
          </w:p>
        </w:tc>
        <w:tc>
          <w:tcPr>
            <w:tcW w:w="1840" w:type="dxa"/>
            <w:vAlign w:val="center"/>
          </w:tcPr>
          <w:p w:rsidR="00357F18" w:rsidRPr="00233767" w:rsidRDefault="00357F18" w:rsidP="0091147B">
            <w:pPr>
              <w:snapToGrid w:val="0"/>
              <w:ind w:right="-108"/>
              <w:jc w:val="center"/>
            </w:pPr>
            <w:r>
              <w:t>по согласованному графику</w:t>
            </w: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F14029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212E79">
            <w:pPr>
              <w:snapToGrid w:val="0"/>
              <w:jc w:val="center"/>
            </w:pPr>
            <w:r>
              <w:t>3.4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snapToGrid w:val="0"/>
              <w:jc w:val="both"/>
            </w:pPr>
            <w:r>
              <w:t>Проведение олимпиад на потребительскую тематику в общеобразовательных учреждениях</w:t>
            </w:r>
          </w:p>
        </w:tc>
        <w:tc>
          <w:tcPr>
            <w:tcW w:w="2405" w:type="dxa"/>
            <w:vAlign w:val="center"/>
          </w:tcPr>
          <w:p w:rsidR="00357F18" w:rsidRPr="00A03B32" w:rsidRDefault="00357F18" w:rsidP="00BB6447">
            <w:pPr>
              <w:snapToGrid w:val="0"/>
              <w:jc w:val="center"/>
            </w:pPr>
            <w:r w:rsidRPr="00A03B32">
              <w:t xml:space="preserve">Управление образования </w:t>
            </w:r>
            <w:r w:rsidR="00131169">
              <w:t>г.</w:t>
            </w:r>
            <w:r>
              <w:t>Волгодонска</w:t>
            </w:r>
          </w:p>
        </w:tc>
        <w:tc>
          <w:tcPr>
            <w:tcW w:w="1840" w:type="dxa"/>
            <w:vAlign w:val="center"/>
          </w:tcPr>
          <w:p w:rsidR="00357F18" w:rsidRPr="00A03B32" w:rsidRDefault="00357F18" w:rsidP="0091147B">
            <w:pPr>
              <w:snapToGrid w:val="0"/>
              <w:jc w:val="center"/>
            </w:pPr>
            <w:r>
              <w:t xml:space="preserve">4 квартал </w:t>
            </w: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F14029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212E79">
            <w:pPr>
              <w:snapToGrid w:val="0"/>
              <w:jc w:val="center"/>
            </w:pPr>
            <w:r>
              <w:t>3.5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Pr="007A0E71" w:rsidRDefault="00357F18" w:rsidP="000D47D8">
            <w:pPr>
              <w:snapToGrid w:val="0"/>
              <w:jc w:val="both"/>
            </w:pPr>
            <w:r>
              <w:t>Организация и проведение городского конкурса «Грамотный потребитель XXI века»</w:t>
            </w:r>
          </w:p>
        </w:tc>
        <w:tc>
          <w:tcPr>
            <w:tcW w:w="2405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Администрация города Волгодонска,</w:t>
            </w:r>
          </w:p>
          <w:p w:rsidR="00357F18" w:rsidRDefault="00357F18" w:rsidP="00BB6447">
            <w:pPr>
              <w:snapToGrid w:val="0"/>
              <w:jc w:val="center"/>
            </w:pPr>
            <w:r w:rsidRPr="00A03B32">
              <w:t xml:space="preserve">Управление </w:t>
            </w:r>
            <w:r w:rsidR="007B4FA8">
              <w:t>г.</w:t>
            </w:r>
            <w:r w:rsidRPr="00A03B32">
              <w:t xml:space="preserve">образования </w:t>
            </w:r>
            <w:r>
              <w:t>Во</w:t>
            </w:r>
            <w:r w:rsidRPr="00A03B32">
              <w:t>лгодонска</w:t>
            </w:r>
          </w:p>
        </w:tc>
        <w:tc>
          <w:tcPr>
            <w:tcW w:w="1840" w:type="dxa"/>
            <w:vAlign w:val="center"/>
          </w:tcPr>
          <w:p w:rsidR="00357F18" w:rsidRPr="00233767" w:rsidRDefault="00284CBD" w:rsidP="0091147B">
            <w:pPr>
              <w:snapToGrid w:val="0"/>
              <w:ind w:right="-108"/>
              <w:jc w:val="center"/>
            </w:pPr>
            <w:r>
              <w:t>март</w:t>
            </w:r>
          </w:p>
        </w:tc>
        <w:tc>
          <w:tcPr>
            <w:tcW w:w="1014" w:type="dxa"/>
            <w:gridSpan w:val="3"/>
            <w:vAlign w:val="center"/>
          </w:tcPr>
          <w:p w:rsidR="00357F18" w:rsidRDefault="00357F18" w:rsidP="00CD736F">
            <w:pPr>
              <w:jc w:val="center"/>
            </w:pPr>
            <w:r>
              <w:t>22,0</w:t>
            </w:r>
          </w:p>
        </w:tc>
        <w:tc>
          <w:tcPr>
            <w:tcW w:w="997" w:type="dxa"/>
            <w:gridSpan w:val="4"/>
            <w:vAlign w:val="center"/>
          </w:tcPr>
          <w:p w:rsidR="00357F18" w:rsidRDefault="00357F18" w:rsidP="00CD736F">
            <w:pPr>
              <w:jc w:val="center"/>
            </w:pPr>
            <w:r>
              <w:t>22,0</w:t>
            </w:r>
          </w:p>
        </w:tc>
        <w:tc>
          <w:tcPr>
            <w:tcW w:w="998" w:type="dxa"/>
            <w:gridSpan w:val="5"/>
            <w:vAlign w:val="center"/>
          </w:tcPr>
          <w:p w:rsidR="00357F18" w:rsidRDefault="00357F18" w:rsidP="00CD736F">
            <w:pPr>
              <w:jc w:val="center"/>
            </w:pPr>
            <w:r>
              <w:t>22,0</w:t>
            </w:r>
          </w:p>
        </w:tc>
        <w:tc>
          <w:tcPr>
            <w:tcW w:w="989" w:type="dxa"/>
            <w:gridSpan w:val="3"/>
            <w:vAlign w:val="center"/>
          </w:tcPr>
          <w:p w:rsidR="00357F18" w:rsidRDefault="00357F18" w:rsidP="00CD736F">
            <w:pPr>
              <w:jc w:val="center"/>
            </w:pPr>
            <w:r>
              <w:t>22,0</w:t>
            </w:r>
          </w:p>
        </w:tc>
        <w:tc>
          <w:tcPr>
            <w:tcW w:w="998" w:type="dxa"/>
            <w:gridSpan w:val="3"/>
            <w:vAlign w:val="center"/>
          </w:tcPr>
          <w:p w:rsidR="00357F18" w:rsidRDefault="00357F18" w:rsidP="00CD736F">
            <w:pPr>
              <w:jc w:val="center"/>
            </w:pPr>
            <w:r>
              <w:t>22,0</w:t>
            </w:r>
          </w:p>
        </w:tc>
        <w:tc>
          <w:tcPr>
            <w:tcW w:w="993" w:type="dxa"/>
            <w:vAlign w:val="center"/>
          </w:tcPr>
          <w:p w:rsidR="00357F18" w:rsidRPr="0095770E" w:rsidRDefault="00357F18" w:rsidP="004D0FF6">
            <w:pPr>
              <w:ind w:right="-343"/>
            </w:pPr>
            <w:r>
              <w:t>110,0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212E79">
            <w:pPr>
              <w:snapToGrid w:val="0"/>
              <w:jc w:val="center"/>
            </w:pPr>
            <w:r>
              <w:t>3.6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snapToGrid w:val="0"/>
              <w:ind w:right="-108"/>
              <w:jc w:val="both"/>
            </w:pPr>
            <w:r>
              <w:t xml:space="preserve">Комплектование книжных фондов справочными материалами по </w:t>
            </w:r>
            <w:r>
              <w:lastRenderedPageBreak/>
              <w:t>вопросам защиты прав потребителей в библиотечных информационных центрах города</w:t>
            </w:r>
          </w:p>
        </w:tc>
        <w:tc>
          <w:tcPr>
            <w:tcW w:w="2405" w:type="dxa"/>
            <w:vAlign w:val="center"/>
          </w:tcPr>
          <w:p w:rsidR="00357F18" w:rsidRDefault="00357F18" w:rsidP="0091147B">
            <w:pPr>
              <w:jc w:val="center"/>
            </w:pPr>
            <w:r>
              <w:lastRenderedPageBreak/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Pr="00A03B32" w:rsidRDefault="00357F18" w:rsidP="0091147B">
            <w:pPr>
              <w:snapToGrid w:val="0"/>
              <w:jc w:val="center"/>
            </w:pPr>
            <w:r>
              <w:t>В течение года</w:t>
            </w:r>
          </w:p>
          <w:p w:rsidR="00357F18" w:rsidRDefault="00357F18" w:rsidP="0091147B">
            <w:pPr>
              <w:ind w:right="-108"/>
              <w:jc w:val="center"/>
            </w:pP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512573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212E79">
            <w:pPr>
              <w:snapToGrid w:val="0"/>
              <w:jc w:val="center"/>
            </w:pPr>
            <w:r>
              <w:lastRenderedPageBreak/>
              <w:t>3.7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snapToGrid w:val="0"/>
              <w:jc w:val="both"/>
            </w:pPr>
            <w:r>
              <w:t>Проведение информационной акции, приуроченной ко Всемирному дню защиты прав потребителей, в том числе: проведение единого урока в образовательных учреждениях, распространение в местах массового скопления граждан информационных и справочных материалов по защите прав потребителей</w:t>
            </w:r>
          </w:p>
        </w:tc>
        <w:tc>
          <w:tcPr>
            <w:tcW w:w="2405" w:type="dxa"/>
            <w:vAlign w:val="center"/>
          </w:tcPr>
          <w:p w:rsidR="00357F18" w:rsidRPr="003F5580" w:rsidRDefault="00357F18" w:rsidP="0091147B">
            <w:pPr>
              <w:snapToGrid w:val="0"/>
              <w:jc w:val="center"/>
            </w:pPr>
            <w:r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512573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FF74F5">
            <w:pPr>
              <w:snapToGrid w:val="0"/>
              <w:jc w:val="center"/>
            </w:pPr>
            <w:r>
              <w:t>3.8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snapToGrid w:val="0"/>
              <w:jc w:val="both"/>
            </w:pPr>
            <w:r>
              <w:t>Размещение информации по актуальным вопросам управления МКУ «ДС и ГХ», официальном сайте Администрации города Волгодонска</w:t>
            </w:r>
          </w:p>
        </w:tc>
        <w:tc>
          <w:tcPr>
            <w:tcW w:w="2405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МКУ «ДС и ГХ»</w:t>
            </w:r>
          </w:p>
        </w:tc>
        <w:tc>
          <w:tcPr>
            <w:tcW w:w="1840" w:type="dxa"/>
            <w:vAlign w:val="center"/>
          </w:tcPr>
          <w:p w:rsidR="00357F18" w:rsidRPr="00A03B32" w:rsidRDefault="00357F18" w:rsidP="0091147B">
            <w:pPr>
              <w:snapToGrid w:val="0"/>
              <w:jc w:val="center"/>
            </w:pPr>
            <w:r>
              <w:t>В течение года</w:t>
            </w:r>
          </w:p>
          <w:p w:rsidR="00357F18" w:rsidRDefault="00357F18" w:rsidP="0091147B">
            <w:pPr>
              <w:snapToGrid w:val="0"/>
              <w:jc w:val="center"/>
            </w:pP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512573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FF74F5">
            <w:pPr>
              <w:snapToGrid w:val="0"/>
              <w:jc w:val="center"/>
            </w:pPr>
            <w:r>
              <w:t>3.9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snapToGrid w:val="0"/>
              <w:jc w:val="both"/>
            </w:pPr>
            <w:r>
              <w:t>Проведение информационных встреч с собственниками помещений в многоквартирных домах по актуальным вопросам управления многоквартирными домами, предоставления жилищно-коммунальных услуг</w:t>
            </w:r>
          </w:p>
        </w:tc>
        <w:tc>
          <w:tcPr>
            <w:tcW w:w="2405" w:type="dxa"/>
            <w:vAlign w:val="center"/>
          </w:tcPr>
          <w:p w:rsidR="00357F18" w:rsidRDefault="00357F18" w:rsidP="00CD577B">
            <w:pPr>
              <w:snapToGrid w:val="0"/>
              <w:jc w:val="center"/>
            </w:pPr>
            <w:r>
              <w:t>МКУ «ДСиГ</w:t>
            </w:r>
            <w:r w:rsidR="00CD577B">
              <w:t>Х</w:t>
            </w:r>
            <w:r>
              <w:t>»</w:t>
            </w:r>
          </w:p>
        </w:tc>
        <w:tc>
          <w:tcPr>
            <w:tcW w:w="1840" w:type="dxa"/>
            <w:vAlign w:val="center"/>
          </w:tcPr>
          <w:p w:rsidR="00357F18" w:rsidRPr="00A03B32" w:rsidRDefault="00357F18" w:rsidP="00BB6447">
            <w:pPr>
              <w:snapToGrid w:val="0"/>
              <w:jc w:val="center"/>
            </w:pPr>
            <w:r>
              <w:t>В течение года</w:t>
            </w:r>
          </w:p>
          <w:p w:rsidR="00357F18" w:rsidRDefault="00357F18" w:rsidP="0091147B">
            <w:pPr>
              <w:snapToGrid w:val="0"/>
              <w:jc w:val="center"/>
            </w:pP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512573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FF74F5">
            <w:pPr>
              <w:snapToGrid w:val="0"/>
              <w:jc w:val="center"/>
            </w:pPr>
            <w:r>
              <w:t>3.10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Pr="003F5580" w:rsidRDefault="00357F18" w:rsidP="000D47D8">
            <w:pPr>
              <w:snapToGrid w:val="0"/>
              <w:jc w:val="both"/>
            </w:pPr>
            <w:r>
              <w:t>Проведение анкетирования потребителей</w:t>
            </w:r>
          </w:p>
        </w:tc>
        <w:tc>
          <w:tcPr>
            <w:tcW w:w="2405" w:type="dxa"/>
            <w:vAlign w:val="center"/>
          </w:tcPr>
          <w:p w:rsidR="00357F18" w:rsidRPr="003F5580" w:rsidRDefault="00357F18" w:rsidP="0091147B">
            <w:pPr>
              <w:snapToGrid w:val="0"/>
              <w:ind w:right="49"/>
              <w:jc w:val="both"/>
            </w:pPr>
            <w:r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Pr="003F5580" w:rsidRDefault="00357F18" w:rsidP="0091147B">
            <w:pPr>
              <w:snapToGrid w:val="0"/>
              <w:jc w:val="center"/>
            </w:pPr>
            <w:r>
              <w:t>1 раз в год</w:t>
            </w: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512573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FF74F5">
            <w:pPr>
              <w:snapToGrid w:val="0"/>
              <w:jc w:val="center"/>
            </w:pPr>
            <w:r>
              <w:t>3.11</w:t>
            </w:r>
            <w:r w:rsidR="00DD15C0">
              <w:t>.</w:t>
            </w:r>
          </w:p>
        </w:tc>
        <w:tc>
          <w:tcPr>
            <w:tcW w:w="4101" w:type="dxa"/>
          </w:tcPr>
          <w:p w:rsidR="00357F18" w:rsidRDefault="00357F18" w:rsidP="007C4E7E">
            <w:pPr>
              <w:jc w:val="both"/>
            </w:pPr>
            <w:r>
              <w:t>Проведение выставо</w:t>
            </w:r>
            <w:r w:rsidR="007C4E7E">
              <w:t>к-продаж продукции городских производителей</w:t>
            </w:r>
          </w:p>
        </w:tc>
        <w:tc>
          <w:tcPr>
            <w:tcW w:w="2405" w:type="dxa"/>
          </w:tcPr>
          <w:p w:rsidR="00357F18" w:rsidRDefault="00357F18" w:rsidP="00BE4346">
            <w:pPr>
              <w:jc w:val="both"/>
            </w:pPr>
            <w:r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Pr="00A03B32" w:rsidRDefault="00357F18" w:rsidP="00620268">
            <w:pPr>
              <w:snapToGrid w:val="0"/>
              <w:jc w:val="center"/>
            </w:pPr>
            <w:r>
              <w:t>В течение года</w:t>
            </w:r>
          </w:p>
          <w:p w:rsidR="00357F18" w:rsidRDefault="00357F18" w:rsidP="00620268">
            <w:pPr>
              <w:jc w:val="center"/>
            </w:pPr>
          </w:p>
        </w:tc>
        <w:tc>
          <w:tcPr>
            <w:tcW w:w="994" w:type="dxa"/>
            <w:gridSpan w:val="2"/>
            <w:vAlign w:val="center"/>
          </w:tcPr>
          <w:p w:rsidR="00357F18" w:rsidRDefault="00A04E99" w:rsidP="004D0FF6">
            <w:pPr>
              <w:ind w:right="-343"/>
            </w:pPr>
            <w:r>
              <w:t>18</w:t>
            </w:r>
            <w:r w:rsidR="00357F18">
              <w:t>,0</w:t>
            </w:r>
          </w:p>
        </w:tc>
        <w:tc>
          <w:tcPr>
            <w:tcW w:w="994" w:type="dxa"/>
            <w:gridSpan w:val="4"/>
            <w:vAlign w:val="center"/>
          </w:tcPr>
          <w:p w:rsidR="00357F18" w:rsidRDefault="00357F18" w:rsidP="004D0FF6">
            <w:pPr>
              <w:ind w:right="-343"/>
            </w:pPr>
            <w:r>
              <w:t>30,0</w:t>
            </w:r>
          </w:p>
        </w:tc>
        <w:tc>
          <w:tcPr>
            <w:tcW w:w="994" w:type="dxa"/>
            <w:gridSpan w:val="5"/>
            <w:vAlign w:val="center"/>
          </w:tcPr>
          <w:p w:rsidR="00357F18" w:rsidRDefault="00357F18" w:rsidP="004D0FF6">
            <w:pPr>
              <w:ind w:right="-343"/>
            </w:pPr>
            <w:r>
              <w:t>30,0</w:t>
            </w:r>
          </w:p>
        </w:tc>
        <w:tc>
          <w:tcPr>
            <w:tcW w:w="1016" w:type="dxa"/>
            <w:gridSpan w:val="4"/>
            <w:vAlign w:val="center"/>
          </w:tcPr>
          <w:p w:rsidR="00357F18" w:rsidRDefault="00357F18" w:rsidP="004D0FF6">
            <w:pPr>
              <w:ind w:right="-343"/>
            </w:pPr>
            <w:r>
              <w:t>30,0</w:t>
            </w:r>
          </w:p>
        </w:tc>
        <w:tc>
          <w:tcPr>
            <w:tcW w:w="998" w:type="dxa"/>
            <w:gridSpan w:val="3"/>
            <w:vAlign w:val="center"/>
          </w:tcPr>
          <w:p w:rsidR="00357F18" w:rsidRDefault="00357F18" w:rsidP="004D0FF6">
            <w:pPr>
              <w:ind w:right="-343"/>
            </w:pPr>
            <w:r>
              <w:t>30,0</w:t>
            </w:r>
          </w:p>
        </w:tc>
        <w:tc>
          <w:tcPr>
            <w:tcW w:w="993" w:type="dxa"/>
            <w:vAlign w:val="center"/>
          </w:tcPr>
          <w:p w:rsidR="00357F18" w:rsidRDefault="00357F18" w:rsidP="008A3159">
            <w:pPr>
              <w:ind w:right="-343"/>
            </w:pPr>
            <w:r>
              <w:t>1</w:t>
            </w:r>
            <w:r w:rsidR="008A3159">
              <w:t>38</w:t>
            </w:r>
            <w:r>
              <w:t>,0</w:t>
            </w:r>
          </w:p>
        </w:tc>
      </w:tr>
      <w:tr w:rsidR="00357F18" w:rsidTr="003012C3">
        <w:tc>
          <w:tcPr>
            <w:tcW w:w="9145" w:type="dxa"/>
            <w:gridSpan w:val="4"/>
          </w:tcPr>
          <w:p w:rsidR="00357F18" w:rsidRPr="00AC7F46" w:rsidRDefault="00357F18" w:rsidP="002B559D">
            <w:pPr>
              <w:jc w:val="center"/>
              <w:rPr>
                <w:b/>
              </w:rPr>
            </w:pPr>
            <w:r w:rsidRPr="00AC7F46">
              <w:rPr>
                <w:b/>
                <w:lang w:val="en-US"/>
              </w:rPr>
              <w:t>IV</w:t>
            </w:r>
            <w:r w:rsidRPr="00AC7F46">
              <w:rPr>
                <w:b/>
              </w:rPr>
              <w:t xml:space="preserve"> Профилактика правонарушений в сфере защиты прав потребителей</w:t>
            </w:r>
          </w:p>
          <w:p w:rsidR="00357F18" w:rsidRDefault="00357F18" w:rsidP="00F14029">
            <w:pPr>
              <w:ind w:right="-343"/>
              <w:jc w:val="center"/>
              <w:rPr>
                <w:b/>
              </w:rPr>
            </w:pPr>
          </w:p>
        </w:tc>
        <w:tc>
          <w:tcPr>
            <w:tcW w:w="994" w:type="dxa"/>
            <w:gridSpan w:val="2"/>
            <w:vAlign w:val="center"/>
          </w:tcPr>
          <w:p w:rsidR="00357F18" w:rsidRDefault="00357F18" w:rsidP="00D44E14">
            <w:pPr>
              <w:jc w:val="center"/>
              <w:rPr>
                <w:b/>
              </w:rPr>
            </w:pPr>
            <w:r>
              <w:rPr>
                <w:b/>
              </w:rPr>
              <w:t>462,0</w:t>
            </w:r>
          </w:p>
        </w:tc>
        <w:tc>
          <w:tcPr>
            <w:tcW w:w="994" w:type="dxa"/>
            <w:gridSpan w:val="4"/>
            <w:vAlign w:val="center"/>
          </w:tcPr>
          <w:p w:rsidR="00357F18" w:rsidRDefault="00357F18" w:rsidP="00A703B4">
            <w:pPr>
              <w:jc w:val="center"/>
              <w:rPr>
                <w:b/>
              </w:rPr>
            </w:pPr>
            <w:r>
              <w:rPr>
                <w:b/>
              </w:rPr>
              <w:t>462,0</w:t>
            </w:r>
          </w:p>
        </w:tc>
        <w:tc>
          <w:tcPr>
            <w:tcW w:w="994" w:type="dxa"/>
            <w:gridSpan w:val="5"/>
            <w:vAlign w:val="center"/>
          </w:tcPr>
          <w:p w:rsidR="00357F18" w:rsidRPr="00AC7F46" w:rsidRDefault="00357F18" w:rsidP="0091147B">
            <w:pPr>
              <w:jc w:val="center"/>
              <w:rPr>
                <w:b/>
              </w:rPr>
            </w:pPr>
            <w:r>
              <w:rPr>
                <w:b/>
              </w:rPr>
              <w:t>462,0</w:t>
            </w:r>
          </w:p>
        </w:tc>
        <w:tc>
          <w:tcPr>
            <w:tcW w:w="1016" w:type="dxa"/>
            <w:gridSpan w:val="4"/>
            <w:vAlign w:val="center"/>
          </w:tcPr>
          <w:p w:rsidR="00357F18" w:rsidRPr="00AC7F46" w:rsidRDefault="00357F18" w:rsidP="0091147B">
            <w:pPr>
              <w:jc w:val="center"/>
              <w:rPr>
                <w:b/>
              </w:rPr>
            </w:pPr>
            <w:r>
              <w:rPr>
                <w:b/>
              </w:rPr>
              <w:t>462,0</w:t>
            </w:r>
          </w:p>
        </w:tc>
        <w:tc>
          <w:tcPr>
            <w:tcW w:w="998" w:type="dxa"/>
            <w:gridSpan w:val="3"/>
            <w:vAlign w:val="center"/>
          </w:tcPr>
          <w:p w:rsidR="00357F18" w:rsidRDefault="00357F18" w:rsidP="00251078">
            <w:pPr>
              <w:ind w:right="-343"/>
              <w:rPr>
                <w:b/>
              </w:rPr>
            </w:pPr>
            <w:r>
              <w:rPr>
                <w:b/>
              </w:rPr>
              <w:t>462,0</w:t>
            </w:r>
          </w:p>
        </w:tc>
        <w:tc>
          <w:tcPr>
            <w:tcW w:w="993" w:type="dxa"/>
            <w:vAlign w:val="center"/>
          </w:tcPr>
          <w:p w:rsidR="00357F18" w:rsidRDefault="00357F18" w:rsidP="00620268">
            <w:pPr>
              <w:ind w:right="-343"/>
              <w:rPr>
                <w:b/>
              </w:rPr>
            </w:pPr>
            <w:r>
              <w:rPr>
                <w:b/>
              </w:rPr>
              <w:t>2310,0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4.1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8C7491">
            <w:pPr>
              <w:snapToGrid w:val="0"/>
              <w:ind w:right="-108"/>
              <w:jc w:val="both"/>
            </w:pPr>
            <w:r>
              <w:t xml:space="preserve">Рассмотрение вопросов обеспечения населения качественной и безопасной продукцией (услугами), результатов независимой экспертизы товаров, сравнительных исследований на заседании МВК по защите прав потребителей в городе Волгодонске с </w:t>
            </w:r>
            <w:r>
              <w:lastRenderedPageBreak/>
              <w:t>участием представителей хозяй-ствующих субъектов</w:t>
            </w:r>
          </w:p>
        </w:tc>
        <w:tc>
          <w:tcPr>
            <w:tcW w:w="2405" w:type="dxa"/>
            <w:vAlign w:val="center"/>
          </w:tcPr>
          <w:p w:rsidR="00357F18" w:rsidRDefault="00357F18" w:rsidP="0091147B">
            <w:pPr>
              <w:jc w:val="both"/>
            </w:pPr>
            <w:r>
              <w:lastRenderedPageBreak/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Pr="00A03B32" w:rsidRDefault="00357F18" w:rsidP="0091147B">
            <w:pPr>
              <w:snapToGrid w:val="0"/>
              <w:jc w:val="center"/>
            </w:pPr>
            <w:r>
              <w:t>В течение года</w:t>
            </w:r>
          </w:p>
          <w:p w:rsidR="00357F18" w:rsidRPr="00A03B32" w:rsidRDefault="00357F18" w:rsidP="0091147B">
            <w:pPr>
              <w:snapToGrid w:val="0"/>
              <w:jc w:val="center"/>
            </w:pP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2F382F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lastRenderedPageBreak/>
              <w:t>4.2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snapToGrid w:val="0"/>
              <w:jc w:val="both"/>
            </w:pPr>
            <w: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</w:t>
            </w:r>
          </w:p>
        </w:tc>
        <w:tc>
          <w:tcPr>
            <w:tcW w:w="2405" w:type="dxa"/>
            <w:vAlign w:val="center"/>
          </w:tcPr>
          <w:p w:rsidR="00357F18" w:rsidRDefault="00357F18" w:rsidP="008B7026">
            <w:pPr>
              <w:jc w:val="both"/>
            </w:pPr>
            <w:r w:rsidRPr="003F5580">
              <w:t>Администрация город</w:t>
            </w:r>
            <w:r>
              <w:t xml:space="preserve">а </w:t>
            </w:r>
            <w:r w:rsidRPr="003F5580">
              <w:t>Волгодонска</w:t>
            </w:r>
            <w:r>
              <w:t xml:space="preserve">,  </w:t>
            </w:r>
            <w:r w:rsidRPr="008B7026">
              <w:t>МКУ «ДСиГХ»,</w:t>
            </w:r>
            <w:r w:rsidRPr="00AC7F46">
              <w:rPr>
                <w:sz w:val="28"/>
                <w:szCs w:val="28"/>
              </w:rPr>
              <w:t xml:space="preserve"> </w:t>
            </w:r>
            <w:r w:rsidRPr="00A03B32">
              <w:t xml:space="preserve">Управление образования </w:t>
            </w:r>
            <w:r w:rsidR="00731C2C">
              <w:t>г.</w:t>
            </w:r>
            <w:r>
              <w:t xml:space="preserve">Волго-донска, </w:t>
            </w:r>
            <w:r w:rsidRPr="00D82F06">
              <w:t xml:space="preserve">Управление здравоохранения </w:t>
            </w:r>
            <w:r w:rsidR="00731C2C">
              <w:t>г.</w:t>
            </w:r>
            <w:r>
              <w:t>В</w:t>
            </w:r>
            <w:r w:rsidRPr="00D82F06">
              <w:t xml:space="preserve">олгодонска, </w:t>
            </w:r>
            <w:r>
              <w:t>О</w:t>
            </w:r>
            <w:r w:rsidRPr="00D82F06">
              <w:t xml:space="preserve">тдел культуры </w:t>
            </w:r>
            <w:r w:rsidR="00731C2C">
              <w:t>г.</w:t>
            </w:r>
            <w:r w:rsidRPr="00D82F06">
              <w:t>Вол</w:t>
            </w:r>
            <w:r>
              <w:t>годонска</w:t>
            </w:r>
          </w:p>
        </w:tc>
        <w:tc>
          <w:tcPr>
            <w:tcW w:w="1840" w:type="dxa"/>
            <w:vAlign w:val="center"/>
          </w:tcPr>
          <w:p w:rsidR="00357F18" w:rsidRPr="00A03B32" w:rsidRDefault="00357F18" w:rsidP="0091147B">
            <w:pPr>
              <w:snapToGrid w:val="0"/>
              <w:jc w:val="center"/>
            </w:pPr>
            <w:r>
              <w:t>В течение года</w:t>
            </w:r>
          </w:p>
          <w:p w:rsidR="00357F18" w:rsidRDefault="00357F18" w:rsidP="0091147B">
            <w:pPr>
              <w:ind w:right="-108"/>
              <w:jc w:val="center"/>
            </w:pP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212E79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4.3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snapToGrid w:val="0"/>
              <w:jc w:val="both"/>
            </w:pPr>
            <w:r w:rsidRPr="003F5580">
              <w:t>Организация и проведение</w:t>
            </w:r>
            <w:r>
              <w:t xml:space="preserve"> </w:t>
            </w:r>
            <w:r w:rsidRPr="003F5580">
              <w:t>семинаров</w:t>
            </w:r>
            <w:r>
              <w:t xml:space="preserve"> с руководителями и специалистами предприятий потребительского рынка города</w:t>
            </w:r>
            <w:r w:rsidRPr="003F5580">
              <w:t xml:space="preserve"> по вопросам обеспечения защиты прав потребителей</w:t>
            </w:r>
          </w:p>
        </w:tc>
        <w:tc>
          <w:tcPr>
            <w:tcW w:w="2405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 w:rsidRPr="003F5580">
              <w:t>Администрация город</w:t>
            </w:r>
            <w:r>
              <w:t xml:space="preserve">а </w:t>
            </w:r>
            <w:r w:rsidRPr="003F5580">
              <w:t>Волгодонска</w:t>
            </w:r>
          </w:p>
        </w:tc>
        <w:tc>
          <w:tcPr>
            <w:tcW w:w="1840" w:type="dxa"/>
            <w:vAlign w:val="center"/>
          </w:tcPr>
          <w:p w:rsidR="00357F18" w:rsidRPr="00A03B32" w:rsidRDefault="00357F18" w:rsidP="0091147B">
            <w:pPr>
              <w:snapToGrid w:val="0"/>
              <w:jc w:val="center"/>
            </w:pPr>
            <w:r>
              <w:t>В течение года</w:t>
            </w:r>
          </w:p>
          <w:p w:rsidR="00357F18" w:rsidRDefault="00357F18" w:rsidP="0091147B">
            <w:pPr>
              <w:ind w:right="-108"/>
              <w:jc w:val="center"/>
            </w:pP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2F382F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4.4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snapToGrid w:val="0"/>
              <w:jc w:val="both"/>
            </w:pPr>
            <w:r>
              <w:t>Размещение на сайте Администрации города перечня предприятий, допустивших  нарушение законных прав потребителей при продаже товаров, оказании услуг</w:t>
            </w:r>
          </w:p>
        </w:tc>
        <w:tc>
          <w:tcPr>
            <w:tcW w:w="2405" w:type="dxa"/>
            <w:vAlign w:val="center"/>
          </w:tcPr>
          <w:p w:rsidR="00357F18" w:rsidRPr="003F5580" w:rsidRDefault="00357F18" w:rsidP="0091147B">
            <w:pPr>
              <w:jc w:val="both"/>
            </w:pPr>
            <w:r w:rsidRPr="003F5580"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Pr="003F5580" w:rsidRDefault="00EB4E23" w:rsidP="0091147B">
            <w:pPr>
              <w:snapToGrid w:val="0"/>
              <w:ind w:right="-108"/>
              <w:jc w:val="center"/>
            </w:pPr>
            <w:r>
              <w:t>Е</w:t>
            </w:r>
            <w:r w:rsidR="00357F18">
              <w:t>жеквартально</w:t>
            </w: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212E79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4.5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snapToGrid w:val="0"/>
              <w:jc w:val="both"/>
            </w:pPr>
            <w:r w:rsidRPr="00A83CCE">
              <w:t>Подготовка и издание информационн</w:t>
            </w:r>
            <w:r>
              <w:t xml:space="preserve">о-справочных материалов по вопросам обеспечения соблюдения  защиты прав потреби-телей </w:t>
            </w:r>
            <w:r w:rsidRPr="00A83CCE">
              <w:t xml:space="preserve"> </w:t>
            </w:r>
            <w:r>
              <w:t>для хозяйствующих субъектов</w:t>
            </w:r>
          </w:p>
        </w:tc>
        <w:tc>
          <w:tcPr>
            <w:tcW w:w="2405" w:type="dxa"/>
            <w:vAlign w:val="center"/>
          </w:tcPr>
          <w:p w:rsidR="00357F18" w:rsidRPr="003F5580" w:rsidRDefault="00357F18" w:rsidP="0091147B">
            <w:pPr>
              <w:jc w:val="both"/>
            </w:pPr>
            <w:r w:rsidRPr="003F5580"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Pr="00A03B32" w:rsidRDefault="00357F18" w:rsidP="0091147B">
            <w:pPr>
              <w:snapToGrid w:val="0"/>
              <w:jc w:val="center"/>
            </w:pPr>
            <w:r>
              <w:t>В течение года</w:t>
            </w:r>
          </w:p>
          <w:p w:rsidR="00357F18" w:rsidRPr="003F5580" w:rsidRDefault="00357F18" w:rsidP="0091147B">
            <w:pPr>
              <w:snapToGrid w:val="0"/>
              <w:ind w:right="-108"/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357F18" w:rsidRDefault="00357F18" w:rsidP="007D447B">
            <w:pPr>
              <w:jc w:val="center"/>
            </w:pPr>
            <w:r>
              <w:t>32,0</w:t>
            </w:r>
          </w:p>
        </w:tc>
        <w:tc>
          <w:tcPr>
            <w:tcW w:w="997" w:type="dxa"/>
            <w:gridSpan w:val="4"/>
            <w:vAlign w:val="center"/>
          </w:tcPr>
          <w:p w:rsidR="00357F18" w:rsidRDefault="00357F18" w:rsidP="007D447B">
            <w:pPr>
              <w:jc w:val="center"/>
            </w:pPr>
            <w:r>
              <w:t>32,0</w:t>
            </w:r>
          </w:p>
        </w:tc>
        <w:tc>
          <w:tcPr>
            <w:tcW w:w="998" w:type="dxa"/>
            <w:gridSpan w:val="5"/>
            <w:vAlign w:val="center"/>
          </w:tcPr>
          <w:p w:rsidR="00357F18" w:rsidRDefault="00357F18" w:rsidP="007D447B">
            <w:pPr>
              <w:jc w:val="center"/>
            </w:pPr>
            <w:r>
              <w:t>32,0</w:t>
            </w:r>
          </w:p>
        </w:tc>
        <w:tc>
          <w:tcPr>
            <w:tcW w:w="989" w:type="dxa"/>
            <w:gridSpan w:val="3"/>
            <w:vAlign w:val="center"/>
          </w:tcPr>
          <w:p w:rsidR="00357F18" w:rsidRDefault="00357F18" w:rsidP="007D447B">
            <w:pPr>
              <w:jc w:val="center"/>
            </w:pPr>
            <w:r>
              <w:t>32,0</w:t>
            </w:r>
          </w:p>
        </w:tc>
        <w:tc>
          <w:tcPr>
            <w:tcW w:w="998" w:type="dxa"/>
            <w:gridSpan w:val="3"/>
            <w:vAlign w:val="center"/>
          </w:tcPr>
          <w:p w:rsidR="00357F18" w:rsidRDefault="00357F18" w:rsidP="007D447B">
            <w:pPr>
              <w:ind w:right="-343"/>
              <w:jc w:val="center"/>
              <w:rPr>
                <w:b/>
              </w:rPr>
            </w:pPr>
            <w:r>
              <w:t>32,0</w:t>
            </w:r>
          </w:p>
        </w:tc>
        <w:tc>
          <w:tcPr>
            <w:tcW w:w="993" w:type="dxa"/>
            <w:vAlign w:val="center"/>
          </w:tcPr>
          <w:p w:rsidR="00357F18" w:rsidRPr="002F382F" w:rsidRDefault="00357F18" w:rsidP="007D447B">
            <w:pPr>
              <w:ind w:right="-343"/>
              <w:jc w:val="center"/>
            </w:pPr>
            <w:r>
              <w:t>160,0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4.6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Pr="00A83CCE" w:rsidRDefault="00357F18" w:rsidP="000D47D8">
            <w:pPr>
              <w:snapToGrid w:val="0"/>
              <w:jc w:val="both"/>
            </w:pPr>
            <w:r>
              <w:t xml:space="preserve">Проведение ежегодных профессиональных, рейтинговых конкурсов </w:t>
            </w:r>
          </w:p>
        </w:tc>
        <w:tc>
          <w:tcPr>
            <w:tcW w:w="2405" w:type="dxa"/>
            <w:vAlign w:val="center"/>
          </w:tcPr>
          <w:p w:rsidR="00357F18" w:rsidRPr="003F5580" w:rsidRDefault="00357F18" w:rsidP="0091147B">
            <w:pPr>
              <w:jc w:val="both"/>
            </w:pPr>
            <w:r w:rsidRPr="003F5580"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Март-декабрь</w:t>
            </w:r>
          </w:p>
        </w:tc>
        <w:tc>
          <w:tcPr>
            <w:tcW w:w="1014" w:type="dxa"/>
            <w:gridSpan w:val="3"/>
            <w:vAlign w:val="center"/>
          </w:tcPr>
          <w:p w:rsidR="00357F18" w:rsidRDefault="0069317D" w:rsidP="007D447B">
            <w:pPr>
              <w:jc w:val="center"/>
            </w:pPr>
            <w:r>
              <w:t>65</w:t>
            </w:r>
            <w:r w:rsidR="00357F18">
              <w:t>,0</w:t>
            </w:r>
          </w:p>
        </w:tc>
        <w:tc>
          <w:tcPr>
            <w:tcW w:w="997" w:type="dxa"/>
            <w:gridSpan w:val="4"/>
            <w:vAlign w:val="center"/>
          </w:tcPr>
          <w:p w:rsidR="00357F18" w:rsidRDefault="00357F18" w:rsidP="007D447B">
            <w:pPr>
              <w:jc w:val="center"/>
            </w:pPr>
            <w:r>
              <w:t>45,0</w:t>
            </w:r>
          </w:p>
        </w:tc>
        <w:tc>
          <w:tcPr>
            <w:tcW w:w="998" w:type="dxa"/>
            <w:gridSpan w:val="5"/>
            <w:vAlign w:val="center"/>
          </w:tcPr>
          <w:p w:rsidR="00357F18" w:rsidRDefault="00357F18" w:rsidP="007D447B">
            <w:pPr>
              <w:jc w:val="center"/>
            </w:pPr>
            <w:r>
              <w:t>45,0</w:t>
            </w:r>
          </w:p>
        </w:tc>
        <w:tc>
          <w:tcPr>
            <w:tcW w:w="989" w:type="dxa"/>
            <w:gridSpan w:val="3"/>
            <w:vAlign w:val="center"/>
          </w:tcPr>
          <w:p w:rsidR="00357F18" w:rsidRDefault="00357F18" w:rsidP="007D447B">
            <w:pPr>
              <w:jc w:val="center"/>
            </w:pPr>
            <w:r>
              <w:t>45,0</w:t>
            </w:r>
          </w:p>
        </w:tc>
        <w:tc>
          <w:tcPr>
            <w:tcW w:w="998" w:type="dxa"/>
            <w:gridSpan w:val="3"/>
            <w:vAlign w:val="center"/>
          </w:tcPr>
          <w:p w:rsidR="00357F18" w:rsidRDefault="00357F18" w:rsidP="007D447B">
            <w:pPr>
              <w:jc w:val="center"/>
            </w:pPr>
            <w:r>
              <w:t>45,0</w:t>
            </w:r>
          </w:p>
        </w:tc>
        <w:tc>
          <w:tcPr>
            <w:tcW w:w="993" w:type="dxa"/>
            <w:vAlign w:val="center"/>
          </w:tcPr>
          <w:p w:rsidR="00357F18" w:rsidRPr="002F382F" w:rsidRDefault="00357F18" w:rsidP="0069317D">
            <w:pPr>
              <w:ind w:right="-343"/>
              <w:jc w:val="center"/>
            </w:pPr>
            <w:r>
              <w:t>2</w:t>
            </w:r>
            <w:r w:rsidR="0069317D">
              <w:t>4</w:t>
            </w:r>
            <w:r>
              <w:t>5,0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Pr="003F5580" w:rsidRDefault="00357F18" w:rsidP="0091147B">
            <w:pPr>
              <w:snapToGrid w:val="0"/>
              <w:jc w:val="center"/>
            </w:pPr>
            <w:r>
              <w:t>4.7</w:t>
            </w:r>
          </w:p>
        </w:tc>
        <w:tc>
          <w:tcPr>
            <w:tcW w:w="4101" w:type="dxa"/>
          </w:tcPr>
          <w:p w:rsidR="00357F18" w:rsidRPr="003F5580" w:rsidRDefault="00357F18" w:rsidP="000D47D8">
            <w:pPr>
              <w:jc w:val="both"/>
            </w:pPr>
            <w:r w:rsidRPr="00AC7F46">
              <w:rPr>
                <w:color w:val="000000"/>
                <w:spacing w:val="-8"/>
              </w:rPr>
              <w:t xml:space="preserve">Организация  </w:t>
            </w:r>
            <w:r w:rsidRPr="003F5580">
              <w:t>проведени</w:t>
            </w:r>
            <w:r>
              <w:t>я</w:t>
            </w:r>
            <w:r w:rsidRPr="003F5580">
              <w:t xml:space="preserve">  сравнительных исследований товаров</w:t>
            </w:r>
            <w:r>
              <w:t xml:space="preserve"> (услуг)</w:t>
            </w:r>
            <w:r w:rsidRPr="003F5580">
              <w:t xml:space="preserve"> на соответствие потребительски</w:t>
            </w:r>
            <w:r>
              <w:t>х</w:t>
            </w:r>
            <w:r w:rsidRPr="003F5580">
              <w:t xml:space="preserve"> свойств, заявленным</w:t>
            </w:r>
            <w:r>
              <w:t>и</w:t>
            </w:r>
            <w:r w:rsidRPr="003F5580">
              <w:t xml:space="preserve"> продавцами (изготовителями</w:t>
            </w:r>
            <w:r>
              <w:t>, исполнителями</w:t>
            </w:r>
            <w:r w:rsidRPr="003F5580">
              <w:t>)</w:t>
            </w:r>
          </w:p>
        </w:tc>
        <w:tc>
          <w:tcPr>
            <w:tcW w:w="2405" w:type="dxa"/>
            <w:vAlign w:val="center"/>
          </w:tcPr>
          <w:p w:rsidR="00357F18" w:rsidRPr="00E7484B" w:rsidRDefault="00357F18" w:rsidP="0091147B">
            <w:pPr>
              <w:snapToGrid w:val="0"/>
              <w:jc w:val="both"/>
            </w:pPr>
            <w:r w:rsidRPr="00E7484B">
              <w:t xml:space="preserve">Администрация города Волгодонска </w:t>
            </w:r>
          </w:p>
        </w:tc>
        <w:tc>
          <w:tcPr>
            <w:tcW w:w="1840" w:type="dxa"/>
            <w:vAlign w:val="center"/>
          </w:tcPr>
          <w:p w:rsidR="00357F18" w:rsidRPr="001B1E3D" w:rsidRDefault="00357F18" w:rsidP="0091147B">
            <w:pPr>
              <w:jc w:val="center"/>
            </w:pPr>
            <w:r w:rsidRPr="001B1E3D">
              <w:t>2,3 квартал</w:t>
            </w:r>
          </w:p>
        </w:tc>
        <w:tc>
          <w:tcPr>
            <w:tcW w:w="1014" w:type="dxa"/>
            <w:gridSpan w:val="3"/>
            <w:vAlign w:val="center"/>
          </w:tcPr>
          <w:p w:rsidR="00357F18" w:rsidRDefault="00357F18" w:rsidP="007D447B">
            <w:pPr>
              <w:jc w:val="center"/>
            </w:pPr>
            <w:r>
              <w:t>90,0</w:t>
            </w:r>
          </w:p>
        </w:tc>
        <w:tc>
          <w:tcPr>
            <w:tcW w:w="997" w:type="dxa"/>
            <w:gridSpan w:val="4"/>
            <w:vAlign w:val="center"/>
          </w:tcPr>
          <w:p w:rsidR="00357F18" w:rsidRDefault="00357F18" w:rsidP="007D447B">
            <w:pPr>
              <w:jc w:val="center"/>
            </w:pPr>
            <w:r>
              <w:t>90,0</w:t>
            </w:r>
          </w:p>
        </w:tc>
        <w:tc>
          <w:tcPr>
            <w:tcW w:w="998" w:type="dxa"/>
            <w:gridSpan w:val="5"/>
            <w:vAlign w:val="center"/>
          </w:tcPr>
          <w:p w:rsidR="00357F18" w:rsidRDefault="00357F18" w:rsidP="007D447B">
            <w:pPr>
              <w:jc w:val="center"/>
            </w:pPr>
            <w:r>
              <w:t>90,0</w:t>
            </w:r>
          </w:p>
        </w:tc>
        <w:tc>
          <w:tcPr>
            <w:tcW w:w="989" w:type="dxa"/>
            <w:gridSpan w:val="3"/>
            <w:vAlign w:val="center"/>
          </w:tcPr>
          <w:p w:rsidR="00357F18" w:rsidRDefault="00357F18" w:rsidP="007D447B">
            <w:pPr>
              <w:jc w:val="center"/>
            </w:pPr>
            <w:r>
              <w:t>90,0</w:t>
            </w:r>
          </w:p>
        </w:tc>
        <w:tc>
          <w:tcPr>
            <w:tcW w:w="998" w:type="dxa"/>
            <w:gridSpan w:val="3"/>
            <w:vAlign w:val="center"/>
          </w:tcPr>
          <w:p w:rsidR="00357F18" w:rsidRDefault="00357F18" w:rsidP="007D447B">
            <w:pPr>
              <w:ind w:right="-343"/>
              <w:jc w:val="center"/>
              <w:rPr>
                <w:b/>
              </w:rPr>
            </w:pPr>
            <w:r>
              <w:t>90,0</w:t>
            </w:r>
          </w:p>
        </w:tc>
        <w:tc>
          <w:tcPr>
            <w:tcW w:w="993" w:type="dxa"/>
            <w:vAlign w:val="center"/>
          </w:tcPr>
          <w:p w:rsidR="00357F18" w:rsidRPr="002F382F" w:rsidRDefault="00357F18" w:rsidP="007D447B">
            <w:pPr>
              <w:ind w:right="-343"/>
              <w:jc w:val="center"/>
            </w:pPr>
            <w:r>
              <w:t>450,0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lastRenderedPageBreak/>
              <w:t>4.8</w:t>
            </w:r>
            <w:r w:rsidR="00DD15C0">
              <w:t>.</w:t>
            </w:r>
          </w:p>
        </w:tc>
        <w:tc>
          <w:tcPr>
            <w:tcW w:w="4101" w:type="dxa"/>
          </w:tcPr>
          <w:p w:rsidR="00357F18" w:rsidRPr="00AC7F46" w:rsidRDefault="00357F18" w:rsidP="000D47D8">
            <w:pPr>
              <w:jc w:val="both"/>
              <w:rPr>
                <w:color w:val="000000"/>
                <w:spacing w:val="-8"/>
              </w:rPr>
            </w:pPr>
            <w:r w:rsidRPr="00AC7F46">
              <w:rPr>
                <w:color w:val="000000"/>
                <w:spacing w:val="-8"/>
              </w:rPr>
              <w:t xml:space="preserve">Организация проведения независимой потребительской экспертизы качества и безопасности продуктов питания </w:t>
            </w:r>
          </w:p>
        </w:tc>
        <w:tc>
          <w:tcPr>
            <w:tcW w:w="2405" w:type="dxa"/>
            <w:vAlign w:val="center"/>
          </w:tcPr>
          <w:p w:rsidR="00357F18" w:rsidRPr="00E7484B" w:rsidRDefault="00357F18" w:rsidP="0091147B">
            <w:pPr>
              <w:snapToGrid w:val="0"/>
              <w:jc w:val="both"/>
            </w:pPr>
            <w:r w:rsidRPr="00E7484B"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Pr="00210E37" w:rsidRDefault="00357F18" w:rsidP="0091147B">
            <w:pPr>
              <w:snapToGrid w:val="0"/>
              <w:jc w:val="center"/>
            </w:pPr>
            <w:r w:rsidRPr="00210E37">
              <w:t>Весь период</w:t>
            </w:r>
          </w:p>
          <w:p w:rsidR="00357F18" w:rsidRPr="00210E37" w:rsidRDefault="00357F18" w:rsidP="0091147B">
            <w:pPr>
              <w:snapToGrid w:val="0"/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357F18" w:rsidRDefault="00357F18" w:rsidP="007D447B">
            <w:pPr>
              <w:jc w:val="center"/>
            </w:pPr>
            <w:r>
              <w:t>95,0</w:t>
            </w:r>
          </w:p>
        </w:tc>
        <w:tc>
          <w:tcPr>
            <w:tcW w:w="997" w:type="dxa"/>
            <w:gridSpan w:val="4"/>
            <w:vAlign w:val="center"/>
          </w:tcPr>
          <w:p w:rsidR="00357F18" w:rsidRDefault="00357F18" w:rsidP="007D447B">
            <w:pPr>
              <w:jc w:val="center"/>
            </w:pPr>
            <w:r>
              <w:t>95,0</w:t>
            </w:r>
          </w:p>
        </w:tc>
        <w:tc>
          <w:tcPr>
            <w:tcW w:w="998" w:type="dxa"/>
            <w:gridSpan w:val="5"/>
            <w:vAlign w:val="center"/>
          </w:tcPr>
          <w:p w:rsidR="00357F18" w:rsidRDefault="00357F18" w:rsidP="007D447B">
            <w:pPr>
              <w:jc w:val="center"/>
            </w:pPr>
            <w:r>
              <w:t>95,0</w:t>
            </w:r>
          </w:p>
        </w:tc>
        <w:tc>
          <w:tcPr>
            <w:tcW w:w="989" w:type="dxa"/>
            <w:gridSpan w:val="3"/>
            <w:vAlign w:val="center"/>
          </w:tcPr>
          <w:p w:rsidR="00357F18" w:rsidRDefault="00357F18" w:rsidP="007D447B">
            <w:pPr>
              <w:jc w:val="center"/>
            </w:pPr>
            <w:r>
              <w:t>95,0</w:t>
            </w:r>
          </w:p>
        </w:tc>
        <w:tc>
          <w:tcPr>
            <w:tcW w:w="998" w:type="dxa"/>
            <w:gridSpan w:val="3"/>
            <w:vAlign w:val="center"/>
          </w:tcPr>
          <w:p w:rsidR="00357F18" w:rsidRPr="004A0695" w:rsidRDefault="00357F18" w:rsidP="007D447B">
            <w:pPr>
              <w:ind w:right="-343"/>
              <w:jc w:val="center"/>
            </w:pPr>
            <w:r>
              <w:t>95,0</w:t>
            </w:r>
          </w:p>
        </w:tc>
        <w:tc>
          <w:tcPr>
            <w:tcW w:w="993" w:type="dxa"/>
            <w:vAlign w:val="center"/>
          </w:tcPr>
          <w:p w:rsidR="00357F18" w:rsidRPr="004A0695" w:rsidRDefault="00357F18" w:rsidP="007D447B">
            <w:pPr>
              <w:ind w:right="-343"/>
              <w:jc w:val="center"/>
            </w:pPr>
            <w:r>
              <w:t>475,0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4.9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jc w:val="both"/>
            </w:pPr>
            <w:r>
              <w:t xml:space="preserve">Проведение мониторинга по предотвращению реализации на территории города некачественных и опасных пищевых продуктов (с истекшим сроком хранения) </w:t>
            </w:r>
          </w:p>
        </w:tc>
        <w:tc>
          <w:tcPr>
            <w:tcW w:w="2405" w:type="dxa"/>
            <w:vAlign w:val="center"/>
          </w:tcPr>
          <w:p w:rsidR="00357F18" w:rsidRPr="003F5580" w:rsidRDefault="00357F18" w:rsidP="0091147B">
            <w:pPr>
              <w:snapToGrid w:val="0"/>
            </w:pPr>
            <w:r w:rsidRPr="003F5580"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Pr="00A03B32" w:rsidRDefault="00357F18" w:rsidP="0091147B">
            <w:pPr>
              <w:snapToGrid w:val="0"/>
              <w:jc w:val="center"/>
            </w:pPr>
            <w:r>
              <w:t>В течение года</w:t>
            </w:r>
          </w:p>
          <w:p w:rsidR="00357F18" w:rsidRDefault="00357F18" w:rsidP="0091147B">
            <w:pPr>
              <w:jc w:val="center"/>
            </w:pP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212E79">
            <w:pPr>
              <w:ind w:right="-343"/>
              <w:jc w:val="center"/>
              <w:rPr>
                <w:b/>
              </w:rPr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4.10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jc w:val="both"/>
            </w:pPr>
            <w:r>
              <w:t xml:space="preserve">Проведение мониторинга услуг предприятий общественного питания </w:t>
            </w:r>
          </w:p>
        </w:tc>
        <w:tc>
          <w:tcPr>
            <w:tcW w:w="2405" w:type="dxa"/>
            <w:vAlign w:val="center"/>
          </w:tcPr>
          <w:p w:rsidR="00357F18" w:rsidRPr="003F5580" w:rsidRDefault="00357F18" w:rsidP="0091147B">
            <w:pPr>
              <w:snapToGrid w:val="0"/>
            </w:pPr>
            <w:r w:rsidRPr="003F5580">
              <w:t>Администрация города Волгодонска</w:t>
            </w:r>
          </w:p>
        </w:tc>
        <w:tc>
          <w:tcPr>
            <w:tcW w:w="1840" w:type="dxa"/>
            <w:vAlign w:val="center"/>
          </w:tcPr>
          <w:p w:rsidR="00357F18" w:rsidRPr="00A03B32" w:rsidRDefault="00357F18" w:rsidP="002C6B46">
            <w:pPr>
              <w:snapToGrid w:val="0"/>
              <w:jc w:val="center"/>
            </w:pPr>
            <w:r>
              <w:t>В течение года</w:t>
            </w:r>
          </w:p>
          <w:p w:rsidR="00357F18" w:rsidRDefault="00357F18" w:rsidP="002C6B46">
            <w:pPr>
              <w:jc w:val="center"/>
            </w:pPr>
          </w:p>
        </w:tc>
        <w:tc>
          <w:tcPr>
            <w:tcW w:w="5989" w:type="dxa"/>
            <w:gridSpan w:val="19"/>
            <w:vAlign w:val="center"/>
          </w:tcPr>
          <w:p w:rsidR="00357F18" w:rsidRDefault="00357F18" w:rsidP="00212E79">
            <w:pPr>
              <w:ind w:right="-343"/>
              <w:jc w:val="center"/>
            </w:pPr>
            <w:r>
              <w:t>Финансирование не требуется</w:t>
            </w:r>
          </w:p>
        </w:tc>
      </w:tr>
      <w:tr w:rsidR="00357F18" w:rsidTr="003012C3">
        <w:tc>
          <w:tcPr>
            <w:tcW w:w="799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4.11</w:t>
            </w:r>
            <w:r w:rsidR="00DD15C0">
              <w:t>.</w:t>
            </w:r>
          </w:p>
        </w:tc>
        <w:tc>
          <w:tcPr>
            <w:tcW w:w="4101" w:type="dxa"/>
            <w:vAlign w:val="center"/>
          </w:tcPr>
          <w:p w:rsidR="00357F18" w:rsidRDefault="00357F18" w:rsidP="000D47D8">
            <w:pPr>
              <w:jc w:val="both"/>
            </w:pPr>
            <w:r>
              <w:t>Организация и проведение социологических исследований по выявлению удовлетворенности населения города Волгодонска качеством оказываемых муниципальных услуг</w:t>
            </w:r>
          </w:p>
        </w:tc>
        <w:tc>
          <w:tcPr>
            <w:tcW w:w="2405" w:type="dxa"/>
            <w:vAlign w:val="center"/>
          </w:tcPr>
          <w:p w:rsidR="00357F18" w:rsidRDefault="00357F18" w:rsidP="0091147B">
            <w:pPr>
              <w:snapToGrid w:val="0"/>
            </w:pPr>
            <w:r>
              <w:t>Администрация города</w:t>
            </w:r>
          </w:p>
          <w:p w:rsidR="00357F18" w:rsidRPr="003F5580" w:rsidRDefault="00357F18" w:rsidP="0091147B">
            <w:pPr>
              <w:snapToGrid w:val="0"/>
            </w:pPr>
            <w:r>
              <w:t>(контрольно-аналитический отдел Администрации города Волгодонска)</w:t>
            </w:r>
          </w:p>
        </w:tc>
        <w:tc>
          <w:tcPr>
            <w:tcW w:w="1840" w:type="dxa"/>
            <w:vAlign w:val="center"/>
          </w:tcPr>
          <w:p w:rsidR="00357F18" w:rsidRDefault="00357F18" w:rsidP="0091147B">
            <w:pPr>
              <w:snapToGrid w:val="0"/>
              <w:jc w:val="center"/>
            </w:pPr>
            <w:r>
              <w:t>Согласно плана проведения социологичес</w:t>
            </w:r>
            <w:r w:rsidR="001E44D2">
              <w:t>-</w:t>
            </w:r>
            <w:r>
              <w:t>ких исследований</w:t>
            </w:r>
          </w:p>
        </w:tc>
        <w:tc>
          <w:tcPr>
            <w:tcW w:w="1014" w:type="dxa"/>
            <w:gridSpan w:val="3"/>
            <w:vAlign w:val="center"/>
          </w:tcPr>
          <w:p w:rsidR="00357F18" w:rsidRPr="00212E79" w:rsidRDefault="00B55D76" w:rsidP="00EC0444">
            <w:pPr>
              <w:ind w:right="-343"/>
            </w:pPr>
            <w:r>
              <w:t>180</w:t>
            </w:r>
            <w:r w:rsidR="00357F18" w:rsidRPr="00212E79">
              <w:t>,0</w:t>
            </w:r>
          </w:p>
        </w:tc>
        <w:tc>
          <w:tcPr>
            <w:tcW w:w="997" w:type="dxa"/>
            <w:gridSpan w:val="4"/>
            <w:vAlign w:val="center"/>
          </w:tcPr>
          <w:p w:rsidR="00357F18" w:rsidRPr="00212E79" w:rsidRDefault="00357F18" w:rsidP="00EC0444">
            <w:pPr>
              <w:ind w:right="-343"/>
            </w:pPr>
            <w:r w:rsidRPr="00212E79">
              <w:t>200,0</w:t>
            </w:r>
          </w:p>
        </w:tc>
        <w:tc>
          <w:tcPr>
            <w:tcW w:w="998" w:type="dxa"/>
            <w:gridSpan w:val="5"/>
            <w:vAlign w:val="center"/>
          </w:tcPr>
          <w:p w:rsidR="00357F18" w:rsidRPr="00212E79" w:rsidRDefault="00357F18" w:rsidP="00EC0444">
            <w:pPr>
              <w:ind w:right="-343"/>
            </w:pPr>
            <w:r w:rsidRPr="00212E79">
              <w:t>200,0</w:t>
            </w:r>
          </w:p>
        </w:tc>
        <w:tc>
          <w:tcPr>
            <w:tcW w:w="989" w:type="dxa"/>
            <w:gridSpan w:val="3"/>
            <w:vAlign w:val="center"/>
          </w:tcPr>
          <w:p w:rsidR="00357F18" w:rsidRPr="00212E79" w:rsidRDefault="00357F18" w:rsidP="00EC0444">
            <w:pPr>
              <w:ind w:right="-343"/>
            </w:pPr>
            <w:r w:rsidRPr="00212E79">
              <w:t>200,0</w:t>
            </w:r>
          </w:p>
        </w:tc>
        <w:tc>
          <w:tcPr>
            <w:tcW w:w="998" w:type="dxa"/>
            <w:gridSpan w:val="3"/>
            <w:vAlign w:val="center"/>
          </w:tcPr>
          <w:p w:rsidR="00357F18" w:rsidRPr="00212E79" w:rsidRDefault="00357F18" w:rsidP="00EC0444">
            <w:pPr>
              <w:ind w:right="-343"/>
            </w:pPr>
            <w:r w:rsidRPr="00212E79">
              <w:t>200,0</w:t>
            </w:r>
          </w:p>
        </w:tc>
        <w:tc>
          <w:tcPr>
            <w:tcW w:w="993" w:type="dxa"/>
            <w:vAlign w:val="center"/>
          </w:tcPr>
          <w:p w:rsidR="00357F18" w:rsidRPr="00212E79" w:rsidRDefault="00B55D76" w:rsidP="00B55D76">
            <w:pPr>
              <w:ind w:right="-343"/>
            </w:pPr>
            <w:r>
              <w:t>980</w:t>
            </w:r>
            <w:r w:rsidR="00357F18">
              <w:t>,0</w:t>
            </w:r>
          </w:p>
        </w:tc>
      </w:tr>
      <w:tr w:rsidR="000C7191" w:rsidTr="003012C3">
        <w:tc>
          <w:tcPr>
            <w:tcW w:w="799" w:type="dxa"/>
            <w:vAlign w:val="center"/>
          </w:tcPr>
          <w:p w:rsidR="000C7191" w:rsidRDefault="000C7191" w:rsidP="0091147B">
            <w:pPr>
              <w:snapToGrid w:val="0"/>
              <w:jc w:val="center"/>
            </w:pPr>
          </w:p>
        </w:tc>
        <w:tc>
          <w:tcPr>
            <w:tcW w:w="4101" w:type="dxa"/>
            <w:vAlign w:val="center"/>
          </w:tcPr>
          <w:p w:rsidR="000C7191" w:rsidRDefault="000C7191" w:rsidP="000D47D8">
            <w:pPr>
              <w:jc w:val="both"/>
            </w:pPr>
            <w:r>
              <w:t>Итого</w:t>
            </w:r>
          </w:p>
        </w:tc>
        <w:tc>
          <w:tcPr>
            <w:tcW w:w="2405" w:type="dxa"/>
            <w:vAlign w:val="center"/>
          </w:tcPr>
          <w:p w:rsidR="000C7191" w:rsidRDefault="000C7191" w:rsidP="0091147B">
            <w:pPr>
              <w:snapToGrid w:val="0"/>
            </w:pPr>
          </w:p>
        </w:tc>
        <w:tc>
          <w:tcPr>
            <w:tcW w:w="1840" w:type="dxa"/>
            <w:vAlign w:val="center"/>
          </w:tcPr>
          <w:p w:rsidR="000C7191" w:rsidRDefault="000C7191" w:rsidP="0091147B">
            <w:pPr>
              <w:snapToGrid w:val="0"/>
              <w:jc w:val="center"/>
            </w:pPr>
          </w:p>
        </w:tc>
        <w:tc>
          <w:tcPr>
            <w:tcW w:w="1014" w:type="dxa"/>
            <w:gridSpan w:val="3"/>
            <w:vAlign w:val="center"/>
          </w:tcPr>
          <w:p w:rsidR="000C7191" w:rsidRPr="00212E79" w:rsidRDefault="000C7191" w:rsidP="00EC0444">
            <w:pPr>
              <w:ind w:right="-343"/>
            </w:pPr>
            <w:r>
              <w:t>735,0</w:t>
            </w:r>
          </w:p>
        </w:tc>
        <w:tc>
          <w:tcPr>
            <w:tcW w:w="997" w:type="dxa"/>
            <w:gridSpan w:val="4"/>
            <w:vAlign w:val="center"/>
          </w:tcPr>
          <w:p w:rsidR="000C7191" w:rsidRPr="00212E79" w:rsidRDefault="000C7191" w:rsidP="00EC0444">
            <w:pPr>
              <w:ind w:right="-343"/>
            </w:pPr>
            <w:r>
              <w:t>735,0</w:t>
            </w:r>
          </w:p>
        </w:tc>
        <w:tc>
          <w:tcPr>
            <w:tcW w:w="998" w:type="dxa"/>
            <w:gridSpan w:val="5"/>
            <w:vAlign w:val="center"/>
          </w:tcPr>
          <w:p w:rsidR="000C7191" w:rsidRPr="00212E79" w:rsidRDefault="000C7191" w:rsidP="00EC0444">
            <w:pPr>
              <w:ind w:right="-343"/>
            </w:pPr>
            <w:r>
              <w:t>735,0</w:t>
            </w:r>
          </w:p>
        </w:tc>
        <w:tc>
          <w:tcPr>
            <w:tcW w:w="989" w:type="dxa"/>
            <w:gridSpan w:val="3"/>
            <w:vAlign w:val="center"/>
          </w:tcPr>
          <w:p w:rsidR="000C7191" w:rsidRPr="00212E79" w:rsidRDefault="000C7191" w:rsidP="00EC0444">
            <w:pPr>
              <w:ind w:right="-343"/>
            </w:pPr>
            <w:r>
              <w:t>735,0</w:t>
            </w:r>
          </w:p>
        </w:tc>
        <w:tc>
          <w:tcPr>
            <w:tcW w:w="998" w:type="dxa"/>
            <w:gridSpan w:val="3"/>
            <w:vAlign w:val="center"/>
          </w:tcPr>
          <w:p w:rsidR="000C7191" w:rsidRPr="00212E79" w:rsidRDefault="000C7191" w:rsidP="00EC0444">
            <w:pPr>
              <w:ind w:right="-343"/>
            </w:pPr>
            <w:r>
              <w:t>735,0</w:t>
            </w:r>
          </w:p>
        </w:tc>
        <w:tc>
          <w:tcPr>
            <w:tcW w:w="993" w:type="dxa"/>
            <w:vAlign w:val="center"/>
          </w:tcPr>
          <w:p w:rsidR="000C7191" w:rsidRDefault="000C7191" w:rsidP="00EC0444">
            <w:pPr>
              <w:ind w:right="-343"/>
            </w:pPr>
            <w:r>
              <w:t>3675,0</w:t>
            </w:r>
          </w:p>
        </w:tc>
      </w:tr>
    </w:tbl>
    <w:p w:rsidR="00BE6E13" w:rsidRDefault="00BE6E13" w:rsidP="00F14029">
      <w:pPr>
        <w:ind w:right="-343"/>
        <w:jc w:val="center"/>
        <w:rPr>
          <w:b/>
        </w:rPr>
      </w:pPr>
    </w:p>
    <w:p w:rsidR="00873E2A" w:rsidRDefault="00873E2A" w:rsidP="00873E2A">
      <w:pPr>
        <w:jc w:val="center"/>
        <w:rPr>
          <w:sz w:val="28"/>
          <w:szCs w:val="28"/>
        </w:rPr>
        <w:sectPr w:rsidR="00873E2A" w:rsidSect="00D367E4">
          <w:pgSz w:w="16838" w:h="11906" w:orient="landscape"/>
          <w:pgMar w:top="992" w:right="318" w:bottom="567" w:left="851" w:header="709" w:footer="709" w:gutter="0"/>
          <w:cols w:space="720"/>
          <w:docGrid w:linePitch="326"/>
        </w:sectPr>
      </w:pPr>
    </w:p>
    <w:p w:rsidR="00873E2A" w:rsidRDefault="00873E2A" w:rsidP="00873E2A">
      <w:pPr>
        <w:jc w:val="center"/>
        <w:rPr>
          <w:sz w:val="28"/>
          <w:szCs w:val="28"/>
        </w:rPr>
      </w:pPr>
    </w:p>
    <w:p w:rsidR="00873E2A" w:rsidRDefault="00873E2A" w:rsidP="00873E2A">
      <w:pPr>
        <w:jc w:val="center"/>
        <w:rPr>
          <w:sz w:val="28"/>
          <w:szCs w:val="28"/>
        </w:rPr>
      </w:pPr>
    </w:p>
    <w:p w:rsidR="00C41A0B" w:rsidRPr="00915A4E" w:rsidRDefault="00C41A0B" w:rsidP="00C41A0B">
      <w:pPr>
        <w:ind w:left="4836" w:right="-1" w:firstLine="828"/>
        <w:jc w:val="both"/>
      </w:pPr>
      <w:r>
        <w:t>П</w:t>
      </w:r>
      <w:r w:rsidRPr="00915A4E">
        <w:t xml:space="preserve">риложение </w:t>
      </w:r>
      <w:r>
        <w:t>2</w:t>
      </w:r>
      <w:r w:rsidRPr="00915A4E">
        <w:t xml:space="preserve"> к муниципальной </w:t>
      </w:r>
    </w:p>
    <w:p w:rsidR="00C41A0B" w:rsidRPr="00915A4E" w:rsidRDefault="00C41A0B" w:rsidP="00C41A0B">
      <w:pPr>
        <w:ind w:left="-120" w:right="-1"/>
        <w:jc w:val="both"/>
      </w:pPr>
      <w:r w:rsidRPr="00915A4E">
        <w:rPr>
          <w:b/>
        </w:rPr>
        <w:tab/>
      </w:r>
      <w:r w:rsidRPr="00915A4E">
        <w:rPr>
          <w:b/>
        </w:rPr>
        <w:tab/>
      </w:r>
      <w:r w:rsidRPr="00915A4E">
        <w:rPr>
          <w:b/>
        </w:rPr>
        <w:tab/>
      </w:r>
      <w:r w:rsidRPr="00915A4E">
        <w:rPr>
          <w:b/>
        </w:rPr>
        <w:tab/>
      </w:r>
      <w:r w:rsidRPr="00915A4E">
        <w:rPr>
          <w:b/>
        </w:rPr>
        <w:tab/>
      </w:r>
      <w:r w:rsidRPr="00915A4E">
        <w:rPr>
          <w:b/>
        </w:rPr>
        <w:tab/>
      </w:r>
      <w:r w:rsidRPr="00915A4E">
        <w:rPr>
          <w:b/>
        </w:rPr>
        <w:tab/>
      </w:r>
      <w:r w:rsidRPr="00915A4E">
        <w:rPr>
          <w:b/>
        </w:rPr>
        <w:tab/>
      </w:r>
      <w:r w:rsidRPr="00915A4E">
        <w:rPr>
          <w:b/>
        </w:rPr>
        <w:tab/>
      </w:r>
      <w:r>
        <w:t>д</w:t>
      </w:r>
      <w:r w:rsidRPr="00702537">
        <w:t>олгосрочной</w:t>
      </w:r>
      <w:r>
        <w:rPr>
          <w:b/>
        </w:rPr>
        <w:t xml:space="preserve"> </w:t>
      </w:r>
      <w:r w:rsidRPr="00915A4E">
        <w:t xml:space="preserve">целевой </w:t>
      </w:r>
      <w:r>
        <w:t>п</w:t>
      </w:r>
      <w:r w:rsidRPr="00915A4E">
        <w:t>рограмме</w:t>
      </w:r>
    </w:p>
    <w:p w:rsidR="00C41A0B" w:rsidRPr="00915A4E" w:rsidRDefault="00C41A0B" w:rsidP="00C41A0B">
      <w:pPr>
        <w:ind w:left="5664" w:right="-1"/>
        <w:jc w:val="both"/>
      </w:pPr>
      <w:r w:rsidRPr="00915A4E">
        <w:t>«Защита прав потребителей в городе Волгодонске на 201</w:t>
      </w:r>
      <w:r>
        <w:t>3-2017</w:t>
      </w:r>
      <w:r w:rsidRPr="00915A4E">
        <w:t xml:space="preserve"> год</w:t>
      </w:r>
      <w:r>
        <w:t>ы</w:t>
      </w:r>
      <w:r w:rsidRPr="00915A4E">
        <w:t>»</w:t>
      </w:r>
    </w:p>
    <w:p w:rsidR="00C41A0B" w:rsidRDefault="00C41A0B" w:rsidP="00C41A0B">
      <w:pPr>
        <w:ind w:left="-120" w:right="-1"/>
        <w:jc w:val="center"/>
        <w:rPr>
          <w:b/>
        </w:rPr>
      </w:pPr>
    </w:p>
    <w:p w:rsidR="00C41A0B" w:rsidRDefault="00C41A0B" w:rsidP="00C41A0B">
      <w:pPr>
        <w:ind w:left="-120" w:right="-1"/>
        <w:jc w:val="center"/>
        <w:rPr>
          <w:b/>
        </w:rPr>
      </w:pPr>
    </w:p>
    <w:p w:rsidR="00C41A0B" w:rsidRPr="00335726" w:rsidRDefault="00C41A0B" w:rsidP="00C41A0B">
      <w:pPr>
        <w:ind w:left="-120" w:right="-1"/>
        <w:jc w:val="center"/>
        <w:rPr>
          <w:sz w:val="28"/>
          <w:szCs w:val="28"/>
        </w:rPr>
      </w:pPr>
      <w:r w:rsidRPr="00335726">
        <w:rPr>
          <w:sz w:val="28"/>
          <w:szCs w:val="28"/>
        </w:rPr>
        <w:t>МЕТОДИКА</w:t>
      </w:r>
    </w:p>
    <w:p w:rsidR="00C41A0B" w:rsidRDefault="00C41A0B" w:rsidP="00C41A0B">
      <w:pPr>
        <w:ind w:right="-1"/>
        <w:jc w:val="center"/>
        <w:rPr>
          <w:sz w:val="28"/>
          <w:szCs w:val="28"/>
        </w:rPr>
      </w:pPr>
      <w:r w:rsidRPr="00335726">
        <w:rPr>
          <w:sz w:val="28"/>
          <w:szCs w:val="28"/>
        </w:rPr>
        <w:t xml:space="preserve">Оценки эффективности реализации муниципальной </w:t>
      </w:r>
      <w:r>
        <w:rPr>
          <w:sz w:val="28"/>
          <w:szCs w:val="28"/>
        </w:rPr>
        <w:t xml:space="preserve">долгосрочной целевой </w:t>
      </w:r>
      <w:r w:rsidRPr="003357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5726">
        <w:rPr>
          <w:sz w:val="28"/>
          <w:szCs w:val="28"/>
        </w:rPr>
        <w:t xml:space="preserve">рограммы «Защита прав потребителей в городе Волгодонске </w:t>
      </w:r>
    </w:p>
    <w:p w:rsidR="00C41A0B" w:rsidRPr="00335726" w:rsidRDefault="00C41A0B" w:rsidP="00C41A0B">
      <w:pPr>
        <w:ind w:right="-1"/>
        <w:jc w:val="center"/>
        <w:rPr>
          <w:sz w:val="28"/>
          <w:szCs w:val="28"/>
        </w:rPr>
      </w:pPr>
      <w:r w:rsidRPr="00335726">
        <w:rPr>
          <w:sz w:val="28"/>
          <w:szCs w:val="28"/>
        </w:rPr>
        <w:t>на 201</w:t>
      </w:r>
      <w:r>
        <w:rPr>
          <w:sz w:val="28"/>
          <w:szCs w:val="28"/>
        </w:rPr>
        <w:t>3-2017</w:t>
      </w:r>
      <w:r w:rsidRPr="0033572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35726">
        <w:rPr>
          <w:sz w:val="28"/>
          <w:szCs w:val="28"/>
        </w:rPr>
        <w:t>»</w:t>
      </w:r>
    </w:p>
    <w:p w:rsidR="00C41A0B" w:rsidRDefault="00C41A0B" w:rsidP="00C41A0B">
      <w:pPr>
        <w:ind w:left="-120" w:right="-1"/>
        <w:jc w:val="both"/>
        <w:rPr>
          <w:b/>
          <w:sz w:val="28"/>
          <w:szCs w:val="28"/>
        </w:rPr>
      </w:pPr>
    </w:p>
    <w:p w:rsidR="00C41A0B" w:rsidRDefault="00C41A0B" w:rsidP="00C41A0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Количество консультаций полученных потребителями по защите их прав.</w:t>
      </w:r>
    </w:p>
    <w:p w:rsidR="00C41A0B" w:rsidRPr="008015DB" w:rsidRDefault="00C41A0B" w:rsidP="00C41A0B">
      <w:pPr>
        <w:pStyle w:val="a9"/>
        <w:numPr>
          <w:ilvl w:val="1"/>
          <w:numId w:val="2"/>
        </w:numPr>
        <w:ind w:right="-1"/>
        <w:jc w:val="both"/>
        <w:rPr>
          <w:sz w:val="28"/>
          <w:szCs w:val="28"/>
        </w:rPr>
      </w:pPr>
      <w:r w:rsidRPr="008015DB">
        <w:rPr>
          <w:sz w:val="28"/>
          <w:szCs w:val="28"/>
        </w:rPr>
        <w:t>Единица измерения – единица.</w:t>
      </w:r>
    </w:p>
    <w:p w:rsidR="00C41A0B" w:rsidRPr="00506E70" w:rsidRDefault="00C41A0B" w:rsidP="00C41A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06E70">
        <w:rPr>
          <w:sz w:val="28"/>
          <w:szCs w:val="28"/>
        </w:rPr>
        <w:t xml:space="preserve">Расчет показателя: Общее количество консультаций полученных потребителями </w:t>
      </w:r>
      <w:r>
        <w:rPr>
          <w:sz w:val="28"/>
          <w:szCs w:val="28"/>
        </w:rPr>
        <w:t xml:space="preserve">определяется суммированием </w:t>
      </w:r>
      <w:r w:rsidRPr="00506E70">
        <w:rPr>
          <w:sz w:val="28"/>
          <w:szCs w:val="28"/>
        </w:rPr>
        <w:t>количества консультаций полученных потребителями в</w:t>
      </w:r>
      <w:r>
        <w:rPr>
          <w:sz w:val="28"/>
          <w:szCs w:val="28"/>
        </w:rPr>
        <w:t xml:space="preserve"> Администрации города Волгодонска,</w:t>
      </w:r>
      <w:r w:rsidRPr="00506E70">
        <w:rPr>
          <w:sz w:val="28"/>
          <w:szCs w:val="28"/>
        </w:rPr>
        <w:t xml:space="preserve"> Управлении образования г.</w:t>
      </w:r>
      <w:r>
        <w:rPr>
          <w:sz w:val="28"/>
          <w:szCs w:val="28"/>
        </w:rPr>
        <w:t>Волгодонска, Управлении</w:t>
      </w:r>
      <w:r w:rsidRPr="00506E70">
        <w:rPr>
          <w:sz w:val="28"/>
          <w:szCs w:val="28"/>
        </w:rPr>
        <w:t xml:space="preserve"> здравоохранения г.Волгодонска, Отдел</w:t>
      </w:r>
      <w:r>
        <w:rPr>
          <w:sz w:val="28"/>
          <w:szCs w:val="28"/>
        </w:rPr>
        <w:t>е</w:t>
      </w:r>
      <w:r w:rsidRPr="00506E70">
        <w:rPr>
          <w:sz w:val="28"/>
          <w:szCs w:val="28"/>
        </w:rPr>
        <w:t xml:space="preserve"> культуры г.Волгодонска, МКУ «ДСиГХ». </w:t>
      </w:r>
      <w:r>
        <w:rPr>
          <w:sz w:val="28"/>
          <w:szCs w:val="28"/>
        </w:rPr>
        <w:t xml:space="preserve">Учет показателя ведется каждым исполнителем, общее количество определяется отделом потребительского рынка по представленным сведениям отделом координации отраслей социальной сферы, отделом по контролю за соблюдением прав потребителей в сфере ЖКХ, </w:t>
      </w:r>
      <w:r w:rsidRPr="00506E70">
        <w:rPr>
          <w:sz w:val="28"/>
          <w:szCs w:val="28"/>
        </w:rPr>
        <w:t>МКУ «ДСиГХ».</w:t>
      </w:r>
    </w:p>
    <w:p w:rsidR="00C41A0B" w:rsidRPr="00506E70" w:rsidRDefault="00C41A0B" w:rsidP="00C41A0B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506E70">
        <w:rPr>
          <w:color w:val="000000" w:themeColor="text1"/>
          <w:sz w:val="28"/>
          <w:szCs w:val="28"/>
        </w:rPr>
        <w:t>Количество потребителей, получивших помощь в составлении         претензий, исковых заявлений</w:t>
      </w:r>
      <w:r>
        <w:rPr>
          <w:color w:val="000000" w:themeColor="text1"/>
          <w:sz w:val="28"/>
          <w:szCs w:val="28"/>
        </w:rPr>
        <w:t xml:space="preserve">. </w:t>
      </w:r>
    </w:p>
    <w:p w:rsidR="00C41A0B" w:rsidRDefault="00C41A0B" w:rsidP="00C41A0B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0D24D8">
        <w:rPr>
          <w:color w:val="000000" w:themeColor="text1"/>
          <w:sz w:val="28"/>
          <w:szCs w:val="28"/>
        </w:rPr>
        <w:t>2.1</w:t>
      </w:r>
      <w:r>
        <w:rPr>
          <w:color w:val="000000" w:themeColor="text1"/>
          <w:sz w:val="28"/>
          <w:szCs w:val="28"/>
        </w:rPr>
        <w:t>.</w:t>
      </w:r>
      <w:r w:rsidRPr="000D24D8">
        <w:rPr>
          <w:sz w:val="28"/>
          <w:szCs w:val="28"/>
        </w:rPr>
        <w:t xml:space="preserve"> </w:t>
      </w:r>
      <w:r w:rsidRPr="00F75572">
        <w:rPr>
          <w:sz w:val="28"/>
          <w:szCs w:val="28"/>
        </w:rPr>
        <w:t>Единица измерения –</w:t>
      </w:r>
      <w:r>
        <w:rPr>
          <w:sz w:val="28"/>
          <w:szCs w:val="28"/>
        </w:rPr>
        <w:t xml:space="preserve"> человек.</w:t>
      </w:r>
    </w:p>
    <w:p w:rsidR="00C41A0B" w:rsidRDefault="00C41A0B" w:rsidP="00C41A0B">
      <w:pPr>
        <w:ind w:right="-1" w:firstLine="450"/>
        <w:jc w:val="both"/>
        <w:rPr>
          <w:color w:val="000000" w:themeColor="text1"/>
          <w:sz w:val="28"/>
          <w:szCs w:val="28"/>
        </w:rPr>
      </w:pPr>
      <w:r w:rsidRPr="000D24D8">
        <w:rPr>
          <w:color w:val="000000" w:themeColor="text1"/>
          <w:sz w:val="28"/>
          <w:szCs w:val="28"/>
        </w:rPr>
        <w:t xml:space="preserve"> Расчет показателя: о</w:t>
      </w:r>
      <w:r w:rsidRPr="000D24D8">
        <w:rPr>
          <w:sz w:val="28"/>
          <w:szCs w:val="28"/>
        </w:rPr>
        <w:t>бщее количество</w:t>
      </w:r>
      <w:r w:rsidRPr="000D24D8">
        <w:rPr>
          <w:color w:val="000000" w:themeColor="text1"/>
          <w:sz w:val="28"/>
          <w:szCs w:val="28"/>
        </w:rPr>
        <w:t xml:space="preserve"> потребителей, получивших помощь в составлении претензий, исковых заявлений </w:t>
      </w:r>
      <w:r w:rsidRPr="000D24D8">
        <w:rPr>
          <w:sz w:val="28"/>
          <w:szCs w:val="28"/>
        </w:rPr>
        <w:t xml:space="preserve">определяется суммированием количества человек получивших помощь </w:t>
      </w:r>
      <w:r w:rsidRPr="000D24D8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отделе потребительского рынка, </w:t>
      </w:r>
      <w:r>
        <w:rPr>
          <w:sz w:val="28"/>
          <w:szCs w:val="28"/>
        </w:rPr>
        <w:t>отделе по контролю за соблюдением прав потребителей в сфере ЖКХ.</w:t>
      </w:r>
      <w:r w:rsidRPr="000D24D8">
        <w:rPr>
          <w:color w:val="000000" w:themeColor="text1"/>
          <w:sz w:val="28"/>
          <w:szCs w:val="28"/>
        </w:rPr>
        <w:t xml:space="preserve"> </w:t>
      </w:r>
    </w:p>
    <w:p w:rsidR="00C41A0B" w:rsidRPr="00A12231" w:rsidRDefault="00C41A0B" w:rsidP="00C41A0B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A12231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</w:t>
      </w:r>
      <w:r w:rsidRPr="00A12231">
        <w:rPr>
          <w:color w:val="000000" w:themeColor="text1"/>
          <w:sz w:val="28"/>
          <w:szCs w:val="28"/>
        </w:rPr>
        <w:t xml:space="preserve"> </w:t>
      </w:r>
      <w:r w:rsidRPr="00A12231">
        <w:rPr>
          <w:color w:val="000000"/>
          <w:sz w:val="28"/>
          <w:szCs w:val="28"/>
        </w:rPr>
        <w:t>Количество специалистов и руководителей хозяйствующих субъектов, прослушавших семинары по вопросам соблюдения требований законодательства о защите прав потребителей</w:t>
      </w:r>
      <w:r>
        <w:rPr>
          <w:color w:val="000000"/>
          <w:sz w:val="28"/>
          <w:szCs w:val="28"/>
        </w:rPr>
        <w:t>.</w:t>
      </w:r>
    </w:p>
    <w:p w:rsidR="00C41A0B" w:rsidRDefault="00C41A0B" w:rsidP="00C41A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75572">
        <w:rPr>
          <w:sz w:val="28"/>
          <w:szCs w:val="28"/>
        </w:rPr>
        <w:t>Единица измерения –</w:t>
      </w:r>
      <w:r>
        <w:rPr>
          <w:sz w:val="28"/>
          <w:szCs w:val="28"/>
        </w:rPr>
        <w:t xml:space="preserve"> человек.</w:t>
      </w:r>
    </w:p>
    <w:p w:rsidR="00C41A0B" w:rsidRPr="00506E70" w:rsidRDefault="00C41A0B" w:rsidP="00C41A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Учет участников ведется каждым исполнителем по спискам присутствующих на  семинарах. Общее количество определяется отделом потребительского рынка с учетом сведений предоставленных отделом по контролю за соблюдением прав потребителей в сфере ЖКХ. </w:t>
      </w:r>
    </w:p>
    <w:p w:rsidR="00C41A0B" w:rsidRPr="003C4CEB" w:rsidRDefault="00C41A0B" w:rsidP="00C41A0B">
      <w:pPr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Pr="003C4CEB">
        <w:rPr>
          <w:color w:val="000000" w:themeColor="text1"/>
          <w:sz w:val="28"/>
          <w:szCs w:val="28"/>
        </w:rPr>
        <w:t>Количество учащихся образовательных учреждений города, принявших участие в занятиях по основам законодательства о защите прав потребителей</w:t>
      </w:r>
      <w:r>
        <w:rPr>
          <w:color w:val="000000" w:themeColor="text1"/>
          <w:sz w:val="28"/>
          <w:szCs w:val="28"/>
        </w:rPr>
        <w:t>.</w:t>
      </w:r>
    </w:p>
    <w:p w:rsidR="00C41A0B" w:rsidRDefault="00C41A0B" w:rsidP="00C41A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7557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75572">
        <w:rPr>
          <w:sz w:val="28"/>
          <w:szCs w:val="28"/>
        </w:rPr>
        <w:t>Единица измерения –</w:t>
      </w:r>
      <w:r>
        <w:rPr>
          <w:sz w:val="28"/>
          <w:szCs w:val="28"/>
        </w:rPr>
        <w:t xml:space="preserve"> человек.</w:t>
      </w:r>
    </w:p>
    <w:p w:rsidR="00C41A0B" w:rsidRPr="003C4CEB" w:rsidRDefault="00C41A0B" w:rsidP="00C41A0B">
      <w:pPr>
        <w:ind w:right="-1" w:firstLine="709"/>
        <w:jc w:val="both"/>
        <w:rPr>
          <w:sz w:val="28"/>
          <w:szCs w:val="28"/>
        </w:rPr>
      </w:pPr>
      <w:r w:rsidRPr="003C4CEB">
        <w:rPr>
          <w:sz w:val="28"/>
          <w:szCs w:val="28"/>
        </w:rPr>
        <w:t>4.2</w:t>
      </w:r>
      <w:r>
        <w:rPr>
          <w:sz w:val="28"/>
          <w:szCs w:val="28"/>
        </w:rPr>
        <w:t>.</w:t>
      </w:r>
      <w:r w:rsidRPr="003C4CEB">
        <w:rPr>
          <w:sz w:val="28"/>
          <w:szCs w:val="28"/>
        </w:rPr>
        <w:t xml:space="preserve"> Общее количество учащихся образовательных учреждений города определяется суммированием количества учащихся принявших участие в занятиях в каждом учебном заведении по сведениям руководителей образовательных учреждений.</w:t>
      </w:r>
    </w:p>
    <w:p w:rsidR="00FF49A4" w:rsidRDefault="00C41A0B" w:rsidP="00C41A0B">
      <w:pPr>
        <w:ind w:right="-1" w:firstLine="45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6D4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F49A4">
        <w:rPr>
          <w:sz w:val="28"/>
          <w:szCs w:val="28"/>
        </w:rPr>
        <w:t xml:space="preserve"> </w:t>
      </w:r>
      <w:r w:rsidR="00FF49A4" w:rsidRPr="00FF49A4">
        <w:rPr>
          <w:color w:val="000000" w:themeColor="text1"/>
          <w:sz w:val="28"/>
          <w:szCs w:val="28"/>
        </w:rPr>
        <w:t xml:space="preserve">Количество </w:t>
      </w:r>
      <w:r w:rsidR="007040ED">
        <w:rPr>
          <w:color w:val="000000" w:themeColor="text1"/>
          <w:sz w:val="28"/>
          <w:szCs w:val="28"/>
        </w:rPr>
        <w:t>проведенных независимых потребительских экспертиз</w:t>
      </w:r>
      <w:r w:rsidR="00FF49A4" w:rsidRPr="00FF49A4">
        <w:rPr>
          <w:color w:val="000000" w:themeColor="text1"/>
          <w:sz w:val="28"/>
          <w:szCs w:val="28"/>
        </w:rPr>
        <w:t>, исследований</w:t>
      </w:r>
      <w:r w:rsidR="00FF49A4">
        <w:rPr>
          <w:color w:val="000000" w:themeColor="text1"/>
          <w:sz w:val="28"/>
          <w:szCs w:val="28"/>
        </w:rPr>
        <w:t>.</w:t>
      </w:r>
    </w:p>
    <w:p w:rsidR="00A92B4B" w:rsidRDefault="00A92B4B" w:rsidP="00C41A0B">
      <w:pPr>
        <w:ind w:right="-1" w:firstLine="450"/>
        <w:jc w:val="both"/>
        <w:rPr>
          <w:color w:val="000000" w:themeColor="text1"/>
          <w:sz w:val="28"/>
          <w:szCs w:val="28"/>
        </w:rPr>
      </w:pPr>
    </w:p>
    <w:p w:rsidR="00A92B4B" w:rsidRDefault="00A92B4B" w:rsidP="00C41A0B">
      <w:pPr>
        <w:ind w:right="-1" w:firstLine="450"/>
        <w:jc w:val="both"/>
        <w:rPr>
          <w:color w:val="000000" w:themeColor="text1"/>
          <w:sz w:val="28"/>
          <w:szCs w:val="28"/>
        </w:rPr>
      </w:pPr>
    </w:p>
    <w:p w:rsidR="007040ED" w:rsidRDefault="00FF49A4" w:rsidP="00C41A0B">
      <w:pPr>
        <w:ind w:right="-1" w:firstLine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5.1</w:t>
      </w:r>
      <w:r w:rsidR="007040ED">
        <w:rPr>
          <w:color w:val="000000" w:themeColor="text1"/>
          <w:sz w:val="28"/>
          <w:szCs w:val="28"/>
        </w:rPr>
        <w:t>. Единиц.</w:t>
      </w:r>
    </w:p>
    <w:p w:rsidR="007040ED" w:rsidRDefault="007040ED" w:rsidP="007040ED">
      <w:pPr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 По каждому сравнительному исследованию исполнителем предоставляется отчет о проведенной работе и результатах сравнительного исследования.</w:t>
      </w:r>
    </w:p>
    <w:p w:rsidR="00ED5DEC" w:rsidRDefault="007040ED" w:rsidP="007040ED">
      <w:pPr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ED5D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Количество размещенных  материалов в средствах массовой информации</w:t>
      </w:r>
      <w:r w:rsidR="00ED5DEC">
        <w:rPr>
          <w:color w:val="000000" w:themeColor="text1"/>
          <w:sz w:val="28"/>
          <w:szCs w:val="28"/>
        </w:rPr>
        <w:t>.</w:t>
      </w:r>
    </w:p>
    <w:p w:rsidR="007040ED" w:rsidRDefault="007040ED" w:rsidP="007040ED">
      <w:pPr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D5DEC">
        <w:rPr>
          <w:color w:val="000000" w:themeColor="text1"/>
          <w:sz w:val="28"/>
          <w:szCs w:val="28"/>
        </w:rPr>
        <w:t>6.1.</w:t>
      </w:r>
      <w:r w:rsidR="00ED5DEC" w:rsidRPr="00ED5DEC">
        <w:rPr>
          <w:color w:val="000000" w:themeColor="text1"/>
          <w:sz w:val="28"/>
          <w:szCs w:val="28"/>
        </w:rPr>
        <w:t xml:space="preserve"> </w:t>
      </w:r>
      <w:r w:rsidR="00ED5DEC">
        <w:rPr>
          <w:color w:val="000000" w:themeColor="text1"/>
          <w:sz w:val="28"/>
          <w:szCs w:val="28"/>
        </w:rPr>
        <w:t xml:space="preserve">Количество размещенных  материалов в средствах массовой информации </w:t>
      </w:r>
      <w:r>
        <w:rPr>
          <w:color w:val="000000" w:themeColor="text1"/>
          <w:sz w:val="28"/>
          <w:szCs w:val="28"/>
        </w:rPr>
        <w:t>учитывается по копиям  материалов размещенных в СМИ, графикам размещения информации на радио.</w:t>
      </w:r>
    </w:p>
    <w:p w:rsidR="00A07F0A" w:rsidRDefault="00A92B4B" w:rsidP="00A07F0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D5DEC">
        <w:rPr>
          <w:color w:val="000000" w:themeColor="text1"/>
          <w:sz w:val="28"/>
          <w:szCs w:val="28"/>
        </w:rPr>
        <w:t>.</w:t>
      </w:r>
      <w:r w:rsidR="00A07F0A" w:rsidRPr="00A07F0A">
        <w:rPr>
          <w:color w:val="000000" w:themeColor="text1"/>
          <w:sz w:val="28"/>
          <w:szCs w:val="28"/>
        </w:rPr>
        <w:t xml:space="preserve"> </w:t>
      </w:r>
      <w:r w:rsidR="00A07F0A">
        <w:rPr>
          <w:color w:val="000000" w:themeColor="text1"/>
          <w:sz w:val="28"/>
          <w:szCs w:val="28"/>
        </w:rPr>
        <w:t>И</w:t>
      </w:r>
      <w:r w:rsidR="00A07F0A" w:rsidRPr="00A92B4B">
        <w:rPr>
          <w:color w:val="000000" w:themeColor="text1"/>
          <w:sz w:val="28"/>
          <w:szCs w:val="28"/>
        </w:rPr>
        <w:t>здание информационных материалов по вопросам защиты прав потребителей</w:t>
      </w:r>
      <w:r w:rsidR="00A07F0A">
        <w:rPr>
          <w:color w:val="000000" w:themeColor="text1"/>
          <w:sz w:val="28"/>
          <w:szCs w:val="28"/>
        </w:rPr>
        <w:t>.</w:t>
      </w:r>
    </w:p>
    <w:p w:rsidR="00A92B4B" w:rsidRDefault="00ED5DEC" w:rsidP="00A07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E24B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7F0A">
        <w:rPr>
          <w:sz w:val="28"/>
          <w:szCs w:val="28"/>
        </w:rPr>
        <w:t>Количество изданных информационных материалов определяется по заключенным муниципальным контрактам на их изготовление.</w:t>
      </w:r>
    </w:p>
    <w:p w:rsidR="00E24BB9" w:rsidRDefault="00E24BB9" w:rsidP="00E24B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Количество проведенных  выставок-продаж по продаже продукции местных производителей.</w:t>
      </w:r>
    </w:p>
    <w:p w:rsidR="00E24BB9" w:rsidRDefault="00E24BB9" w:rsidP="00E24B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8.1. Информация о проведении выставок-продаж и информация об их проведении размещается отделом потребительского рынка товаров, услуг и защиты прав потребителей на официальном сайте </w:t>
      </w:r>
      <w:r w:rsidR="00475807">
        <w:rPr>
          <w:color w:val="000000" w:themeColor="text1"/>
          <w:sz w:val="28"/>
          <w:szCs w:val="28"/>
        </w:rPr>
        <w:t>Администрации города Волгодонска в информационно-телекоммуникационной сети «Интернет».</w:t>
      </w:r>
    </w:p>
    <w:p w:rsidR="00E24BB9" w:rsidRDefault="00475807" w:rsidP="00E24B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Количество г</w:t>
      </w:r>
      <w:r w:rsidR="00E24BB9">
        <w:rPr>
          <w:color w:val="000000" w:themeColor="text1"/>
          <w:sz w:val="28"/>
          <w:szCs w:val="28"/>
        </w:rPr>
        <w:t>ородских профессиональных, рейтинговых конкурсов.</w:t>
      </w:r>
    </w:p>
    <w:p w:rsidR="00E24BB9" w:rsidRDefault="00475807" w:rsidP="00A07F0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9.1. Информация о проведении и итогах городских профессиональных и рейтинговых конкурсах размещается отделом потребительского рынка товаров, услуг и защиты прав потребителей на официальном сайте Администрации города Волгодонска в информационно-телекоммуникационной сети «Интернет». Подведение итогов конкурсов отражается в протоколах конкурсных комиссий. На использование бюджетных средств заключаются муниципальные контракты на приобретение призов, оказание услуг.</w:t>
      </w:r>
    </w:p>
    <w:p w:rsidR="00985A49" w:rsidRDefault="00985A49" w:rsidP="00985A49">
      <w:pPr>
        <w:ind w:firstLine="4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10. Количество п</w:t>
      </w:r>
      <w:r w:rsidRPr="000F0C3E">
        <w:rPr>
          <w:sz w:val="28"/>
          <w:szCs w:val="28"/>
        </w:rPr>
        <w:t>роведен</w:t>
      </w:r>
      <w:r>
        <w:rPr>
          <w:sz w:val="28"/>
          <w:szCs w:val="28"/>
        </w:rPr>
        <w:t>ных</w:t>
      </w:r>
      <w:r w:rsidRPr="000F0C3E">
        <w:rPr>
          <w:sz w:val="28"/>
          <w:szCs w:val="28"/>
        </w:rPr>
        <w:t xml:space="preserve"> социологических исследований по выявлению удовлетворенности населения города Волгодонска качеством оказываемых муниципальных услуг</w:t>
      </w:r>
      <w:r>
        <w:rPr>
          <w:sz w:val="28"/>
          <w:szCs w:val="28"/>
        </w:rPr>
        <w:t>.</w:t>
      </w:r>
    </w:p>
    <w:p w:rsidR="00985A49" w:rsidRDefault="00985A49" w:rsidP="00A07F0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10.1. </w:t>
      </w:r>
      <w:r>
        <w:rPr>
          <w:color w:val="000000" w:themeColor="text1"/>
          <w:sz w:val="28"/>
          <w:szCs w:val="28"/>
        </w:rPr>
        <w:t>На использование бюджетных средств заключаются муниципальные контракты на оказание услуг на п</w:t>
      </w:r>
      <w:r w:rsidRPr="000F0C3E">
        <w:rPr>
          <w:sz w:val="28"/>
          <w:szCs w:val="28"/>
        </w:rPr>
        <w:t>роведен</w:t>
      </w:r>
      <w:r>
        <w:rPr>
          <w:sz w:val="28"/>
          <w:szCs w:val="28"/>
        </w:rPr>
        <w:t>ие</w:t>
      </w:r>
      <w:r w:rsidRPr="000F0C3E">
        <w:rPr>
          <w:sz w:val="28"/>
          <w:szCs w:val="28"/>
        </w:rPr>
        <w:t xml:space="preserve"> социологических исследований по выявлению удовлетворенности населения города Волгодонска качеством оказываемых муниципальных услуг</w:t>
      </w:r>
      <w:r>
        <w:rPr>
          <w:sz w:val="28"/>
          <w:szCs w:val="28"/>
        </w:rPr>
        <w:t>.</w:t>
      </w:r>
      <w:r w:rsidR="00C734F2">
        <w:rPr>
          <w:sz w:val="28"/>
          <w:szCs w:val="28"/>
        </w:rPr>
        <w:t xml:space="preserve"> Исполнителем предоставляется отчет о результатах исследования.</w:t>
      </w:r>
      <w:r w:rsidR="00A27D7B">
        <w:rPr>
          <w:sz w:val="28"/>
          <w:szCs w:val="28"/>
        </w:rPr>
        <w:t xml:space="preserve"> </w:t>
      </w:r>
    </w:p>
    <w:p w:rsidR="00C41A0B" w:rsidRPr="00416D4E" w:rsidRDefault="00FF49A4" w:rsidP="00C41A0B">
      <w:pPr>
        <w:ind w:right="-1" w:firstLine="45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D5DEC">
        <w:rPr>
          <w:color w:val="000000" w:themeColor="text1"/>
          <w:sz w:val="28"/>
          <w:szCs w:val="28"/>
        </w:rPr>
        <w:tab/>
      </w:r>
      <w:r w:rsidR="001F3303">
        <w:rPr>
          <w:color w:val="000000" w:themeColor="text1"/>
          <w:sz w:val="28"/>
          <w:szCs w:val="28"/>
        </w:rPr>
        <w:t>11</w:t>
      </w:r>
      <w:r w:rsidR="007040ED">
        <w:rPr>
          <w:color w:val="000000" w:themeColor="text1"/>
          <w:sz w:val="28"/>
          <w:szCs w:val="28"/>
        </w:rPr>
        <w:t xml:space="preserve">. </w:t>
      </w:r>
      <w:r w:rsidR="00C41A0B" w:rsidRPr="00416D4E">
        <w:rPr>
          <w:sz w:val="28"/>
          <w:szCs w:val="28"/>
        </w:rPr>
        <w:t>Оценка эффективности реализации программы производится путем 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C41A0B" w:rsidRDefault="00C41A0B" w:rsidP="00C41A0B">
      <w:pPr>
        <w:ind w:right="-1" w:hanging="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303">
        <w:rPr>
          <w:sz w:val="28"/>
          <w:szCs w:val="28"/>
        </w:rPr>
        <w:t>12</w:t>
      </w:r>
      <w:r>
        <w:rPr>
          <w:sz w:val="28"/>
          <w:szCs w:val="28"/>
        </w:rPr>
        <w:t xml:space="preserve">. Эффективность реализации программы оценивается как степень фактического достижения целевых показателей по следующей формуле </w:t>
      </w:r>
    </w:p>
    <w:p w:rsidR="00C41A0B" w:rsidRDefault="00C41A0B" w:rsidP="00C41A0B">
      <w:pPr>
        <w:ind w:right="-1" w:hanging="43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процентных показателей:</w:t>
      </w:r>
    </w:p>
    <w:p w:rsidR="00C41A0B" w:rsidRPr="00265FE7" w:rsidRDefault="00C41A0B" w:rsidP="00C41A0B">
      <w:pPr>
        <w:ind w:right="-1" w:hanging="43"/>
        <w:jc w:val="both"/>
        <w:rPr>
          <w:sz w:val="28"/>
          <w:szCs w:val="28"/>
          <w:vertAlign w:val="subscript"/>
        </w:rPr>
      </w:pPr>
      <w:r w:rsidRPr="00335726">
        <w:rPr>
          <w:sz w:val="28"/>
          <w:szCs w:val="28"/>
        </w:rPr>
        <w:tab/>
      </w:r>
      <w:r w:rsidRPr="00335726">
        <w:rPr>
          <w:sz w:val="28"/>
          <w:szCs w:val="28"/>
        </w:rPr>
        <w:tab/>
      </w:r>
      <w:r w:rsidRPr="00335726">
        <w:rPr>
          <w:sz w:val="28"/>
          <w:szCs w:val="28"/>
        </w:rPr>
        <w:tab/>
      </w:r>
      <w:r w:rsidRPr="00335726">
        <w:rPr>
          <w:sz w:val="28"/>
          <w:szCs w:val="28"/>
        </w:rPr>
        <w:tab/>
      </w:r>
      <w:r w:rsidRPr="00335726">
        <w:rPr>
          <w:sz w:val="28"/>
          <w:szCs w:val="28"/>
        </w:rPr>
        <w:tab/>
      </w:r>
      <w:r w:rsidRPr="00BB60D3">
        <w:rPr>
          <w:sz w:val="28"/>
          <w:szCs w:val="28"/>
        </w:rPr>
        <w:t xml:space="preserve">     </w:t>
      </w:r>
      <w:r w:rsidRPr="00BB60D3">
        <w:rPr>
          <w:sz w:val="28"/>
          <w:szCs w:val="28"/>
          <w:u w:val="single"/>
        </w:rPr>
        <w:t xml:space="preserve">  </w:t>
      </w:r>
      <w:r w:rsidRPr="00BB60D3">
        <w:rPr>
          <w:sz w:val="28"/>
          <w:szCs w:val="28"/>
          <w:u w:val="single"/>
          <w:lang w:val="en-US"/>
        </w:rPr>
        <w:t>I</w:t>
      </w:r>
      <w:r w:rsidRPr="00BB60D3">
        <w:rPr>
          <w:sz w:val="28"/>
          <w:szCs w:val="28"/>
          <w:u w:val="single"/>
        </w:rPr>
        <w:t>ф</w:t>
      </w:r>
      <w:r w:rsidRPr="003B0277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 w:rsidRPr="003B0277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BB60D3">
        <w:rPr>
          <w:sz w:val="28"/>
          <w:szCs w:val="28"/>
          <w:u w:val="single"/>
          <w:lang w:val="en-US"/>
        </w:rPr>
        <w:t>I</w:t>
      </w:r>
      <w:r w:rsidRPr="00BB60D3">
        <w:rPr>
          <w:sz w:val="28"/>
          <w:szCs w:val="28"/>
          <w:u w:val="single"/>
        </w:rPr>
        <w:t>ф</w:t>
      </w:r>
      <w:r w:rsidRPr="003B0277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3B0277">
        <w:rPr>
          <w:sz w:val="28"/>
          <w:szCs w:val="28"/>
          <w:vertAlign w:val="subscript"/>
        </w:rPr>
        <w:t xml:space="preserve"> </w:t>
      </w:r>
      <w:r w:rsidRPr="003B0277">
        <w:rPr>
          <w:sz w:val="28"/>
          <w:szCs w:val="28"/>
        </w:rPr>
        <w:t>+…….</w:t>
      </w:r>
      <w:r>
        <w:rPr>
          <w:sz w:val="28"/>
          <w:szCs w:val="28"/>
        </w:rPr>
        <w:t xml:space="preserve"> </w:t>
      </w:r>
      <w:r w:rsidRPr="003B0277">
        <w:rPr>
          <w:sz w:val="28"/>
          <w:szCs w:val="28"/>
          <w:u w:val="single"/>
        </w:rPr>
        <w:t xml:space="preserve"> </w:t>
      </w:r>
      <w:r w:rsidRPr="00BB60D3">
        <w:rPr>
          <w:sz w:val="28"/>
          <w:szCs w:val="28"/>
          <w:u w:val="single"/>
          <w:lang w:val="en-US"/>
        </w:rPr>
        <w:t>I</w:t>
      </w:r>
      <w:r w:rsidRPr="00BB60D3">
        <w:rPr>
          <w:sz w:val="28"/>
          <w:szCs w:val="28"/>
          <w:u w:val="single"/>
        </w:rPr>
        <w:t>ф</w:t>
      </w:r>
      <w:r w:rsidRPr="00BB60D3">
        <w:rPr>
          <w:sz w:val="20"/>
          <w:szCs w:val="20"/>
          <w:lang w:val="en-US"/>
        </w:rPr>
        <w:t>n</w:t>
      </w:r>
    </w:p>
    <w:p w:rsidR="00C41A0B" w:rsidRDefault="00C41A0B" w:rsidP="00C41A0B">
      <w:pPr>
        <w:ind w:right="-1"/>
        <w:jc w:val="both"/>
        <w:rPr>
          <w:sz w:val="28"/>
          <w:szCs w:val="28"/>
          <w:vertAlign w:val="subscript"/>
          <w:lang w:val="en-US"/>
        </w:rPr>
      </w:pPr>
      <w:r w:rsidRPr="00265FE7">
        <w:rPr>
          <w:sz w:val="28"/>
          <w:szCs w:val="28"/>
        </w:rPr>
        <w:tab/>
      </w:r>
      <w:r w:rsidRPr="00265FE7">
        <w:rPr>
          <w:sz w:val="28"/>
          <w:szCs w:val="28"/>
        </w:rPr>
        <w:tab/>
      </w:r>
      <w:r w:rsidRPr="00265FE7">
        <w:rPr>
          <w:sz w:val="28"/>
          <w:szCs w:val="28"/>
        </w:rPr>
        <w:tab/>
      </w:r>
      <w:r w:rsidRPr="00265FE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  <w:vertAlign w:val="subscript"/>
          <w:lang w:val="en-US"/>
        </w:rPr>
        <w:t xml:space="preserve">1      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  <w:vertAlign w:val="subscript"/>
          <w:lang w:val="en-US"/>
        </w:rPr>
        <w:t xml:space="preserve">2       </w:t>
      </w:r>
      <w:r w:rsidRPr="00BB60D3">
        <w:rPr>
          <w:sz w:val="28"/>
          <w:szCs w:val="28"/>
          <w:vertAlign w:val="subscript"/>
          <w:lang w:val="en-US"/>
        </w:rPr>
        <w:t xml:space="preserve">            </w:t>
      </w:r>
      <w:r>
        <w:rPr>
          <w:sz w:val="28"/>
          <w:szCs w:val="28"/>
          <w:vertAlign w:val="subscript"/>
        </w:rPr>
        <w:t xml:space="preserve"> </w:t>
      </w:r>
      <w:r w:rsidRPr="00BB60D3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smartTag w:uri="urn:schemas-microsoft-com:office:smarttags" w:element="place">
        <w:r>
          <w:rPr>
            <w:sz w:val="28"/>
            <w:szCs w:val="28"/>
            <w:lang w:val="en-US"/>
          </w:rPr>
          <w:t>In</w:t>
        </w:r>
        <w:r>
          <w:rPr>
            <w:sz w:val="28"/>
            <w:szCs w:val="28"/>
            <w:vertAlign w:val="subscript"/>
            <w:lang w:val="en-US"/>
          </w:rPr>
          <w:t>n</w:t>
        </w:r>
      </w:smartTag>
      <w:r>
        <w:rPr>
          <w:sz w:val="28"/>
          <w:szCs w:val="28"/>
          <w:vertAlign w:val="subscript"/>
          <w:lang w:val="en-US"/>
        </w:rPr>
        <w:t xml:space="preserve">     </w:t>
      </w:r>
    </w:p>
    <w:tbl>
      <w:tblPr>
        <w:tblpPr w:leftFromText="180" w:rightFromText="180" w:vertAnchor="text" w:horzAnchor="page" w:tblpX="4654" w:tblpY="115"/>
        <w:tblW w:w="0" w:type="auto"/>
        <w:tblBorders>
          <w:top w:val="single" w:sz="4" w:space="0" w:color="auto"/>
        </w:tblBorders>
        <w:tblLook w:val="0000"/>
      </w:tblPr>
      <w:tblGrid>
        <w:gridCol w:w="2988"/>
      </w:tblGrid>
      <w:tr w:rsidR="00C41A0B" w:rsidTr="008071AB">
        <w:trPr>
          <w:trHeight w:val="100"/>
        </w:trPr>
        <w:tc>
          <w:tcPr>
            <w:tcW w:w="2988" w:type="dxa"/>
          </w:tcPr>
          <w:p w:rsidR="00C41A0B" w:rsidRDefault="00C41A0B" w:rsidP="008071AB">
            <w:pPr>
              <w:ind w:right="-1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</w:p>
        </w:tc>
      </w:tr>
    </w:tbl>
    <w:p w:rsidR="00C41A0B" w:rsidRPr="0003707E" w:rsidRDefault="00C41A0B" w:rsidP="00C41A0B">
      <w:pPr>
        <w:ind w:right="-1"/>
        <w:jc w:val="both"/>
        <w:rPr>
          <w:sz w:val="28"/>
          <w:szCs w:val="28"/>
          <w:lang w:val="en-US"/>
        </w:rPr>
      </w:pPr>
      <w:r>
        <w:rPr>
          <w:sz w:val="28"/>
          <w:szCs w:val="28"/>
          <w:vertAlign w:val="subscript"/>
          <w:lang w:val="en-US"/>
        </w:rPr>
        <w:tab/>
      </w:r>
      <w:r>
        <w:rPr>
          <w:sz w:val="28"/>
          <w:szCs w:val="28"/>
          <w:vertAlign w:val="subscript"/>
          <w:lang w:val="en-US"/>
        </w:rPr>
        <w:tab/>
      </w:r>
      <w:r w:rsidRPr="00720846">
        <w:rPr>
          <w:sz w:val="28"/>
          <w:szCs w:val="28"/>
          <w:lang w:val="en-US"/>
        </w:rPr>
        <w:tab/>
      </w:r>
      <w:r w:rsidRPr="00720846">
        <w:rPr>
          <w:sz w:val="28"/>
          <w:szCs w:val="28"/>
        </w:rPr>
        <w:t>Е</w:t>
      </w:r>
      <w:r w:rsidRPr="0003707E">
        <w:rPr>
          <w:sz w:val="28"/>
          <w:szCs w:val="28"/>
          <w:lang w:val="en-US"/>
        </w:rPr>
        <w:t xml:space="preserve"> </w:t>
      </w:r>
      <w:r w:rsidRPr="00BB60D3">
        <w:rPr>
          <w:sz w:val="28"/>
          <w:szCs w:val="28"/>
          <w:lang w:val="en-US"/>
        </w:rPr>
        <w:t>=</w:t>
      </w:r>
      <w:r w:rsidRPr="0003707E">
        <w:rPr>
          <w:sz w:val="28"/>
          <w:szCs w:val="28"/>
          <w:lang w:val="en-US"/>
        </w:rPr>
        <w:t xml:space="preserve"> </w:t>
      </w:r>
      <w:r w:rsidRPr="00BB60D3">
        <w:rPr>
          <w:sz w:val="28"/>
          <w:szCs w:val="28"/>
          <w:lang w:val="en-US"/>
        </w:rPr>
        <w:t xml:space="preserve">                                                             </w:t>
      </w:r>
      <w:r>
        <w:rPr>
          <w:sz w:val="28"/>
          <w:szCs w:val="28"/>
        </w:rPr>
        <w:t xml:space="preserve">х </w:t>
      </w:r>
      <w:r w:rsidRPr="0003707E">
        <w:rPr>
          <w:sz w:val="28"/>
          <w:szCs w:val="28"/>
          <w:lang w:val="en-US"/>
        </w:rPr>
        <w:t>100%,</w:t>
      </w:r>
    </w:p>
    <w:p w:rsidR="00C41A0B" w:rsidRPr="00720846" w:rsidRDefault="00C41A0B" w:rsidP="00C41A0B">
      <w:pPr>
        <w:ind w:right="-1"/>
        <w:jc w:val="both"/>
        <w:rPr>
          <w:sz w:val="28"/>
          <w:szCs w:val="28"/>
        </w:rPr>
      </w:pPr>
      <w:r w:rsidRPr="00720846">
        <w:rPr>
          <w:sz w:val="28"/>
          <w:szCs w:val="28"/>
        </w:rPr>
        <w:t>где:</w:t>
      </w:r>
    </w:p>
    <w:p w:rsidR="00C41A0B" w:rsidRPr="00720846" w:rsidRDefault="00C41A0B" w:rsidP="00C41A0B">
      <w:pPr>
        <w:ind w:right="-1"/>
        <w:jc w:val="both"/>
        <w:rPr>
          <w:sz w:val="28"/>
          <w:szCs w:val="28"/>
        </w:rPr>
      </w:pPr>
      <w:r w:rsidRPr="00720846">
        <w:rPr>
          <w:sz w:val="28"/>
          <w:szCs w:val="28"/>
        </w:rPr>
        <w:t xml:space="preserve">Е – эффективность реализации </w:t>
      </w:r>
      <w:r>
        <w:rPr>
          <w:sz w:val="28"/>
          <w:szCs w:val="28"/>
        </w:rPr>
        <w:t>п</w:t>
      </w:r>
      <w:r w:rsidRPr="00720846">
        <w:rPr>
          <w:sz w:val="28"/>
          <w:szCs w:val="28"/>
        </w:rPr>
        <w:t>рограммы (процентов);</w:t>
      </w:r>
    </w:p>
    <w:p w:rsidR="004C1FE7" w:rsidRDefault="004C1FE7" w:rsidP="00C41A0B">
      <w:pPr>
        <w:ind w:right="-1"/>
        <w:jc w:val="both"/>
        <w:rPr>
          <w:sz w:val="28"/>
          <w:szCs w:val="28"/>
        </w:rPr>
      </w:pPr>
    </w:p>
    <w:p w:rsidR="004C1FE7" w:rsidRDefault="004C1FE7" w:rsidP="00C41A0B">
      <w:pPr>
        <w:ind w:right="-1"/>
        <w:jc w:val="both"/>
        <w:rPr>
          <w:sz w:val="28"/>
          <w:szCs w:val="28"/>
        </w:rPr>
      </w:pPr>
    </w:p>
    <w:p w:rsidR="00C41A0B" w:rsidRDefault="00C41A0B" w:rsidP="00C41A0B">
      <w:pPr>
        <w:ind w:right="-1"/>
        <w:jc w:val="both"/>
        <w:rPr>
          <w:sz w:val="28"/>
          <w:szCs w:val="28"/>
        </w:rPr>
      </w:pPr>
      <w:r w:rsidRPr="00720846">
        <w:rPr>
          <w:sz w:val="28"/>
          <w:szCs w:val="28"/>
          <w:lang w:val="en-US"/>
        </w:rPr>
        <w:t>I</w:t>
      </w:r>
      <w:r w:rsidRPr="00720846">
        <w:rPr>
          <w:sz w:val="28"/>
          <w:szCs w:val="28"/>
        </w:rPr>
        <w:t>ф</w:t>
      </w:r>
      <w:r w:rsidRPr="00720846">
        <w:rPr>
          <w:sz w:val="28"/>
          <w:szCs w:val="28"/>
          <w:vertAlign w:val="subscript"/>
        </w:rPr>
        <w:t>1</w:t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</w:r>
      <w:r w:rsidRPr="00720846">
        <w:rPr>
          <w:sz w:val="28"/>
          <w:szCs w:val="28"/>
        </w:rPr>
        <w:softHyphen/>
        <w:t xml:space="preserve">- фактический </w:t>
      </w:r>
      <w:r>
        <w:rPr>
          <w:sz w:val="28"/>
          <w:szCs w:val="28"/>
        </w:rPr>
        <w:t>показатель</w:t>
      </w:r>
      <w:r w:rsidRPr="00720846">
        <w:rPr>
          <w:sz w:val="28"/>
          <w:szCs w:val="28"/>
        </w:rPr>
        <w:t xml:space="preserve">, достигнутый в ходе реализации </w:t>
      </w:r>
      <w:r>
        <w:rPr>
          <w:sz w:val="28"/>
          <w:szCs w:val="28"/>
        </w:rPr>
        <w:t>п</w:t>
      </w:r>
      <w:r w:rsidRPr="00720846">
        <w:rPr>
          <w:sz w:val="28"/>
          <w:szCs w:val="28"/>
        </w:rPr>
        <w:t>рограммы</w:t>
      </w:r>
      <w:r>
        <w:rPr>
          <w:sz w:val="28"/>
          <w:szCs w:val="28"/>
        </w:rPr>
        <w:t>;</w:t>
      </w:r>
    </w:p>
    <w:p w:rsidR="00C41A0B" w:rsidRDefault="00C41A0B" w:rsidP="00C41A0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In</w:t>
      </w:r>
      <w:r w:rsidRPr="00720846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- нормативный показатель, утвержденный программой;</w:t>
      </w:r>
    </w:p>
    <w:p w:rsidR="00C41A0B" w:rsidRDefault="00C41A0B" w:rsidP="00C41A0B">
      <w:pPr>
        <w:ind w:left="-120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C51ECD">
        <w:rPr>
          <w:sz w:val="28"/>
          <w:szCs w:val="28"/>
        </w:rPr>
        <w:t>–</w:t>
      </w:r>
      <w:r>
        <w:rPr>
          <w:sz w:val="28"/>
          <w:szCs w:val="28"/>
        </w:rPr>
        <w:t xml:space="preserve"> количество показателей программы;</w:t>
      </w:r>
    </w:p>
    <w:p w:rsidR="00C41A0B" w:rsidRDefault="00ED5DEC" w:rsidP="00C41A0B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1A0B">
        <w:rPr>
          <w:rFonts w:ascii="Times New Roman" w:hAnsi="Times New Roman" w:cs="Times New Roman"/>
          <w:sz w:val="28"/>
          <w:szCs w:val="28"/>
        </w:rPr>
        <w:t>. Оценка эффективности использования бюджетных средств на реализацию отдельных мероприятий рассчитывается по формулам:</w:t>
      </w:r>
    </w:p>
    <w:p w:rsidR="00C41A0B" w:rsidRPr="00FB0E1E" w:rsidRDefault="00C41A0B" w:rsidP="00C41A0B">
      <w:pPr>
        <w:pStyle w:val="ConsPlusNonformat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5C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БРП</w:t>
      </w:r>
      <w:r w:rsidRPr="00FB0E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B0E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B0E1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БРФ</w:t>
      </w:r>
    </w:p>
    <w:p w:rsidR="00C41A0B" w:rsidRPr="0025118B" w:rsidRDefault="00C41A0B" w:rsidP="00C41A0B">
      <w:pPr>
        <w:pStyle w:val="ConsPlusNonformat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FB0E1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E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B0E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B0E1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B0E1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41A0B" w:rsidRPr="00FB0E1E" w:rsidRDefault="00C41A0B" w:rsidP="00C41A0B">
      <w:pPr>
        <w:pStyle w:val="ConsPlusNonformat"/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 w:rsidRPr="00FB0E1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815C1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0E1E">
        <w:rPr>
          <w:rFonts w:ascii="Times New Roman" w:hAnsi="Times New Roman" w:cs="Times New Roman"/>
          <w:sz w:val="28"/>
          <w:szCs w:val="28"/>
          <w:lang w:val="en-US"/>
        </w:rPr>
        <w:t xml:space="preserve">    = ------------ ;</w:t>
      </w:r>
      <w:r w:rsidRPr="00FB0E1E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ЭФ</w:t>
      </w:r>
      <w:r w:rsidRPr="00FB0E1E">
        <w:rPr>
          <w:rFonts w:ascii="Times New Roman" w:hAnsi="Times New Roman" w:cs="Times New Roman"/>
          <w:sz w:val="28"/>
          <w:szCs w:val="28"/>
          <w:lang w:val="en-US"/>
        </w:rPr>
        <w:t xml:space="preserve">  = ------------,</w:t>
      </w:r>
    </w:p>
    <w:p w:rsidR="00C41A0B" w:rsidRPr="00DD15C0" w:rsidRDefault="00C41A0B" w:rsidP="00C41A0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FB0E1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15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ЦИП</w:t>
      </w:r>
      <w:r w:rsidRPr="00DD15C0">
        <w:rPr>
          <w:rFonts w:ascii="Times New Roman" w:hAnsi="Times New Roman" w:cs="Times New Roman"/>
          <w:sz w:val="28"/>
          <w:szCs w:val="28"/>
        </w:rPr>
        <w:tab/>
      </w:r>
      <w:r w:rsidRPr="00DD15C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15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ЦИФ</w:t>
      </w:r>
    </w:p>
    <w:p w:rsidR="00C41A0B" w:rsidRPr="008A7123" w:rsidRDefault="00C41A0B" w:rsidP="00C41A0B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DD15C0">
        <w:rPr>
          <w:rFonts w:ascii="Times New Roman" w:hAnsi="Times New Roman" w:cs="Times New Roman"/>
          <w:sz w:val="28"/>
          <w:szCs w:val="28"/>
        </w:rPr>
        <w:tab/>
      </w:r>
      <w:r w:rsidRPr="00DD15C0">
        <w:rPr>
          <w:rFonts w:ascii="Times New Roman" w:hAnsi="Times New Roman" w:cs="Times New Roman"/>
          <w:sz w:val="28"/>
          <w:szCs w:val="28"/>
        </w:rPr>
        <w:tab/>
      </w:r>
      <w:r w:rsidRPr="00DD15C0">
        <w:rPr>
          <w:rFonts w:ascii="Times New Roman" w:hAnsi="Times New Roman" w:cs="Times New Roman"/>
          <w:sz w:val="28"/>
          <w:szCs w:val="28"/>
        </w:rPr>
        <w:tab/>
      </w:r>
      <w:r w:rsidRPr="00DD15C0">
        <w:rPr>
          <w:rFonts w:ascii="Times New Roman" w:hAnsi="Times New Roman" w:cs="Times New Roman"/>
          <w:sz w:val="28"/>
          <w:szCs w:val="28"/>
        </w:rPr>
        <w:tab/>
      </w:r>
      <w:r w:rsidRPr="00DD15C0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7123">
        <w:rPr>
          <w:rFonts w:ascii="Times New Roman" w:hAnsi="Times New Roman" w:cs="Times New Roman"/>
          <w:sz w:val="28"/>
          <w:szCs w:val="28"/>
        </w:rPr>
        <w:tab/>
      </w:r>
      <w:r w:rsidRPr="008A7123">
        <w:rPr>
          <w:rFonts w:ascii="Times New Roman" w:hAnsi="Times New Roman" w:cs="Times New Roman"/>
          <w:sz w:val="28"/>
          <w:szCs w:val="28"/>
        </w:rPr>
        <w:tab/>
      </w:r>
      <w:r w:rsidRPr="008A7123">
        <w:rPr>
          <w:rFonts w:ascii="Times New Roman" w:hAnsi="Times New Roman" w:cs="Times New Roman"/>
          <w:sz w:val="28"/>
          <w:szCs w:val="28"/>
        </w:rPr>
        <w:tab/>
      </w:r>
      <w:r w:rsidRPr="008A7123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41A0B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ЭП</w:t>
      </w:r>
      <w:r w:rsidRPr="00FB0E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плановая отдача бюджетных средств по</w:t>
      </w:r>
      <w:r w:rsidRPr="00FB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му мероприятию </w:t>
      </w:r>
    </w:p>
    <w:p w:rsidR="00C41A0B" w:rsidRPr="00FB0E1E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41A0B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C41A0B" w:rsidRDefault="00C41A0B" w:rsidP="00C41A0B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БРП</w:t>
      </w:r>
      <w:r w:rsidRPr="00FB0E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плановый расход бюджетных средств на</w:t>
      </w:r>
      <w:r w:rsidRPr="00FB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е мероприятие </w:t>
      </w:r>
    </w:p>
    <w:p w:rsidR="00C41A0B" w:rsidRPr="00FB0E1E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41A0B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C41A0B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1A0B" w:rsidRDefault="00C41A0B" w:rsidP="00C41A0B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</w:t>
      </w:r>
      <w:r w:rsidRPr="00FB0E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плановое значение целевого индикатора по</w:t>
      </w:r>
      <w:r w:rsidRPr="00FB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му мероприятию </w:t>
      </w:r>
    </w:p>
    <w:p w:rsidR="00C41A0B" w:rsidRPr="00FB0E1E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41A0B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C41A0B" w:rsidRDefault="00C41A0B" w:rsidP="00C41A0B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</w:t>
      </w:r>
      <w:r w:rsidRPr="00FB0E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фактическая отдача бюджетных средств по</w:t>
      </w:r>
      <w:r w:rsidRPr="00FB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му мероприятию </w:t>
      </w:r>
    </w:p>
    <w:p w:rsidR="00C41A0B" w:rsidRPr="00FB0E1E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26BE5" w:rsidRDefault="00E26BE5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BE5" w:rsidRDefault="00E26BE5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1A0B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C41A0B" w:rsidRDefault="00C41A0B" w:rsidP="00C41A0B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БРФ</w:t>
      </w:r>
      <w:r w:rsidRPr="00FB0E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фактический расход бюджетных средств на</w:t>
      </w:r>
      <w:r w:rsidRPr="00FB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е мероприятие </w:t>
      </w:r>
    </w:p>
    <w:p w:rsidR="00C41A0B" w:rsidRPr="00FB0E1E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41A0B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C41A0B" w:rsidRDefault="00C41A0B" w:rsidP="00C41A0B">
      <w:pPr>
        <w:pStyle w:val="ConsPlusNonformat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r w:rsidRPr="00FB0E1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фактическое значение целевого индикатора по</w:t>
      </w:r>
      <w:r w:rsidRPr="00FB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E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</w:p>
    <w:p w:rsidR="00C41A0B" w:rsidRPr="00FB0E1E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41A0B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мероприятию Программы.</w:t>
      </w:r>
    </w:p>
    <w:p w:rsidR="00C41A0B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Значение показателя ЭФ не должно превышать значения показателя </w:t>
      </w:r>
    </w:p>
    <w:p w:rsidR="00C41A0B" w:rsidRPr="008A7123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A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41A0B" w:rsidRPr="008A7123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</w:t>
      </w:r>
      <w:r w:rsidRPr="008A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A0B" w:rsidRPr="000531D9" w:rsidRDefault="00C41A0B" w:rsidP="00C41A0B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0D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41A0B" w:rsidRPr="00F420B6" w:rsidRDefault="00C41A0B" w:rsidP="00C41A0B">
      <w:pPr>
        <w:ind w:right="-1" w:firstLine="709"/>
        <w:jc w:val="both"/>
        <w:rPr>
          <w:sz w:val="28"/>
          <w:szCs w:val="28"/>
        </w:rPr>
      </w:pPr>
      <w:r w:rsidRPr="00F420B6">
        <w:rPr>
          <w:sz w:val="28"/>
          <w:szCs w:val="28"/>
        </w:rPr>
        <w:t xml:space="preserve">В ходе проведения оценки бюджетной эффективности </w:t>
      </w:r>
      <w:r>
        <w:rPr>
          <w:sz w:val="28"/>
          <w:szCs w:val="28"/>
        </w:rPr>
        <w:t>программы</w:t>
      </w:r>
      <w:r w:rsidRPr="00F420B6">
        <w:rPr>
          <w:sz w:val="28"/>
          <w:szCs w:val="28"/>
        </w:rPr>
        <w:t xml:space="preserve"> учитывается следующее:</w:t>
      </w:r>
    </w:p>
    <w:p w:rsidR="00C41A0B" w:rsidRPr="00F420B6" w:rsidRDefault="00C41A0B" w:rsidP="00C41A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420B6">
        <w:rPr>
          <w:sz w:val="28"/>
          <w:szCs w:val="28"/>
        </w:rPr>
        <w:t xml:space="preserve"> соответствие произведенных расходов установленным расходным полномочия</w:t>
      </w:r>
      <w:r>
        <w:rPr>
          <w:sz w:val="28"/>
          <w:szCs w:val="28"/>
        </w:rPr>
        <w:t>м Администрации города Волгодонска</w:t>
      </w:r>
      <w:r w:rsidRPr="00F420B6">
        <w:rPr>
          <w:sz w:val="28"/>
          <w:szCs w:val="28"/>
        </w:rPr>
        <w:t>;</w:t>
      </w:r>
    </w:p>
    <w:p w:rsidR="00C41A0B" w:rsidRPr="00F420B6" w:rsidRDefault="00C41A0B" w:rsidP="00C41A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F0884">
        <w:rPr>
          <w:sz w:val="28"/>
          <w:szCs w:val="28"/>
        </w:rPr>
        <w:t xml:space="preserve"> </w:t>
      </w:r>
      <w:r w:rsidRPr="00F420B6">
        <w:rPr>
          <w:sz w:val="28"/>
          <w:szCs w:val="28"/>
        </w:rPr>
        <w:t xml:space="preserve">несоответствие (превышение) объемов ассигнований местного бюджета объемам бюджетных ассигнований, предусмотренным в </w:t>
      </w:r>
      <w:r>
        <w:rPr>
          <w:sz w:val="28"/>
          <w:szCs w:val="28"/>
        </w:rPr>
        <w:t>п</w:t>
      </w:r>
      <w:r w:rsidRPr="00F420B6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F420B6">
        <w:rPr>
          <w:sz w:val="28"/>
          <w:szCs w:val="28"/>
        </w:rPr>
        <w:t xml:space="preserve"> (с указанием сумм и причин по мероприятиям);</w:t>
      </w:r>
    </w:p>
    <w:p w:rsidR="00C41A0B" w:rsidRPr="00F420B6" w:rsidRDefault="009F0884" w:rsidP="00C41A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A0B">
        <w:rPr>
          <w:sz w:val="28"/>
          <w:szCs w:val="28"/>
        </w:rPr>
        <w:t>)</w:t>
      </w:r>
      <w:r w:rsidR="00C41A0B" w:rsidRPr="00F420B6">
        <w:rPr>
          <w:sz w:val="28"/>
          <w:szCs w:val="28"/>
        </w:rPr>
        <w:t xml:space="preserve"> перераспределение бюджетных ассигнований между мероприятиями </w:t>
      </w:r>
      <w:r w:rsidR="00C41A0B">
        <w:rPr>
          <w:sz w:val="28"/>
          <w:szCs w:val="28"/>
        </w:rPr>
        <w:t>п</w:t>
      </w:r>
      <w:r w:rsidR="00C41A0B" w:rsidRPr="00F420B6">
        <w:rPr>
          <w:sz w:val="28"/>
          <w:szCs w:val="28"/>
        </w:rPr>
        <w:t>рограммы (с указанием количества и причин);</w:t>
      </w:r>
    </w:p>
    <w:p w:rsidR="004C1FE7" w:rsidRDefault="004C1FE7" w:rsidP="00C41A0B">
      <w:pPr>
        <w:ind w:right="-1" w:firstLine="709"/>
        <w:jc w:val="both"/>
        <w:rPr>
          <w:sz w:val="28"/>
          <w:szCs w:val="28"/>
        </w:rPr>
      </w:pPr>
    </w:p>
    <w:p w:rsidR="004C1FE7" w:rsidRDefault="004C1FE7" w:rsidP="00C41A0B">
      <w:pPr>
        <w:ind w:right="-1" w:firstLine="709"/>
        <w:jc w:val="both"/>
        <w:rPr>
          <w:sz w:val="28"/>
          <w:szCs w:val="28"/>
        </w:rPr>
      </w:pPr>
    </w:p>
    <w:p w:rsidR="009F0884" w:rsidRDefault="009F0884" w:rsidP="00C41A0B">
      <w:pPr>
        <w:ind w:right="-1" w:firstLine="709"/>
        <w:jc w:val="both"/>
        <w:rPr>
          <w:sz w:val="28"/>
          <w:szCs w:val="28"/>
        </w:rPr>
      </w:pPr>
    </w:p>
    <w:p w:rsidR="009F0884" w:rsidRDefault="009F0884" w:rsidP="00C41A0B">
      <w:pPr>
        <w:ind w:right="-1" w:firstLine="709"/>
        <w:jc w:val="both"/>
        <w:rPr>
          <w:sz w:val="28"/>
          <w:szCs w:val="28"/>
        </w:rPr>
      </w:pPr>
    </w:p>
    <w:p w:rsidR="004C1FE7" w:rsidRDefault="009F0884" w:rsidP="00C41A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1A0B">
        <w:rPr>
          <w:sz w:val="28"/>
          <w:szCs w:val="28"/>
        </w:rPr>
        <w:t>)</w:t>
      </w:r>
      <w:r w:rsidR="00C41A0B" w:rsidRPr="00F420B6">
        <w:rPr>
          <w:sz w:val="28"/>
          <w:szCs w:val="28"/>
        </w:rPr>
        <w:t xml:space="preserve"> соотношение степени достижения целей </w:t>
      </w:r>
      <w:r w:rsidR="00C41A0B">
        <w:rPr>
          <w:sz w:val="28"/>
          <w:szCs w:val="28"/>
        </w:rPr>
        <w:t>п</w:t>
      </w:r>
      <w:r w:rsidR="00C41A0B" w:rsidRPr="00F420B6">
        <w:rPr>
          <w:sz w:val="28"/>
          <w:szCs w:val="28"/>
        </w:rPr>
        <w:t>рограмм</w:t>
      </w:r>
      <w:r w:rsidR="00C41A0B">
        <w:rPr>
          <w:sz w:val="28"/>
          <w:szCs w:val="28"/>
        </w:rPr>
        <w:t>ы</w:t>
      </w:r>
      <w:r w:rsidR="00C41A0B" w:rsidRPr="00F420B6">
        <w:rPr>
          <w:sz w:val="28"/>
          <w:szCs w:val="28"/>
        </w:rPr>
        <w:t xml:space="preserve"> с периодом времени, затраченным на их достижение;</w:t>
      </w:r>
    </w:p>
    <w:p w:rsidR="00C41A0B" w:rsidRPr="00F420B6" w:rsidRDefault="009F0884" w:rsidP="00C41A0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1A0B">
        <w:rPr>
          <w:sz w:val="28"/>
          <w:szCs w:val="28"/>
        </w:rPr>
        <w:t>)</w:t>
      </w:r>
      <w:r w:rsidR="00C41A0B" w:rsidRPr="00F420B6">
        <w:rPr>
          <w:sz w:val="28"/>
          <w:szCs w:val="28"/>
        </w:rPr>
        <w:t xml:space="preserve"> предложения муниципальн</w:t>
      </w:r>
      <w:r w:rsidR="00C41A0B">
        <w:rPr>
          <w:sz w:val="28"/>
          <w:szCs w:val="28"/>
        </w:rPr>
        <w:t>ого</w:t>
      </w:r>
      <w:r w:rsidR="00C41A0B" w:rsidRPr="00F420B6">
        <w:rPr>
          <w:sz w:val="28"/>
          <w:szCs w:val="28"/>
        </w:rPr>
        <w:t xml:space="preserve"> заказчик</w:t>
      </w:r>
      <w:r w:rsidR="00C41A0B">
        <w:rPr>
          <w:sz w:val="28"/>
          <w:szCs w:val="28"/>
        </w:rPr>
        <w:t>а</w:t>
      </w:r>
      <w:r w:rsidR="00C41A0B" w:rsidRPr="00F420B6">
        <w:rPr>
          <w:sz w:val="28"/>
          <w:szCs w:val="28"/>
        </w:rPr>
        <w:t xml:space="preserve"> </w:t>
      </w:r>
      <w:r w:rsidR="00C41A0B">
        <w:rPr>
          <w:sz w:val="28"/>
          <w:szCs w:val="28"/>
        </w:rPr>
        <w:t>п</w:t>
      </w:r>
      <w:r w:rsidR="00C41A0B" w:rsidRPr="00F420B6">
        <w:rPr>
          <w:sz w:val="28"/>
          <w:szCs w:val="28"/>
        </w:rPr>
        <w:t>рограмм</w:t>
      </w:r>
      <w:r w:rsidR="00C41A0B">
        <w:rPr>
          <w:sz w:val="28"/>
          <w:szCs w:val="28"/>
        </w:rPr>
        <w:t>ы</w:t>
      </w:r>
      <w:r w:rsidR="00C41A0B" w:rsidRPr="00F420B6">
        <w:rPr>
          <w:sz w:val="28"/>
          <w:szCs w:val="28"/>
        </w:rPr>
        <w:t xml:space="preserve"> о достижении наилучших результатов с использованием наименьших затрат;</w:t>
      </w:r>
    </w:p>
    <w:p w:rsidR="00602A13" w:rsidRDefault="009F0884" w:rsidP="004C1FE7">
      <w:pPr>
        <w:ind w:right="-1" w:firstLine="709"/>
        <w:jc w:val="both"/>
        <w:rPr>
          <w:sz w:val="28"/>
          <w:szCs w:val="28"/>
        </w:rPr>
        <w:sectPr w:rsidR="00602A13" w:rsidSect="00602A13">
          <w:pgSz w:w="11906" w:h="16838"/>
          <w:pgMar w:top="318" w:right="567" w:bottom="851" w:left="1701" w:header="709" w:footer="709" w:gutter="0"/>
          <w:cols w:space="720"/>
          <w:docGrid w:linePitch="326"/>
        </w:sectPr>
      </w:pPr>
      <w:r>
        <w:rPr>
          <w:sz w:val="28"/>
          <w:szCs w:val="28"/>
        </w:rPr>
        <w:t>6</w:t>
      </w:r>
      <w:r w:rsidR="00C41A0B">
        <w:rPr>
          <w:sz w:val="28"/>
          <w:szCs w:val="28"/>
        </w:rPr>
        <w:t>)</w:t>
      </w:r>
      <w:r w:rsidR="00C41A0B" w:rsidRPr="00F420B6">
        <w:rPr>
          <w:sz w:val="28"/>
          <w:szCs w:val="28"/>
        </w:rPr>
        <w:t xml:space="preserve"> результаты проверок целевого и эффективного расходования бюджетных средств на реализацию </w:t>
      </w:r>
      <w:r w:rsidR="00C41A0B">
        <w:rPr>
          <w:sz w:val="28"/>
          <w:szCs w:val="28"/>
        </w:rPr>
        <w:t>П</w:t>
      </w:r>
      <w:r w:rsidR="00C41A0B" w:rsidRPr="00F420B6">
        <w:rPr>
          <w:sz w:val="28"/>
          <w:szCs w:val="28"/>
        </w:rPr>
        <w:t>рограмм</w:t>
      </w:r>
      <w:r w:rsidR="00C41A0B">
        <w:rPr>
          <w:sz w:val="28"/>
          <w:szCs w:val="28"/>
        </w:rPr>
        <w:t>ы</w:t>
      </w:r>
      <w:r w:rsidR="00C41A0B" w:rsidRPr="00F420B6">
        <w:rPr>
          <w:sz w:val="28"/>
          <w:szCs w:val="28"/>
        </w:rPr>
        <w:t>, проведенных контрольными органами, осуществляющими функции по финансовому контролю, и контрольными органами, осуществляющими надзор за соблюдением бюджетного законодательства Российской Федерации и нормативными правовыми актами, регулирующими бюджетные правоотношения.</w:t>
      </w:r>
    </w:p>
    <w:p w:rsidR="00F14029" w:rsidRDefault="00F14029" w:rsidP="00F14029">
      <w:pPr>
        <w:ind w:left="-120" w:right="-343"/>
        <w:rPr>
          <w:sz w:val="28"/>
          <w:szCs w:val="28"/>
        </w:rPr>
      </w:pPr>
    </w:p>
    <w:p w:rsidR="00F14029" w:rsidRDefault="00F14029" w:rsidP="00F14029">
      <w:pPr>
        <w:ind w:left="-120" w:right="-343"/>
        <w:rPr>
          <w:sz w:val="28"/>
          <w:szCs w:val="28"/>
        </w:rPr>
      </w:pPr>
    </w:p>
    <w:p w:rsidR="00F14029" w:rsidRDefault="00F14029" w:rsidP="00F14029">
      <w:pPr>
        <w:ind w:left="-120" w:right="-343"/>
        <w:rPr>
          <w:sz w:val="28"/>
          <w:szCs w:val="28"/>
        </w:rPr>
      </w:pPr>
    </w:p>
    <w:p w:rsidR="00F14029" w:rsidRDefault="00F14029" w:rsidP="00F14029">
      <w:pPr>
        <w:ind w:left="-120" w:right="-343"/>
        <w:rPr>
          <w:sz w:val="28"/>
          <w:szCs w:val="28"/>
        </w:rPr>
      </w:pPr>
    </w:p>
    <w:sectPr w:rsidR="00F14029" w:rsidSect="0091147B">
      <w:pgSz w:w="16838" w:h="11906" w:orient="landscape"/>
      <w:pgMar w:top="1701" w:right="318" w:bottom="567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3A" w:rsidRDefault="009D103A" w:rsidP="008F4226">
      <w:r>
        <w:separator/>
      </w:r>
    </w:p>
  </w:endnote>
  <w:endnote w:type="continuationSeparator" w:id="1">
    <w:p w:rsidR="009D103A" w:rsidRDefault="009D103A" w:rsidP="008F4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3A" w:rsidRDefault="009D103A" w:rsidP="008F4226">
      <w:r>
        <w:separator/>
      </w:r>
    </w:p>
  </w:footnote>
  <w:footnote w:type="continuationSeparator" w:id="1">
    <w:p w:rsidR="009D103A" w:rsidRDefault="009D103A" w:rsidP="008F4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F59AC"/>
    <w:multiLevelType w:val="hybridMultilevel"/>
    <w:tmpl w:val="DA9C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B531E"/>
    <w:multiLevelType w:val="multilevel"/>
    <w:tmpl w:val="EEFE1B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66FE6E0B"/>
    <w:multiLevelType w:val="multilevel"/>
    <w:tmpl w:val="E70C42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EAF"/>
    <w:rsid w:val="00017F78"/>
    <w:rsid w:val="00026F4A"/>
    <w:rsid w:val="00036017"/>
    <w:rsid w:val="00045E7D"/>
    <w:rsid w:val="0005425B"/>
    <w:rsid w:val="00055474"/>
    <w:rsid w:val="00061CE1"/>
    <w:rsid w:val="00063BC8"/>
    <w:rsid w:val="00077720"/>
    <w:rsid w:val="00082AD9"/>
    <w:rsid w:val="00085C18"/>
    <w:rsid w:val="00095D05"/>
    <w:rsid w:val="00096D0D"/>
    <w:rsid w:val="000A0D1C"/>
    <w:rsid w:val="000A43A1"/>
    <w:rsid w:val="000A5A38"/>
    <w:rsid w:val="000B4043"/>
    <w:rsid w:val="000B6554"/>
    <w:rsid w:val="000B6F5C"/>
    <w:rsid w:val="000C23FA"/>
    <w:rsid w:val="000C4116"/>
    <w:rsid w:val="000C7191"/>
    <w:rsid w:val="000D24D8"/>
    <w:rsid w:val="000D47D8"/>
    <w:rsid w:val="000E6776"/>
    <w:rsid w:val="000E781C"/>
    <w:rsid w:val="000F0C3E"/>
    <w:rsid w:val="000F10AD"/>
    <w:rsid w:val="000F15B6"/>
    <w:rsid w:val="000F3487"/>
    <w:rsid w:val="001032E8"/>
    <w:rsid w:val="00103C3A"/>
    <w:rsid w:val="0011081F"/>
    <w:rsid w:val="0011489F"/>
    <w:rsid w:val="00115EF4"/>
    <w:rsid w:val="00117EF6"/>
    <w:rsid w:val="00131169"/>
    <w:rsid w:val="00141D58"/>
    <w:rsid w:val="00145FBC"/>
    <w:rsid w:val="00150532"/>
    <w:rsid w:val="00155EB1"/>
    <w:rsid w:val="0016023E"/>
    <w:rsid w:val="001614A4"/>
    <w:rsid w:val="00161A32"/>
    <w:rsid w:val="00167014"/>
    <w:rsid w:val="0018238B"/>
    <w:rsid w:val="001A4805"/>
    <w:rsid w:val="001B7CFF"/>
    <w:rsid w:val="001C34DC"/>
    <w:rsid w:val="001D672A"/>
    <w:rsid w:val="001E12FC"/>
    <w:rsid w:val="001E360C"/>
    <w:rsid w:val="001E44D2"/>
    <w:rsid w:val="001E4A3C"/>
    <w:rsid w:val="001E634C"/>
    <w:rsid w:val="001F2B30"/>
    <w:rsid w:val="001F3303"/>
    <w:rsid w:val="00202A8D"/>
    <w:rsid w:val="00210722"/>
    <w:rsid w:val="00211B74"/>
    <w:rsid w:val="00212E79"/>
    <w:rsid w:val="00212EC2"/>
    <w:rsid w:val="0021332C"/>
    <w:rsid w:val="00221877"/>
    <w:rsid w:val="00230A25"/>
    <w:rsid w:val="00250E39"/>
    <w:rsid w:val="00251078"/>
    <w:rsid w:val="00263C41"/>
    <w:rsid w:val="00265FE7"/>
    <w:rsid w:val="00267774"/>
    <w:rsid w:val="00270B48"/>
    <w:rsid w:val="00273A4C"/>
    <w:rsid w:val="00275711"/>
    <w:rsid w:val="00277F85"/>
    <w:rsid w:val="00284CBD"/>
    <w:rsid w:val="00296D93"/>
    <w:rsid w:val="002976CF"/>
    <w:rsid w:val="002A2B06"/>
    <w:rsid w:val="002A7592"/>
    <w:rsid w:val="002B559D"/>
    <w:rsid w:val="002C0612"/>
    <w:rsid w:val="002C6B46"/>
    <w:rsid w:val="002D268D"/>
    <w:rsid w:val="002D7975"/>
    <w:rsid w:val="002F382F"/>
    <w:rsid w:val="003012C3"/>
    <w:rsid w:val="00306619"/>
    <w:rsid w:val="00311283"/>
    <w:rsid w:val="003149D0"/>
    <w:rsid w:val="00314EDC"/>
    <w:rsid w:val="003164E2"/>
    <w:rsid w:val="00357F18"/>
    <w:rsid w:val="00360B2E"/>
    <w:rsid w:val="003613A9"/>
    <w:rsid w:val="00373077"/>
    <w:rsid w:val="00375E13"/>
    <w:rsid w:val="003808E5"/>
    <w:rsid w:val="00394DBB"/>
    <w:rsid w:val="003972B6"/>
    <w:rsid w:val="003A0245"/>
    <w:rsid w:val="003A108D"/>
    <w:rsid w:val="003A49D3"/>
    <w:rsid w:val="003A761B"/>
    <w:rsid w:val="003B1ACD"/>
    <w:rsid w:val="003C4CEB"/>
    <w:rsid w:val="003C550E"/>
    <w:rsid w:val="003D426B"/>
    <w:rsid w:val="003E334A"/>
    <w:rsid w:val="003E4BC8"/>
    <w:rsid w:val="003E7C99"/>
    <w:rsid w:val="003F4FDC"/>
    <w:rsid w:val="003F569C"/>
    <w:rsid w:val="00401A80"/>
    <w:rsid w:val="00401DD3"/>
    <w:rsid w:val="0041272D"/>
    <w:rsid w:val="00416D4E"/>
    <w:rsid w:val="00420880"/>
    <w:rsid w:val="00421BDD"/>
    <w:rsid w:val="00426BC5"/>
    <w:rsid w:val="00430F4D"/>
    <w:rsid w:val="0043759E"/>
    <w:rsid w:val="0044337A"/>
    <w:rsid w:val="004444C0"/>
    <w:rsid w:val="00444AA6"/>
    <w:rsid w:val="00453A75"/>
    <w:rsid w:val="004634CC"/>
    <w:rsid w:val="00472B86"/>
    <w:rsid w:val="00475807"/>
    <w:rsid w:val="004818C9"/>
    <w:rsid w:val="004A0695"/>
    <w:rsid w:val="004A6584"/>
    <w:rsid w:val="004B22CD"/>
    <w:rsid w:val="004B3FDA"/>
    <w:rsid w:val="004C1FE7"/>
    <w:rsid w:val="004C3EC5"/>
    <w:rsid w:val="004D0FF6"/>
    <w:rsid w:val="004D5672"/>
    <w:rsid w:val="004E07CB"/>
    <w:rsid w:val="004E2B1A"/>
    <w:rsid w:val="004F4AE6"/>
    <w:rsid w:val="00506E70"/>
    <w:rsid w:val="00512573"/>
    <w:rsid w:val="0052055E"/>
    <w:rsid w:val="00525553"/>
    <w:rsid w:val="00530368"/>
    <w:rsid w:val="00550E24"/>
    <w:rsid w:val="00554BEC"/>
    <w:rsid w:val="005563B3"/>
    <w:rsid w:val="0056793B"/>
    <w:rsid w:val="00582587"/>
    <w:rsid w:val="00584403"/>
    <w:rsid w:val="005848C5"/>
    <w:rsid w:val="00585175"/>
    <w:rsid w:val="00587AC1"/>
    <w:rsid w:val="00592A98"/>
    <w:rsid w:val="00592BB9"/>
    <w:rsid w:val="005A3D13"/>
    <w:rsid w:val="005A3F4F"/>
    <w:rsid w:val="005B7430"/>
    <w:rsid w:val="005B7FBE"/>
    <w:rsid w:val="005C3790"/>
    <w:rsid w:val="005D21CD"/>
    <w:rsid w:val="005D3C0D"/>
    <w:rsid w:val="005D4F75"/>
    <w:rsid w:val="005D51E4"/>
    <w:rsid w:val="005D5A88"/>
    <w:rsid w:val="005D6EAF"/>
    <w:rsid w:val="005E323D"/>
    <w:rsid w:val="006012A4"/>
    <w:rsid w:val="00602A13"/>
    <w:rsid w:val="00604E32"/>
    <w:rsid w:val="00616497"/>
    <w:rsid w:val="00620268"/>
    <w:rsid w:val="00632C1B"/>
    <w:rsid w:val="00633CA2"/>
    <w:rsid w:val="00647E0C"/>
    <w:rsid w:val="006510D5"/>
    <w:rsid w:val="00652CB8"/>
    <w:rsid w:val="00656FE3"/>
    <w:rsid w:val="0066362F"/>
    <w:rsid w:val="00664FCE"/>
    <w:rsid w:val="00673815"/>
    <w:rsid w:val="0068271F"/>
    <w:rsid w:val="00682A95"/>
    <w:rsid w:val="006856C0"/>
    <w:rsid w:val="0069317D"/>
    <w:rsid w:val="006B0D9D"/>
    <w:rsid w:val="006B13DD"/>
    <w:rsid w:val="006B2E83"/>
    <w:rsid w:val="006C19B7"/>
    <w:rsid w:val="006C26D6"/>
    <w:rsid w:val="006C4595"/>
    <w:rsid w:val="006C5076"/>
    <w:rsid w:val="006C5E3B"/>
    <w:rsid w:val="006D48ED"/>
    <w:rsid w:val="006D7166"/>
    <w:rsid w:val="006E3892"/>
    <w:rsid w:val="006E6BCE"/>
    <w:rsid w:val="006F17A7"/>
    <w:rsid w:val="006F6A91"/>
    <w:rsid w:val="006F7E28"/>
    <w:rsid w:val="00701DB8"/>
    <w:rsid w:val="00702537"/>
    <w:rsid w:val="0070375C"/>
    <w:rsid w:val="007040ED"/>
    <w:rsid w:val="00704572"/>
    <w:rsid w:val="00705F4E"/>
    <w:rsid w:val="007118E0"/>
    <w:rsid w:val="007134A9"/>
    <w:rsid w:val="007136B9"/>
    <w:rsid w:val="00720C71"/>
    <w:rsid w:val="00722F12"/>
    <w:rsid w:val="00731C2C"/>
    <w:rsid w:val="00732BDE"/>
    <w:rsid w:val="00734F84"/>
    <w:rsid w:val="00746BEA"/>
    <w:rsid w:val="007518E1"/>
    <w:rsid w:val="00752B9D"/>
    <w:rsid w:val="00762B02"/>
    <w:rsid w:val="0076671D"/>
    <w:rsid w:val="00767705"/>
    <w:rsid w:val="007746D2"/>
    <w:rsid w:val="0078388A"/>
    <w:rsid w:val="00785081"/>
    <w:rsid w:val="007B01AD"/>
    <w:rsid w:val="007B4FA8"/>
    <w:rsid w:val="007C1643"/>
    <w:rsid w:val="007C19C2"/>
    <w:rsid w:val="007C4E7E"/>
    <w:rsid w:val="007D32AC"/>
    <w:rsid w:val="007D447B"/>
    <w:rsid w:val="007D5EAE"/>
    <w:rsid w:val="007D5ECE"/>
    <w:rsid w:val="007E1BB5"/>
    <w:rsid w:val="007E495C"/>
    <w:rsid w:val="007F15E9"/>
    <w:rsid w:val="008071AB"/>
    <w:rsid w:val="008171B7"/>
    <w:rsid w:val="00822D1C"/>
    <w:rsid w:val="008270D1"/>
    <w:rsid w:val="008423E9"/>
    <w:rsid w:val="00842F71"/>
    <w:rsid w:val="008475D8"/>
    <w:rsid w:val="00850798"/>
    <w:rsid w:val="00864E33"/>
    <w:rsid w:val="008669BE"/>
    <w:rsid w:val="00872EB9"/>
    <w:rsid w:val="00873E2A"/>
    <w:rsid w:val="00895F6E"/>
    <w:rsid w:val="00897A46"/>
    <w:rsid w:val="008A27AE"/>
    <w:rsid w:val="008A28D8"/>
    <w:rsid w:val="008A3159"/>
    <w:rsid w:val="008B6C9E"/>
    <w:rsid w:val="008B7026"/>
    <w:rsid w:val="008C2D15"/>
    <w:rsid w:val="008C7491"/>
    <w:rsid w:val="008D072B"/>
    <w:rsid w:val="008D2346"/>
    <w:rsid w:val="008E4454"/>
    <w:rsid w:val="008E5DAA"/>
    <w:rsid w:val="008F2580"/>
    <w:rsid w:val="008F4226"/>
    <w:rsid w:val="008F484B"/>
    <w:rsid w:val="008F7891"/>
    <w:rsid w:val="0091147B"/>
    <w:rsid w:val="00922416"/>
    <w:rsid w:val="00925683"/>
    <w:rsid w:val="009309D8"/>
    <w:rsid w:val="00933C82"/>
    <w:rsid w:val="0093409A"/>
    <w:rsid w:val="00937B78"/>
    <w:rsid w:val="00943ECA"/>
    <w:rsid w:val="00947324"/>
    <w:rsid w:val="0095770E"/>
    <w:rsid w:val="00957A19"/>
    <w:rsid w:val="00964104"/>
    <w:rsid w:val="009663B9"/>
    <w:rsid w:val="00975AA3"/>
    <w:rsid w:val="00980480"/>
    <w:rsid w:val="00983C87"/>
    <w:rsid w:val="00985A49"/>
    <w:rsid w:val="00987632"/>
    <w:rsid w:val="009939B4"/>
    <w:rsid w:val="00995404"/>
    <w:rsid w:val="00997B9B"/>
    <w:rsid w:val="009A127F"/>
    <w:rsid w:val="009C50E7"/>
    <w:rsid w:val="009D103A"/>
    <w:rsid w:val="009D1272"/>
    <w:rsid w:val="009D2B49"/>
    <w:rsid w:val="009D7745"/>
    <w:rsid w:val="009F0884"/>
    <w:rsid w:val="009F13C2"/>
    <w:rsid w:val="00A01A61"/>
    <w:rsid w:val="00A02D86"/>
    <w:rsid w:val="00A04E99"/>
    <w:rsid w:val="00A0730B"/>
    <w:rsid w:val="00A07F0A"/>
    <w:rsid w:val="00A12231"/>
    <w:rsid w:val="00A15D24"/>
    <w:rsid w:val="00A27D7B"/>
    <w:rsid w:val="00A42C60"/>
    <w:rsid w:val="00A64A95"/>
    <w:rsid w:val="00A64BC9"/>
    <w:rsid w:val="00A703B4"/>
    <w:rsid w:val="00A7156E"/>
    <w:rsid w:val="00A73900"/>
    <w:rsid w:val="00A81292"/>
    <w:rsid w:val="00A84D78"/>
    <w:rsid w:val="00A92046"/>
    <w:rsid w:val="00A92B4B"/>
    <w:rsid w:val="00A9760E"/>
    <w:rsid w:val="00AC1278"/>
    <w:rsid w:val="00AD13EF"/>
    <w:rsid w:val="00AD20F3"/>
    <w:rsid w:val="00AD4951"/>
    <w:rsid w:val="00AD4D00"/>
    <w:rsid w:val="00AF5229"/>
    <w:rsid w:val="00AF56AA"/>
    <w:rsid w:val="00B009AF"/>
    <w:rsid w:val="00B04BE6"/>
    <w:rsid w:val="00B13D9A"/>
    <w:rsid w:val="00B248E5"/>
    <w:rsid w:val="00B26000"/>
    <w:rsid w:val="00B40012"/>
    <w:rsid w:val="00B41749"/>
    <w:rsid w:val="00B419B9"/>
    <w:rsid w:val="00B44FB9"/>
    <w:rsid w:val="00B55D76"/>
    <w:rsid w:val="00B5787B"/>
    <w:rsid w:val="00B836C5"/>
    <w:rsid w:val="00B934C0"/>
    <w:rsid w:val="00BA020A"/>
    <w:rsid w:val="00BB3560"/>
    <w:rsid w:val="00BB6447"/>
    <w:rsid w:val="00BB7BE9"/>
    <w:rsid w:val="00BD49A0"/>
    <w:rsid w:val="00BD505D"/>
    <w:rsid w:val="00BD7A9D"/>
    <w:rsid w:val="00BE4346"/>
    <w:rsid w:val="00BE6E13"/>
    <w:rsid w:val="00BF1797"/>
    <w:rsid w:val="00C007C9"/>
    <w:rsid w:val="00C1311A"/>
    <w:rsid w:val="00C14CC4"/>
    <w:rsid w:val="00C1569D"/>
    <w:rsid w:val="00C25C50"/>
    <w:rsid w:val="00C30E8F"/>
    <w:rsid w:val="00C317EE"/>
    <w:rsid w:val="00C40E2A"/>
    <w:rsid w:val="00C41A0B"/>
    <w:rsid w:val="00C60FFD"/>
    <w:rsid w:val="00C67DE6"/>
    <w:rsid w:val="00C72244"/>
    <w:rsid w:val="00C734F2"/>
    <w:rsid w:val="00C85AAE"/>
    <w:rsid w:val="00C90DAB"/>
    <w:rsid w:val="00CA2FF9"/>
    <w:rsid w:val="00CA5838"/>
    <w:rsid w:val="00CB1F7B"/>
    <w:rsid w:val="00CB25D4"/>
    <w:rsid w:val="00CC2565"/>
    <w:rsid w:val="00CC6842"/>
    <w:rsid w:val="00CD1C79"/>
    <w:rsid w:val="00CD4610"/>
    <w:rsid w:val="00CD54AF"/>
    <w:rsid w:val="00CD577B"/>
    <w:rsid w:val="00CD736F"/>
    <w:rsid w:val="00CE4768"/>
    <w:rsid w:val="00CE7198"/>
    <w:rsid w:val="00CE7582"/>
    <w:rsid w:val="00CF16D5"/>
    <w:rsid w:val="00CF5E1D"/>
    <w:rsid w:val="00D01673"/>
    <w:rsid w:val="00D27DD1"/>
    <w:rsid w:val="00D367E4"/>
    <w:rsid w:val="00D40B9B"/>
    <w:rsid w:val="00D44E14"/>
    <w:rsid w:val="00D46064"/>
    <w:rsid w:val="00D62A5A"/>
    <w:rsid w:val="00D67173"/>
    <w:rsid w:val="00D7735C"/>
    <w:rsid w:val="00D813AC"/>
    <w:rsid w:val="00D84441"/>
    <w:rsid w:val="00DA0FC2"/>
    <w:rsid w:val="00DA15E9"/>
    <w:rsid w:val="00DA1B6D"/>
    <w:rsid w:val="00DB2666"/>
    <w:rsid w:val="00DC22E3"/>
    <w:rsid w:val="00DC75EC"/>
    <w:rsid w:val="00DD15C0"/>
    <w:rsid w:val="00DD5F12"/>
    <w:rsid w:val="00DE12ED"/>
    <w:rsid w:val="00DE1A92"/>
    <w:rsid w:val="00DE4F1B"/>
    <w:rsid w:val="00DF606A"/>
    <w:rsid w:val="00E03FC3"/>
    <w:rsid w:val="00E045C6"/>
    <w:rsid w:val="00E22EB7"/>
    <w:rsid w:val="00E24BB9"/>
    <w:rsid w:val="00E25590"/>
    <w:rsid w:val="00E26BE5"/>
    <w:rsid w:val="00E41BD3"/>
    <w:rsid w:val="00E57C25"/>
    <w:rsid w:val="00E6100E"/>
    <w:rsid w:val="00E63473"/>
    <w:rsid w:val="00E63622"/>
    <w:rsid w:val="00E7402E"/>
    <w:rsid w:val="00E81FA3"/>
    <w:rsid w:val="00EB3BEF"/>
    <w:rsid w:val="00EB4E23"/>
    <w:rsid w:val="00EB6118"/>
    <w:rsid w:val="00EC0444"/>
    <w:rsid w:val="00EC5CFD"/>
    <w:rsid w:val="00ED00E1"/>
    <w:rsid w:val="00ED5DEC"/>
    <w:rsid w:val="00EE1FCA"/>
    <w:rsid w:val="00EE393F"/>
    <w:rsid w:val="00EF294F"/>
    <w:rsid w:val="00F063FD"/>
    <w:rsid w:val="00F06C88"/>
    <w:rsid w:val="00F10DC1"/>
    <w:rsid w:val="00F121F7"/>
    <w:rsid w:val="00F14029"/>
    <w:rsid w:val="00F14F40"/>
    <w:rsid w:val="00F36A4D"/>
    <w:rsid w:val="00F36C48"/>
    <w:rsid w:val="00F600B4"/>
    <w:rsid w:val="00F60946"/>
    <w:rsid w:val="00F617A5"/>
    <w:rsid w:val="00F641AC"/>
    <w:rsid w:val="00F67894"/>
    <w:rsid w:val="00F70C01"/>
    <w:rsid w:val="00F723FF"/>
    <w:rsid w:val="00F74A84"/>
    <w:rsid w:val="00F75572"/>
    <w:rsid w:val="00F770A4"/>
    <w:rsid w:val="00F81E20"/>
    <w:rsid w:val="00F90DE0"/>
    <w:rsid w:val="00F95743"/>
    <w:rsid w:val="00F9707C"/>
    <w:rsid w:val="00FA041D"/>
    <w:rsid w:val="00FA5163"/>
    <w:rsid w:val="00FA5855"/>
    <w:rsid w:val="00FC2037"/>
    <w:rsid w:val="00FC3162"/>
    <w:rsid w:val="00FD1A86"/>
    <w:rsid w:val="00FD79D1"/>
    <w:rsid w:val="00FE1DC9"/>
    <w:rsid w:val="00FE378F"/>
    <w:rsid w:val="00FF1533"/>
    <w:rsid w:val="00FF49A4"/>
    <w:rsid w:val="00FF564B"/>
    <w:rsid w:val="00FF6CFB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E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D6EA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E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E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footer"/>
    <w:basedOn w:val="a"/>
    <w:link w:val="a4"/>
    <w:unhideWhenUsed/>
    <w:rsid w:val="005D6E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6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5D6EAF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Normal">
    <w:name w:val="ConsPlusNormal"/>
    <w:next w:val="a"/>
    <w:rsid w:val="005D6E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semiHidden/>
    <w:unhideWhenUsed/>
    <w:rsid w:val="005D6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D6EA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14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14029"/>
  </w:style>
  <w:style w:type="paragraph" w:customStyle="1" w:styleId="ConsNonformat">
    <w:name w:val="ConsNonformat"/>
    <w:rsid w:val="00F140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3">
    <w:name w:val="Body Text Indent 3"/>
    <w:basedOn w:val="a"/>
    <w:link w:val="30"/>
    <w:rsid w:val="00F140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40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14029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F14029"/>
  </w:style>
  <w:style w:type="paragraph" w:styleId="21">
    <w:name w:val="Body Text 2"/>
    <w:basedOn w:val="a"/>
    <w:link w:val="22"/>
    <w:rsid w:val="00F140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1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572"/>
    <w:pPr>
      <w:ind w:left="720"/>
      <w:contextualSpacing/>
    </w:pPr>
  </w:style>
  <w:style w:type="paragraph" w:customStyle="1" w:styleId="ConsPlusNonformat">
    <w:name w:val="ConsPlusNonformat"/>
    <w:uiPriority w:val="99"/>
    <w:rsid w:val="00C67D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ECA3-6ABA-4CF7-B39B-75F2ACCE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6255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20</cp:revision>
  <cp:lastPrinted>2012-10-09T11:36:00Z</cp:lastPrinted>
  <dcterms:created xsi:type="dcterms:W3CDTF">2013-06-18T12:56:00Z</dcterms:created>
  <dcterms:modified xsi:type="dcterms:W3CDTF">2013-10-02T11:20:00Z</dcterms:modified>
</cp:coreProperties>
</file>