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58" w:rsidRDefault="00504858" w:rsidP="0050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504858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Территориальное общественное самоуправления </w:t>
      </w:r>
    </w:p>
    <w:p w:rsidR="00504858" w:rsidRPr="00504858" w:rsidRDefault="00504858" w:rsidP="005048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858">
        <w:rPr>
          <w:rFonts w:ascii="Times New Roman" w:hAnsi="Times New Roman" w:cs="Times New Roman"/>
          <w:b/>
          <w:bCs/>
          <w:color w:val="0000CC"/>
          <w:sz w:val="32"/>
          <w:szCs w:val="32"/>
        </w:rPr>
        <w:t>в городе Владимире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    </w:t>
      </w:r>
      <w:r w:rsidRPr="00504858">
        <w:rPr>
          <w:rFonts w:ascii="Times New Roman" w:hAnsi="Times New Roman" w:cs="Times New Roman"/>
          <w:sz w:val="28"/>
          <w:szCs w:val="28"/>
        </w:rPr>
        <w:br/>
        <w:t xml:space="preserve">          С января 2009 года вступил в силу в полном объёме ФЗ-131 Об общих принципах организации местного самоуправления в Российской </w:t>
      </w:r>
      <w:r w:rsidRPr="00504858">
        <w:rPr>
          <w:rFonts w:ascii="Times New Roman" w:hAnsi="Times New Roman" w:cs="Times New Roman"/>
          <w:sz w:val="28"/>
          <w:szCs w:val="28"/>
        </w:rPr>
        <w:t>Федерации.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За время, прошедшее с момента начала муниципальной реформы во Владимире установлены и закреплены границы муниципального образования, принят новый Устав муниципального образования город Владимир, определены границы территорий районов и микрорайонов.      В каждом микрорайоне города сформирован комитет территориального общественного самоуправления. Всего их 47. В своей работе они опираются на 907 домкомов (815-в 2007 г.), 111(101)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, 1114 (1175) старших по домам, 1857 (1560) старших по подъездам, 232 ТСЖ (161), 134 (151) ЖСК. 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- форма социальной организации населения, позволяющая гражданам непосредственно участвовать в управлении территорией по месту проживания. Это средство решения социальных проблем силами самого населения. Население города сегодня в этом заинтересовано, поэтому и количество ТОС в городе ежегодно растёт.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Для успешного развития ТОС администрацией была проведена большая работа по приведению муниципальных нормативных правовых актов, регламентирующих их деятельность, в соответствие со 131 Федеральным законом (от 06.10.2003 13</w:t>
      </w:r>
      <w:bookmarkStart w:id="0" w:name="_GoBack"/>
      <w:bookmarkEnd w:id="0"/>
      <w:r w:rsidRPr="00504858">
        <w:rPr>
          <w:rFonts w:ascii="Times New Roman" w:hAnsi="Times New Roman" w:cs="Times New Roman"/>
          <w:sz w:val="28"/>
          <w:szCs w:val="28"/>
        </w:rPr>
        <w:t xml:space="preserve">1 - ФЗ). Все наработанные документы, главный из которых это новое Положение о территориальном общественном самоуправлении на территории муниципального образования город Владимир (решение Совета народных депутатов города Владимира от 23.03.2006 г. 61), вошли в сборник, который имеется в каждом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КТОСе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и который предложен вашему вниманию.</w:t>
      </w:r>
      <w:r w:rsidRPr="0050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4858">
        <w:rPr>
          <w:rFonts w:ascii="Times New Roman" w:hAnsi="Times New Roman" w:cs="Times New Roman"/>
          <w:sz w:val="28"/>
          <w:szCs w:val="28"/>
        </w:rPr>
        <w:t xml:space="preserve"> него вошли также: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Решение Совета народных депутатов города Владимира от 21.02.2007 г. 54 О границах территорий осуществления территориального общественного самоуправления в муниципал</w:t>
      </w:r>
      <w:r>
        <w:rPr>
          <w:rFonts w:ascii="Times New Roman" w:hAnsi="Times New Roman" w:cs="Times New Roman"/>
          <w:sz w:val="28"/>
          <w:szCs w:val="28"/>
        </w:rPr>
        <w:t>ьном образовании город Владимир;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Решение Совета народных депутатов города Владимира от 29.06.2006 155 О Положении о порядке назначения и проведения опроса граждан в муниципальном образовании горд Владимир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Решение Совета народных депутатов города Владимира от 29.06.2006 г. 157 О Положении о порядке назначения и проведения собраний и конференций (собраний делегатов) граждан в муниципаль</w:t>
      </w:r>
      <w:r>
        <w:rPr>
          <w:rFonts w:ascii="Times New Roman" w:hAnsi="Times New Roman" w:cs="Times New Roman"/>
          <w:sz w:val="28"/>
          <w:szCs w:val="28"/>
        </w:rPr>
        <w:t>ном образовании город Владимир;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Решение Совета народных депутатов города Владимира от 29.12.2005 г. 88 О Положении о публичных слушаниях в муниципал</w:t>
      </w:r>
      <w:r>
        <w:rPr>
          <w:rFonts w:ascii="Times New Roman" w:hAnsi="Times New Roman" w:cs="Times New Roman"/>
          <w:sz w:val="28"/>
          <w:szCs w:val="28"/>
        </w:rPr>
        <w:t>ьном образовании город Владимир;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- Постановление главы города Владимира от 12.03.2007 931 О Положении о порядке регистрации Устава (изменений и дополнений, </w:t>
      </w:r>
      <w:r w:rsidRPr="00504858">
        <w:rPr>
          <w:rFonts w:ascii="Times New Roman" w:hAnsi="Times New Roman" w:cs="Times New Roman"/>
          <w:sz w:val="28"/>
          <w:szCs w:val="28"/>
        </w:rPr>
        <w:lastRenderedPageBreak/>
        <w:t>вносимых в Устав) территориального общественного самоуправления территорий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Владимир</w:t>
      </w:r>
      <w:r w:rsidRPr="00504858">
        <w:rPr>
          <w:rFonts w:ascii="Times New Roman" w:hAnsi="Times New Roman" w:cs="Times New Roman"/>
          <w:sz w:val="28"/>
          <w:szCs w:val="28"/>
        </w:rPr>
        <w:t>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4858">
        <w:rPr>
          <w:rFonts w:ascii="Times New Roman" w:hAnsi="Times New Roman" w:cs="Times New Roman"/>
          <w:sz w:val="28"/>
          <w:szCs w:val="28"/>
        </w:rPr>
        <w:t xml:space="preserve"> соответствии со 131-ФЗ при поддержке админи</w:t>
      </w:r>
      <w:r>
        <w:rPr>
          <w:rFonts w:ascii="Times New Roman" w:hAnsi="Times New Roman" w:cs="Times New Roman"/>
          <w:sz w:val="28"/>
          <w:szCs w:val="28"/>
        </w:rPr>
        <w:t>страции районов в 2007-2008 г</w:t>
      </w:r>
      <w:r w:rsidRPr="00504858">
        <w:rPr>
          <w:rFonts w:ascii="Times New Roman" w:hAnsi="Times New Roman" w:cs="Times New Roman"/>
          <w:sz w:val="28"/>
          <w:szCs w:val="28"/>
        </w:rPr>
        <w:t xml:space="preserve">г. во всех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КТОСах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города были проведены </w:t>
      </w:r>
      <w:r w:rsidRPr="00504858">
        <w:rPr>
          <w:rFonts w:ascii="Times New Roman" w:hAnsi="Times New Roman" w:cs="Times New Roman"/>
          <w:i/>
          <w:sz w:val="28"/>
          <w:szCs w:val="28"/>
        </w:rPr>
        <w:t>отчётно-выборные конференции, на которых были утверждены уставы КТОС, переизбраны или избраны вновь председатели и сформирован новый состав КТОС</w:t>
      </w:r>
      <w:r w:rsidRPr="00504858">
        <w:rPr>
          <w:rFonts w:ascii="Times New Roman" w:hAnsi="Times New Roman" w:cs="Times New Roman"/>
          <w:sz w:val="28"/>
          <w:szCs w:val="28"/>
        </w:rPr>
        <w:t>. Администрация города оказала содействие комитетам в укреплении новых составов молодёжью. Сегодня в составе каждого комитета появились молодые люди.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в городе организуются публичные слушания по важнейшим для жителей 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858">
        <w:rPr>
          <w:rFonts w:ascii="Times New Roman" w:hAnsi="Times New Roman" w:cs="Times New Roman"/>
          <w:sz w:val="28"/>
          <w:szCs w:val="28"/>
        </w:rPr>
        <w:t>Только в 2008 году при участии 450 жителей был рассмотрен проект бюджета на 2009 и плановый период 2010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Pr="00504858">
        <w:rPr>
          <w:rFonts w:ascii="Times New Roman" w:hAnsi="Times New Roman" w:cs="Times New Roman"/>
          <w:sz w:val="28"/>
          <w:szCs w:val="28"/>
        </w:rPr>
        <w:t xml:space="preserve">11 годы; проекты: муниципальной целевой программы Социальное </w:t>
      </w:r>
      <w:r w:rsidRPr="00504858">
        <w:rPr>
          <w:rFonts w:ascii="Times New Roman" w:hAnsi="Times New Roman" w:cs="Times New Roman"/>
          <w:sz w:val="28"/>
          <w:szCs w:val="28"/>
        </w:rPr>
        <w:t>жильё;</w:t>
      </w:r>
      <w:r w:rsidRPr="00504858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</w:t>
      </w:r>
      <w:r w:rsidRPr="00504858">
        <w:rPr>
          <w:rFonts w:ascii="Times New Roman" w:hAnsi="Times New Roman" w:cs="Times New Roman"/>
          <w:sz w:val="28"/>
          <w:szCs w:val="28"/>
        </w:rPr>
        <w:t>об</w:t>
      </w:r>
      <w:r w:rsidRPr="00504858">
        <w:rPr>
          <w:rFonts w:ascii="Times New Roman" w:hAnsi="Times New Roman" w:cs="Times New Roman"/>
          <w:sz w:val="28"/>
          <w:szCs w:val="28"/>
        </w:rPr>
        <w:t xml:space="preserve"> охране общественного </w:t>
      </w:r>
      <w:r w:rsidRPr="00504858">
        <w:rPr>
          <w:rFonts w:ascii="Times New Roman" w:hAnsi="Times New Roman" w:cs="Times New Roman"/>
          <w:sz w:val="28"/>
          <w:szCs w:val="28"/>
        </w:rPr>
        <w:t>порядка;</w:t>
      </w:r>
      <w:r w:rsidRPr="00504858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Развитие малого и среднего предпринимательства на 2008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 xml:space="preserve">2010 </w:t>
      </w:r>
      <w:r w:rsidRPr="00504858">
        <w:rPr>
          <w:rFonts w:ascii="Times New Roman" w:hAnsi="Times New Roman" w:cs="Times New Roman"/>
          <w:sz w:val="28"/>
          <w:szCs w:val="28"/>
        </w:rPr>
        <w:t>годы,</w:t>
      </w:r>
      <w:r w:rsidRPr="00504858">
        <w:rPr>
          <w:rFonts w:ascii="Times New Roman" w:hAnsi="Times New Roman" w:cs="Times New Roman"/>
          <w:sz w:val="28"/>
          <w:szCs w:val="28"/>
        </w:rPr>
        <w:t xml:space="preserve"> в обсуждении которых приняли участие 375, 320 и 240 человек соответственно.       Еженедельно проходят публичные слушания по проектам градостроительных решений на территории муниципального образования город Владимир. Только в 2008 году при помощи КТОС было проведено 155 (93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>в 2007 г.) слушаний в которых приняли участие свыше 1 тыс. чел.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В ходе выполнения Плана реформирования жилищно-коммунального хозяйства муниципального </w:t>
      </w:r>
      <w:r w:rsidRPr="00504858">
        <w:rPr>
          <w:rFonts w:ascii="Times New Roman" w:hAnsi="Times New Roman" w:cs="Times New Roman"/>
          <w:sz w:val="28"/>
          <w:szCs w:val="28"/>
        </w:rPr>
        <w:t>образования город</w:t>
      </w:r>
      <w:r w:rsidRPr="00504858">
        <w:rPr>
          <w:rFonts w:ascii="Times New Roman" w:hAnsi="Times New Roman" w:cs="Times New Roman"/>
          <w:sz w:val="28"/>
          <w:szCs w:val="28"/>
        </w:rPr>
        <w:t xml:space="preserve"> Владимир на 2008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>2010 годы</w:t>
      </w:r>
      <w:r w:rsidRPr="0050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858">
        <w:rPr>
          <w:rFonts w:ascii="Times New Roman" w:hAnsi="Times New Roman" w:cs="Times New Roman"/>
          <w:sz w:val="28"/>
          <w:szCs w:val="28"/>
        </w:rPr>
        <w:t xml:space="preserve">администрацией совместно с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КТОСам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, домкомами, старшими по подъезду, председателями ЖСК, ТСЖ проводилась разъяснительная работа с населением об участии в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жилых домов. Большую работу проводят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с председателями ТСЖ и представителями инициативных групп граждан, желающих создать ТСЖ.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В этой связи отмечается положительный опыт сотрудничества администрации с общественным объединением Некоммерческое Партнёрство Владимирский Координационный Совет поддержки ТСЖ, ЖСК, </w:t>
      </w:r>
      <w:r w:rsidRPr="00504858">
        <w:rPr>
          <w:rFonts w:ascii="Times New Roman" w:hAnsi="Times New Roman" w:cs="Times New Roman"/>
          <w:sz w:val="28"/>
          <w:szCs w:val="28"/>
        </w:rPr>
        <w:t>ГСК.</w:t>
      </w:r>
      <w:r w:rsidRPr="00504858">
        <w:rPr>
          <w:rFonts w:ascii="Times New Roman" w:hAnsi="Times New Roman" w:cs="Times New Roman"/>
          <w:sz w:val="28"/>
          <w:szCs w:val="28"/>
        </w:rPr>
        <w:t xml:space="preserve"> Эта организация является получателем муниципального социального гранта, на средства которого издала Руководство для собственников многоквартирных домов ЖСК по преобразованию в новую правовую юридическую форму ТСЖ.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Руководство стало хорошим подспорьем в работе администрации города по проведению разъяснительной работы касательно перевода ЖСК в ТСЖ. Кроме того, специалисты Некоммерческого Партнерства оказывают постоянную консультативную помощь председателям ТСЖ и ЖСК, проводят обучающие семинары.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4858">
        <w:rPr>
          <w:rFonts w:ascii="Times New Roman" w:hAnsi="Times New Roman" w:cs="Times New Roman"/>
          <w:sz w:val="28"/>
          <w:szCs w:val="28"/>
        </w:rPr>
        <w:t xml:space="preserve">ри решении вопросов благоустройства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совместно с жилищными органами привлекали жителей, спонсорскую помощь и помощь предприятий и организаций, находящихся в микрорайоне. В результате таких мероприятий при минимальных финансовых затратах: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-  ликвидируются свалки бытового </w:t>
      </w:r>
      <w:r>
        <w:rPr>
          <w:rFonts w:ascii="Times New Roman" w:hAnsi="Times New Roman" w:cs="Times New Roman"/>
          <w:sz w:val="28"/>
          <w:szCs w:val="28"/>
        </w:rPr>
        <w:t>мусора;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 вывозится мусо</w:t>
      </w:r>
      <w:r>
        <w:rPr>
          <w:rFonts w:ascii="Times New Roman" w:hAnsi="Times New Roman" w:cs="Times New Roman"/>
          <w:sz w:val="28"/>
          <w:szCs w:val="28"/>
        </w:rPr>
        <w:t>р с территории частного сектора;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lastRenderedPageBreak/>
        <w:t xml:space="preserve">- силами жителей устроено 4325 (4285 в 2007) клумб и цветников, в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>. вазонов и палисадников), посажено 1603 (1750) дерева, 674 (381) кустарника;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в микрорайоны города завезено 141 машина плодородного грунта для оформления цветников.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4858">
        <w:rPr>
          <w:rFonts w:ascii="Times New Roman" w:hAnsi="Times New Roman" w:cs="Times New Roman"/>
          <w:sz w:val="28"/>
          <w:szCs w:val="28"/>
        </w:rPr>
        <w:t xml:space="preserve">ктивно работает в городе уже второй год </w:t>
      </w:r>
      <w:r w:rsidRPr="00504858">
        <w:rPr>
          <w:rFonts w:ascii="Times New Roman" w:hAnsi="Times New Roman" w:cs="Times New Roman"/>
          <w:i/>
          <w:sz w:val="28"/>
          <w:szCs w:val="28"/>
        </w:rPr>
        <w:t>институт внештатных инспекторов по контролю за содержанием территорий и состоянием их благоустройства, содержанием жилого фонда и его сохранностью</w:t>
      </w:r>
      <w:r w:rsidRPr="00504858">
        <w:rPr>
          <w:rFonts w:ascii="Times New Roman" w:hAnsi="Times New Roman" w:cs="Times New Roman"/>
          <w:sz w:val="28"/>
          <w:szCs w:val="28"/>
        </w:rPr>
        <w:t xml:space="preserve">, насчитывающий в своих рядах 58 человек. Совместно с </w:t>
      </w:r>
      <w:r w:rsidRPr="00504858">
        <w:rPr>
          <w:rFonts w:ascii="Times New Roman" w:hAnsi="Times New Roman" w:cs="Times New Roman"/>
          <w:sz w:val="28"/>
          <w:szCs w:val="28"/>
        </w:rPr>
        <w:t>КТОС внештатными</w:t>
      </w:r>
      <w:r w:rsidRPr="00504858">
        <w:rPr>
          <w:rFonts w:ascii="Times New Roman" w:hAnsi="Times New Roman" w:cs="Times New Roman"/>
          <w:sz w:val="28"/>
          <w:szCs w:val="28"/>
        </w:rPr>
        <w:t xml:space="preserve"> инспекторами проводятся регулярные рейды по контролю за состоянием территории района. Виновные в нарушении правил санитарного содержания территории привлекаются к административной ответственности.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КТОСах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активно действуют Советы профилактики правонарушений среди несовершеннолетних и семейного неблагополучия. На учете в этих советах состоит 355 (в 2007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>424) трудных подростков и 328 (389 в 2007г) неблагополучных семей. Одним из направлений профилактической работы является деятельность добровольных народных дружин. В 2008 году ДНД было проведено 1088 рейдов, 1048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>совместно с участковыми уполномоченными милиции.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Активно работает в городе </w:t>
      </w:r>
      <w:r w:rsidRPr="00504858">
        <w:rPr>
          <w:rFonts w:ascii="Times New Roman" w:hAnsi="Times New Roman" w:cs="Times New Roman"/>
          <w:i/>
          <w:sz w:val="28"/>
          <w:szCs w:val="28"/>
        </w:rPr>
        <w:t>Общественный Совет по контролю за качеством ремонта дорог, созданный по инициативе фракции Единой России городского Совета народных депутатов</w:t>
      </w:r>
      <w:r w:rsidRPr="00504858">
        <w:rPr>
          <w:rFonts w:ascii="Times New Roman" w:hAnsi="Times New Roman" w:cs="Times New Roman"/>
          <w:sz w:val="28"/>
          <w:szCs w:val="28"/>
        </w:rPr>
        <w:t xml:space="preserve">. В состав Совета входят: депутаты городского Совета народных депутатов, ветераны Великой Отечественной войны, </w:t>
      </w:r>
      <w:r w:rsidRPr="00504858">
        <w:rPr>
          <w:rFonts w:ascii="Times New Roman" w:hAnsi="Times New Roman" w:cs="Times New Roman"/>
          <w:sz w:val="28"/>
          <w:szCs w:val="28"/>
        </w:rPr>
        <w:t>представители Ассоциации</w:t>
      </w:r>
      <w:r w:rsidRPr="00504858">
        <w:rPr>
          <w:rFonts w:ascii="Times New Roman" w:hAnsi="Times New Roman" w:cs="Times New Roman"/>
          <w:sz w:val="28"/>
          <w:szCs w:val="28"/>
        </w:rPr>
        <w:t xml:space="preserve"> пенсионеров г. Владимира, Владимирского областного отделения Комитета ветеранов подразделений особого риска </w:t>
      </w:r>
      <w:r w:rsidRPr="00504858">
        <w:rPr>
          <w:rFonts w:ascii="Times New Roman" w:hAnsi="Times New Roman" w:cs="Times New Roman"/>
          <w:sz w:val="28"/>
          <w:szCs w:val="28"/>
        </w:rPr>
        <w:t>РФ, учителя</w:t>
      </w:r>
      <w:r w:rsidRPr="00504858">
        <w:rPr>
          <w:rFonts w:ascii="Times New Roman" w:hAnsi="Times New Roman" w:cs="Times New Roman"/>
          <w:sz w:val="28"/>
          <w:szCs w:val="28"/>
        </w:rPr>
        <w:t xml:space="preserve">, председатели КТОС. Члены Совета осуществляют контроль за расходованием средств, выделенных на ремонт городских дорог, проводят проверку качества выполняемых работ, знакомятся с отчётами подрядных организаций, высказывают свои критические замечания, которые мы учитываем в дальнейшей работе. Управление потребительского рынка, услуг и защиты прав потребителей совместно с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КТОСами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проводит рейды по исполнению хозяйствующими субъектами правил санитарного содержания территорий. </w:t>
      </w:r>
      <w:r w:rsidRPr="00504858">
        <w:rPr>
          <w:rFonts w:ascii="Times New Roman" w:hAnsi="Times New Roman" w:cs="Times New Roman"/>
          <w:sz w:val="28"/>
          <w:szCs w:val="28"/>
        </w:rPr>
        <w:br/>
        <w:t xml:space="preserve">          При формировании дислокаций сезонной торговли мороженым, квасом, летних кафе, плодоовощной продукцией с автомашин, натуральными ёлками перед новогодними праздниками, места размещения торговых объектов рассматриваются с учётом предложений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С финансовым управлением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размещают на досках объявлений ГСК, ТСЖ, ЖСК, автостоянках обращения к жителям города о погашении задолженности по </w:t>
      </w:r>
      <w:proofErr w:type="gramStart"/>
      <w:r w:rsidRPr="00504858">
        <w:rPr>
          <w:rFonts w:ascii="Times New Roman" w:hAnsi="Times New Roman" w:cs="Times New Roman"/>
          <w:sz w:val="28"/>
          <w:szCs w:val="28"/>
        </w:rPr>
        <w:t>земельному,  транспортному</w:t>
      </w:r>
      <w:proofErr w:type="gramEnd"/>
      <w:r w:rsidRPr="00504858">
        <w:rPr>
          <w:rFonts w:ascii="Times New Roman" w:hAnsi="Times New Roman" w:cs="Times New Roman"/>
          <w:sz w:val="28"/>
          <w:szCs w:val="28"/>
        </w:rPr>
        <w:t xml:space="preserve"> налогу и налогу на имущество физических лиц, а также своевременной их уплате в установленные законом сроки;  гражданам, имеющим задолженность по налогам в бюджет города председателями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направляются именные обращения (всего свыше 1.5 тысяч в 2008 году) о погашении задолженности по налоговым платежам.</w:t>
      </w:r>
      <w:r w:rsidRPr="00504858">
        <w:rPr>
          <w:rFonts w:ascii="Times New Roman" w:hAnsi="Times New Roman" w:cs="Times New Roman"/>
          <w:sz w:val="28"/>
          <w:szCs w:val="28"/>
        </w:rPr>
        <w:br/>
        <w:t xml:space="preserve">         С представителями РОВД проводятся рейды по общежитиям с целью проверки паспортного режима, несанкционированной уличной торговли, </w:t>
      </w:r>
      <w:r w:rsidRPr="00504858">
        <w:rPr>
          <w:rFonts w:ascii="Times New Roman" w:hAnsi="Times New Roman" w:cs="Times New Roman"/>
          <w:sz w:val="28"/>
          <w:szCs w:val="28"/>
        </w:rPr>
        <w:lastRenderedPageBreak/>
        <w:t>совместно с ГИБДД - по неправильной парковке автомобилей, эвакуации брошенных автомобилей.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Управлению ЖКХ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помогают организовать </w:t>
      </w:r>
      <w:r w:rsidRPr="00504858">
        <w:rPr>
          <w:rFonts w:ascii="Times New Roman" w:hAnsi="Times New Roman" w:cs="Times New Roman"/>
          <w:i/>
          <w:sz w:val="28"/>
          <w:szCs w:val="28"/>
        </w:rPr>
        <w:t xml:space="preserve">конкурсы Лучший </w:t>
      </w:r>
      <w:r w:rsidRPr="00504858">
        <w:rPr>
          <w:rFonts w:ascii="Times New Roman" w:hAnsi="Times New Roman" w:cs="Times New Roman"/>
          <w:i/>
          <w:sz w:val="28"/>
          <w:szCs w:val="28"/>
        </w:rPr>
        <w:t>дом,</w:t>
      </w:r>
      <w:r w:rsidRPr="00504858">
        <w:rPr>
          <w:rFonts w:ascii="Times New Roman" w:hAnsi="Times New Roman" w:cs="Times New Roman"/>
          <w:i/>
          <w:sz w:val="28"/>
          <w:szCs w:val="28"/>
        </w:rPr>
        <w:t xml:space="preserve"> Лучший подъезд и Лучшее противопожарное состояние жилых </w:t>
      </w:r>
      <w:r w:rsidRPr="00504858">
        <w:rPr>
          <w:rFonts w:ascii="Times New Roman" w:hAnsi="Times New Roman" w:cs="Times New Roman"/>
          <w:i/>
          <w:sz w:val="28"/>
          <w:szCs w:val="28"/>
        </w:rPr>
        <w:t>домов,</w:t>
      </w:r>
      <w:r w:rsidRPr="00504858">
        <w:rPr>
          <w:rFonts w:ascii="Times New Roman" w:hAnsi="Times New Roman" w:cs="Times New Roman"/>
          <w:i/>
          <w:sz w:val="28"/>
          <w:szCs w:val="28"/>
        </w:rPr>
        <w:t xml:space="preserve"> Лучшее </w:t>
      </w:r>
      <w:r w:rsidRPr="00504858">
        <w:rPr>
          <w:rFonts w:ascii="Times New Roman" w:hAnsi="Times New Roman" w:cs="Times New Roman"/>
          <w:i/>
          <w:sz w:val="28"/>
          <w:szCs w:val="28"/>
        </w:rPr>
        <w:t>ТСЖ.</w:t>
      </w:r>
      <w:r w:rsidRPr="00504858">
        <w:rPr>
          <w:rFonts w:ascii="Times New Roman" w:hAnsi="Times New Roman" w:cs="Times New Roman"/>
          <w:sz w:val="28"/>
          <w:szCs w:val="28"/>
        </w:rPr>
        <w:t xml:space="preserve"> Председатели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входят в состав комиссий по контролю за выполнением капитального ремонта многоквартирных домов и подготовки жилищного фонда к эксплуатации в зимних условиях.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Встречи с населением регулярно проводятся в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КТОСах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>. За 2008 год комитетами было организовано 174 встречи с руководством администраций районов и администрации города.       Тесный контакт с администрацией, ЖРЭУ, РОВД и другими службами позволяет значительно уменьшить количество обращений непосредственно в администрацию города.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За 2008 год на прием в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обратилось около 12 тыс. человек по различным вопросам. Это и выдача справок на субсидии, детские пособия, учета и регистрации пребывания,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межсоседские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проблемы и др. Многие вопросы решаются сразу на местах.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i/>
          <w:sz w:val="28"/>
          <w:szCs w:val="28"/>
        </w:rPr>
        <w:t>Для решения проблем своих территорий комитеты взаимодействуют с депутатами городского Совета и Законодательного Собрания Владимирской области, с домовыми, уличными комитетами, Советами ветеранов войны и труда, другими общественными организациями, действующими на их территории</w:t>
      </w:r>
      <w:r w:rsidRPr="00504858">
        <w:rPr>
          <w:rFonts w:ascii="Times New Roman" w:hAnsi="Times New Roman" w:cs="Times New Roman"/>
          <w:sz w:val="28"/>
          <w:szCs w:val="28"/>
        </w:rPr>
        <w:t xml:space="preserve">. За 2008 года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КТОСами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организовано 707 приемов населения совместно с депутатами по своим территориям.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 помогают решать вопросы организации досуга и отдыха, воспитания молодежи, физической культуры и оздоровления, благоустройства и озеленения, проведения массовых, культурных и спортивных мероприятий, содействие охране </w:t>
      </w:r>
      <w:r w:rsidRPr="00504858">
        <w:rPr>
          <w:rFonts w:ascii="Times New Roman" w:hAnsi="Times New Roman" w:cs="Times New Roman"/>
          <w:sz w:val="28"/>
          <w:szCs w:val="28"/>
        </w:rPr>
        <w:t>общественного порядка</w:t>
      </w:r>
      <w:r w:rsidRPr="00504858">
        <w:rPr>
          <w:rFonts w:ascii="Times New Roman" w:hAnsi="Times New Roman" w:cs="Times New Roman"/>
          <w:sz w:val="28"/>
          <w:szCs w:val="28"/>
        </w:rPr>
        <w:t>. Их 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i/>
          <w:sz w:val="28"/>
          <w:szCs w:val="28"/>
        </w:rPr>
        <w:t>способствовать объединению жителей, чтобы организовать и вовлечь в то или иное полезное мероприятие как можно больше граждан</w:t>
      </w:r>
      <w:r w:rsidRPr="00504858">
        <w:rPr>
          <w:rFonts w:ascii="Times New Roman" w:hAnsi="Times New Roman" w:cs="Times New Roman"/>
          <w:sz w:val="28"/>
          <w:szCs w:val="28"/>
        </w:rPr>
        <w:t>.</w:t>
      </w:r>
      <w:r w:rsidRPr="00504858">
        <w:rPr>
          <w:rFonts w:ascii="Times New Roman" w:hAnsi="Times New Roman" w:cs="Times New Roman"/>
          <w:sz w:val="28"/>
          <w:szCs w:val="28"/>
        </w:rPr>
        <w:br/>
        <w:t xml:space="preserve">         Но проблемы в развитии общественного самоуправления, как и </w:t>
      </w:r>
      <w:r w:rsidRPr="00504858">
        <w:rPr>
          <w:rFonts w:ascii="Times New Roman" w:hAnsi="Times New Roman" w:cs="Times New Roman"/>
          <w:sz w:val="28"/>
          <w:szCs w:val="28"/>
        </w:rPr>
        <w:t>везде есть</w:t>
      </w:r>
      <w:r w:rsidRPr="00504858">
        <w:rPr>
          <w:rFonts w:ascii="Times New Roman" w:hAnsi="Times New Roman" w:cs="Times New Roman"/>
          <w:sz w:val="28"/>
          <w:szCs w:val="28"/>
        </w:rPr>
        <w:t xml:space="preserve">, и это прежде </w:t>
      </w:r>
      <w:r w:rsidRPr="00504858">
        <w:rPr>
          <w:rFonts w:ascii="Times New Roman" w:hAnsi="Times New Roman" w:cs="Times New Roman"/>
          <w:sz w:val="28"/>
          <w:szCs w:val="28"/>
        </w:rPr>
        <w:t>всего:  </w:t>
      </w:r>
      <w:r w:rsidRPr="00504858">
        <w:rPr>
          <w:rFonts w:ascii="Times New Roman" w:hAnsi="Times New Roman" w:cs="Times New Roman"/>
          <w:sz w:val="28"/>
          <w:szCs w:val="28"/>
        </w:rPr>
        <w:t> 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финансирования;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- отсутствие системы материального стимулирования общественной деятельности граждан.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Возможности местного самоуправления при решении проблем социальной сферы могут быть существенно расширены </w:t>
      </w:r>
      <w:r w:rsidRPr="00504858">
        <w:rPr>
          <w:rFonts w:ascii="Times New Roman" w:hAnsi="Times New Roman" w:cs="Times New Roman"/>
          <w:i/>
          <w:sz w:val="28"/>
          <w:szCs w:val="28"/>
        </w:rPr>
        <w:t>с помощью механизмов социального партнерства местной власти и населения</w:t>
      </w:r>
      <w:r w:rsidRPr="00504858">
        <w:rPr>
          <w:rFonts w:ascii="Times New Roman" w:hAnsi="Times New Roman" w:cs="Times New Roman"/>
          <w:sz w:val="28"/>
          <w:szCs w:val="28"/>
        </w:rPr>
        <w:t xml:space="preserve">. Для того, чтобы эти механизмы реально работали, необходимы финансовые рычаги. В этом смысле с положительной стороны зарекомендовал себя муниципальный социальный грант. Если в 2007 году получали грант 2 </w:t>
      </w:r>
      <w:proofErr w:type="spellStart"/>
      <w:r w:rsidRPr="00504858">
        <w:rPr>
          <w:rFonts w:ascii="Times New Roman" w:hAnsi="Times New Roman" w:cs="Times New Roman"/>
          <w:sz w:val="28"/>
          <w:szCs w:val="28"/>
        </w:rPr>
        <w:t>КТОСа</w:t>
      </w:r>
      <w:proofErr w:type="spellEnd"/>
      <w:r w:rsidRPr="00504858">
        <w:rPr>
          <w:rFonts w:ascii="Times New Roman" w:hAnsi="Times New Roman" w:cs="Times New Roman"/>
          <w:sz w:val="28"/>
          <w:szCs w:val="28"/>
        </w:rPr>
        <w:t xml:space="preserve">, то в 2008 году - уже 4. 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>Проблемой, препятствующей активному участию населения в решении вопросов местного сообщества остается недостаток знаний, компетентности, неверие населения в возможность оказывать влияние на принимаемые ОМСУ решения, недоверий к органам, должностным лицам МСУ.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lastRenderedPageBreak/>
        <w:t>Поэтому мы планируем на городском уровне разработать программу Прими личное участие в жизни города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4858">
        <w:rPr>
          <w:rFonts w:ascii="Times New Roman" w:hAnsi="Times New Roman" w:cs="Times New Roman"/>
          <w:sz w:val="28"/>
          <w:szCs w:val="28"/>
        </w:rPr>
        <w:t>чтобы активизировать участие граждан в процессе развития местного самоуправления, содействовать развитию общественной активности и социальной ответственности горожан, созданию более комфортных условий для их самореализации.</w:t>
      </w:r>
    </w:p>
    <w:p w:rsid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К проблемам относятся </w:t>
      </w:r>
      <w:r w:rsidRPr="00504858">
        <w:rPr>
          <w:rFonts w:ascii="Times New Roman" w:hAnsi="Times New Roman" w:cs="Times New Roman"/>
          <w:sz w:val="28"/>
          <w:szCs w:val="28"/>
        </w:rPr>
        <w:t>и нехватка</w:t>
      </w:r>
      <w:r w:rsidRPr="00504858">
        <w:rPr>
          <w:rFonts w:ascii="Times New Roman" w:hAnsi="Times New Roman" w:cs="Times New Roman"/>
          <w:sz w:val="28"/>
          <w:szCs w:val="28"/>
        </w:rPr>
        <w:t xml:space="preserve"> специальной литературы по конкретным направлениям деятельности ТОС. Считаем, что на региональном и всероссийском уровнях необходимо проводить совещания и семинары, посвященные вопросам   проблем и перспектив развития </w:t>
      </w:r>
      <w:r w:rsidRPr="00504858">
        <w:rPr>
          <w:rFonts w:ascii="Times New Roman" w:hAnsi="Times New Roman" w:cs="Times New Roman"/>
          <w:sz w:val="28"/>
          <w:szCs w:val="28"/>
        </w:rPr>
        <w:t>ТОС,</w:t>
      </w:r>
      <w:r w:rsidRPr="00504858">
        <w:rPr>
          <w:rFonts w:ascii="Times New Roman" w:hAnsi="Times New Roman" w:cs="Times New Roman"/>
          <w:sz w:val="28"/>
          <w:szCs w:val="28"/>
        </w:rPr>
        <w:t xml:space="preserve"> проводить системную работу, направленную на популяризацию лучшего опыта органов ТОС, в том числе через СМИ, для распространения знаний о формах и </w:t>
      </w:r>
      <w:r w:rsidRPr="00504858">
        <w:rPr>
          <w:rFonts w:ascii="Times New Roman" w:hAnsi="Times New Roman" w:cs="Times New Roman"/>
          <w:sz w:val="28"/>
          <w:szCs w:val="28"/>
        </w:rPr>
        <w:t>методах участия</w:t>
      </w:r>
      <w:r w:rsidRPr="00504858">
        <w:rPr>
          <w:rFonts w:ascii="Times New Roman" w:hAnsi="Times New Roman" w:cs="Times New Roman"/>
          <w:sz w:val="28"/>
          <w:szCs w:val="28"/>
        </w:rPr>
        <w:t xml:space="preserve"> населения в решении вопросов местного значения, разрабатывать и реализовать акции, направленные на повышение доверия населения к органам МСУ.</w:t>
      </w:r>
    </w:p>
    <w:p w:rsidR="00AE0F2B" w:rsidRPr="00504858" w:rsidRDefault="00504858" w:rsidP="0050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858">
        <w:rPr>
          <w:rFonts w:ascii="Times New Roman" w:hAnsi="Times New Roman" w:cs="Times New Roman"/>
          <w:sz w:val="28"/>
          <w:szCs w:val="28"/>
        </w:rPr>
        <w:t xml:space="preserve">Только создав действенную систему </w:t>
      </w:r>
      <w:r w:rsidRPr="00504858">
        <w:rPr>
          <w:rFonts w:ascii="Times New Roman" w:hAnsi="Times New Roman" w:cs="Times New Roman"/>
          <w:sz w:val="28"/>
          <w:szCs w:val="28"/>
        </w:rPr>
        <w:t>поддержки, развитие</w:t>
      </w:r>
      <w:r w:rsidRPr="00504858">
        <w:rPr>
          <w:rFonts w:ascii="Times New Roman" w:hAnsi="Times New Roman" w:cs="Times New Roman"/>
          <w:sz w:val="28"/>
          <w:szCs w:val="28"/>
        </w:rPr>
        <w:t xml:space="preserve"> ТОС станет необратимым и будет реальной силой в обществе, пробуждающей инициативу граждан. Расширение непосредственного, прямого участия </w:t>
      </w:r>
      <w:r w:rsidRPr="00504858">
        <w:rPr>
          <w:rFonts w:ascii="Times New Roman" w:hAnsi="Times New Roman" w:cs="Times New Roman"/>
          <w:sz w:val="28"/>
          <w:szCs w:val="28"/>
        </w:rPr>
        <w:t>граждан во</w:t>
      </w:r>
      <w:r w:rsidRPr="00504858">
        <w:rPr>
          <w:rFonts w:ascii="Times New Roman" w:hAnsi="Times New Roman" w:cs="Times New Roman"/>
          <w:sz w:val="28"/>
          <w:szCs w:val="28"/>
        </w:rPr>
        <w:t xml:space="preserve"> всех сферах местной жизни, усиление контроля жителей </w:t>
      </w:r>
      <w:r w:rsidRPr="00504858">
        <w:rPr>
          <w:rFonts w:ascii="Times New Roman" w:hAnsi="Times New Roman" w:cs="Times New Roman"/>
          <w:sz w:val="28"/>
          <w:szCs w:val="28"/>
        </w:rPr>
        <w:t>за действиями</w:t>
      </w:r>
      <w:r w:rsidRPr="00504858">
        <w:rPr>
          <w:rFonts w:ascii="Times New Roman" w:hAnsi="Times New Roman" w:cs="Times New Roman"/>
          <w:sz w:val="28"/>
          <w:szCs w:val="28"/>
        </w:rPr>
        <w:t xml:space="preserve"> избранной ими муниципальной власти на своей территории </w:t>
      </w:r>
      <w:r w:rsidRPr="00504858">
        <w:rPr>
          <w:rFonts w:ascii="Times New Roman" w:hAnsi="Times New Roman" w:cs="Times New Roman"/>
          <w:sz w:val="28"/>
          <w:szCs w:val="28"/>
        </w:rPr>
        <w:t>способствует в</w:t>
      </w:r>
      <w:r w:rsidRPr="00504858">
        <w:rPr>
          <w:rFonts w:ascii="Times New Roman" w:hAnsi="Times New Roman" w:cs="Times New Roman"/>
          <w:sz w:val="28"/>
          <w:szCs w:val="28"/>
        </w:rPr>
        <w:t xml:space="preserve"> целом улучшению ситуации в муниципальных образованиях.</w:t>
      </w:r>
    </w:p>
    <w:sectPr w:rsidR="00AE0F2B" w:rsidRPr="005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6"/>
    <w:rsid w:val="00504858"/>
    <w:rsid w:val="00A05D06"/>
    <w:rsid w:val="00A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7276-4056-465F-AAF2-D3A9BA1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2015-01-11T12:39:00Z</dcterms:created>
  <dcterms:modified xsi:type="dcterms:W3CDTF">2015-01-11T12:49:00Z</dcterms:modified>
</cp:coreProperties>
</file>