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footer+xml" PartName="/word/footer4.xml"/>
  <Override ContentType="application/vnd.openxmlformats-officedocument.wordprocessingml.header+xml" PartName="/word/header1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7000000">
      <w:pPr>
        <w:ind/>
        <w:jc w:val="center"/>
        <w:rPr>
          <w:b w:val="1"/>
          <w:sz w:val="36"/>
        </w:rPr>
      </w:pPr>
      <w:r>
        <w:rPr>
          <w:b w:val="1"/>
          <w:sz w:val="36"/>
        </w:rPr>
        <w:t>Администрация</w:t>
      </w:r>
    </w:p>
    <w:p w14:paraId="08000000">
      <w:pPr>
        <w:ind/>
        <w:jc w:val="center"/>
        <w:rPr>
          <w:b w:val="1"/>
          <w:sz w:val="36"/>
        </w:rPr>
      </w:pPr>
      <w:r>
        <w:rPr>
          <w:b w:val="1"/>
          <w:sz w:val="36"/>
        </w:rPr>
        <w:t>города Волгодонска</w:t>
      </w:r>
    </w:p>
    <w:p w14:paraId="09000000">
      <w:pPr>
        <w:ind/>
        <w:jc w:val="center"/>
        <w:rPr>
          <w:sz w:val="26"/>
        </w:rPr>
      </w:pPr>
    </w:p>
    <w:p w14:paraId="0A000000">
      <w:pPr>
        <w:ind/>
        <w:jc w:val="center"/>
        <w:outlineLvl w:val="0"/>
        <w:rPr>
          <w:b w:val="1"/>
          <w:sz w:val="36"/>
        </w:rPr>
      </w:pPr>
      <w:r>
        <w:rPr>
          <w:b w:val="1"/>
          <w:sz w:val="36"/>
        </w:rPr>
        <w:t>РАСПОРЯЖЕНИЕ</w:t>
      </w:r>
    </w:p>
    <w:p w14:paraId="0B000000">
      <w:pPr>
        <w:ind/>
        <w:jc w:val="center"/>
        <w:rPr>
          <w:b w:val="1"/>
          <w:sz w:val="26"/>
        </w:rPr>
      </w:pPr>
    </w:p>
    <w:p w14:paraId="0C000000">
      <w:pPr>
        <w:ind/>
        <w:jc w:val="center"/>
        <w:rPr>
          <w:sz w:val="28"/>
        </w:rPr>
      </w:pPr>
      <w:r>
        <w:rPr>
          <w:sz w:val="28"/>
        </w:rPr>
        <w:t xml:space="preserve">от </w:t>
      </w:r>
      <w:r>
        <w:rPr>
          <w:sz w:val="28"/>
        </w:rPr>
        <w:t>08.08.2022</w:t>
      </w:r>
      <w:r>
        <w:rPr>
          <w:sz w:val="28"/>
        </w:rPr>
        <w:t xml:space="preserve"> № </w:t>
      </w:r>
      <w:r>
        <w:rPr>
          <w:sz w:val="28"/>
        </w:rPr>
        <w:t>183</w:t>
      </w:r>
    </w:p>
    <w:p w14:paraId="0D000000">
      <w:pPr>
        <w:ind/>
        <w:jc w:val="center"/>
        <w:rPr>
          <w:sz w:val="26"/>
        </w:rPr>
      </w:pPr>
    </w:p>
    <w:p w14:paraId="0E000000">
      <w:pPr>
        <w:ind/>
        <w:jc w:val="center"/>
        <w:rPr>
          <w:sz w:val="28"/>
        </w:rPr>
      </w:pPr>
      <w:r>
        <w:rPr>
          <w:sz w:val="28"/>
        </w:rPr>
        <w:t>г. Волгодонск</w:t>
      </w:r>
    </w:p>
    <w:p w14:paraId="0F000000"/>
    <w:tbl>
      <w:tblPr>
        <w:tblStyle w:val="Style_3"/>
        <w:tblLayout w:type="fixed"/>
      </w:tblPr>
      <w:tblGrid>
        <w:gridCol w:w="9356"/>
      </w:tblGrid>
      <w:tr>
        <w:tc>
          <w:tcPr>
            <w:tcW w:type="dxa" w:w="9356"/>
          </w:tcPr>
          <w:p w14:paraId="10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О внесении изменения в распоряжение Администрации </w:t>
            </w:r>
          </w:p>
          <w:p w14:paraId="11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города Волгодонска от 23.12.2021 № 313 «Об утверждении Плана реализации муниципальной программы города Волгодонска «Территориальное планирование и обеспечение доступным </w:t>
            </w:r>
          </w:p>
          <w:p w14:paraId="12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и комфортным жильем населения города Волгодонска» на 2022 год»</w:t>
            </w:r>
          </w:p>
        </w:tc>
      </w:tr>
    </w:tbl>
    <w:p w14:paraId="13000000">
      <w:pPr>
        <w:ind/>
        <w:jc w:val="center"/>
        <w:rPr>
          <w:b w:val="1"/>
          <w:sz w:val="16"/>
        </w:rPr>
      </w:pPr>
    </w:p>
    <w:p w14:paraId="14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В соответствии с Федеральным законом от 06.10.2003 № 131-ФЗ </w:t>
      </w:r>
      <w:r>
        <w:rPr>
          <w:sz w:val="28"/>
        </w:rPr>
        <w:br/>
      </w:r>
      <w:r>
        <w:rPr>
          <w:sz w:val="28"/>
        </w:rPr>
        <w:t>«Об общих принципах организации местного самоуправления в Российской Федерации», Уставом муниципального образования «Город Волгодонск», постановлением Администрации города Волгодонска от 06.06.2018 № 1348 «Об утверждении Порядка разработки, реализации и оценки эффективности муниципальных программ города Волгодонска»</w:t>
      </w:r>
    </w:p>
    <w:p w14:paraId="15000000">
      <w:pPr>
        <w:ind w:firstLine="709" w:left="0"/>
        <w:jc w:val="both"/>
        <w:rPr>
          <w:sz w:val="16"/>
        </w:rPr>
      </w:pPr>
    </w:p>
    <w:p w14:paraId="16000000">
      <w:pPr>
        <w:ind w:firstLine="709" w:left="0"/>
        <w:jc w:val="both"/>
        <w:rPr>
          <w:sz w:val="28"/>
        </w:rPr>
      </w:pPr>
      <w:r>
        <w:rPr>
          <w:sz w:val="28"/>
        </w:rPr>
        <w:t>1 Внести в распоряжение Админис</w:t>
      </w:r>
      <w:r>
        <w:rPr>
          <w:sz w:val="28"/>
        </w:rPr>
        <w:t xml:space="preserve">трации города Волгодонска </w:t>
      </w:r>
      <w:r>
        <w:rPr>
          <w:sz w:val="28"/>
        </w:rPr>
        <w:br/>
      </w:r>
      <w:r>
        <w:rPr>
          <w:sz w:val="28"/>
        </w:rPr>
        <w:t>от 23</w:t>
      </w:r>
      <w:r>
        <w:rPr>
          <w:sz w:val="28"/>
        </w:rPr>
        <w:t>.12.202</w:t>
      </w:r>
      <w:r>
        <w:rPr>
          <w:sz w:val="28"/>
        </w:rPr>
        <w:t>1</w:t>
      </w:r>
      <w:r>
        <w:rPr>
          <w:sz w:val="28"/>
        </w:rPr>
        <w:t xml:space="preserve"> № 3</w:t>
      </w:r>
      <w:r>
        <w:rPr>
          <w:sz w:val="28"/>
        </w:rPr>
        <w:t>13</w:t>
      </w:r>
      <w:r>
        <w:rPr>
          <w:sz w:val="28"/>
        </w:rPr>
        <w:t xml:space="preserve"> «Об утверждении Плана реализации муниципальной программы города Волгодонска «Территориальное планирование и обеспечение доступным и комфортным жильем населения города Волгодонска» на 2022 год» изменение, изложив приложение в новой редакции (приложение).</w:t>
      </w:r>
    </w:p>
    <w:p w14:paraId="17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2 Сектору землеустройства и инженерного обеспечения комитета по градостроительству и архитектуре Администрации города Волгодонска </w:t>
      </w:r>
      <w:r>
        <w:rPr>
          <w:sz w:val="28"/>
        </w:rPr>
        <w:br/>
      </w:r>
      <w:r>
        <w:rPr>
          <w:sz w:val="28"/>
        </w:rPr>
        <w:t>(Е.Н. Рындина) разместить утвержденный План реализации муниципальной программы города Волгодонска «Территориальное планирование и обеспечение доступным и комфортным жильем населения города Волгодонска» на 2022 год на официальном сайте Администрации города Волгодонска в информационно-телекоммуникационной сети «Интернет» в десятидневный срок со дня принятия распоряжения.</w:t>
      </w:r>
    </w:p>
    <w:p w14:paraId="18000000">
      <w:pPr>
        <w:ind w:firstLine="709" w:left="0"/>
        <w:jc w:val="both"/>
        <w:rPr>
          <w:sz w:val="28"/>
        </w:rPr>
      </w:pPr>
      <w:r>
        <w:rPr>
          <w:sz w:val="28"/>
        </w:rPr>
        <w:t>3 Распоряжение вступает в силу со дня его принятия.</w:t>
      </w:r>
    </w:p>
    <w:p w14:paraId="19000000">
      <w:pPr>
        <w:ind w:firstLine="709" w:left="0"/>
        <w:jc w:val="both"/>
        <w:rPr>
          <w:color w:val="7030A0"/>
        </w:rPr>
      </w:pPr>
      <w:r>
        <w:rPr>
          <w:sz w:val="28"/>
        </w:rPr>
        <w:t>4 Контроль за исполнением распоряжения возложить на заместителя главы Администрации города Волгодонска по строительству Ю.С. Забазнова</w:t>
      </w:r>
      <w:r>
        <w:rPr>
          <w:color w:val="7030A0"/>
        </w:rPr>
        <w:t>.</w:t>
      </w:r>
    </w:p>
    <w:p w14:paraId="1A000000">
      <w:pPr>
        <w:ind w:firstLine="708" w:left="0"/>
        <w:jc w:val="both"/>
        <w:rPr>
          <w:color w:val="7030A0"/>
        </w:rPr>
      </w:pPr>
    </w:p>
    <w:p w14:paraId="1B000000">
      <w:pPr>
        <w:ind/>
        <w:jc w:val="both"/>
        <w:rPr>
          <w:sz w:val="28"/>
        </w:rPr>
      </w:pPr>
      <w:r>
        <w:rPr>
          <w:sz w:val="28"/>
        </w:rPr>
        <w:t xml:space="preserve">Глава Администрации </w:t>
      </w:r>
    </w:p>
    <w:p w14:paraId="1C000000">
      <w:pPr>
        <w:ind/>
        <w:jc w:val="both"/>
        <w:rPr>
          <w:sz w:val="28"/>
        </w:rPr>
      </w:pPr>
      <w:r>
        <w:rPr>
          <w:sz w:val="28"/>
        </w:rPr>
        <w:t>города Волгодонска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                          С.М. Макаров</w:t>
      </w:r>
    </w:p>
    <w:p w14:paraId="1D000000">
      <w:pPr>
        <w:ind w:firstLine="708" w:left="0"/>
        <w:jc w:val="both"/>
        <w:rPr>
          <w:color w:val="7030A0"/>
        </w:rPr>
      </w:pPr>
    </w:p>
    <w:p w14:paraId="1E000000">
      <w:pPr>
        <w:ind/>
        <w:jc w:val="both"/>
        <w:rPr>
          <w:sz w:val="22"/>
        </w:rPr>
      </w:pPr>
      <w:r>
        <w:rPr>
          <w:sz w:val="22"/>
        </w:rPr>
        <w:t xml:space="preserve">Распоряжение вносит комитет по градостроительству </w:t>
      </w:r>
    </w:p>
    <w:p w14:paraId="1F000000">
      <w:pPr>
        <w:ind/>
        <w:jc w:val="both"/>
        <w:rPr>
          <w:sz w:val="22"/>
        </w:rPr>
      </w:pPr>
      <w:r>
        <w:rPr>
          <w:sz w:val="22"/>
        </w:rPr>
        <w:t>и архитектуре Администрации города Волгодонска</w:t>
      </w:r>
    </w:p>
    <w:p w14:paraId="20000000">
      <w:pPr>
        <w:sectPr>
          <w:headerReference r:id="rId1" w:type="default"/>
          <w:footerReference r:id="rId2" w:type="default"/>
          <w:pgSz w:h="16840" w:orient="portrait" w:w="11907"/>
          <w:pgMar w:bottom="568" w:footer="161" w:gutter="0" w:header="720" w:left="1701" w:right="850" w:top="1134"/>
          <w:titlePg/>
        </w:sectPr>
      </w:pPr>
    </w:p>
    <w:p w14:paraId="21000000">
      <w:pPr>
        <w:ind w:firstLine="9498" w:left="0"/>
        <w:jc w:val="center"/>
        <w:rPr>
          <w:sz w:val="28"/>
        </w:rPr>
      </w:pPr>
      <w:r>
        <w:rPr>
          <w:sz w:val="28"/>
        </w:rPr>
        <w:t>Приложение к распоряжению</w:t>
      </w:r>
    </w:p>
    <w:p w14:paraId="22000000">
      <w:pPr>
        <w:ind w:firstLine="9498" w:left="0"/>
        <w:jc w:val="center"/>
        <w:rPr>
          <w:sz w:val="28"/>
        </w:rPr>
      </w:pPr>
      <w:r>
        <w:rPr>
          <w:sz w:val="28"/>
        </w:rPr>
        <w:t>Администрации города Волгодонска</w:t>
      </w:r>
    </w:p>
    <w:p w14:paraId="23000000">
      <w:pPr>
        <w:ind w:firstLine="9498" w:left="0"/>
        <w:jc w:val="center"/>
        <w:rPr>
          <w:sz w:val="28"/>
        </w:rPr>
      </w:pPr>
      <w:r>
        <w:rPr>
          <w:sz w:val="28"/>
        </w:rPr>
        <w:t xml:space="preserve">от </w:t>
      </w:r>
      <w:r>
        <w:rPr>
          <w:sz w:val="28"/>
        </w:rPr>
        <w:t>08.08.2022</w:t>
      </w:r>
      <w:r>
        <w:rPr>
          <w:sz w:val="28"/>
        </w:rPr>
        <w:t xml:space="preserve"> № </w:t>
      </w:r>
      <w:r>
        <w:rPr>
          <w:sz w:val="28"/>
        </w:rPr>
        <w:t>183</w:t>
      </w:r>
    </w:p>
    <w:p w14:paraId="24000000">
      <w:pPr>
        <w:ind w:firstLine="9498" w:left="0"/>
        <w:jc w:val="center"/>
        <w:rPr>
          <w:sz w:val="28"/>
        </w:rPr>
      </w:pPr>
    </w:p>
    <w:p w14:paraId="25000000">
      <w:pPr>
        <w:ind w:firstLine="9498" w:left="0"/>
        <w:jc w:val="center"/>
        <w:rPr>
          <w:sz w:val="28"/>
        </w:rPr>
      </w:pPr>
      <w:r>
        <w:rPr>
          <w:sz w:val="28"/>
        </w:rPr>
        <w:t>Приложение к распоряжению</w:t>
      </w:r>
    </w:p>
    <w:p w14:paraId="26000000">
      <w:pPr>
        <w:ind w:firstLine="9498" w:left="0"/>
        <w:jc w:val="center"/>
        <w:rPr>
          <w:sz w:val="28"/>
        </w:rPr>
      </w:pPr>
      <w:r>
        <w:rPr>
          <w:sz w:val="28"/>
        </w:rPr>
        <w:t>Администрации города Волгодонска</w:t>
      </w:r>
    </w:p>
    <w:p w14:paraId="27000000">
      <w:pPr>
        <w:ind w:firstLine="9498" w:left="0"/>
        <w:jc w:val="center"/>
        <w:rPr>
          <w:sz w:val="28"/>
        </w:rPr>
      </w:pPr>
      <w:r>
        <w:rPr>
          <w:sz w:val="28"/>
        </w:rPr>
        <w:t>от 23.12.2021 № 313</w:t>
      </w:r>
    </w:p>
    <w:p w14:paraId="28000000">
      <w:pPr>
        <w:ind/>
        <w:jc w:val="center"/>
        <w:rPr>
          <w:sz w:val="28"/>
        </w:rPr>
      </w:pPr>
    </w:p>
    <w:p w14:paraId="29000000">
      <w:pPr>
        <w:ind/>
        <w:jc w:val="center"/>
        <w:rPr>
          <w:sz w:val="28"/>
        </w:rPr>
      </w:pPr>
      <w:r>
        <w:rPr>
          <w:sz w:val="28"/>
        </w:rPr>
        <w:t>ПЛАН РЕАЛИЗАЦИИ</w:t>
      </w:r>
    </w:p>
    <w:p w14:paraId="2A000000">
      <w:pPr>
        <w:ind/>
        <w:jc w:val="center"/>
        <w:rPr>
          <w:sz w:val="28"/>
        </w:rPr>
      </w:pPr>
      <w:r>
        <w:rPr>
          <w:sz w:val="28"/>
        </w:rPr>
        <w:t>муниципальной программы города Волгодонска «Территориальное планирование и обеспечение доступным и комфортным жильем населения города Волгодонска» на 2022 год</w:t>
      </w:r>
    </w:p>
    <w:p w14:paraId="2B000000"/>
    <w:tbl>
      <w:tblPr>
        <w:tblStyle w:val="Style_3"/>
        <w:tblInd w:type="dxa" w:w="-492"/>
        <w:tblLayout w:type="fixed"/>
        <w:tblCellMar>
          <w:left w:type="dxa" w:w="75"/>
          <w:right w:type="dxa" w:w="75"/>
        </w:tblCellMar>
      </w:tblPr>
      <w:tblGrid>
        <w:gridCol w:w="494"/>
        <w:gridCol w:w="2989"/>
        <w:gridCol w:w="2227"/>
        <w:gridCol w:w="2679"/>
        <w:gridCol w:w="1640"/>
        <w:gridCol w:w="920"/>
        <w:gridCol w:w="998"/>
        <w:gridCol w:w="23"/>
        <w:gridCol w:w="1144"/>
        <w:gridCol w:w="1031"/>
        <w:gridCol w:w="917"/>
      </w:tblGrid>
      <w:tr>
        <w:trPr>
          <w:trHeight w:hRule="atLeast" w:val="39"/>
          <w:tblHeader/>
        </w:trPr>
        <w:tc>
          <w:tcPr>
            <w:tcW w:type="dxa" w:w="49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type="dxa" w:w="298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Номер и наименование</w:t>
            </w:r>
          </w:p>
        </w:tc>
        <w:tc>
          <w:tcPr>
            <w:tcW w:type="dxa" w:w="222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Ответственный исполнитель, соисполнитель, участник (должность/ФИО)</w:t>
            </w:r>
          </w:p>
        </w:tc>
        <w:tc>
          <w:tcPr>
            <w:tcW w:type="dxa" w:w="267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Ожидаемый результат</w:t>
            </w:r>
          </w:p>
          <w:p w14:paraId="3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(краткое описание)</w:t>
            </w:r>
          </w:p>
        </w:tc>
        <w:tc>
          <w:tcPr>
            <w:tcW w:type="dxa" w:w="164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Плановый срок реализации </w:t>
            </w:r>
            <w:r>
              <w:rPr>
                <w:sz w:val="24"/>
              </w:rPr>
              <w:br/>
            </w:r>
          </w:p>
        </w:tc>
        <w:tc>
          <w:tcPr>
            <w:tcW w:type="dxa" w:w="5033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Объем расходов, (тыс. рублей) </w:t>
            </w:r>
          </w:p>
        </w:tc>
      </w:tr>
      <w:tr>
        <w:trPr>
          <w:trHeight w:hRule="atLeast" w:val="39"/>
          <w:tblHeader/>
        </w:trPr>
        <w:tc>
          <w:tcPr>
            <w:tcW w:type="dxa" w:w="49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98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22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6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6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9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99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type="dxa" w:w="1167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областной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бюджет</w:t>
            </w:r>
          </w:p>
        </w:tc>
        <w:tc>
          <w:tcPr>
            <w:tcW w:type="dxa" w:w="103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type="dxa" w:w="91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внебюджетные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источники</w:t>
            </w:r>
          </w:p>
        </w:tc>
      </w:tr>
      <w:tr>
        <w:trPr>
          <w:trHeight w:hRule="atLeast" w:val="88"/>
          <w:tblHeader/>
        </w:trPr>
        <w:tc>
          <w:tcPr>
            <w:tcW w:type="dxa" w:w="49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98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22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267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64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9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99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167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103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91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hRule="atLeast" w:val="39"/>
        </w:trPr>
        <w:tc>
          <w:tcPr>
            <w:tcW w:type="dxa" w:w="49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98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Подпрограмма 1 </w:t>
            </w:r>
          </w:p>
          <w:p w14:paraId="4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Территориальное планирование и развитие территорий, в том числе для жилищного строительства</w:t>
            </w:r>
          </w:p>
        </w:tc>
        <w:tc>
          <w:tcPr>
            <w:tcW w:type="dxa" w:w="222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Заведующий сектором землеустройства и инженерного обеспечения комитета по градостроительству и архитектуре Администрации города Волгодонска (далее – КГиА)/ </w:t>
            </w:r>
          </w:p>
          <w:p w14:paraId="4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Е.Н. Рындина</w:t>
            </w:r>
          </w:p>
        </w:tc>
        <w:tc>
          <w:tcPr>
            <w:tcW w:type="dxa" w:w="267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64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9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9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167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3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1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39"/>
        </w:trPr>
        <w:tc>
          <w:tcPr>
            <w:tcW w:type="dxa" w:w="49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98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Основное мероприятие 1.1</w:t>
            </w:r>
          </w:p>
          <w:p w14:paraId="5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Создание условий для развития территорий путем вовлечения в оборот земельных участков, в том числе в целях жилищного строительства</w:t>
            </w:r>
          </w:p>
        </w:tc>
        <w:tc>
          <w:tcPr>
            <w:tcW w:type="dxa" w:w="222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КГиА/</w:t>
            </w:r>
          </w:p>
          <w:p w14:paraId="5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Е.Н. Рындина</w:t>
            </w:r>
          </w:p>
        </w:tc>
        <w:tc>
          <w:tcPr>
            <w:tcW w:type="dxa" w:w="267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Вовлечение в оборот земельных участков для обеспечения реализации планов освоения территорий, в том числе для жилищного строительства</w:t>
            </w:r>
          </w:p>
        </w:tc>
        <w:tc>
          <w:tcPr>
            <w:tcW w:type="dxa" w:w="164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2022 год</w:t>
            </w:r>
          </w:p>
        </w:tc>
        <w:tc>
          <w:tcPr>
            <w:tcW w:type="dxa" w:w="9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67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03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1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9"/>
        </w:trPr>
        <w:tc>
          <w:tcPr>
            <w:tcW w:type="dxa" w:w="49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298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Мероприятие 1.1.1</w:t>
            </w:r>
          </w:p>
          <w:p w14:paraId="5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Мониторинг территорий в рамках предоставления муниципальных услуг</w:t>
            </w:r>
          </w:p>
        </w:tc>
        <w:tc>
          <w:tcPr>
            <w:tcW w:type="dxa" w:w="222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КГиА/</w:t>
            </w:r>
          </w:p>
          <w:p w14:paraId="5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Е.Н. Рындина</w:t>
            </w:r>
          </w:p>
        </w:tc>
        <w:tc>
          <w:tcPr>
            <w:tcW w:type="dxa" w:w="267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Подбор территорий и изъятых земельных участков, возможных для формирования инвестиционных площадок</w:t>
            </w:r>
          </w:p>
        </w:tc>
        <w:tc>
          <w:tcPr>
            <w:tcW w:type="dxa" w:w="164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течение </w:t>
            </w:r>
          </w:p>
          <w:p w14:paraId="6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2022 года</w:t>
            </w:r>
          </w:p>
        </w:tc>
        <w:tc>
          <w:tcPr>
            <w:tcW w:type="dxa" w:w="9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67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03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1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9"/>
        </w:trPr>
        <w:tc>
          <w:tcPr>
            <w:tcW w:type="dxa" w:w="49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298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Мероприятие 1.1.2</w:t>
            </w:r>
          </w:p>
          <w:p w14:paraId="6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Подготовка технического задания на разработку графических материалов по планировке территорий и формированию земельных участков с целью проведения аукционных торгов по продаже и продаже права на заключение договора аренды земельных участков для жилищного и иного строительства</w:t>
            </w:r>
          </w:p>
        </w:tc>
        <w:tc>
          <w:tcPr>
            <w:tcW w:type="dxa" w:w="222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КГиА/</w:t>
            </w:r>
          </w:p>
          <w:p w14:paraId="6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Е.Н. Рындина</w:t>
            </w:r>
          </w:p>
        </w:tc>
        <w:tc>
          <w:tcPr>
            <w:tcW w:type="dxa" w:w="267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Подготовленное техническое задание</w:t>
            </w:r>
          </w:p>
          <w:p w14:paraId="6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на разработку графических материалов по планировке территорий и формирование земельных участков с целью проведения аукционных торгов по продаже и продаже права на заключение договора аренды земельных участков для жилищного и иного строительства (далее – техническое задание) на 2022 год</w:t>
            </w:r>
          </w:p>
        </w:tc>
        <w:tc>
          <w:tcPr>
            <w:tcW w:type="dxa" w:w="164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Декабрь </w:t>
            </w:r>
          </w:p>
          <w:p w14:paraId="6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2022 года</w:t>
            </w:r>
          </w:p>
        </w:tc>
        <w:tc>
          <w:tcPr>
            <w:tcW w:type="dxa" w:w="9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67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03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1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2140"/>
        </w:trPr>
        <w:tc>
          <w:tcPr>
            <w:tcW w:type="dxa" w:w="49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298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Контрольное событие муниципальной программы 1.1</w:t>
            </w:r>
          </w:p>
          <w:p w14:paraId="7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Перечень земельных участков (инвестиционных площадок) для строительства с целью их реализации с аукциона</w:t>
            </w:r>
          </w:p>
        </w:tc>
        <w:tc>
          <w:tcPr>
            <w:tcW w:type="dxa" w:w="222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КГиА/</w:t>
            </w:r>
          </w:p>
          <w:p w14:paraId="7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Е.Н. Рындина</w:t>
            </w:r>
          </w:p>
        </w:tc>
        <w:tc>
          <w:tcPr>
            <w:tcW w:type="dxa" w:w="267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Утвержденное техническое задание</w:t>
            </w:r>
          </w:p>
        </w:tc>
        <w:tc>
          <w:tcPr>
            <w:tcW w:type="dxa" w:w="164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Декабрь </w:t>
            </w:r>
          </w:p>
          <w:p w14:paraId="7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2022 года</w:t>
            </w:r>
          </w:p>
        </w:tc>
        <w:tc>
          <w:tcPr>
            <w:tcW w:type="dxa" w:w="9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99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167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03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91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>
        <w:trPr>
          <w:trHeight w:hRule="atLeast" w:val="2360"/>
        </w:trPr>
        <w:tc>
          <w:tcPr>
            <w:tcW w:type="dxa" w:w="49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298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Основное мероприятие 1.2</w:t>
            </w:r>
          </w:p>
          <w:p w14:paraId="8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Обеспечение перспективных земельных участков актуальными документами территориального планирования, градостроительного зонирования и планировки территорий с целью формирования территорий, в том числе для жилищного строительства</w:t>
            </w:r>
          </w:p>
        </w:tc>
        <w:tc>
          <w:tcPr>
            <w:tcW w:type="dxa" w:w="222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КГиА/</w:t>
            </w:r>
          </w:p>
          <w:p w14:paraId="8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Е.Н. Рындина</w:t>
            </w:r>
          </w:p>
        </w:tc>
        <w:tc>
          <w:tcPr>
            <w:tcW w:type="dxa" w:w="267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Сформированные территории, в том числе для жилищного строительства</w:t>
            </w:r>
          </w:p>
          <w:p w14:paraId="88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64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2022 год</w:t>
            </w:r>
          </w:p>
          <w:p w14:paraId="8A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9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  <w:p w14:paraId="8C000000">
            <w:pPr>
              <w:ind/>
              <w:jc w:val="center"/>
              <w:rPr>
                <w:sz w:val="24"/>
              </w:rPr>
            </w:pPr>
          </w:p>
          <w:p w14:paraId="8D000000">
            <w:pPr>
              <w:ind/>
              <w:jc w:val="center"/>
              <w:rPr>
                <w:sz w:val="24"/>
              </w:rPr>
            </w:pPr>
          </w:p>
          <w:p w14:paraId="8E000000">
            <w:pPr>
              <w:ind/>
              <w:jc w:val="center"/>
              <w:rPr>
                <w:sz w:val="24"/>
              </w:rPr>
            </w:pPr>
          </w:p>
          <w:p w14:paraId="8F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99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167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3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1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39"/>
        </w:trPr>
        <w:tc>
          <w:tcPr>
            <w:tcW w:type="dxa" w:w="49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298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Мероприятие 1.2.1</w:t>
            </w:r>
          </w:p>
          <w:p w14:paraId="9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Проведение заседаний постоянно действующей комиссии по подготовке проекта Правил землепользования и застройки муниципального образования городского округа «Город Волгодонск»</w:t>
            </w:r>
          </w:p>
        </w:tc>
        <w:tc>
          <w:tcPr>
            <w:tcW w:type="dxa" w:w="222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КГиА/</w:t>
            </w:r>
          </w:p>
          <w:p w14:paraId="9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Е.Н. Рындина</w:t>
            </w:r>
          </w:p>
        </w:tc>
        <w:tc>
          <w:tcPr>
            <w:tcW w:type="dxa" w:w="267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Внесение изменений в Правила землепользования и застройки муниципального образования</w:t>
            </w:r>
          </w:p>
          <w:p w14:paraId="9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городского округа «Город Волгодонск»</w:t>
            </w:r>
          </w:p>
        </w:tc>
        <w:tc>
          <w:tcPr>
            <w:tcW w:type="dxa" w:w="164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течение </w:t>
            </w:r>
          </w:p>
          <w:p w14:paraId="9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2022 года, </w:t>
            </w:r>
          </w:p>
          <w:p w14:paraId="9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но не реже одного раза в два месяца</w:t>
            </w:r>
          </w:p>
          <w:p w14:paraId="9E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9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67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03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1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583"/>
        </w:trPr>
        <w:tc>
          <w:tcPr>
            <w:tcW w:type="dxa" w:w="49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298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Контрольное событие муниципальной программы 1.2</w:t>
            </w:r>
          </w:p>
          <w:p w14:paraId="A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Подготовка проекта решения Волгодонской городской Думы «О внесении изменений в решение Волгодонской городской Думы от 19.12.2008 №190 «Об утверждении Правил землепользования и застройки муниципального образования городского округа «Город Волгодонск»</w:t>
            </w:r>
          </w:p>
        </w:tc>
        <w:tc>
          <w:tcPr>
            <w:tcW w:type="dxa" w:w="222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КГиА/</w:t>
            </w:r>
          </w:p>
          <w:p w14:paraId="A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Е.Н. Рындина</w:t>
            </w:r>
          </w:p>
          <w:p w14:paraId="A9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267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Принятое </w:t>
            </w:r>
          </w:p>
          <w:p w14:paraId="A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решение Волгодонской городской Думы «О внесении решение Волгодонской городской Думы от 19.12.2008 №190 «Об утверждении Правил землепользования и застройки муниципального образования городского округа «Город Волгодонск»</w:t>
            </w:r>
          </w:p>
        </w:tc>
        <w:tc>
          <w:tcPr>
            <w:tcW w:type="dxa" w:w="164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2022 года</w:t>
            </w:r>
          </w:p>
          <w:p w14:paraId="A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br/>
            </w:r>
          </w:p>
        </w:tc>
        <w:tc>
          <w:tcPr>
            <w:tcW w:type="dxa" w:w="9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  <w:p w14:paraId="AF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99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  <w:p w14:paraId="B1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167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  <w:p w14:paraId="B3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03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  <w:p w14:paraId="B5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91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  <w:p w14:paraId="B7000000">
            <w:pPr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39"/>
        </w:trPr>
        <w:tc>
          <w:tcPr>
            <w:tcW w:type="dxa" w:w="49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298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Основное мероприятие 1.3</w:t>
            </w:r>
          </w:p>
          <w:p w14:paraId="B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Обеспечение мероприятий по снижению административных барьеров</w:t>
            </w:r>
          </w:p>
        </w:tc>
        <w:tc>
          <w:tcPr>
            <w:tcW w:type="dxa" w:w="222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КГиА/</w:t>
            </w:r>
          </w:p>
          <w:p w14:paraId="B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Е.Н. Рындина</w:t>
            </w:r>
          </w:p>
        </w:tc>
        <w:tc>
          <w:tcPr>
            <w:tcW w:type="dxa" w:w="267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Снижение административных барьеров, увеличение темпов строительства, в том числе стандартного жилья</w:t>
            </w:r>
          </w:p>
        </w:tc>
        <w:tc>
          <w:tcPr>
            <w:tcW w:type="dxa" w:w="164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2022 год</w:t>
            </w:r>
          </w:p>
        </w:tc>
        <w:tc>
          <w:tcPr>
            <w:tcW w:type="dxa" w:w="9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0000000">
            <w:pPr>
              <w:numPr>
                <w:ilvl w:val="0"/>
                <w:numId w:val="1"/>
              </w:numPr>
              <w:ind/>
              <w:jc w:val="center"/>
              <w:rPr>
                <w:sz w:val="24"/>
              </w:rPr>
            </w:pPr>
          </w:p>
        </w:tc>
        <w:tc>
          <w:tcPr>
            <w:tcW w:type="dxa" w:w="1167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03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1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9"/>
        </w:trPr>
        <w:tc>
          <w:tcPr>
            <w:tcW w:type="dxa" w:w="49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type="dxa" w:w="298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Мероприятие 1.3.1</w:t>
            </w:r>
          </w:p>
          <w:p w14:paraId="C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Запрос и подготовка технических условий на подключение к городским инженерным коммуникациям</w:t>
            </w:r>
          </w:p>
        </w:tc>
        <w:tc>
          <w:tcPr>
            <w:tcW w:type="dxa" w:w="222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КГиА/</w:t>
            </w:r>
          </w:p>
          <w:p w14:paraId="C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Е.Н. Рындина</w:t>
            </w:r>
          </w:p>
        </w:tc>
        <w:tc>
          <w:tcPr>
            <w:tcW w:type="dxa" w:w="267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Получение технических условий на подключение к городским инженерным коммуникациям</w:t>
            </w:r>
          </w:p>
        </w:tc>
        <w:tc>
          <w:tcPr>
            <w:tcW w:type="dxa" w:w="164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течение </w:t>
            </w:r>
          </w:p>
          <w:p w14:paraId="C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2022 года</w:t>
            </w:r>
          </w:p>
        </w:tc>
        <w:tc>
          <w:tcPr>
            <w:tcW w:type="dxa" w:w="9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67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03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1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9"/>
        </w:trPr>
        <w:tc>
          <w:tcPr>
            <w:tcW w:type="dxa" w:w="49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type="dxa" w:w="298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Мероприятие 1.3.2</w:t>
            </w:r>
          </w:p>
          <w:p w14:paraId="D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Подготовка, утверждение и выдача градостроительного плана земельного участка</w:t>
            </w:r>
          </w:p>
        </w:tc>
        <w:tc>
          <w:tcPr>
            <w:tcW w:type="dxa" w:w="222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КГиА/</w:t>
            </w:r>
          </w:p>
          <w:p w14:paraId="D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Е.Н. Рындина</w:t>
            </w:r>
          </w:p>
        </w:tc>
        <w:tc>
          <w:tcPr>
            <w:tcW w:type="dxa" w:w="267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Выдача градостроительного плана земельного участка</w:t>
            </w:r>
          </w:p>
        </w:tc>
        <w:tc>
          <w:tcPr>
            <w:tcW w:type="dxa" w:w="164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течение </w:t>
            </w:r>
          </w:p>
          <w:p w14:paraId="D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2022 года</w:t>
            </w:r>
          </w:p>
        </w:tc>
        <w:tc>
          <w:tcPr>
            <w:tcW w:type="dxa" w:w="9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67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03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1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9"/>
        </w:trPr>
        <w:tc>
          <w:tcPr>
            <w:tcW w:type="dxa" w:w="49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type="dxa" w:w="298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Мероприятие 1.3.3</w:t>
            </w:r>
          </w:p>
          <w:p w14:paraId="E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Предоставление разрешения на отклонение от предельных параметров разрешенного строительства, реконструкции объектов капитального строительства </w:t>
            </w:r>
          </w:p>
        </w:tc>
        <w:tc>
          <w:tcPr>
            <w:tcW w:type="dxa" w:w="222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КГиА/</w:t>
            </w:r>
          </w:p>
          <w:p w14:paraId="E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Е.Н. Рындина</w:t>
            </w:r>
          </w:p>
        </w:tc>
        <w:tc>
          <w:tcPr>
            <w:tcW w:type="dxa" w:w="267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type="dxa" w:w="164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течение </w:t>
            </w:r>
          </w:p>
          <w:p w14:paraId="E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2022 года</w:t>
            </w:r>
          </w:p>
        </w:tc>
        <w:tc>
          <w:tcPr>
            <w:tcW w:type="dxa" w:w="9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67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03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1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9"/>
        </w:trPr>
        <w:tc>
          <w:tcPr>
            <w:tcW w:type="dxa" w:w="49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type="dxa" w:w="298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Контрольное событие муниципальной программы 1.3</w:t>
            </w:r>
          </w:p>
          <w:p w14:paraId="E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Предельное количество процедур, необходимых для получения разрешения на строительство модельного объекта, в том числе для стандартного жилья</w:t>
            </w:r>
          </w:p>
        </w:tc>
        <w:tc>
          <w:tcPr>
            <w:tcW w:type="dxa" w:w="222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КГиА/</w:t>
            </w:r>
          </w:p>
          <w:p w14:paraId="E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Е.Н. Рындина</w:t>
            </w:r>
          </w:p>
        </w:tc>
        <w:tc>
          <w:tcPr>
            <w:tcW w:type="dxa" w:w="267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 процедур</w:t>
            </w:r>
          </w:p>
        </w:tc>
        <w:tc>
          <w:tcPr>
            <w:tcW w:type="dxa" w:w="164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2022 год</w:t>
            </w:r>
          </w:p>
        </w:tc>
        <w:tc>
          <w:tcPr>
            <w:tcW w:type="dxa" w:w="9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99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167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03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91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>
        <w:trPr>
          <w:trHeight w:hRule="atLeast" w:val="39"/>
        </w:trPr>
        <w:tc>
          <w:tcPr>
            <w:tcW w:type="dxa" w:w="49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type="dxa" w:w="298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Подпрограмма 2</w:t>
            </w:r>
          </w:p>
          <w:p w14:paraId="F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Оказание мер государственной поддержки в улучшении жилищных условий отдельным категориям граждан</w:t>
            </w:r>
          </w:p>
        </w:tc>
        <w:tc>
          <w:tcPr>
            <w:tcW w:type="dxa" w:w="222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Начальник жилищного отдела МКУ «Департамент строительства» (далее – ЖО МКУ «ДС»)/</w:t>
            </w:r>
          </w:p>
          <w:p w14:paraId="F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Л.В. Скакунова</w:t>
            </w:r>
          </w:p>
        </w:tc>
        <w:tc>
          <w:tcPr>
            <w:tcW w:type="dxa" w:w="267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64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9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52458,6</w:t>
            </w:r>
          </w:p>
        </w:tc>
        <w:tc>
          <w:tcPr>
            <w:tcW w:type="dxa" w:w="99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1162,1</w:t>
            </w:r>
          </w:p>
          <w:p w14:paraId="00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167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39841,4</w:t>
            </w:r>
          </w:p>
          <w:p w14:paraId="02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03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1340,8</w:t>
            </w:r>
          </w:p>
          <w:p w14:paraId="04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91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10114,3</w:t>
            </w:r>
          </w:p>
        </w:tc>
      </w:tr>
      <w:tr>
        <w:trPr>
          <w:trHeight w:hRule="atLeast" w:val="39"/>
        </w:trPr>
        <w:tc>
          <w:tcPr>
            <w:tcW w:type="dxa" w:w="49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6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type="dxa" w:w="298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Основное мероприятие 2.1</w:t>
            </w:r>
          </w:p>
          <w:p w14:paraId="08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Обеспечение жильем молодых семей в городе Волгодонске</w:t>
            </w:r>
          </w:p>
        </w:tc>
        <w:tc>
          <w:tcPr>
            <w:tcW w:type="dxa" w:w="222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ЖО МКУ «ДС»/ Л.В. Скакунова</w:t>
            </w:r>
          </w:p>
        </w:tc>
        <w:tc>
          <w:tcPr>
            <w:tcW w:type="dxa" w:w="267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Улучшение жилищных условий молодых семей</w:t>
            </w:r>
          </w:p>
        </w:tc>
        <w:tc>
          <w:tcPr>
            <w:tcW w:type="dxa" w:w="164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B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2022 год</w:t>
            </w:r>
          </w:p>
        </w:tc>
        <w:tc>
          <w:tcPr>
            <w:tcW w:type="dxa" w:w="9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C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15542,6</w:t>
            </w:r>
          </w:p>
        </w:tc>
        <w:tc>
          <w:tcPr>
            <w:tcW w:type="dxa" w:w="99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D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1161,1</w:t>
            </w:r>
          </w:p>
        </w:tc>
        <w:tc>
          <w:tcPr>
            <w:tcW w:type="dxa" w:w="1167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E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2926,4</w:t>
            </w:r>
          </w:p>
          <w:p w14:paraId="0F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03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0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1340,8</w:t>
            </w:r>
          </w:p>
          <w:p w14:paraId="11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91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2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10114,3</w:t>
            </w:r>
          </w:p>
        </w:tc>
      </w:tr>
      <w:tr>
        <w:trPr>
          <w:trHeight w:hRule="atLeast" w:val="39"/>
        </w:trPr>
        <w:tc>
          <w:tcPr>
            <w:tcW w:type="dxa" w:w="49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type="dxa" w:w="298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Мероприятие 2.1.1</w:t>
            </w:r>
          </w:p>
          <w:p w14:paraId="1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Информирование молодых семей о порядке и условиях участия в основном мероприятии</w:t>
            </w:r>
          </w:p>
        </w:tc>
        <w:tc>
          <w:tcPr>
            <w:tcW w:type="dxa" w:w="222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6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ЖО МКУ «ДС»/ Л.В. Скакунова</w:t>
            </w:r>
          </w:p>
        </w:tc>
        <w:tc>
          <w:tcPr>
            <w:tcW w:type="dxa" w:w="267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Обеспечение предоставления бесплатной информационной помощи молодым семьям</w:t>
            </w:r>
          </w:p>
        </w:tc>
        <w:tc>
          <w:tcPr>
            <w:tcW w:type="dxa" w:w="164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8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2022 год</w:t>
            </w:r>
          </w:p>
        </w:tc>
        <w:tc>
          <w:tcPr>
            <w:tcW w:type="dxa" w:w="9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67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B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03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C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1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D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9"/>
        </w:trPr>
        <w:tc>
          <w:tcPr>
            <w:tcW w:type="dxa" w:w="49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E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14:paraId="1F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298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0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Мероприятие 2.1.2</w:t>
            </w:r>
          </w:p>
          <w:p w14:paraId="2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Осуществление признания молодых семей участниками основного мероприятия</w:t>
            </w:r>
          </w:p>
        </w:tc>
        <w:tc>
          <w:tcPr>
            <w:tcW w:type="dxa" w:w="222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2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ЖО МКУ «ДС»/ Л.В. Скакунова</w:t>
            </w:r>
          </w:p>
        </w:tc>
        <w:tc>
          <w:tcPr>
            <w:tcW w:type="dxa" w:w="267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Включение молодых семей в число участников основного мероприятия</w:t>
            </w:r>
          </w:p>
        </w:tc>
        <w:tc>
          <w:tcPr>
            <w:tcW w:type="dxa" w:w="164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  <w:p w14:paraId="2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(по мере поступления заявлений)</w:t>
            </w:r>
          </w:p>
        </w:tc>
        <w:tc>
          <w:tcPr>
            <w:tcW w:type="dxa" w:w="9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6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67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8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03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1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9"/>
        </w:trPr>
        <w:tc>
          <w:tcPr>
            <w:tcW w:type="dxa" w:w="49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B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type="dxa" w:w="298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Мероприятие 2.1.3</w:t>
            </w:r>
          </w:p>
          <w:p w14:paraId="2D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Оформление свидетельств о праве на получение социальной выплаты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type="dxa" w:w="222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ЖО МКУ «ДС»/ Л.В. Скакунова</w:t>
            </w:r>
          </w:p>
        </w:tc>
        <w:tc>
          <w:tcPr>
            <w:tcW w:type="dxa" w:w="267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Выдача свидетельств о праве на получение социальной выплаты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type="dxa" w:w="164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</w:p>
          <w:p w14:paraId="3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2022 года</w:t>
            </w:r>
          </w:p>
          <w:p w14:paraId="32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(по мере поступления бюджетных средств)</w:t>
            </w:r>
          </w:p>
        </w:tc>
        <w:tc>
          <w:tcPr>
            <w:tcW w:type="dxa" w:w="9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15542,6</w:t>
            </w:r>
          </w:p>
        </w:tc>
        <w:tc>
          <w:tcPr>
            <w:tcW w:type="dxa" w:w="99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1161,1</w:t>
            </w:r>
          </w:p>
        </w:tc>
        <w:tc>
          <w:tcPr>
            <w:tcW w:type="dxa" w:w="1167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2926,4</w:t>
            </w:r>
          </w:p>
          <w:p w14:paraId="36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03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1340,8</w:t>
            </w:r>
          </w:p>
          <w:p w14:paraId="38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91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10114,3</w:t>
            </w:r>
          </w:p>
        </w:tc>
      </w:tr>
      <w:tr>
        <w:trPr>
          <w:trHeight w:hRule="atLeast" w:val="39"/>
        </w:trPr>
        <w:tc>
          <w:tcPr>
            <w:tcW w:type="dxa" w:w="49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sz w:val="24"/>
              </w:rPr>
              <w:t>19</w:t>
            </w:r>
          </w:p>
        </w:tc>
        <w:tc>
          <w:tcPr>
            <w:tcW w:type="dxa" w:w="298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Контрольное событие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муниципальной программы 2.1</w:t>
            </w:r>
          </w:p>
          <w:p w14:paraId="3C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Количество выданных молодым семьям свидетельств о праве на получение социальной выплаты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type="dxa" w:w="222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ЖО МКУ «ДС»/ Л.В. Скакунова</w:t>
            </w:r>
          </w:p>
        </w:tc>
        <w:tc>
          <w:tcPr>
            <w:tcW w:type="dxa" w:w="267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 штуки</w:t>
            </w:r>
          </w:p>
        </w:tc>
        <w:tc>
          <w:tcPr>
            <w:tcW w:type="dxa" w:w="164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2022 год</w:t>
            </w:r>
          </w:p>
        </w:tc>
        <w:tc>
          <w:tcPr>
            <w:tcW w:type="dxa" w:w="9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99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167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03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91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>
        <w:trPr>
          <w:trHeight w:hRule="atLeast" w:val="39"/>
        </w:trPr>
        <w:tc>
          <w:tcPr>
            <w:tcW w:type="dxa" w:w="49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type="dxa" w:w="298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Основное мероприятие 2.2.</w:t>
            </w:r>
          </w:p>
          <w:p w14:paraId="4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Обеспечение предоставления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type="dxa" w:w="222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ЖО МКУ «ДС»/ Л.В.Скакунова</w:t>
            </w:r>
          </w:p>
        </w:tc>
        <w:tc>
          <w:tcPr>
            <w:tcW w:type="dxa" w:w="267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type="dxa" w:w="164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2022 год</w:t>
            </w:r>
          </w:p>
        </w:tc>
        <w:tc>
          <w:tcPr>
            <w:tcW w:type="dxa" w:w="9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36915,0</w:t>
            </w:r>
          </w:p>
        </w:tc>
        <w:tc>
          <w:tcPr>
            <w:tcW w:type="dxa" w:w="99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167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36915,0</w:t>
            </w:r>
          </w:p>
        </w:tc>
        <w:tc>
          <w:tcPr>
            <w:tcW w:type="dxa" w:w="103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1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39"/>
        </w:trPr>
        <w:tc>
          <w:tcPr>
            <w:tcW w:type="dxa" w:w="49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type="dxa" w:w="298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Мероприятие 2.2.1.</w:t>
            </w:r>
          </w:p>
          <w:p w14:paraId="52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 списка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для дальнейшего представления в минобразование Ростовской области</w:t>
            </w:r>
          </w:p>
        </w:tc>
        <w:tc>
          <w:tcPr>
            <w:tcW w:type="dxa" w:w="222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Управление образования </w:t>
            </w:r>
          </w:p>
          <w:p w14:paraId="5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г. Волгодонска / Т.А.Самсонюк</w:t>
            </w:r>
          </w:p>
        </w:tc>
        <w:tc>
          <w:tcPr>
            <w:tcW w:type="dxa" w:w="267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Включение в список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type="dxa" w:w="164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Ежеквартально</w:t>
            </w:r>
          </w:p>
        </w:tc>
        <w:tc>
          <w:tcPr>
            <w:tcW w:type="dxa" w:w="9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67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03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1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9"/>
        </w:trPr>
        <w:tc>
          <w:tcPr>
            <w:tcW w:type="dxa" w:w="49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  <w:p w14:paraId="5D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298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Мероприятие 2.2.2.</w:t>
            </w:r>
          </w:p>
          <w:p w14:paraId="5F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Оформление жилых помещений, приобретенных для детей-сирот и детей, оставшихся без попечения родителей, лиц из числа детей-сирот и детей, оставшихся без попечения родителей, в муниципальную собственность</w:t>
            </w:r>
          </w:p>
        </w:tc>
        <w:tc>
          <w:tcPr>
            <w:tcW w:type="dxa" w:w="222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Председатель Комитета по управлению имуществом города Волгодонска/</w:t>
            </w:r>
          </w:p>
          <w:p w14:paraId="6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А.В.Чернов</w:t>
            </w:r>
          </w:p>
        </w:tc>
        <w:tc>
          <w:tcPr>
            <w:tcW w:type="dxa" w:w="267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Оформление регистрации муниципальных контрактов и получение выписок из ЕГРН</w:t>
            </w:r>
          </w:p>
        </w:tc>
        <w:tc>
          <w:tcPr>
            <w:tcW w:type="dxa" w:w="164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2022 год</w:t>
            </w:r>
          </w:p>
        </w:tc>
        <w:tc>
          <w:tcPr>
            <w:tcW w:type="dxa" w:w="9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67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03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1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9"/>
        </w:trPr>
        <w:tc>
          <w:tcPr>
            <w:tcW w:type="dxa" w:w="49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type="dxa" w:w="298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Мероприятие 2.2.3</w:t>
            </w:r>
          </w:p>
          <w:p w14:paraId="6B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Заключение договора найма жилого помещения для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type="dxa" w:w="222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C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Сектор по работе с муниципальным жилым фондом МКУ ДС»/М.Д. Смыкова</w:t>
            </w:r>
          </w:p>
        </w:tc>
        <w:tc>
          <w:tcPr>
            <w:tcW w:type="dxa" w:w="267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D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Исполнение полномочий Администрации города Волгодонска муниципального образования «Город Волгодонск»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type="dxa" w:w="164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E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2022 год</w:t>
            </w:r>
          </w:p>
        </w:tc>
        <w:tc>
          <w:tcPr>
            <w:tcW w:type="dxa" w:w="9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F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36915,0</w:t>
            </w:r>
          </w:p>
        </w:tc>
        <w:tc>
          <w:tcPr>
            <w:tcW w:type="dxa" w:w="99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0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167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36915,0</w:t>
            </w:r>
          </w:p>
        </w:tc>
        <w:tc>
          <w:tcPr>
            <w:tcW w:type="dxa" w:w="103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2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1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39"/>
        </w:trPr>
        <w:tc>
          <w:tcPr>
            <w:tcW w:type="dxa" w:w="49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type="dxa" w:w="298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Контрольное событие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муниципальной программы 2.2</w:t>
            </w:r>
          </w:p>
          <w:p w14:paraId="76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type="dxa" w:w="222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ЖО МКУ «ДС»/ Л.В.Скакунова</w:t>
            </w:r>
          </w:p>
        </w:tc>
        <w:tc>
          <w:tcPr>
            <w:tcW w:type="dxa" w:w="267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8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22 человека</w:t>
            </w:r>
          </w:p>
        </w:tc>
        <w:tc>
          <w:tcPr>
            <w:tcW w:type="dxa" w:w="164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2022 год</w:t>
            </w:r>
          </w:p>
        </w:tc>
        <w:tc>
          <w:tcPr>
            <w:tcW w:type="dxa" w:w="9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99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B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167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C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03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D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91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E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>
        <w:trPr>
          <w:trHeight w:hRule="atLeast" w:val="39"/>
        </w:trPr>
        <w:tc>
          <w:tcPr>
            <w:tcW w:type="dxa" w:w="49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F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type="dxa" w:w="298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0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Основное мероприятие 2.3.</w:t>
            </w:r>
          </w:p>
          <w:p w14:paraId="8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Осуществление отдельных государственных полномочий по предоставлению мер социальной поддержки по обеспечению жильем ветеранов, инвалидов и семей, имеющих детей-инвалидов, в части приема и оформления документов</w:t>
            </w:r>
          </w:p>
        </w:tc>
        <w:tc>
          <w:tcPr>
            <w:tcW w:type="dxa" w:w="222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2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ЖО МКУ «ДС»/ Л.В.Скакунова</w:t>
            </w:r>
          </w:p>
        </w:tc>
        <w:tc>
          <w:tcPr>
            <w:tcW w:type="dxa" w:w="267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Оформление документов по обеспечению жильем ветеранов, инвалидов и семей, имеющих детей-инвалидов</w:t>
            </w:r>
          </w:p>
        </w:tc>
        <w:tc>
          <w:tcPr>
            <w:tcW w:type="dxa" w:w="164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2022 год</w:t>
            </w:r>
          </w:p>
        </w:tc>
        <w:tc>
          <w:tcPr>
            <w:tcW w:type="dxa" w:w="9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type="dxa" w:w="99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6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type="dxa" w:w="1167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3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8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1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39"/>
        </w:trPr>
        <w:tc>
          <w:tcPr>
            <w:tcW w:type="dxa" w:w="49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type="dxa" w:w="298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B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Мероприятие 2.3.1</w:t>
            </w:r>
          </w:p>
          <w:p w14:paraId="8C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Принятие и оформление необходимых документов на получение мер социальной поддержки для приобретения жилья</w:t>
            </w:r>
          </w:p>
        </w:tc>
        <w:tc>
          <w:tcPr>
            <w:tcW w:type="dxa" w:w="222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D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ЖО МКУ «ДС»/ Л.В.Скакунова</w:t>
            </w:r>
          </w:p>
        </w:tc>
        <w:tc>
          <w:tcPr>
            <w:tcW w:type="dxa" w:w="267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E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Направление необходимых документов на финансирование в министерство строительства, архитектуры и территориального развития Ростовской области</w:t>
            </w:r>
          </w:p>
        </w:tc>
        <w:tc>
          <w:tcPr>
            <w:tcW w:type="dxa" w:w="164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F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2022 год</w:t>
            </w:r>
          </w:p>
        </w:tc>
        <w:tc>
          <w:tcPr>
            <w:tcW w:type="dxa" w:w="9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0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type="dxa" w:w="99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type="dxa" w:w="1167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2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3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1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39"/>
        </w:trPr>
        <w:tc>
          <w:tcPr>
            <w:tcW w:type="dxa" w:w="49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type="dxa" w:w="298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6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Контрольное событие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муниципальной программы 2.3</w:t>
            </w:r>
          </w:p>
          <w:p w14:paraId="9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Количество оформленных документов на получение мер социальной поддержки ветеранов, инвалидов и семей, имеющих детей-инвалидов</w:t>
            </w:r>
          </w:p>
        </w:tc>
        <w:tc>
          <w:tcPr>
            <w:tcW w:type="dxa" w:w="222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8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ЖО МКУ «ДС»/ Л.В.Скакунова</w:t>
            </w:r>
          </w:p>
        </w:tc>
        <w:tc>
          <w:tcPr>
            <w:tcW w:type="dxa" w:w="267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 комплект документов</w:t>
            </w:r>
          </w:p>
        </w:tc>
        <w:tc>
          <w:tcPr>
            <w:tcW w:type="dxa" w:w="164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2022 год</w:t>
            </w:r>
          </w:p>
        </w:tc>
        <w:tc>
          <w:tcPr>
            <w:tcW w:type="dxa" w:w="9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B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99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C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167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D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03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E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91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F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>
        <w:trPr>
          <w:trHeight w:hRule="atLeast" w:val="155"/>
        </w:trPr>
        <w:tc>
          <w:tcPr>
            <w:tcW w:type="dxa" w:w="49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0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type="dxa" w:w="2989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Итого по муниципальной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программе</w:t>
            </w:r>
          </w:p>
        </w:tc>
        <w:tc>
          <w:tcPr>
            <w:tcW w:type="dxa" w:w="22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2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2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52458,6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6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1162,1</w:t>
            </w:r>
          </w:p>
          <w:p w14:paraId="A7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1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8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39841,4</w:t>
            </w:r>
          </w:p>
          <w:p w14:paraId="A9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0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1340,8</w:t>
            </w:r>
          </w:p>
          <w:p w14:paraId="AB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9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C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10114,3</w:t>
            </w:r>
          </w:p>
        </w:tc>
      </w:tr>
      <w:tr>
        <w:trPr>
          <w:trHeight w:hRule="atLeast" w:val="286"/>
        </w:trPr>
        <w:tc>
          <w:tcPr>
            <w:tcW w:type="dxa" w:w="49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989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2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D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КГиА</w:t>
            </w:r>
          </w:p>
        </w:tc>
        <w:tc>
          <w:tcPr>
            <w:tcW w:type="dxa" w:w="2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E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F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0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52458,6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1162,1</w:t>
            </w:r>
          </w:p>
        </w:tc>
        <w:tc>
          <w:tcPr>
            <w:tcW w:type="dxa" w:w="11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2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39841,4</w:t>
            </w:r>
          </w:p>
        </w:tc>
        <w:tc>
          <w:tcPr>
            <w:tcW w:type="dxa" w:w="10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1340,8</w:t>
            </w:r>
          </w:p>
        </w:tc>
        <w:tc>
          <w:tcPr>
            <w:tcW w:type="dxa" w:w="9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10114,3</w:t>
            </w:r>
          </w:p>
        </w:tc>
      </w:tr>
      <w:tr>
        <w:trPr>
          <w:trHeight w:hRule="atLeast" w:val="155"/>
        </w:trPr>
        <w:tc>
          <w:tcPr>
            <w:tcW w:type="dxa" w:w="49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989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2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участник 1</w:t>
            </w:r>
          </w:p>
          <w:p w14:paraId="B6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КГиА/Е.Н. Рындина</w:t>
            </w:r>
          </w:p>
        </w:tc>
        <w:tc>
          <w:tcPr>
            <w:tcW w:type="dxa" w:w="2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8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1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B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C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D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155"/>
        </w:trPr>
        <w:tc>
          <w:tcPr>
            <w:tcW w:type="dxa" w:w="49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989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2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E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участник 2</w:t>
            </w:r>
          </w:p>
          <w:p w14:paraId="BF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ЖО МКУ «ДС»)/</w:t>
            </w:r>
          </w:p>
          <w:p w14:paraId="C0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Л.В. Скакунова</w:t>
            </w:r>
          </w:p>
        </w:tc>
        <w:tc>
          <w:tcPr>
            <w:tcW w:type="dxa" w:w="2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2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52458,6</w:t>
            </w:r>
          </w:p>
        </w:tc>
        <w:tc>
          <w:tcPr>
            <w:tcW w:type="dxa" w:w="102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1162,1</w:t>
            </w:r>
          </w:p>
          <w:p w14:paraId="C5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1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6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39841,4</w:t>
            </w:r>
          </w:p>
          <w:p w14:paraId="C7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0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8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1340,8</w:t>
            </w:r>
          </w:p>
          <w:p w14:paraId="C9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9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10114,3</w:t>
            </w:r>
          </w:p>
        </w:tc>
      </w:tr>
    </w:tbl>
    <w:p w14:paraId="CB010000"/>
    <w:p w14:paraId="CC010000"/>
    <w:p w14:paraId="CD010000"/>
    <w:p w14:paraId="CE010000">
      <w:pPr>
        <w:rPr>
          <w:sz w:val="28"/>
        </w:rPr>
      </w:pPr>
      <w:r>
        <w:rPr>
          <w:sz w:val="28"/>
        </w:rPr>
        <w:t xml:space="preserve">Управляющий делами </w:t>
      </w:r>
    </w:p>
    <w:p w14:paraId="CF010000">
      <w:pPr>
        <w:rPr>
          <w:sz w:val="28"/>
        </w:rPr>
      </w:pPr>
      <w:r>
        <w:rPr>
          <w:sz w:val="28"/>
        </w:rPr>
        <w:t>Администрации города Волгодонска                                                                                                                            И.В. Орлова</w:t>
      </w:r>
    </w:p>
    <w:p w14:paraId="D0010000">
      <w:pPr>
        <w:rPr>
          <w:sz w:val="28"/>
        </w:rPr>
      </w:pPr>
    </w:p>
    <w:p w14:paraId="D1010000"/>
    <w:p w14:paraId="D2010000"/>
    <w:sectPr>
      <w:headerReference r:id="rId3" w:type="default"/>
      <w:footerReference r:id="rId4" w:type="default"/>
      <w:pgSz w:h="11906" w:orient="landscape" w:w="16838"/>
      <w:pgMar w:bottom="851" w:footer="709" w:gutter="0" w:header="709" w:left="1134" w:right="1134" w:top="1843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2"/>
      <w:ind w:right="360"/>
    </w:pPr>
  </w:p>
</w:ftr>
</file>

<file path=word/footer4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6000000">
    <w:pPr>
      <w:pStyle w:val="Style_2"/>
      <w:ind w:right="360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4000000">
    <w:pPr>
      <w:pStyle w:val="Style_1"/>
      <w:ind/>
      <w:jc w:val="center"/>
    </w:pPr>
  </w:p>
  <w:p w14:paraId="05000000">
    <w:pPr>
      <w:pStyle w:val="Style_1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0"/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start w:val="0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0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0"/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start w:val="0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0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0"/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start w:val="0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0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color w:val="000000"/>
    </w:rPr>
  </w:style>
  <w:style w:default="1" w:styleId="Style_4_ch" w:type="character">
    <w:name w:val="Normal"/>
    <w:link w:val="Style_4"/>
    <w:rPr>
      <w:color w:val="000000"/>
    </w:rPr>
  </w:style>
  <w:style w:styleId="Style_5" w:type="paragraph">
    <w:name w:val="Знак примечания1"/>
    <w:link w:val="Style_5_ch"/>
    <w:rPr>
      <w:color w:val="000000"/>
      <w:sz w:val="16"/>
    </w:rPr>
  </w:style>
  <w:style w:styleId="Style_5_ch" w:type="character">
    <w:name w:val="Знак примечания1"/>
    <w:link w:val="Style_5"/>
    <w:rPr>
      <w:color w:val="000000"/>
      <w:sz w:val="16"/>
    </w:rPr>
  </w:style>
  <w:style w:styleId="Style_6" w:type="paragraph">
    <w:name w:val="toc 2"/>
    <w:next w:val="Style_4"/>
    <w:link w:val="Style_6_ch"/>
    <w:uiPriority w:val="39"/>
    <w:pPr>
      <w:ind w:firstLine="0" w:left="200"/>
    </w:pPr>
    <w:rPr>
      <w:rFonts w:ascii="XO Thames" w:hAnsi="XO Thames"/>
      <w:color w:val="000000"/>
      <w:sz w:val="28"/>
    </w:rPr>
  </w:style>
  <w:style w:styleId="Style_6_ch" w:type="character">
    <w:name w:val="toc 2"/>
    <w:link w:val="Style_6"/>
    <w:rPr>
      <w:rFonts w:ascii="XO Thames" w:hAnsi="XO Thames"/>
      <w:color w:val="000000"/>
      <w:sz w:val="28"/>
    </w:rPr>
  </w:style>
  <w:style w:styleId="Style_7" w:type="paragraph">
    <w:name w:val="toc 4"/>
    <w:next w:val="Style_4"/>
    <w:link w:val="Style_7_ch"/>
    <w:uiPriority w:val="39"/>
    <w:pPr>
      <w:ind w:firstLine="0" w:left="600"/>
    </w:pPr>
    <w:rPr>
      <w:rFonts w:ascii="XO Thames" w:hAnsi="XO Thames"/>
      <w:color w:val="000000"/>
      <w:sz w:val="28"/>
    </w:rPr>
  </w:style>
  <w:style w:styleId="Style_7_ch" w:type="character">
    <w:name w:val="toc 4"/>
    <w:link w:val="Style_7"/>
    <w:rPr>
      <w:rFonts w:ascii="XO Thames" w:hAnsi="XO Thames"/>
      <w:color w:val="000000"/>
      <w:sz w:val="28"/>
    </w:rPr>
  </w:style>
  <w:style w:styleId="Style_8" w:type="paragraph">
    <w:name w:val="Body Text Indent 3"/>
    <w:basedOn w:val="Style_4"/>
    <w:link w:val="Style_8_ch"/>
    <w:pPr>
      <w:spacing w:line="320" w:lineRule="atLeast"/>
      <w:ind w:hanging="420" w:left="420"/>
      <w:jc w:val="both"/>
    </w:pPr>
  </w:style>
  <w:style w:styleId="Style_8_ch" w:type="character">
    <w:name w:val="Body Text Indent 3"/>
    <w:basedOn w:val="Style_4_ch"/>
    <w:link w:val="Style_8"/>
  </w:style>
  <w:style w:styleId="Style_9" w:type="paragraph">
    <w:name w:val="Обычный1"/>
    <w:link w:val="Style_9_ch"/>
  </w:style>
  <w:style w:styleId="Style_9_ch" w:type="character">
    <w:name w:val="Обычный1"/>
    <w:link w:val="Style_9"/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1" w:type="paragraph">
    <w:name w:val="Postan"/>
    <w:basedOn w:val="Style_4"/>
    <w:link w:val="Style_11_ch"/>
    <w:pPr>
      <w:ind/>
      <w:jc w:val="center"/>
    </w:pPr>
    <w:rPr>
      <w:sz w:val="28"/>
    </w:rPr>
  </w:style>
  <w:style w:styleId="Style_11_ch" w:type="character">
    <w:name w:val="Postan"/>
    <w:basedOn w:val="Style_4_ch"/>
    <w:link w:val="Style_11"/>
    <w:rPr>
      <w:sz w:val="28"/>
    </w:rPr>
  </w:style>
  <w:style w:styleId="Style_12" w:type="paragraph">
    <w:name w:val="toc 6"/>
    <w:next w:val="Style_4"/>
    <w:link w:val="Style_12_ch"/>
    <w:uiPriority w:val="39"/>
    <w:pPr>
      <w:ind w:firstLine="0" w:left="1000"/>
    </w:pPr>
    <w:rPr>
      <w:rFonts w:ascii="XO Thames" w:hAnsi="XO Thames"/>
      <w:color w:val="000000"/>
      <w:sz w:val="28"/>
    </w:rPr>
  </w:style>
  <w:style w:styleId="Style_12_ch" w:type="character">
    <w:name w:val="toc 6"/>
    <w:link w:val="Style_12"/>
    <w:rPr>
      <w:rFonts w:ascii="XO Thames" w:hAnsi="XO Thames"/>
      <w:color w:val="000000"/>
      <w:sz w:val="28"/>
    </w:rPr>
  </w:style>
  <w:style w:styleId="Style_13" w:type="paragraph">
    <w:name w:val="toc 7"/>
    <w:next w:val="Style_4"/>
    <w:link w:val="Style_13_ch"/>
    <w:uiPriority w:val="39"/>
    <w:pPr>
      <w:ind w:firstLine="0" w:left="1200"/>
    </w:pPr>
    <w:rPr>
      <w:rFonts w:ascii="XO Thames" w:hAnsi="XO Thames"/>
      <w:color w:val="000000"/>
      <w:sz w:val="28"/>
    </w:rPr>
  </w:style>
  <w:style w:styleId="Style_13_ch" w:type="character">
    <w:name w:val="toc 7"/>
    <w:link w:val="Style_13"/>
    <w:rPr>
      <w:rFonts w:ascii="XO Thames" w:hAnsi="XO Thames"/>
      <w:color w:val="000000"/>
      <w:sz w:val="28"/>
    </w:rPr>
  </w:style>
  <w:style w:styleId="Style_14" w:type="paragraph">
    <w:name w:val="heading 3"/>
    <w:basedOn w:val="Style_4"/>
    <w:next w:val="Style_4"/>
    <w:link w:val="Style_14_ch"/>
    <w:uiPriority w:val="9"/>
    <w:qFormat/>
    <w:pPr>
      <w:keepNext w:val="1"/>
      <w:ind/>
      <w:jc w:val="center"/>
      <w:outlineLvl w:val="2"/>
    </w:pPr>
    <w:rPr>
      <w:b w:val="1"/>
      <w:spacing w:val="30"/>
      <w:sz w:val="36"/>
    </w:rPr>
  </w:style>
  <w:style w:styleId="Style_14_ch" w:type="character">
    <w:name w:val="heading 3"/>
    <w:basedOn w:val="Style_4_ch"/>
    <w:link w:val="Style_14"/>
    <w:rPr>
      <w:b w:val="1"/>
      <w:spacing w:val="30"/>
      <w:sz w:val="36"/>
    </w:rPr>
  </w:style>
  <w:style w:styleId="Style_15" w:type="paragraph">
    <w:name w:val="annotation subject"/>
    <w:basedOn w:val="Style_16"/>
    <w:next w:val="Style_16"/>
    <w:link w:val="Style_15_ch"/>
    <w:rPr>
      <w:b w:val="1"/>
    </w:rPr>
  </w:style>
  <w:style w:styleId="Style_15_ch" w:type="character">
    <w:name w:val="annotation subject"/>
    <w:basedOn w:val="Style_16_ch"/>
    <w:link w:val="Style_15"/>
    <w:rPr>
      <w:b w:val="1"/>
    </w:rPr>
  </w:style>
  <w:style w:styleId="Style_17" w:type="paragraph">
    <w:name w:val="Просмотренная гиперссылка1"/>
    <w:link w:val="Style_17_ch"/>
    <w:rPr>
      <w:color w:val="800080"/>
      <w:u w:val="single"/>
    </w:rPr>
  </w:style>
  <w:style w:styleId="Style_17_ch" w:type="character">
    <w:name w:val="Просмотренная гиперссылка1"/>
    <w:link w:val="Style_17"/>
    <w:rPr>
      <w:color w:val="800080"/>
      <w:u w:val="single"/>
    </w:rPr>
  </w:style>
  <w:style w:styleId="Style_18" w:type="paragraph">
    <w:name w:val="Normal (Web)"/>
    <w:basedOn w:val="Style_4"/>
    <w:link w:val="Style_18_ch"/>
    <w:pPr>
      <w:spacing w:afterAutospacing="on" w:beforeAutospacing="on"/>
      <w:ind/>
    </w:pPr>
    <w:rPr>
      <w:sz w:val="24"/>
    </w:rPr>
  </w:style>
  <w:style w:styleId="Style_18_ch" w:type="character">
    <w:name w:val="Normal (Web)"/>
    <w:basedOn w:val="Style_4_ch"/>
    <w:link w:val="Style_18"/>
    <w:rPr>
      <w:sz w:val="24"/>
    </w:rPr>
  </w:style>
  <w:style w:styleId="Style_19" w:type="paragraph">
    <w:name w:val="doc-header"/>
    <w:basedOn w:val="Style_4"/>
    <w:link w:val="Style_19_ch"/>
    <w:pPr>
      <w:ind/>
      <w:jc w:val="center"/>
    </w:pPr>
    <w:rPr>
      <w:b w:val="1"/>
      <w:sz w:val="28"/>
    </w:rPr>
  </w:style>
  <w:style w:styleId="Style_19_ch" w:type="character">
    <w:name w:val="doc-header"/>
    <w:basedOn w:val="Style_4_ch"/>
    <w:link w:val="Style_19"/>
    <w:rPr>
      <w:b w:val="1"/>
      <w:sz w:val="28"/>
    </w:rPr>
  </w:style>
  <w:style w:styleId="Style_20" w:type="paragraph">
    <w:name w:val="Body Text Indent"/>
    <w:basedOn w:val="Style_4"/>
    <w:link w:val="Style_20_ch"/>
    <w:pPr>
      <w:ind w:firstLine="709" w:left="0"/>
      <w:jc w:val="both"/>
    </w:pPr>
    <w:rPr>
      <w:sz w:val="28"/>
    </w:rPr>
  </w:style>
  <w:style w:styleId="Style_20_ch" w:type="character">
    <w:name w:val="Body Text Indent"/>
    <w:basedOn w:val="Style_4_ch"/>
    <w:link w:val="Style_20"/>
    <w:rPr>
      <w:sz w:val="28"/>
    </w:rPr>
  </w:style>
  <w:style w:styleId="Style_21" w:type="paragraph">
    <w:name w:val="Гиперссылка1"/>
    <w:link w:val="Style_21_ch"/>
    <w:rPr>
      <w:color w:val="0000FF"/>
      <w:u w:val="single"/>
    </w:rPr>
  </w:style>
  <w:style w:styleId="Style_21_ch" w:type="character">
    <w:name w:val="Гиперссылка1"/>
    <w:link w:val="Style_21"/>
    <w:rPr>
      <w:color w:val="0000FF"/>
      <w:u w:val="single"/>
    </w:rPr>
  </w:style>
  <w:style w:styleId="Style_22" w:type="paragraph">
    <w:name w:val="ConsPlusNormal"/>
    <w:link w:val="Style_22_ch"/>
    <w:pPr>
      <w:widowControl w:val="0"/>
      <w:ind w:firstLine="720" w:left="0"/>
    </w:pPr>
    <w:rPr>
      <w:rFonts w:ascii="Arial" w:hAnsi="Arial"/>
      <w:color w:val="000000"/>
    </w:rPr>
  </w:style>
  <w:style w:styleId="Style_22_ch" w:type="character">
    <w:name w:val="ConsPlusNormal"/>
    <w:link w:val="Style_22"/>
    <w:rPr>
      <w:rFonts w:ascii="Arial" w:hAnsi="Arial"/>
      <w:color w:val="000000"/>
    </w:rPr>
  </w:style>
  <w:style w:styleId="Style_23" w:type="paragraph">
    <w:name w:val="toc 3"/>
    <w:next w:val="Style_4"/>
    <w:link w:val="Style_23_ch"/>
    <w:uiPriority w:val="39"/>
    <w:pPr>
      <w:ind w:firstLine="0" w:left="400"/>
    </w:pPr>
    <w:rPr>
      <w:rFonts w:ascii="XO Thames" w:hAnsi="XO Thames"/>
      <w:color w:val="000000"/>
      <w:sz w:val="28"/>
    </w:rPr>
  </w:style>
  <w:style w:styleId="Style_23_ch" w:type="character">
    <w:name w:val="toc 3"/>
    <w:link w:val="Style_23"/>
    <w:rPr>
      <w:rFonts w:ascii="XO Thames" w:hAnsi="XO Thames"/>
      <w:color w:val="000000"/>
      <w:sz w:val="28"/>
    </w:rPr>
  </w:style>
  <w:style w:styleId="Style_24" w:type="paragraph">
    <w:name w:val="ConsNonformat"/>
    <w:link w:val="Style_24_ch"/>
    <w:pPr>
      <w:widowControl w:val="0"/>
      <w:ind w:right="19772"/>
    </w:pPr>
    <w:rPr>
      <w:rFonts w:ascii="Courier New" w:hAnsi="Courier New"/>
      <w:color w:val="000000"/>
    </w:rPr>
  </w:style>
  <w:style w:styleId="Style_24_ch" w:type="character">
    <w:name w:val="ConsNonformat"/>
    <w:link w:val="Style_24"/>
    <w:rPr>
      <w:rFonts w:ascii="Courier New" w:hAnsi="Courier New"/>
      <w:color w:val="000000"/>
    </w:rPr>
  </w:style>
  <w:style w:styleId="Style_16" w:type="paragraph">
    <w:name w:val="annotation text"/>
    <w:basedOn w:val="Style_4"/>
    <w:link w:val="Style_16_ch"/>
  </w:style>
  <w:style w:styleId="Style_16_ch" w:type="character">
    <w:name w:val="annotation text"/>
    <w:basedOn w:val="Style_4_ch"/>
    <w:link w:val="Style_16"/>
  </w:style>
  <w:style w:styleId="Style_25" w:type="paragraph">
    <w:name w:val="Balloon Text"/>
    <w:basedOn w:val="Style_4"/>
    <w:link w:val="Style_25_ch"/>
    <w:rPr>
      <w:rFonts w:ascii="Segoe UI" w:hAnsi="Segoe UI"/>
      <w:sz w:val="18"/>
    </w:rPr>
  </w:style>
  <w:style w:styleId="Style_25_ch" w:type="character">
    <w:name w:val="Balloon Text"/>
    <w:basedOn w:val="Style_4_ch"/>
    <w:link w:val="Style_25"/>
    <w:rPr>
      <w:rFonts w:ascii="Segoe UI" w:hAnsi="Segoe UI"/>
      <w:sz w:val="18"/>
    </w:rPr>
  </w:style>
  <w:style w:styleId="Style_26" w:type="paragraph">
    <w:name w:val="ConsPlusNonformat"/>
    <w:link w:val="Style_26_ch"/>
    <w:pPr>
      <w:widowControl w:val="0"/>
      <w:ind/>
    </w:pPr>
    <w:rPr>
      <w:rFonts w:ascii="Courier New" w:hAnsi="Courier New"/>
      <w:color w:val="000000"/>
    </w:rPr>
  </w:style>
  <w:style w:styleId="Style_26_ch" w:type="character">
    <w:name w:val="ConsPlusNonformat"/>
    <w:link w:val="Style_26"/>
    <w:rPr>
      <w:rFonts w:ascii="Courier New" w:hAnsi="Courier New"/>
      <w:color w:val="000000"/>
    </w:rPr>
  </w:style>
  <w:style w:styleId="Style_27" w:type="paragraph">
    <w:name w:val="heading 5"/>
    <w:basedOn w:val="Style_4"/>
    <w:next w:val="Style_4"/>
    <w:link w:val="Style_27_ch"/>
    <w:uiPriority w:val="9"/>
    <w:qFormat/>
    <w:pPr>
      <w:keepNext w:val="1"/>
      <w:tabs>
        <w:tab w:leader="none" w:pos="2040" w:val="left"/>
      </w:tabs>
      <w:ind/>
      <w:jc w:val="center"/>
      <w:outlineLvl w:val="4"/>
    </w:pPr>
    <w:rPr>
      <w:b w:val="1"/>
      <w:sz w:val="24"/>
    </w:rPr>
  </w:style>
  <w:style w:styleId="Style_27_ch" w:type="character">
    <w:name w:val="heading 5"/>
    <w:basedOn w:val="Style_4_ch"/>
    <w:link w:val="Style_27"/>
    <w:rPr>
      <w:b w:val="1"/>
      <w:sz w:val="24"/>
    </w:rPr>
  </w:style>
  <w:style w:styleId="Style_28" w:type="paragraph">
    <w:name w:val="Номер страницы1"/>
    <w:basedOn w:val="Style_29"/>
    <w:link w:val="Style_28_ch"/>
  </w:style>
  <w:style w:styleId="Style_28_ch" w:type="character">
    <w:name w:val="Номер страницы1"/>
    <w:basedOn w:val="Style_29_ch"/>
    <w:link w:val="Style_28"/>
  </w:style>
  <w:style w:styleId="Style_2" w:type="paragraph">
    <w:name w:val="footer"/>
    <w:basedOn w:val="Style_4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4_ch"/>
    <w:link w:val="Style_2"/>
  </w:style>
  <w:style w:styleId="Style_30" w:type="paragraph">
    <w:name w:val="heading 1"/>
    <w:basedOn w:val="Style_4"/>
    <w:next w:val="Style_4"/>
    <w:link w:val="Style_30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30_ch" w:type="character">
    <w:name w:val="heading 1"/>
    <w:basedOn w:val="Style_4_ch"/>
    <w:link w:val="Style_30"/>
    <w:rPr>
      <w:rFonts w:ascii="AG Souvenir" w:hAnsi="AG Souvenir"/>
      <w:b w:val="1"/>
      <w:spacing w:val="38"/>
      <w:sz w:val="28"/>
    </w:rPr>
  </w:style>
  <w:style w:styleId="Style_1" w:type="paragraph">
    <w:name w:val="header"/>
    <w:basedOn w:val="Style_4"/>
    <w:link w:val="Style_1_ch"/>
    <w:pPr>
      <w:tabs>
        <w:tab w:leader="none" w:pos="4153" w:val="center"/>
        <w:tab w:leader="none" w:pos="8306" w:val="right"/>
      </w:tabs>
      <w:ind/>
    </w:pPr>
  </w:style>
  <w:style w:styleId="Style_1_ch" w:type="character">
    <w:name w:val="header"/>
    <w:basedOn w:val="Style_4_ch"/>
    <w:link w:val="Style_1"/>
  </w:style>
  <w:style w:styleId="Style_31" w:type="paragraph">
    <w:name w:val="Hyperlink"/>
    <w:link w:val="Style_31_ch"/>
    <w:rPr>
      <w:color w:val="0000FF"/>
      <w:u w:val="single"/>
    </w:rPr>
  </w:style>
  <w:style w:styleId="Style_31_ch" w:type="character">
    <w:name w:val="Hyperlink"/>
    <w:link w:val="Style_31"/>
    <w:rPr>
      <w:color w:val="0000FF"/>
      <w:u w:val="single"/>
    </w:rPr>
  </w:style>
  <w:style w:styleId="Style_32" w:type="paragraph">
    <w:name w:val="Footnote"/>
    <w:link w:val="Style_32_ch"/>
    <w:pPr>
      <w:ind w:firstLine="851" w:left="0"/>
      <w:jc w:val="both"/>
    </w:pPr>
    <w:rPr>
      <w:rFonts w:ascii="XO Thames" w:hAnsi="XO Thames"/>
      <w:color w:val="000000"/>
      <w:sz w:val="22"/>
    </w:rPr>
  </w:style>
  <w:style w:styleId="Style_32_ch" w:type="character">
    <w:name w:val="Footnote"/>
    <w:link w:val="Style_32"/>
    <w:rPr>
      <w:rFonts w:ascii="XO Thames" w:hAnsi="XO Thames"/>
      <w:color w:val="000000"/>
      <w:sz w:val="22"/>
    </w:rPr>
  </w:style>
  <w:style w:styleId="Style_33" w:type="paragraph">
    <w:name w:val="toc 1"/>
    <w:next w:val="Style_4"/>
    <w:link w:val="Style_33_ch"/>
    <w:uiPriority w:val="39"/>
    <w:rPr>
      <w:rFonts w:ascii="XO Thames" w:hAnsi="XO Thames"/>
      <w:b w:val="1"/>
      <w:color w:val="000000"/>
      <w:sz w:val="28"/>
    </w:rPr>
  </w:style>
  <w:style w:styleId="Style_33_ch" w:type="character">
    <w:name w:val="toc 1"/>
    <w:link w:val="Style_33"/>
    <w:rPr>
      <w:rFonts w:ascii="XO Thames" w:hAnsi="XO Thames"/>
      <w:b w:val="1"/>
      <w:color w:val="000000"/>
      <w:sz w:val="28"/>
    </w:rPr>
  </w:style>
  <w:style w:styleId="Style_34" w:type="paragraph">
    <w:name w:val="Header and Footer"/>
    <w:link w:val="Style_34_ch"/>
    <w:pPr>
      <w:ind/>
      <w:jc w:val="both"/>
    </w:pPr>
    <w:rPr>
      <w:rFonts w:ascii="XO Thames" w:hAnsi="XO Thames"/>
      <w:color w:val="000000"/>
    </w:rPr>
  </w:style>
  <w:style w:styleId="Style_34_ch" w:type="character">
    <w:name w:val="Header and Footer"/>
    <w:link w:val="Style_34"/>
    <w:rPr>
      <w:rFonts w:ascii="XO Thames" w:hAnsi="XO Thames"/>
      <w:color w:val="000000"/>
    </w:rPr>
  </w:style>
  <w:style w:styleId="Style_35" w:type="paragraph">
    <w:name w:val="Body Text Indent 2"/>
    <w:basedOn w:val="Style_4"/>
    <w:link w:val="Style_35_ch"/>
    <w:pPr>
      <w:ind w:firstLine="720" w:left="0"/>
      <w:jc w:val="both"/>
    </w:pPr>
    <w:rPr>
      <w:sz w:val="28"/>
    </w:rPr>
  </w:style>
  <w:style w:styleId="Style_35_ch" w:type="character">
    <w:name w:val="Body Text Indent 2"/>
    <w:basedOn w:val="Style_4_ch"/>
    <w:link w:val="Style_35"/>
    <w:rPr>
      <w:sz w:val="28"/>
    </w:rPr>
  </w:style>
  <w:style w:styleId="Style_36" w:type="paragraph">
    <w:name w:val="Body Text 3"/>
    <w:basedOn w:val="Style_4"/>
    <w:link w:val="Style_36_ch"/>
    <w:pPr>
      <w:ind/>
      <w:jc w:val="center"/>
    </w:pPr>
    <w:rPr>
      <w:b w:val="1"/>
      <w:spacing w:val="14"/>
      <w:sz w:val="32"/>
    </w:rPr>
  </w:style>
  <w:style w:styleId="Style_36_ch" w:type="character">
    <w:name w:val="Body Text 3"/>
    <w:basedOn w:val="Style_4_ch"/>
    <w:link w:val="Style_36"/>
    <w:rPr>
      <w:b w:val="1"/>
      <w:spacing w:val="14"/>
      <w:sz w:val="32"/>
    </w:rPr>
  </w:style>
  <w:style w:styleId="Style_37" w:type="paragraph">
    <w:name w:val="toc 9"/>
    <w:next w:val="Style_4"/>
    <w:link w:val="Style_37_ch"/>
    <w:uiPriority w:val="39"/>
    <w:pPr>
      <w:ind w:firstLine="0" w:left="1600"/>
    </w:pPr>
    <w:rPr>
      <w:rFonts w:ascii="XO Thames" w:hAnsi="XO Thames"/>
      <w:color w:val="000000"/>
      <w:sz w:val="28"/>
    </w:rPr>
  </w:style>
  <w:style w:styleId="Style_37_ch" w:type="character">
    <w:name w:val="toc 9"/>
    <w:link w:val="Style_37"/>
    <w:rPr>
      <w:rFonts w:ascii="XO Thames" w:hAnsi="XO Thames"/>
      <w:color w:val="000000"/>
      <w:sz w:val="28"/>
    </w:rPr>
  </w:style>
  <w:style w:styleId="Style_38" w:type="paragraph">
    <w:name w:val="ConsPlusCell"/>
    <w:link w:val="Style_38_ch"/>
    <w:pPr>
      <w:widowControl w:val="0"/>
      <w:ind/>
    </w:pPr>
    <w:rPr>
      <w:rFonts w:ascii="Courier New" w:hAnsi="Courier New"/>
      <w:color w:val="000000"/>
    </w:rPr>
  </w:style>
  <w:style w:styleId="Style_38_ch" w:type="character">
    <w:name w:val="ConsPlusCell"/>
    <w:link w:val="Style_38"/>
    <w:rPr>
      <w:rFonts w:ascii="Courier New" w:hAnsi="Courier New"/>
      <w:color w:val="000000"/>
    </w:rPr>
  </w:style>
  <w:style w:styleId="Style_39" w:type="paragraph">
    <w:name w:val="toc 8"/>
    <w:next w:val="Style_4"/>
    <w:link w:val="Style_39_ch"/>
    <w:uiPriority w:val="39"/>
    <w:pPr>
      <w:ind w:firstLine="0" w:left="1400"/>
    </w:pPr>
    <w:rPr>
      <w:rFonts w:ascii="XO Thames" w:hAnsi="XO Thames"/>
      <w:color w:val="000000"/>
      <w:sz w:val="28"/>
    </w:rPr>
  </w:style>
  <w:style w:styleId="Style_39_ch" w:type="character">
    <w:name w:val="toc 8"/>
    <w:link w:val="Style_39"/>
    <w:rPr>
      <w:rFonts w:ascii="XO Thames" w:hAnsi="XO Thames"/>
      <w:color w:val="000000"/>
      <w:sz w:val="28"/>
    </w:rPr>
  </w:style>
  <w:style w:styleId="Style_40" w:type="paragraph">
    <w:name w:val="Body Text 2"/>
    <w:basedOn w:val="Style_4"/>
    <w:link w:val="Style_40_ch"/>
    <w:pPr>
      <w:ind w:right="6111"/>
    </w:pPr>
    <w:rPr>
      <w:sz w:val="28"/>
    </w:rPr>
  </w:style>
  <w:style w:styleId="Style_40_ch" w:type="character">
    <w:name w:val="Body Text 2"/>
    <w:basedOn w:val="Style_4_ch"/>
    <w:link w:val="Style_40"/>
    <w:rPr>
      <w:sz w:val="28"/>
    </w:rPr>
  </w:style>
  <w:style w:styleId="Style_41" w:type="paragraph">
    <w:name w:val="No Spacing"/>
    <w:link w:val="Style_41_ch"/>
    <w:rPr>
      <w:color w:val="000000"/>
      <w:sz w:val="24"/>
    </w:rPr>
  </w:style>
  <w:style w:styleId="Style_41_ch" w:type="character">
    <w:name w:val="No Spacing"/>
    <w:link w:val="Style_41"/>
    <w:rPr>
      <w:color w:val="000000"/>
      <w:sz w:val="24"/>
    </w:rPr>
  </w:style>
  <w:style w:styleId="Style_42" w:type="paragraph">
    <w:name w:val="Body Text"/>
    <w:basedOn w:val="Style_4"/>
    <w:link w:val="Style_42_ch"/>
    <w:rPr>
      <w:sz w:val="28"/>
    </w:rPr>
  </w:style>
  <w:style w:styleId="Style_42_ch" w:type="character">
    <w:name w:val="Body Text"/>
    <w:basedOn w:val="Style_4_ch"/>
    <w:link w:val="Style_42"/>
    <w:rPr>
      <w:sz w:val="28"/>
    </w:rPr>
  </w:style>
  <w:style w:styleId="Style_43" w:type="paragraph">
    <w:name w:val="Выделение1"/>
    <w:link w:val="Style_43_ch"/>
    <w:rPr>
      <w:i w:val="1"/>
      <w:color w:val="000000"/>
    </w:rPr>
  </w:style>
  <w:style w:styleId="Style_43_ch" w:type="character">
    <w:name w:val="Выделение1"/>
    <w:link w:val="Style_43"/>
    <w:rPr>
      <w:i w:val="1"/>
      <w:color w:val="000000"/>
    </w:rPr>
  </w:style>
  <w:style w:styleId="Style_44" w:type="paragraph">
    <w:name w:val="toc 5"/>
    <w:next w:val="Style_4"/>
    <w:link w:val="Style_44_ch"/>
    <w:uiPriority w:val="39"/>
    <w:pPr>
      <w:ind w:firstLine="0" w:left="800"/>
    </w:pPr>
    <w:rPr>
      <w:rFonts w:ascii="XO Thames" w:hAnsi="XO Thames"/>
      <w:color w:val="000000"/>
      <w:sz w:val="28"/>
    </w:rPr>
  </w:style>
  <w:style w:styleId="Style_44_ch" w:type="character">
    <w:name w:val="toc 5"/>
    <w:link w:val="Style_44"/>
    <w:rPr>
      <w:rFonts w:ascii="XO Thames" w:hAnsi="XO Thames"/>
      <w:color w:val="000000"/>
      <w:sz w:val="28"/>
    </w:rPr>
  </w:style>
  <w:style w:styleId="Style_45" w:type="paragraph">
    <w:name w:val="ConsNormal"/>
    <w:link w:val="Style_45_ch"/>
    <w:pPr>
      <w:widowControl w:val="0"/>
      <w:ind w:firstLine="720" w:left="0" w:right="19772"/>
    </w:pPr>
    <w:rPr>
      <w:rFonts w:ascii="Arial" w:hAnsi="Arial"/>
      <w:color w:val="000000"/>
    </w:rPr>
  </w:style>
  <w:style w:styleId="Style_45_ch" w:type="character">
    <w:name w:val="ConsNormal"/>
    <w:link w:val="Style_45"/>
    <w:rPr>
      <w:rFonts w:ascii="Arial" w:hAnsi="Arial"/>
      <w:color w:val="000000"/>
    </w:rPr>
  </w:style>
  <w:style w:styleId="Style_29" w:type="paragraph">
    <w:name w:val="Основной шрифт абзаца1"/>
    <w:link w:val="Style_29_ch"/>
    <w:rPr>
      <w:color w:val="000000"/>
    </w:rPr>
  </w:style>
  <w:style w:styleId="Style_29_ch" w:type="character">
    <w:name w:val="Основной шрифт абзаца1"/>
    <w:link w:val="Style_29"/>
    <w:rPr>
      <w:color w:val="000000"/>
    </w:rPr>
  </w:style>
  <w:style w:styleId="Style_46" w:type="paragraph">
    <w:name w:val="Знак1"/>
    <w:basedOn w:val="Style_4"/>
    <w:link w:val="Style_46_ch"/>
    <w:rPr>
      <w:rFonts w:ascii="Verdana" w:hAnsi="Verdana"/>
    </w:rPr>
  </w:style>
  <w:style w:styleId="Style_46_ch" w:type="character">
    <w:name w:val="Знак1"/>
    <w:basedOn w:val="Style_4_ch"/>
    <w:link w:val="Style_46"/>
    <w:rPr>
      <w:rFonts w:ascii="Verdana" w:hAnsi="Verdana"/>
    </w:rPr>
  </w:style>
  <w:style w:styleId="Style_47" w:type="paragraph">
    <w:name w:val="Subtitle"/>
    <w:basedOn w:val="Style_4"/>
    <w:link w:val="Style_47_ch"/>
    <w:uiPriority w:val="11"/>
    <w:qFormat/>
    <w:pPr>
      <w:ind w:firstLine="567" w:left="0"/>
      <w:jc w:val="center"/>
    </w:pPr>
    <w:rPr>
      <w:b w:val="1"/>
      <w:i w:val="1"/>
      <w:sz w:val="28"/>
    </w:rPr>
  </w:style>
  <w:style w:styleId="Style_47_ch" w:type="character">
    <w:name w:val="Subtitle"/>
    <w:basedOn w:val="Style_4_ch"/>
    <w:link w:val="Style_47"/>
    <w:rPr>
      <w:b w:val="1"/>
      <w:i w:val="1"/>
      <w:sz w:val="28"/>
    </w:rPr>
  </w:style>
  <w:style w:styleId="Style_48" w:type="paragraph">
    <w:name w:val="Title"/>
    <w:basedOn w:val="Style_4"/>
    <w:link w:val="Style_48_ch"/>
    <w:uiPriority w:val="10"/>
    <w:qFormat/>
    <w:pPr>
      <w:ind w:firstLine="567" w:left="0"/>
      <w:jc w:val="center"/>
    </w:pPr>
    <w:rPr>
      <w:b w:val="1"/>
      <w:sz w:val="28"/>
    </w:rPr>
  </w:style>
  <w:style w:styleId="Style_48_ch" w:type="character">
    <w:name w:val="Title"/>
    <w:basedOn w:val="Style_4_ch"/>
    <w:link w:val="Style_48"/>
    <w:rPr>
      <w:b w:val="1"/>
      <w:sz w:val="28"/>
    </w:rPr>
  </w:style>
  <w:style w:styleId="Style_49" w:type="paragraph">
    <w:name w:val="heading 4"/>
    <w:basedOn w:val="Style_4"/>
    <w:next w:val="Style_4"/>
    <w:link w:val="Style_49_ch"/>
    <w:uiPriority w:val="9"/>
    <w:qFormat/>
    <w:pPr>
      <w:keepNext w:val="1"/>
      <w:tabs>
        <w:tab w:leader="none" w:pos="2040" w:val="left"/>
      </w:tabs>
      <w:ind/>
      <w:outlineLvl w:val="3"/>
    </w:pPr>
    <w:rPr>
      <w:b w:val="1"/>
      <w:sz w:val="28"/>
    </w:rPr>
  </w:style>
  <w:style w:styleId="Style_49_ch" w:type="character">
    <w:name w:val="heading 4"/>
    <w:basedOn w:val="Style_4_ch"/>
    <w:link w:val="Style_49"/>
    <w:rPr>
      <w:b w:val="1"/>
      <w:sz w:val="28"/>
    </w:rPr>
  </w:style>
  <w:style w:styleId="Style_50" w:type="paragraph">
    <w:name w:val="List Paragraph"/>
    <w:basedOn w:val="Style_4"/>
    <w:link w:val="Style_50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50_ch" w:type="character">
    <w:name w:val="List Paragraph"/>
    <w:basedOn w:val="Style_4_ch"/>
    <w:link w:val="Style_50"/>
    <w:rPr>
      <w:rFonts w:ascii="Calibri" w:hAnsi="Calibri"/>
      <w:sz w:val="22"/>
    </w:rPr>
  </w:style>
  <w:style w:styleId="Style_51" w:type="paragraph">
    <w:name w:val="ConsTitle"/>
    <w:link w:val="Style_51_ch"/>
    <w:pPr>
      <w:widowControl w:val="0"/>
      <w:ind w:right="19772"/>
    </w:pPr>
    <w:rPr>
      <w:rFonts w:ascii="Arial" w:hAnsi="Arial"/>
      <w:b w:val="1"/>
      <w:color w:val="000000"/>
      <w:sz w:val="16"/>
    </w:rPr>
  </w:style>
  <w:style w:styleId="Style_51_ch" w:type="character">
    <w:name w:val="ConsTitle"/>
    <w:link w:val="Style_51"/>
    <w:rPr>
      <w:rFonts w:ascii="Arial" w:hAnsi="Arial"/>
      <w:b w:val="1"/>
      <w:color w:val="000000"/>
      <w:sz w:val="16"/>
    </w:rPr>
  </w:style>
  <w:style w:styleId="Style_52" w:type="paragraph">
    <w:name w:val="heading 2"/>
    <w:basedOn w:val="Style_4"/>
    <w:next w:val="Style_4"/>
    <w:link w:val="Style_52_ch"/>
    <w:uiPriority w:val="9"/>
    <w:qFormat/>
    <w:pPr>
      <w:keepNext w:val="1"/>
      <w:spacing w:after="60" w:before="240"/>
      <w:ind/>
      <w:outlineLvl w:val="1"/>
    </w:pPr>
    <w:rPr>
      <w:rFonts w:ascii="Cambria" w:hAnsi="Cambria"/>
      <w:b w:val="1"/>
      <w:i w:val="1"/>
      <w:sz w:val="28"/>
    </w:rPr>
  </w:style>
  <w:style w:styleId="Style_52_ch" w:type="character">
    <w:name w:val="heading 2"/>
    <w:basedOn w:val="Style_4_ch"/>
    <w:link w:val="Style_52"/>
    <w:rPr>
      <w:rFonts w:ascii="Cambria" w:hAnsi="Cambria"/>
      <w:b w:val="1"/>
      <w:i w:val="1"/>
      <w:sz w:val="28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53" w:type="table">
    <w:name w:val="Table Grid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1" Target="numbering.xml" Type="http://schemas.openxmlformats.org/officeDocument/2006/relationships/numbering"/>
  <Relationship Id="rId10" Target="theme/theme1.xml" Type="http://schemas.openxmlformats.org/officeDocument/2006/relationships/theme"/>
  <Relationship Id="rId9" Target="webSettings.xml" Type="http://schemas.openxmlformats.org/officeDocument/2006/relationships/webSettings"/>
  <Relationship Id="rId7" Target="styles.xml" Type="http://schemas.openxmlformats.org/officeDocument/2006/relationships/styles"/>
  <Relationship Id="rId6" Target="settings.xml" Type="http://schemas.openxmlformats.org/officeDocument/2006/relationships/settings"/>
  <Relationship Id="rId5" Target="fontTable.xml" Type="http://schemas.openxmlformats.org/officeDocument/2006/relationships/fontTable"/>
  <Relationship Id="rId4" Target="footer4.xml" Type="http://schemas.openxmlformats.org/officeDocument/2006/relationships/footer"/>
  <Relationship Id="rId8" Target="stylesWithEffects.xml" Type="http://schemas.microsoft.com/office/2007/relationships/stylesWithEffects"/>
  <Relationship Id="rId2" Target="footer2.xml" Type="http://schemas.openxmlformats.org/officeDocument/2006/relationships/footer"/>
  <Relationship Id="rId3" Target="header3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2022-08-10T08:41:45Z</dcterms:modified>
</cp:coreProperties>
</file>