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Pr="00DC3165" w:rsidRDefault="00374C13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E6838" w:rsidRPr="008A25D9">
              <w:rPr>
                <w:rFonts w:ascii="Times New Roman" w:hAnsi="Times New Roman"/>
                <w:sz w:val="27"/>
                <w:szCs w:val="27"/>
              </w:rPr>
              <w:t>тдел экономического анализа и поддержки предпринимательства Администрации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400346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>тдел потребительского рынка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товаров, услуг и защиты </w:t>
            </w:r>
            <w:proofErr w:type="gramStart"/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прав потребителей 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>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E2F60" w:rsidRPr="008A25D9" w:rsidRDefault="00400346" w:rsidP="00FE2F6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A25D9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 xml:space="preserve">обеспечения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8A25D9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8A25D9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8A25D9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муниципальной программы за счет средств местного бюджета составляет</w:t>
            </w:r>
            <w:r w:rsidR="00E0032F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76FA8" w:rsidRPr="008A25D9">
              <w:rPr>
                <w:rFonts w:ascii="Times New Roman" w:hAnsi="Times New Roman"/>
                <w:sz w:val="27"/>
                <w:szCs w:val="27"/>
              </w:rPr>
              <w:t>2</w:t>
            </w:r>
            <w:r w:rsidR="00CF0F04" w:rsidRPr="008A25D9">
              <w:rPr>
                <w:rFonts w:ascii="Times New Roman" w:hAnsi="Times New Roman"/>
                <w:sz w:val="27"/>
                <w:szCs w:val="27"/>
              </w:rPr>
              <w:t>30 284,5</w:t>
            </w:r>
            <w:r w:rsidR="00EC3A35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2020 год –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 xml:space="preserve"> 33 799,1</w:t>
            </w:r>
            <w:r w:rsidR="00EC3A35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="00EC3A35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29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="00EC3A35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87,2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="00094343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28 092,2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2023 год –</w:t>
            </w:r>
            <w:r w:rsidR="00094343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94343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18 941,3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094343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18 941,9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12CB0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2029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420EF" w:rsidRPr="008A25D9" w:rsidRDefault="00A12CB0" w:rsidP="00DF7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2030 год – </w:t>
            </w:r>
            <w:r w:rsidR="00D2759F" w:rsidRPr="008A25D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16 753,8</w:t>
            </w:r>
            <w:r w:rsidR="001859C6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8A25D9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8A25D9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A25D9" w:rsidRDefault="00392907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>тдел экономического анализа и поддержки предпринимательства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A25D9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A25D9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red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Ресурсное обеспечение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</w:t>
            </w:r>
            <w:r w:rsidR="005317F4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программы за счет средств местного бюджета составляет </w:t>
            </w:r>
            <w:r w:rsidR="00CF0F04" w:rsidRPr="008A25D9">
              <w:rPr>
                <w:rFonts w:ascii="Times New Roman" w:hAnsi="Times New Roman"/>
                <w:sz w:val="27"/>
                <w:szCs w:val="27"/>
              </w:rPr>
              <w:t>184 280,6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2020 год –</w:t>
            </w:r>
            <w:r w:rsidR="00EC3A35" w:rsidRPr="008A25D9">
              <w:rPr>
                <w:rFonts w:ascii="Times New Roman" w:hAnsi="Times New Roman"/>
                <w:sz w:val="27"/>
                <w:szCs w:val="27"/>
              </w:rPr>
              <w:t xml:space="preserve"> 16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 742,6</w:t>
            </w:r>
            <w:r w:rsidR="00EC3A35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2021 го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9C2D31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2029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9C2D31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2030 год – </w:t>
            </w:r>
            <w:r w:rsidR="00D2759F" w:rsidRPr="008A25D9">
              <w:rPr>
                <w:rFonts w:ascii="Times New Roman" w:hAnsi="Times New Roman"/>
                <w:sz w:val="27"/>
                <w:szCs w:val="27"/>
              </w:rPr>
              <w:t>16 753,8</w:t>
            </w:r>
            <w:r w:rsidR="00F35527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тыс. рублей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8A25D9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8A25D9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>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8A25D9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8A25D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8A25D9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8A25D9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8A25D9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8A25D9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8A25D9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Рес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</w:t>
            </w:r>
            <w:r w:rsidR="00431A20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программы за счет средств местного бюджета составляет </w:t>
            </w:r>
            <w:r w:rsidR="00CF0F04" w:rsidRPr="008A25D9">
              <w:rPr>
                <w:rFonts w:ascii="Times New Roman" w:hAnsi="Times New Roman"/>
                <w:sz w:val="27"/>
                <w:szCs w:val="27"/>
              </w:rPr>
              <w:t>46 003,9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2020 год –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 17 056,5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 13 233,4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="00094343" w:rsidRPr="008A25D9">
              <w:rPr>
                <w:rFonts w:ascii="Times New Roman" w:hAnsi="Times New Roman"/>
                <w:sz w:val="27"/>
                <w:szCs w:val="27"/>
              </w:rPr>
              <w:t xml:space="preserve"> 11 338,4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2023 год –</w:t>
            </w:r>
            <w:r w:rsidR="00094343" w:rsidRPr="008A25D9">
              <w:rPr>
                <w:rFonts w:ascii="Times New Roman" w:hAnsi="Times New Roman"/>
                <w:sz w:val="27"/>
                <w:szCs w:val="27"/>
              </w:rPr>
              <w:t xml:space="preserve"> 2 187,5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2024 год –</w:t>
            </w:r>
            <w:r w:rsidR="00094343" w:rsidRPr="008A25D9">
              <w:rPr>
                <w:rFonts w:ascii="Times New Roman" w:hAnsi="Times New Roman"/>
                <w:sz w:val="27"/>
                <w:szCs w:val="27"/>
              </w:rPr>
              <w:t xml:space="preserve"> 2 188,1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2029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6828B8" w:rsidRPr="008A25D9" w:rsidRDefault="006828B8" w:rsidP="00D46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2030 год – </w:t>
            </w:r>
            <w:r w:rsidR="00DE2197" w:rsidRPr="008A25D9">
              <w:rPr>
                <w:rFonts w:ascii="Times New Roman" w:hAnsi="Times New Roman"/>
                <w:sz w:val="27"/>
                <w:szCs w:val="27"/>
              </w:rPr>
              <w:t xml:space="preserve">0,0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тыс. рублей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8A25D9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Указах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основных направлениях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основных направлениях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 льгот;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>обеспечения бюджетного процесса в ходе реализации программы будет обусловлено изменениями бюджетного законодательства на федеральном 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DF78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Приложение </w:t>
      </w:r>
      <w:r w:rsidR="007A2E8D" w:rsidRPr="007A2E8D">
        <w:rPr>
          <w:rFonts w:ascii="Times New Roman" w:hAnsi="Times New Roman"/>
          <w:sz w:val="28"/>
          <w:szCs w:val="28"/>
        </w:rPr>
        <w:t>№</w:t>
      </w:r>
      <w:r w:rsidR="00C27BEF"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Pr="002B6855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C0485C" w:rsidRDefault="00C0485C" w:rsidP="00C0485C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684AF6" w:rsidRDefault="00684AF6" w:rsidP="00C0485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>СВЕДЕНИЯ</w:t>
      </w:r>
      <w:r w:rsidR="00C0485C">
        <w:rPr>
          <w:rFonts w:ascii="Times New Roman" w:hAnsi="Times New Roman"/>
          <w:sz w:val="28"/>
          <w:szCs w:val="28"/>
        </w:rPr>
        <w:t xml:space="preserve"> </w:t>
      </w:r>
    </w:p>
    <w:p w:rsidR="00C0485C" w:rsidRDefault="00C0485C" w:rsidP="00C0485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="00C54DD4" w:rsidRPr="00F07AE5">
        <w:rPr>
          <w:rFonts w:ascii="Times New Roman" w:hAnsi="Times New Roman"/>
          <w:sz w:val="24"/>
          <w:szCs w:val="24"/>
        </w:rPr>
        <w:t xml:space="preserve"> </w:t>
      </w:r>
    </w:p>
    <w:p w:rsidR="00CD33A8" w:rsidRPr="00C54DD4" w:rsidRDefault="00CD33A8" w:rsidP="00C0485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E56C4" w:rsidRPr="00F07AE5" w:rsidTr="00CD33A8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C48F8" w:rsidRDefault="000E56C4" w:rsidP="00CD33A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0E56C4" w:rsidRPr="00C54DD4" w:rsidRDefault="000E56C4" w:rsidP="00CD33A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90618" w:rsidRPr="00F07AE5" w:rsidTr="00974779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E56C4" w:rsidRPr="00F07AE5" w:rsidRDefault="000E56C4" w:rsidP="00CD3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E56C4" w:rsidRPr="00F07AE5" w:rsidRDefault="000E56C4" w:rsidP="00CD3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E56C4" w:rsidRPr="00F07AE5" w:rsidRDefault="00C000F2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E56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E56C4"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E56C4" w:rsidRPr="00F07AE5" w:rsidRDefault="000E56C4" w:rsidP="0097477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0E56C4" w:rsidRPr="00F07AE5" w:rsidTr="00CD33A8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C4" w:rsidRPr="00F07AE5" w:rsidRDefault="000E56C4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490618" w:rsidRPr="00F07AE5" w:rsidTr="00CD3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0E56C4" w:rsidRPr="00F07AE5" w:rsidRDefault="000E56C4" w:rsidP="00426EF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E56C4" w:rsidRPr="00F07AE5" w:rsidRDefault="000E56C4" w:rsidP="0050772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 w:rsidR="00C27BE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993" w:type="dxa"/>
          </w:tcPr>
          <w:p w:rsidR="000E56C4" w:rsidRPr="00F07AE5" w:rsidRDefault="000E56C4" w:rsidP="003C48F8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0E56C4" w:rsidRPr="00F07AE5" w:rsidRDefault="000E56C4" w:rsidP="005232D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E56C4" w:rsidRPr="00D02716" w:rsidRDefault="00650FD5" w:rsidP="0077051A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0E56C4" w:rsidRPr="00F75202" w:rsidRDefault="00650FD5" w:rsidP="00650FD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708" w:type="dxa"/>
            <w:shd w:val="clear" w:color="auto" w:fill="auto"/>
          </w:tcPr>
          <w:p w:rsidR="000E56C4" w:rsidRPr="00F75202" w:rsidRDefault="000E56C4" w:rsidP="0077051A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F75202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</w:t>
            </w:r>
            <w:r w:rsidR="00F75202"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F75202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75202"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75202"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708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709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708" w:type="dxa"/>
            <w:shd w:val="clear" w:color="auto" w:fill="auto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709" w:type="dxa"/>
          </w:tcPr>
          <w:p w:rsidR="000E56C4" w:rsidRPr="00F75202" w:rsidRDefault="000E56C4" w:rsidP="0077051A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20197C" w:rsidRPr="00F07AE5" w:rsidTr="00D0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20197C" w:rsidRDefault="0020197C" w:rsidP="00426EF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20197C" w:rsidRPr="00F07AE5" w:rsidRDefault="0020197C" w:rsidP="0050772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20197C" w:rsidRPr="00F07AE5" w:rsidRDefault="0020197C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20197C" w:rsidRPr="00F07AE5" w:rsidRDefault="0020197C" w:rsidP="00052BE2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20197C" w:rsidRPr="00CD06F7" w:rsidRDefault="00D02716" w:rsidP="00D0271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</w:tcPr>
          <w:p w:rsidR="0020197C" w:rsidRPr="00CD06F7" w:rsidRDefault="0020197C" w:rsidP="0020197C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  <w:tc>
          <w:tcPr>
            <w:tcW w:w="709" w:type="dxa"/>
            <w:textDirection w:val="btLr"/>
          </w:tcPr>
          <w:p w:rsidR="0020197C" w:rsidRDefault="0020197C" w:rsidP="0020197C">
            <w:pPr>
              <w:ind w:left="113" w:right="113"/>
              <w:jc w:val="right"/>
            </w:pPr>
            <w:r w:rsidRPr="00BB1887">
              <w:rPr>
                <w:rFonts w:ascii="Times New Roman" w:hAnsi="Times New Roman"/>
                <w:sz w:val="24"/>
                <w:szCs w:val="24"/>
              </w:rPr>
              <w:t>высокая, надлежащая</w:t>
            </w:r>
          </w:p>
        </w:tc>
      </w:tr>
      <w:tr w:rsidR="0060078A" w:rsidRPr="00F07AE5" w:rsidTr="00490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60078A" w:rsidRPr="00426EF0" w:rsidRDefault="0060078A" w:rsidP="00426EF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60078A" w:rsidRPr="00426EF0" w:rsidRDefault="0060078A" w:rsidP="0050772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отчетным, </w:t>
            </w:r>
            <w:r w:rsidR="00C27BEF"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>к общему годовому объему доходов (без учета объёма безвозмездных поступлений) местного бюджета</w:t>
            </w:r>
          </w:p>
        </w:tc>
        <w:tc>
          <w:tcPr>
            <w:tcW w:w="993" w:type="dxa"/>
          </w:tcPr>
          <w:p w:rsidR="0060078A" w:rsidRPr="00F07AE5" w:rsidRDefault="0060078A" w:rsidP="003C48F8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60078A" w:rsidRPr="00F07AE5" w:rsidRDefault="0060078A" w:rsidP="00052BE2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0078A" w:rsidRPr="007F5104" w:rsidRDefault="0060078A" w:rsidP="001C6CE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60078A" w:rsidRDefault="0060078A" w:rsidP="005050FC">
            <w:pPr>
              <w:ind w:right="-57"/>
              <w:jc w:val="center"/>
            </w:pPr>
            <w:r w:rsidRPr="00E81345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8" w:type="dxa"/>
            <w:shd w:val="clear" w:color="auto" w:fill="auto"/>
          </w:tcPr>
          <w:p w:rsidR="0060078A" w:rsidRDefault="0060078A" w:rsidP="005050FC">
            <w:pPr>
              <w:ind w:right="-57"/>
              <w:jc w:val="center"/>
            </w:pPr>
            <w:r w:rsidRPr="00E81345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8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8" w:type="dxa"/>
            <w:shd w:val="clear" w:color="auto" w:fill="auto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709" w:type="dxa"/>
          </w:tcPr>
          <w:p w:rsidR="0060078A" w:rsidRDefault="0060078A" w:rsidP="0060078A">
            <w:pPr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</w:tr>
      <w:tr w:rsidR="00913FCE" w:rsidRPr="00F07AE5" w:rsidTr="0064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913FCE" w:rsidRPr="00F07AE5" w:rsidRDefault="00913FCE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21A6" w:rsidRPr="00F07AE5" w:rsidTr="00490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7D21A6" w:rsidRPr="00F07AE5" w:rsidRDefault="007D21A6" w:rsidP="00D4636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7D21A6" w:rsidRPr="00C5084D" w:rsidRDefault="007D21A6" w:rsidP="0010173E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 w:rsidR="0010173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 w:rsidR="00C27B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 w:rsidR="00C000F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27B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="00BC40E6"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</w:t>
            </w:r>
            <w:r w:rsidR="00C000F2"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сопоставимых условиях</w:t>
            </w:r>
            <w:r w:rsidR="00BC40E6"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7D21A6" w:rsidRPr="007D21A6" w:rsidRDefault="007D21A6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7D21A6" w:rsidRPr="007D21A6" w:rsidRDefault="007D21A6" w:rsidP="00F929B2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D21A6" w:rsidRPr="00177B6B" w:rsidRDefault="00177B6B" w:rsidP="007D21A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7D21A6" w:rsidRPr="00177B6B" w:rsidRDefault="00177B6B" w:rsidP="007D21A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708" w:type="dxa"/>
            <w:shd w:val="clear" w:color="auto" w:fill="auto"/>
          </w:tcPr>
          <w:p w:rsidR="007D21A6" w:rsidRPr="00177B6B" w:rsidRDefault="00177B6B" w:rsidP="00CD33A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177B6B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8" w:type="dxa"/>
            <w:shd w:val="clear" w:color="auto" w:fill="auto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09" w:type="dxa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709" w:type="dxa"/>
          </w:tcPr>
          <w:p w:rsidR="007D21A6" w:rsidRPr="00177B6B" w:rsidRDefault="00177B6B" w:rsidP="00CD33A8">
            <w:pPr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</w:tr>
      <w:tr w:rsidR="005E073F" w:rsidRPr="00F07AE5" w:rsidTr="00490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5E073F" w:rsidRPr="00F07AE5" w:rsidRDefault="005E073F" w:rsidP="00F929B2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E073F" w:rsidRPr="00F07AE5" w:rsidRDefault="005E073F" w:rsidP="001567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 w:rsidR="00C27BEF"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5E073F" w:rsidRPr="00F07AE5" w:rsidRDefault="005E073F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5E073F" w:rsidRPr="00F07AE5" w:rsidRDefault="005E073F" w:rsidP="00F929B2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E073F" w:rsidRPr="00153DB0" w:rsidRDefault="005E073F" w:rsidP="005E073F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5E073F" w:rsidRDefault="005E073F" w:rsidP="005E073F">
            <w:pPr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E25A8A" w:rsidRPr="00F07AE5" w:rsidTr="00490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E25A8A" w:rsidRPr="00AD2483" w:rsidRDefault="00E25A8A" w:rsidP="00DE422F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25A8A" w:rsidRPr="00AD2483" w:rsidRDefault="00E25A8A" w:rsidP="00AD24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местного бюджета</w:t>
            </w:r>
          </w:p>
        </w:tc>
        <w:tc>
          <w:tcPr>
            <w:tcW w:w="993" w:type="dxa"/>
          </w:tcPr>
          <w:p w:rsidR="00E25A8A" w:rsidRPr="00AD2483" w:rsidRDefault="00E25A8A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E25A8A" w:rsidRPr="00AD2483" w:rsidRDefault="00E25A8A" w:rsidP="00D463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5A8A" w:rsidRDefault="00E25A8A" w:rsidP="00D463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E25A8A" w:rsidRDefault="00E25A8A" w:rsidP="00D463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E25A8A" w:rsidRDefault="00E25A8A" w:rsidP="00E25A8A">
            <w:pPr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E407A" w:rsidRPr="00F07AE5" w:rsidTr="00490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DE407A" w:rsidRDefault="00DE407A" w:rsidP="00DE422F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DE407A" w:rsidRPr="00F07AE5" w:rsidRDefault="00DE407A" w:rsidP="00E117F6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DE407A" w:rsidRPr="00F07AE5" w:rsidRDefault="00DE407A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DE407A" w:rsidRPr="00F07AE5" w:rsidRDefault="00DE407A" w:rsidP="00052BE2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DE407A" w:rsidRDefault="00DE407A" w:rsidP="008B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DE407A" w:rsidRDefault="00DE407A" w:rsidP="008B3BC6">
            <w:pPr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DE407A" w:rsidRDefault="00DE407A"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913FCE" w:rsidRPr="00F07AE5" w:rsidTr="00A5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913FCE" w:rsidRPr="00F07AE5" w:rsidRDefault="00913FCE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3C5791" w:rsidRPr="00F07AE5" w:rsidTr="00A5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3C5791" w:rsidRPr="00426EF0" w:rsidRDefault="003C5791" w:rsidP="00D4636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C5791" w:rsidRPr="00426EF0" w:rsidRDefault="003C5791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 w:rsidR="00C27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 w:rsidR="00C27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791" w:rsidRPr="00F07AE5" w:rsidRDefault="003C5791" w:rsidP="003C48F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5791" w:rsidRPr="00F07AE5" w:rsidRDefault="003C5791" w:rsidP="00D463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791" w:rsidRPr="00F07AE5" w:rsidRDefault="003C5791" w:rsidP="001C6CE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791" w:rsidRDefault="003C5791" w:rsidP="00BA6A95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4C67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BA6A95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4C67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4C67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791" w:rsidRDefault="003C5791" w:rsidP="009F0DE2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е более 15,0</w:t>
            </w:r>
          </w:p>
        </w:tc>
      </w:tr>
      <w:tr w:rsidR="00A5365A" w:rsidRPr="00F07AE5" w:rsidTr="00A5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65A" w:rsidRDefault="00A5365A" w:rsidP="00BC40E6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85C" w:rsidRDefault="00C0485C" w:rsidP="00C0485C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A2E8D">
        <w:rPr>
          <w:rFonts w:ascii="Times New Roman" w:hAnsi="Times New Roman"/>
          <w:sz w:val="28"/>
          <w:szCs w:val="28"/>
        </w:rPr>
        <w:t xml:space="preserve"> №</w:t>
      </w:r>
      <w:r w:rsidR="006E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6E0921" w:rsidRDefault="006E0921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CD69BC" w:rsidRDefault="00CD69B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004E85" w:rsidRDefault="00004E85" w:rsidP="001E1B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004E85" w:rsidRDefault="00C0485C" w:rsidP="001E1B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подпрограмм, основных мероприятий подпрограмм</w:t>
      </w:r>
      <w:r w:rsidR="000C4B9D">
        <w:rPr>
          <w:rFonts w:ascii="Times New Roman" w:hAnsi="Times New Roman"/>
          <w:sz w:val="28"/>
          <w:szCs w:val="28"/>
        </w:rPr>
        <w:t xml:space="preserve"> и мероприятий ведомственных целевых программ </w:t>
      </w:r>
    </w:p>
    <w:p w:rsidR="00C0485C" w:rsidRDefault="00C0485C" w:rsidP="001E1B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35C73">
        <w:rPr>
          <w:rFonts w:ascii="Times New Roman" w:hAnsi="Times New Roman"/>
          <w:sz w:val="28"/>
          <w:szCs w:val="28"/>
        </w:rPr>
        <w:t>города Волгодонска «Управление муниципальными финансами»</w:t>
      </w:r>
    </w:p>
    <w:p w:rsidR="009F53F8" w:rsidRDefault="009F53F8" w:rsidP="001E1B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1983"/>
        <w:gridCol w:w="1276"/>
        <w:gridCol w:w="1277"/>
        <w:gridCol w:w="2693"/>
        <w:gridCol w:w="2836"/>
        <w:gridCol w:w="1843"/>
      </w:tblGrid>
      <w:tr w:rsidR="00C0485C" w:rsidTr="00FD1DD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 w:rsidR="000159C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BEF" w:rsidRDefault="00C0485C" w:rsidP="00C27BEF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C0485C" w:rsidRPr="00B10051" w:rsidRDefault="00C0485C" w:rsidP="00C27BEF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за исполнение основного мероприятия, мероприятия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 w:rsidR="000159C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 w:rsidR="000159C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 w:rsidR="000159C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B10051" w:rsidRDefault="00C0485C" w:rsidP="00C27BEF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C0485C" w:rsidTr="00FD1DDB">
        <w:trPr>
          <w:trHeight w:val="72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C27BEF">
            <w:pPr>
              <w:spacing w:after="0" w:line="240" w:lineRule="auto"/>
              <w:jc w:val="center"/>
            </w:pPr>
          </w:p>
        </w:tc>
      </w:tr>
      <w:tr w:rsidR="00C0485C" w:rsidTr="00FD1DDB">
        <w:trPr>
          <w:trHeight w:val="289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Default="00C0485C" w:rsidP="00D4636D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85C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85C" w:rsidRPr="00484D74" w:rsidRDefault="00367942" w:rsidP="000C2023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0C2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 w:rsidR="000C202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FA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7FA0" w:rsidRPr="00484D74" w:rsidRDefault="00FF7FA0" w:rsidP="00004E8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 w:rsidR="00004E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="00257B19"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</w:t>
            </w:r>
            <w:r w:rsidR="00484D74" w:rsidRPr="00257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4D74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BEF" w:rsidRDefault="00257B19" w:rsidP="00257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налогового </w:t>
            </w:r>
          </w:p>
          <w:p w:rsidR="00484D74" w:rsidRPr="003C2EAB" w:rsidRDefault="00257B19" w:rsidP="00257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650FD5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Pr="00F07AE5" w:rsidRDefault="00650FD5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Default="00650FD5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650FD5" w:rsidRPr="00F07AE5" w:rsidRDefault="00650FD5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осуществлению контроля за исполнением доходов бюджета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C000F2" w:rsidRDefault="007D21A6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города Волгодонска</w:t>
            </w:r>
            <w:r w:rsidR="00FD1D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1A6" w:rsidRPr="00C000F2" w:rsidRDefault="00094FAD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D21A6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="007D21A6"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</w:t>
            </w:r>
            <w:r w:rsidR="007D21A6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поддержки предпринимательства Администрации города Волгодонска</w:t>
            </w:r>
            <w:r w:rsidR="00FD1D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50FD5" w:rsidRDefault="007D21A6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  <w:r w:rsidR="00FD1D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000F2" w:rsidRPr="00C000F2" w:rsidRDefault="00094FAD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00F2"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="00C000F2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Волгодонска;</w:t>
            </w:r>
          </w:p>
          <w:p w:rsidR="00C000F2" w:rsidRPr="00740B52" w:rsidRDefault="00094FAD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000F2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="00C000F2"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 w:rsidR="009D3654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="00C000F2"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 w:rsidR="009D3654">
              <w:rPr>
                <w:rFonts w:ascii="Times New Roman" w:hAnsi="Times New Roman"/>
                <w:sz w:val="24"/>
                <w:szCs w:val="24"/>
              </w:rPr>
              <w:t>ы</w:t>
            </w:r>
            <w:r w:rsidR="00C000F2"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Pr="00484D74" w:rsidRDefault="00650FD5" w:rsidP="00650FD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Pr="00484D74" w:rsidRDefault="00650FD5" w:rsidP="00650FD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BC" w:rsidRDefault="00284D77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9D3654"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650FD5" w:rsidRPr="003C2EAB" w:rsidRDefault="009D3654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и неналоговых доходов (в сопоставимых условиях)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Pr="003C2EAB" w:rsidRDefault="009D3654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0FD5" w:rsidRPr="00484D74" w:rsidRDefault="00650FD5" w:rsidP="00D4636D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1, 1.1.</w:t>
            </w:r>
          </w:p>
        </w:tc>
      </w:tr>
      <w:tr w:rsidR="007D21A6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F07AE5" w:rsidRDefault="007D21A6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Default="007D21A6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21A6" w:rsidRDefault="007D21A6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ставок), установленных </w:t>
            </w:r>
            <w:r w:rsidR="00CD6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местном уровне решениями Волгодонской городской Думы 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C000F2" w:rsidRDefault="00094FAD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7D21A6" w:rsidRPr="00856BA5">
              <w:rPr>
                <w:rFonts w:ascii="Times New Roman" w:hAnsi="Times New Roman"/>
                <w:kern w:val="0"/>
                <w:sz w:val="24"/>
                <w:szCs w:val="24"/>
              </w:rPr>
              <w:t xml:space="preserve">тдел экономического анализа и поддержки предпринимательства Администрации </w:t>
            </w:r>
            <w:r w:rsidR="007D21A6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города Волгодонска</w:t>
            </w:r>
            <w:r w:rsidR="00C000F2"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1A6" w:rsidRPr="00740B52" w:rsidRDefault="00C000F2" w:rsidP="008C5190">
            <w:pPr>
              <w:pStyle w:val="ConsPlusCell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</w:t>
            </w:r>
            <w:r w:rsidR="00CD69B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по управлению имуществом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484D74" w:rsidRDefault="007D21A6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3C2EAB" w:rsidRDefault="007D21A6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3C2EAB" w:rsidRDefault="007D21A6" w:rsidP="003C2EA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льгот (пониженных ставок) </w:t>
            </w:r>
            <w:r w:rsidR="00CD6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по местным налогам. </w:t>
            </w:r>
            <w:r w:rsidR="00CD6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неэффективных налоговых льгот</w:t>
            </w:r>
            <w:r w:rsidR="004878D5"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(пониженных ставок)</w:t>
            </w:r>
            <w:r w:rsidR="009D3654"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="009D3654" w:rsidRPr="003C2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их </w:t>
            </w:r>
            <w:r w:rsidR="00FF42B6"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отмену и (или)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оптимизацию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484D74" w:rsidRDefault="009D3654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1A6" w:rsidRPr="00484D74" w:rsidRDefault="007D21A6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094FAD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8C5190" w:rsidRPr="00856BA5">
              <w:rPr>
                <w:rFonts w:ascii="Times New Roman" w:hAnsi="Times New Roman"/>
                <w:kern w:val="0"/>
                <w:sz w:val="24"/>
                <w:szCs w:val="24"/>
              </w:rPr>
              <w:t>тдел экономического анализа и поддержки предпринимательства Администрации города Волгодонска</w:t>
            </w:r>
            <w:r w:rsidR="008C5190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</w:p>
          <w:p w:rsidR="008C5190" w:rsidRPr="00740B52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484D74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  <w:p w:rsidR="00CD69BC" w:rsidRPr="00484D74" w:rsidRDefault="00CD69BC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8C51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8C5190" w:rsidRPr="00F07AE5" w:rsidRDefault="008C5190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BC" w:rsidRPr="00F07AE5" w:rsidRDefault="008C5190" w:rsidP="009F5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4223E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</w:t>
            </w:r>
            <w:r w:rsidR="00101C1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BC" w:rsidRPr="003D405D" w:rsidRDefault="008C5190" w:rsidP="009F53F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 w:rsidR="00101C16">
              <w:t xml:space="preserve"> </w:t>
            </w:r>
            <w:r w:rsidR="00101C16"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BF7E8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484D74" w:rsidRDefault="008C5190" w:rsidP="004223E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BF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2EAB" w:rsidRDefault="008C5190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9F53F8" w:rsidRPr="00F07AE5" w:rsidRDefault="009F53F8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8C5190" w:rsidRPr="002C64A3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качества финансового менеджмента, осуществляемого 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 w:rsidR="003D405D"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, осуществляемого главными распорядителями бюджетных средств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качестве </w:t>
            </w:r>
            <w:r w:rsidR="003D405D"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, осуществляемого главными 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2, 1.4.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7B1845" w:rsidRDefault="008C5190" w:rsidP="007B184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7B1845" w:rsidRDefault="008C5190" w:rsidP="007B184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7B1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8C5190" w:rsidRPr="00F07AE5" w:rsidRDefault="008C5190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3D405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284D77" w:rsidP="009F53F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долговых обязательств </w:t>
            </w:r>
            <w:r w:rsidR="00CD69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903D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требований, установленных Бюджетным кодексом РФ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муниципального долга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8C5190" w:rsidTr="000159C4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3D4DB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8C5190" w:rsidTr="00FD1DDB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8C519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D1DDB"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</w:t>
            </w:r>
            <w:r w:rsidR="00FD1DDB">
              <w:rPr>
                <w:rFonts w:ascii="Times New Roman" w:hAnsi="Times New Roman" w:cs="Times New Roman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5190" w:rsidRPr="00F07AE5" w:rsidRDefault="008C5190" w:rsidP="00FD1DD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</w:tc>
      </w:tr>
    </w:tbl>
    <w:p w:rsidR="00C0485C" w:rsidRDefault="00C0485C" w:rsidP="00C0485C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A2E8D">
        <w:rPr>
          <w:rFonts w:ascii="Times New Roman" w:hAnsi="Times New Roman"/>
          <w:sz w:val="28"/>
          <w:szCs w:val="28"/>
        </w:rPr>
        <w:t>№</w:t>
      </w:r>
      <w:r w:rsidR="006E0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9F53F8" w:rsidRDefault="009F53F8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32DC9" w:rsidRPr="006B2667" w:rsidRDefault="00332DC9" w:rsidP="00C048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F75A80" w:rsidRPr="006B2667" w:rsidRDefault="00C0485C" w:rsidP="00C048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>бюджета на реализацию муниципальной программы</w:t>
      </w:r>
      <w:r w:rsidR="00135C73" w:rsidRPr="006B2667">
        <w:rPr>
          <w:rFonts w:ascii="Times New Roman" w:hAnsi="Times New Roman"/>
          <w:sz w:val="28"/>
          <w:szCs w:val="28"/>
        </w:rPr>
        <w:t xml:space="preserve"> города Волгодонска </w:t>
      </w:r>
    </w:p>
    <w:p w:rsidR="00C0485C" w:rsidRDefault="00135C73" w:rsidP="00C048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>«Управление муниципальными финансами»</w:t>
      </w:r>
      <w:r w:rsidR="00C0485C" w:rsidRPr="006B2667">
        <w:rPr>
          <w:rFonts w:ascii="Times New Roman" w:hAnsi="Times New Roman"/>
          <w:sz w:val="28"/>
          <w:szCs w:val="28"/>
        </w:rPr>
        <w:t xml:space="preserve"> </w:t>
      </w:r>
    </w:p>
    <w:p w:rsidR="009F53F8" w:rsidRDefault="009F53F8" w:rsidP="00C048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B65" w:rsidRPr="006B2667" w:rsidRDefault="00C82149" w:rsidP="00C821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tbl>
      <w:tblPr>
        <w:tblW w:w="5257" w:type="pct"/>
        <w:tblInd w:w="-601" w:type="dxa"/>
        <w:tblLayout w:type="fixed"/>
        <w:tblLook w:val="04A0"/>
      </w:tblPr>
      <w:tblGrid>
        <w:gridCol w:w="2134"/>
        <w:gridCol w:w="2693"/>
        <w:gridCol w:w="854"/>
        <w:gridCol w:w="848"/>
        <w:gridCol w:w="1565"/>
        <w:gridCol w:w="568"/>
        <w:gridCol w:w="1565"/>
        <w:gridCol w:w="1137"/>
        <w:gridCol w:w="1140"/>
        <w:gridCol w:w="1137"/>
        <w:gridCol w:w="1140"/>
        <w:gridCol w:w="1095"/>
      </w:tblGrid>
      <w:tr w:rsidR="00A31DCB" w:rsidRPr="00AB2DF7" w:rsidTr="00E2349C">
        <w:trPr>
          <w:trHeight w:val="535"/>
          <w:tblHeader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37D" w:rsidRPr="006B2667" w:rsidRDefault="006C537D" w:rsidP="00F52E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bookmarkStart w:id="3" w:name="RANGE!A1:R38"/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Номер и наименование, подпрограммы,</w:t>
            </w:r>
            <w:r w:rsidR="00F52EF1"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bookmarkEnd w:id="3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37D" w:rsidRPr="006B2667" w:rsidRDefault="006C537D" w:rsidP="006B0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7D" w:rsidRPr="006B2667" w:rsidRDefault="006C537D" w:rsidP="00F52E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C" w:rsidRDefault="006C537D" w:rsidP="00070F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Объем расходов всего</w:t>
            </w:r>
          </w:p>
          <w:p w:rsidR="006C537D" w:rsidRPr="006B2667" w:rsidRDefault="006C537D" w:rsidP="00070F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(тыс.</w:t>
            </w:r>
            <w:r w:rsidR="00F52EF1"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  <w:r w:rsidR="00C54DD4"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рублей</w:t>
            </w: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C" w:rsidRDefault="006C537D" w:rsidP="00070F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 том числе по годам реализации му</w:t>
            </w:r>
            <w:r w:rsidR="00C54DD4"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ниципальной программы</w:t>
            </w:r>
          </w:p>
          <w:p w:rsidR="006C537D" w:rsidRPr="006B2667" w:rsidRDefault="00C54DD4" w:rsidP="00070F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(тыс. рублей</w:t>
            </w:r>
            <w:r w:rsidR="006C537D"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)</w:t>
            </w:r>
          </w:p>
        </w:tc>
      </w:tr>
      <w:tr w:rsidR="000B4B91" w:rsidRPr="00AB2DF7" w:rsidTr="00E2349C">
        <w:trPr>
          <w:trHeight w:val="870"/>
          <w:tblHeader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B" w:rsidRPr="006B2667" w:rsidRDefault="00A31DCB" w:rsidP="00F52E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B" w:rsidRPr="006B2667" w:rsidRDefault="00A31DCB" w:rsidP="00F52E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0F7B9F">
            <w:pPr>
              <w:suppressAutoHyphens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0F7B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РзПр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0F7B9F">
            <w:pPr>
              <w:suppressAutoHyphens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ЦСР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0F7B9F">
            <w:pPr>
              <w:suppressAutoHyphens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ВР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B" w:rsidRPr="006B2667" w:rsidRDefault="00A31DCB" w:rsidP="00F52E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CB" w:rsidRPr="006B2667" w:rsidRDefault="00A31DCB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2024</w:t>
            </w:r>
          </w:p>
        </w:tc>
      </w:tr>
      <w:tr w:rsidR="000B4B91" w:rsidRPr="00AB2DF7" w:rsidTr="00AD351F">
        <w:trPr>
          <w:trHeight w:val="20"/>
          <w:tblHeader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CB689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CB689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CB6898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CB6898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CB" w:rsidRPr="006A08AE" w:rsidRDefault="00A31DCB" w:rsidP="00CB6898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A08A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0B4B91" w:rsidRPr="00AB2DF7" w:rsidTr="00AD351F">
        <w:trPr>
          <w:trHeight w:val="20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DCB" w:rsidRPr="00AB2DF7" w:rsidRDefault="00A31DC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CF0C28" w:rsidRDefault="00B8269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CF0C28">
              <w:rPr>
                <w:rFonts w:ascii="Times New Roman" w:hAnsi="Times New Roman"/>
                <w:color w:val="000000"/>
              </w:rPr>
              <w:t>230 284,5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CF0C28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CF0C28">
              <w:rPr>
                <w:rFonts w:ascii="Times New Roman" w:hAnsi="Times New Roman"/>
                <w:color w:val="000000"/>
              </w:rPr>
              <w:t>33 799,1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29 987,2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28 092,2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18 941,3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18 941,9</w:t>
            </w:r>
          </w:p>
        </w:tc>
      </w:tr>
      <w:tr w:rsidR="000B4B91" w:rsidRPr="00AB2DF7" w:rsidTr="00AD351F">
        <w:trPr>
          <w:trHeight w:val="505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DCB" w:rsidRPr="00AB2DF7" w:rsidRDefault="00A31DC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A31DC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223594" w:rsidRDefault="00B8269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230 284,5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33 799,1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29 987,2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28 092,2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18 941,3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CB" w:rsidRPr="008D0F81" w:rsidRDefault="00A31DCB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18 941,9</w:t>
            </w:r>
          </w:p>
        </w:tc>
      </w:tr>
      <w:tr w:rsidR="00473A01" w:rsidRPr="00AB2DF7" w:rsidTr="00AD351F">
        <w:trPr>
          <w:trHeight w:val="1200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01" w:rsidRDefault="00473A01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  <w:p w:rsidR="00473A01" w:rsidRPr="00AB2DF7" w:rsidRDefault="00473A01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01" w:rsidRPr="00223594" w:rsidRDefault="00094FAD" w:rsidP="009F53F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473A01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473A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3A01" w:rsidRPr="00AB2DF7" w:rsidTr="00AD351F">
        <w:trPr>
          <w:trHeight w:val="244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01" w:rsidRDefault="00473A01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01" w:rsidRPr="00B048C3" w:rsidRDefault="00473A01" w:rsidP="003234C5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Default="00473A01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3A01" w:rsidRPr="00AB2DF7" w:rsidTr="00AD351F">
        <w:trPr>
          <w:trHeight w:val="244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01" w:rsidRDefault="00473A01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01" w:rsidRPr="00B048C3" w:rsidRDefault="00094FAD" w:rsidP="003234C5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473A01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473A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3A01" w:rsidRPr="00AB2DF7" w:rsidTr="00AD351F">
        <w:trPr>
          <w:trHeight w:val="417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01" w:rsidRPr="00AB2DF7" w:rsidRDefault="00473A01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01" w:rsidRPr="00223594" w:rsidRDefault="00094FAD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473A01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473A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473A01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473A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473A01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  <w:r w:rsidR="00473A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223594" w:rsidRDefault="00473A01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1" w:rsidRPr="008D0F81" w:rsidRDefault="00473A01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34C5" w:rsidRPr="00AB2DF7" w:rsidTr="00AD351F">
        <w:trPr>
          <w:trHeight w:val="417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C5" w:rsidRPr="00AB2DF7" w:rsidRDefault="003234C5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F4163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C5" w:rsidRPr="00223594" w:rsidRDefault="003234C5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223594" w:rsidRDefault="003234C5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223594" w:rsidRDefault="003234C5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223594" w:rsidRDefault="003234C5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223594" w:rsidRDefault="003234C5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223594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184 280,6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8D0F81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16 742,6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8D0F81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8D0F81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8D0F81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C5" w:rsidRPr="008D0F81" w:rsidRDefault="003234C5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F91FDA" w:rsidRPr="00AB2DF7" w:rsidTr="00AD351F">
        <w:trPr>
          <w:trHeight w:val="569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DA" w:rsidRPr="00F4163F" w:rsidRDefault="00F91FDA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DA" w:rsidRPr="00223594" w:rsidRDefault="00F91FDA" w:rsidP="00F91FDA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  <w:r w:rsidR="00B4606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223594" w:rsidRDefault="00F91FDA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223594" w:rsidRDefault="00F91FDA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223594" w:rsidRDefault="00F91FDA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223594" w:rsidRDefault="00F91FDA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223594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184 280,6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8D0F81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16 742,6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8D0F81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8D0F81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8D0F81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DA" w:rsidRPr="008D0F81" w:rsidRDefault="00F91FDA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D0F81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023E59" w:rsidRPr="00AB2DF7" w:rsidTr="00AD351F">
        <w:trPr>
          <w:trHeight w:val="569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F4163F" w:rsidRDefault="00023E59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223594" w:rsidRDefault="00094FAD" w:rsidP="00F91FDA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10173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экономического анализа и </w:t>
            </w:r>
            <w:r w:rsidR="00023E59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поддержки предпринимательства Администрации города Волгодонска</w:t>
            </w:r>
            <w:r w:rsidR="00023E5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0406E0" w:rsidRDefault="00023E59" w:rsidP="000406E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3E59" w:rsidRPr="00AB2DF7" w:rsidTr="00AD351F">
        <w:trPr>
          <w:trHeight w:val="569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F4163F" w:rsidRDefault="00023E59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B048C3" w:rsidRDefault="00023E59" w:rsidP="00B4606D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0406E0" w:rsidRDefault="00023E59" w:rsidP="000406E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3E59" w:rsidRPr="00AB2DF7" w:rsidTr="009F53F8">
        <w:trPr>
          <w:trHeight w:val="7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F4163F" w:rsidRDefault="00023E59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B048C3" w:rsidRDefault="00094FAD" w:rsidP="00B4606D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023E59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023E5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0406E0" w:rsidRDefault="00023E59" w:rsidP="000406E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3E59" w:rsidRPr="00AB2DF7" w:rsidTr="00AD351F">
        <w:trPr>
          <w:trHeight w:val="569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F4163F" w:rsidRDefault="00023E59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59" w:rsidRPr="00B048C3" w:rsidRDefault="00094FAD" w:rsidP="00F91FDA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023E59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023E5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023E59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023E5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023E59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  <w:r w:rsidR="00023E5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0406E0" w:rsidRDefault="00023E59" w:rsidP="000406E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223594" w:rsidRDefault="00023E59" w:rsidP="005918F0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59" w:rsidRPr="008D0F81" w:rsidRDefault="00023E59" w:rsidP="005918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3C1C" w:rsidRPr="00AB2DF7" w:rsidTr="00AD351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C1C" w:rsidRPr="00AB2DF7" w:rsidRDefault="005A3C1C" w:rsidP="009F53F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Основное мероприятие 1.1 Реализация мер по осуществлению контроля за исполнением доходов бюджета города Волгодонска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1C" w:rsidRPr="00B048C3" w:rsidRDefault="005A3C1C" w:rsidP="006B0002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5A3C1C" w:rsidRPr="00B048C3" w:rsidRDefault="00094FAD" w:rsidP="006B0002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10173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</w:t>
            </w:r>
            <w:r w:rsidR="005A3C1C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поддержки предпринимательства Администрации города Волгодонска</w:t>
            </w:r>
            <w:r w:rsidR="005A3C1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5A3C1C" w:rsidRDefault="005A3C1C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5A3C1C" w:rsidRDefault="00094FAD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5A3C1C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5A3C1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5A3C1C" w:rsidRPr="00B048C3" w:rsidRDefault="00094FAD" w:rsidP="00FF42B6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5A3C1C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5A3C1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5A3C1C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5A3C1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5A3C1C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C" w:rsidRPr="00AB2DF7" w:rsidRDefault="005A3C1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C" w:rsidRPr="008668CD" w:rsidRDefault="005A3C1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C" w:rsidRPr="008668CD" w:rsidRDefault="005A3C1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1C" w:rsidRPr="008668CD" w:rsidRDefault="005A3C1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C1C" w:rsidRPr="005A3C1C" w:rsidRDefault="005A3C1C" w:rsidP="005A3C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E0EEB" w:rsidRPr="00AB2DF7" w:rsidTr="00AD351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E0EEB" w:rsidRDefault="004E0EE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Основное мероприятие 1.2. Проведение оценки эффективности налоговых льгот (пониженных ставок), установленных на местном уровне решениями Волгодонской </w:t>
            </w:r>
          </w:p>
          <w:p w:rsidR="004E0EEB" w:rsidRPr="00AB2DF7" w:rsidRDefault="004E0EE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городской Думы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EB" w:rsidRPr="00B048C3" w:rsidRDefault="00094FAD" w:rsidP="006B0002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4E0EEB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4E0EEB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4E0EEB" w:rsidRPr="00B048C3" w:rsidRDefault="004E0EEB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EB" w:rsidRPr="00AB2DF7" w:rsidRDefault="000B412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EB" w:rsidRPr="008668CD" w:rsidRDefault="004E0EE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EB" w:rsidRPr="008668CD" w:rsidRDefault="004E0EE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EB" w:rsidRPr="008668CD" w:rsidRDefault="004E0EEB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EEB" w:rsidRPr="005A3C1C" w:rsidRDefault="004E0EEB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3B6" w:rsidRPr="00AB2DF7" w:rsidTr="00AD351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3B6" w:rsidRPr="00AB2DF7" w:rsidRDefault="001F73B6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</w:t>
            </w: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Сокращение недоимки в бюджет города Волгодонска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B6" w:rsidRPr="00B048C3" w:rsidRDefault="00094FAD" w:rsidP="006B0002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1F73B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1F73B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6E0921" w:rsidRPr="00AB2DF7" w:rsidRDefault="001F73B6" w:rsidP="009F53F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B6" w:rsidRPr="00AB2DF7" w:rsidRDefault="000B412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B6" w:rsidRPr="008668CD" w:rsidRDefault="001F73B6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B6" w:rsidRPr="008668CD" w:rsidRDefault="001F73B6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B6" w:rsidRPr="008668CD" w:rsidRDefault="001F73B6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668C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73B6" w:rsidRPr="005A3C1C" w:rsidRDefault="001F73B6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35CC" w:rsidRPr="00AB2DF7" w:rsidTr="00AD351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51F" w:rsidRPr="00CF3001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</w:t>
            </w: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Организация планирования и исполнения местного бюджета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AB2DF7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895C64" w:rsidRDefault="0045383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895C64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895C64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895C64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351F" w:rsidRPr="005A3C1C" w:rsidRDefault="00AD351F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D351F" w:rsidRPr="00AB2DF7" w:rsidTr="00AD351F">
        <w:trPr>
          <w:trHeight w:val="2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1.5.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  <w:p w:rsidR="00AD351F" w:rsidRPr="009B02C2" w:rsidRDefault="00AD351F" w:rsidP="006B000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79E7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184 280,6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16 742,6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AD351F" w:rsidRPr="00AB2DF7" w:rsidTr="00AD351F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79E7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112 734,4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10 240,4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</w:tr>
      <w:tr w:rsidR="00226AFC" w:rsidRPr="00AB2DF7" w:rsidTr="00C50757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FC" w:rsidRPr="009B02C2" w:rsidRDefault="00226AFC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C" w:rsidRPr="009B02C2" w:rsidRDefault="00226AFC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C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C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C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C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FC" w:rsidRPr="009179E7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23 240,8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FC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FC" w:rsidRPr="00226AFC" w:rsidRDefault="00226AFC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B0AE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FC" w:rsidRPr="00226AFC" w:rsidRDefault="00226AFC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B0AE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FC" w:rsidRPr="00226AFC" w:rsidRDefault="00226AFC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B0AE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FC" w:rsidRPr="00226AFC" w:rsidRDefault="00226AFC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B0AE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</w:tr>
      <w:tr w:rsidR="00AD351F" w:rsidRPr="00AB2DF7" w:rsidTr="00AD351F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79E7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37 227,9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3 381,9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</w:tr>
      <w:tr w:rsidR="00AD351F" w:rsidRPr="00AB2DF7" w:rsidTr="00AD351F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1F" w:rsidRPr="00912319" w:rsidRDefault="00AD351F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244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79E7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10 617,7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773F27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226AFC" w:rsidP="006B0002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</w:tr>
      <w:tr w:rsidR="00AD351F" w:rsidRPr="00AB2DF7" w:rsidTr="00226AFC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1F" w:rsidRPr="009B02C2" w:rsidRDefault="00AD351F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0705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244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1F" w:rsidRPr="009179E7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459,8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1F" w:rsidRPr="00912319" w:rsidRDefault="00AD351F" w:rsidP="00226AFC">
            <w:pPr>
              <w:suppressAutoHyphens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</w:tr>
      <w:tr w:rsidR="002D63E3" w:rsidRPr="00AB2DF7" w:rsidTr="002D63E3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E3" w:rsidRPr="009B02C2" w:rsidRDefault="002D63E3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6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.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E3" w:rsidRPr="009B02C2" w:rsidRDefault="002D63E3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2D63E3" w:rsidRDefault="002D63E3" w:rsidP="002D63E3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1004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D63E3" w:rsidRPr="00AB2DF7" w:rsidTr="00006B51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AB" w:rsidRPr="009B02C2" w:rsidRDefault="002D63E3" w:rsidP="009F53F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Методическая поддержка осуществления бюджетного процесса в городе Волгодонске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E3" w:rsidRPr="009B02C2" w:rsidRDefault="002D63E3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2D63E3" w:rsidRDefault="002D63E3" w:rsidP="002D63E3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1004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D63E3" w:rsidRPr="00AB2DF7" w:rsidTr="00006B51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AB" w:rsidRPr="009B02C2" w:rsidRDefault="002D63E3" w:rsidP="009F53F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8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E3" w:rsidRPr="009B02C2" w:rsidRDefault="002D63E3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6142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2D63E3" w:rsidRDefault="002D63E3" w:rsidP="002D63E3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1004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E3" w:rsidRPr="00895C64" w:rsidRDefault="002D63E3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E3" w:rsidRPr="005A3C1C" w:rsidRDefault="002D63E3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2820" w:rsidRPr="00AB2DF7" w:rsidTr="00AD351F">
        <w:trPr>
          <w:trHeight w:val="2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C33EFA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C33EFA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79E7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46 003,9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2 188,1</w:t>
            </w:r>
          </w:p>
        </w:tc>
      </w:tr>
      <w:tr w:rsidR="004C2820" w:rsidRPr="00AB2DF7" w:rsidTr="00AD351F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C33EFA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C33EFA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1301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6015E9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79E7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46 003,9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2 188,1</w:t>
            </w:r>
          </w:p>
        </w:tc>
      </w:tr>
      <w:tr w:rsidR="004C2820" w:rsidRPr="00AB2DF7" w:rsidTr="00AD351F">
        <w:trPr>
          <w:trHeight w:val="20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AB2DF7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9D66B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2.1. Управление муниципальным долгом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города Волгодонска</w:t>
            </w:r>
            <w:r w:rsidRPr="009D66B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в соответствии с Бюджетным кодексом Российской Федерации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2319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79E7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46 003,9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2 188,1</w:t>
            </w:r>
          </w:p>
        </w:tc>
      </w:tr>
      <w:tr w:rsidR="004C2820" w:rsidRPr="00AB2DF7" w:rsidTr="00AD351F">
        <w:trPr>
          <w:trHeight w:val="20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AB2DF7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1301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773372" w:rsidRDefault="006015E9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20" w:rsidRPr="00773372" w:rsidRDefault="004C2820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9179E7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46 003,9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820" w:rsidRPr="008E315E" w:rsidRDefault="004C2820" w:rsidP="006B000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E315E">
              <w:rPr>
                <w:rFonts w:ascii="Times New Roman" w:hAnsi="Times New Roman"/>
                <w:color w:val="000000"/>
              </w:rPr>
              <w:t>2 188,1</w:t>
            </w:r>
          </w:p>
        </w:tc>
      </w:tr>
      <w:tr w:rsidR="00A74178" w:rsidRPr="00AB2DF7" w:rsidTr="00AC35CC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2.2. Планирование бюджетных ассигнований на обслуживание муниципального долга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города Волгодонска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8" w:rsidRPr="00773372" w:rsidRDefault="00A74178" w:rsidP="006B000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4178" w:rsidRPr="005A3C1C" w:rsidRDefault="00A74178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C0485C" w:rsidRDefault="00C0485C" w:rsidP="00C0485C">
      <w:pPr>
        <w:pStyle w:val="ConsNormalTimesNewRoman"/>
        <w:ind w:firstLine="0"/>
        <w:rPr>
          <w:rFonts w:eastAsia="Calibri"/>
          <w:color w:val="0070C0"/>
          <w:kern w:val="1"/>
          <w:sz w:val="20"/>
          <w:szCs w:val="20"/>
          <w:lang w:val="ru-RU" w:eastAsia="en-US" w:bidi="ar-SA"/>
        </w:rPr>
      </w:pPr>
    </w:p>
    <w:p w:rsidR="00C029B6" w:rsidRPr="006B2667" w:rsidRDefault="006B0002" w:rsidP="00C029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029B6">
        <w:rPr>
          <w:rFonts w:ascii="Times New Roman" w:hAnsi="Times New Roman"/>
          <w:sz w:val="28"/>
          <w:szCs w:val="28"/>
        </w:rPr>
        <w:t xml:space="preserve">Таблица 2 </w:t>
      </w:r>
    </w:p>
    <w:tbl>
      <w:tblPr>
        <w:tblW w:w="5304" w:type="pct"/>
        <w:tblInd w:w="-601" w:type="dxa"/>
        <w:tblLayout w:type="fixed"/>
        <w:tblLook w:val="04A0"/>
      </w:tblPr>
      <w:tblGrid>
        <w:gridCol w:w="3121"/>
        <w:gridCol w:w="2835"/>
        <w:gridCol w:w="852"/>
        <w:gridCol w:w="993"/>
        <w:gridCol w:w="1557"/>
        <w:gridCol w:w="711"/>
        <w:gridCol w:w="990"/>
        <w:gridCol w:w="993"/>
        <w:gridCol w:w="993"/>
        <w:gridCol w:w="993"/>
        <w:gridCol w:w="993"/>
        <w:gridCol w:w="987"/>
      </w:tblGrid>
      <w:tr w:rsidR="006B0002" w:rsidRPr="00AB2DF7" w:rsidTr="001D1DFB">
        <w:trPr>
          <w:trHeight w:val="20"/>
          <w:tblHeader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002" w:rsidRPr="006B2667" w:rsidRDefault="006B0002" w:rsidP="00142A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002" w:rsidRPr="006B2667" w:rsidRDefault="006B0002" w:rsidP="00142A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002" w:rsidRPr="006B2667" w:rsidRDefault="006B0002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18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02" w:rsidRPr="006B2667" w:rsidRDefault="006B0002" w:rsidP="009F53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 том числе по годам реализации муниципальной программы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(тыс. рублей)</w:t>
            </w:r>
          </w:p>
        </w:tc>
      </w:tr>
      <w:tr w:rsidR="001D1DFB" w:rsidRPr="00AB2DF7" w:rsidTr="001D1DFB">
        <w:trPr>
          <w:trHeight w:val="20"/>
          <w:tblHeader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C87922">
            <w:pPr>
              <w:suppressAutoHyphens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C879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РзПр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C87922">
            <w:pPr>
              <w:suppressAutoHyphens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C87922">
            <w:pPr>
              <w:suppressAutoHyphens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6B2667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E3283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E3283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2029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39" w:rsidRPr="006B2667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2030</w:t>
            </w:r>
          </w:p>
        </w:tc>
      </w:tr>
      <w:tr w:rsidR="004C5008" w:rsidRPr="00AB2DF7" w:rsidTr="001D1DFB">
        <w:trPr>
          <w:trHeight w:val="20"/>
          <w:tblHeader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E32839" w:rsidP="001237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BC4A5D" w:rsidP="00CB68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BC4A5D" w:rsidP="00CB68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BC4A5D" w:rsidP="00CB68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BC4A5D" w:rsidP="00CB68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BC4A5D" w:rsidP="00CB68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9724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</w:t>
            </w:r>
            <w:r w:rsidR="00CB6898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9" w:rsidRPr="00797246" w:rsidRDefault="00CB6898" w:rsidP="001D1D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18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98E" w:rsidRPr="00AB2DF7" w:rsidRDefault="0094298E" w:rsidP="001237C7">
            <w:pPr>
              <w:suppressAutoHyphens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98E" w:rsidRPr="00890DAD" w:rsidRDefault="0094298E" w:rsidP="001237C7">
            <w:pPr>
              <w:suppressAutoHyphens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Pr="00890DAD" w:rsidRDefault="0094298E" w:rsidP="002B18F7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Pr="00890DAD" w:rsidRDefault="0094298E" w:rsidP="002B18F7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Pr="00890DAD" w:rsidRDefault="0094298E" w:rsidP="002B18F7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Pr="00890DAD" w:rsidRDefault="0094298E" w:rsidP="002B18F7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Pr="0060192B" w:rsidRDefault="0094298E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192B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Default="0094298E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Default="0094298E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Default="0094298E" w:rsidP="004C5008">
            <w:pPr>
              <w:spacing w:after="0" w:line="240" w:lineRule="auto"/>
              <w:ind w:right="-57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Default="0094298E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8E" w:rsidRDefault="0094298E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4C5008" w:rsidRPr="00AB2DF7" w:rsidTr="001D1DFB">
        <w:trPr>
          <w:trHeight w:val="217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C45" w:rsidRPr="00CF3001" w:rsidRDefault="00531C45" w:rsidP="001237C7">
            <w:pPr>
              <w:suppressAutoHyphens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45" w:rsidRPr="00890DAD" w:rsidRDefault="00531C45" w:rsidP="00685982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Pr="00890DAD" w:rsidRDefault="00531C4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Pr="00890DAD" w:rsidRDefault="00531C4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Pr="00890DAD" w:rsidRDefault="00531C4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Pr="00890DAD" w:rsidRDefault="00531C45" w:rsidP="00685982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Pr="00890DAD" w:rsidRDefault="00531C45" w:rsidP="00685982">
            <w:pPr>
              <w:spacing w:after="0" w:line="240" w:lineRule="auto"/>
              <w:jc w:val="right"/>
            </w:pPr>
            <w:r w:rsidRPr="00890DA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Default="00531C4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Default="00531C4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Default="00531C45" w:rsidP="004C5008">
            <w:pPr>
              <w:spacing w:after="0" w:line="240" w:lineRule="auto"/>
              <w:ind w:right="-57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Default="00531C4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45" w:rsidRDefault="00531C4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4C5008" w:rsidRPr="00AB2DF7" w:rsidTr="001D1DFB">
        <w:trPr>
          <w:trHeight w:val="217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435" w:rsidRPr="00CF3001" w:rsidRDefault="002A1435" w:rsidP="001237C7">
            <w:pPr>
              <w:suppressAutoHyphens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223594" w:rsidRDefault="00094FAD" w:rsidP="009F53F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17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435" w:rsidRPr="00CF3001" w:rsidRDefault="002A1435" w:rsidP="001237C7">
            <w:pPr>
              <w:suppressAutoHyphens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B048C3" w:rsidRDefault="002A1435" w:rsidP="0068598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17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435" w:rsidRPr="00CF3001" w:rsidRDefault="002A1435" w:rsidP="001237C7">
            <w:pPr>
              <w:suppressAutoHyphens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B048C3" w:rsidRDefault="00094FAD" w:rsidP="0068598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305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435" w:rsidRPr="00AB2DF7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223594" w:rsidRDefault="00094FAD" w:rsidP="0068598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AB2DF7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F4163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890DAD" w:rsidRDefault="002A1435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02F76" w:rsidP="002B18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2B18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2B18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2B18F7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485586">
            <w:pPr>
              <w:spacing w:after="0" w:line="240" w:lineRule="auto"/>
              <w:jc w:val="right"/>
            </w:pPr>
            <w:r w:rsidRPr="00890DA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C5008">
            <w:pPr>
              <w:spacing w:after="0" w:line="240" w:lineRule="auto"/>
              <w:ind w:right="-57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85586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4C5008" w:rsidRPr="00AB2DF7" w:rsidTr="001D1DFB">
        <w:trPr>
          <w:trHeight w:val="23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F4163F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890DAD" w:rsidRDefault="002A1435" w:rsidP="00685982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6859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685982">
            <w:pPr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90DAD" w:rsidRDefault="002A1435" w:rsidP="00685982">
            <w:pPr>
              <w:spacing w:after="0" w:line="240" w:lineRule="auto"/>
              <w:jc w:val="right"/>
            </w:pPr>
            <w:r w:rsidRPr="00890DA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4C5008">
            <w:pPr>
              <w:spacing w:after="0" w:line="240" w:lineRule="auto"/>
              <w:ind w:right="-57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jc w:val="right"/>
            </w:pPr>
            <w:r w:rsidRPr="00CE272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4C5008" w:rsidRPr="00AB2DF7" w:rsidTr="001D1DFB">
        <w:trPr>
          <w:trHeight w:val="23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F4163F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223594" w:rsidRDefault="00094FAD" w:rsidP="009F53F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0406E0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3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F4163F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B048C3" w:rsidRDefault="002A1435" w:rsidP="0068598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0406E0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3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F4163F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435" w:rsidRPr="00B048C3" w:rsidRDefault="00094FAD" w:rsidP="00685982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0406E0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56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435" w:rsidRPr="00F4163F" w:rsidRDefault="002A1435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59" w:rsidRPr="00B048C3" w:rsidRDefault="00094FAD" w:rsidP="009F53F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2A1435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  <w:r w:rsidR="002A1435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, 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0406E0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23F2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223594" w:rsidRDefault="002A1435" w:rsidP="00685982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22359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35" w:rsidRPr="008D0F81" w:rsidRDefault="002A1435" w:rsidP="006859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6" w:rsidRPr="00AB2DF7" w:rsidRDefault="009957A6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1.1 Реализация мер по осуществлению контроля за исполнением доходов бюджета города Волгодонска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A6" w:rsidRPr="00B048C3" w:rsidRDefault="009957A6" w:rsidP="00142A4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9957A6" w:rsidRPr="00B048C3" w:rsidRDefault="00094FAD" w:rsidP="00142A4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9957A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9957A6" w:rsidRDefault="009957A6" w:rsidP="00142A4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9957A6" w:rsidRDefault="00094FAD" w:rsidP="00142A4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с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ектор по оплате труда, уровню жизни и трудовым отношениям Администрации города Волгодонска</w:t>
            </w:r>
            <w:r w:rsidR="009957A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336B59" w:rsidRPr="00B048C3" w:rsidRDefault="00094FAD" w:rsidP="009F53F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тдел потребительского рынка товаров, </w:t>
            </w:r>
            <w:r w:rsidR="009957A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услуг 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 защит</w:t>
            </w:r>
            <w:r w:rsidR="009957A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ы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прав потребителей Администрации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AB2DF7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957A6" w:rsidRDefault="009957A6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1.2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Проведение оценки эффективности налоговых льгот  (пониженных ставок), установленных на местном уровне решениями Волгодонской </w:t>
            </w:r>
          </w:p>
          <w:p w:rsidR="00336B59" w:rsidRPr="00AB2DF7" w:rsidRDefault="009957A6" w:rsidP="009F53F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городской Думы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6" w:rsidRPr="00B048C3" w:rsidRDefault="00094FAD" w:rsidP="00142A4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9957A6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9957A6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9957A6" w:rsidRPr="00B048C3" w:rsidRDefault="009957A6" w:rsidP="00142A4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AB2DF7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A6" w:rsidRPr="00BE659F" w:rsidRDefault="009957A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57A6" w:rsidRPr="005A3C1C" w:rsidRDefault="009957A6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00" w:rsidRPr="00AB2DF7" w:rsidRDefault="00403B00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Сокращение недоимки в бюджет города Волгодонска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00" w:rsidRPr="00B048C3" w:rsidRDefault="00094FAD" w:rsidP="00142A48">
            <w:pPr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</w:t>
            </w:r>
            <w:r w:rsidR="00403B00"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тдел экономического анализа и поддержки предпринимательства Администрации города Волгодонска</w:t>
            </w:r>
            <w:r w:rsidR="00403B00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;</w:t>
            </w:r>
          </w:p>
          <w:p w:rsidR="00403B00" w:rsidRPr="00AB2DF7" w:rsidRDefault="00403B00" w:rsidP="00142A4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B048C3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00" w:rsidRPr="00AB2DF7" w:rsidRDefault="00403B00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00" w:rsidRPr="00BE659F" w:rsidRDefault="00403B00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00" w:rsidRPr="00BE659F" w:rsidRDefault="00403B00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00" w:rsidRPr="00BE659F" w:rsidRDefault="00403B00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BE659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B00" w:rsidRPr="005A3C1C" w:rsidRDefault="00403B00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3B00" w:rsidRPr="005A3C1C" w:rsidRDefault="00403B00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3B00" w:rsidRPr="005A3C1C" w:rsidRDefault="00403B00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3B00" w:rsidRPr="005A3C1C" w:rsidRDefault="00403B00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3B00" w:rsidRPr="005A3C1C" w:rsidRDefault="00403B00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3B00" w:rsidRPr="005A3C1C" w:rsidRDefault="00403B00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B59" w:rsidRPr="00CF3001" w:rsidRDefault="005A07DC" w:rsidP="009F53F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F300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 Организация планирования и исполнения местного бюджета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AB2DF7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895C64" w:rsidRDefault="00626C68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895C64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895C64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895C64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DC" w:rsidRPr="005A3C1C" w:rsidRDefault="005A07D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07DC" w:rsidRPr="005A3C1C" w:rsidRDefault="005A07D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07DC" w:rsidRPr="005A3C1C" w:rsidRDefault="005A07D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07DC" w:rsidRPr="005A3C1C" w:rsidRDefault="005A07DC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07DC" w:rsidRPr="005A3C1C" w:rsidRDefault="005A07D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07DC" w:rsidRPr="005A3C1C" w:rsidRDefault="005A07D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Default="005A07DC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1.5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  <w:p w:rsidR="009F53F8" w:rsidRDefault="009F53F8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  <w:p w:rsidR="009F53F8" w:rsidRDefault="009F53F8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  <w:p w:rsidR="009F53F8" w:rsidRPr="009B02C2" w:rsidRDefault="009F53F8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  <w:p w:rsidR="005A07DC" w:rsidRPr="009B02C2" w:rsidRDefault="005A07DC" w:rsidP="001237C7">
            <w:pPr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A55CED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643E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A55CED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643E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C500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12319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DA0112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304D14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F797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304D14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4F797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C5008">
            <w:pPr>
              <w:suppressAutoHyphens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10 249,4</w:t>
            </w:r>
          </w:p>
        </w:tc>
      </w:tr>
      <w:tr w:rsidR="00F120BF" w:rsidRPr="00AB2DF7" w:rsidTr="00F5677C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0BF" w:rsidRPr="009B02C2" w:rsidRDefault="00F120BF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F" w:rsidRPr="009B02C2" w:rsidRDefault="00F120BF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F120BF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F168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F120BF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F168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F120BF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F168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F120BF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F168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F120BF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DF168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2 112,8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DA0112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C5008">
            <w:pPr>
              <w:suppressAutoHyphens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3 384,6</w:t>
            </w:r>
          </w:p>
        </w:tc>
      </w:tr>
      <w:tr w:rsidR="00F120BF" w:rsidRPr="00AB2DF7" w:rsidTr="00F5677C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0BF" w:rsidRPr="009B02C2" w:rsidRDefault="00F120BF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BF" w:rsidRPr="009B02C2" w:rsidRDefault="00F120BF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F120BF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BF" w:rsidRPr="00912319" w:rsidRDefault="00272E72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120BF" w:rsidRDefault="00B85215" w:rsidP="00F120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Default="00413E71" w:rsidP="00413E71">
            <w:pPr>
              <w:suppressAutoHyphens w:val="0"/>
              <w:spacing w:after="0" w:line="240" w:lineRule="auto"/>
              <w:jc w:val="right"/>
            </w:pPr>
            <w:r w:rsidRPr="00413E71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B6869" w:rsidRDefault="00FB6869" w:rsidP="00FB68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FB686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B6869" w:rsidRDefault="00FB6869" w:rsidP="00FB68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FB686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BF" w:rsidRPr="00FB6869" w:rsidRDefault="00FB6869" w:rsidP="00FB686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FB686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965,2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DC" w:rsidRPr="009B02C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0705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DA0112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244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C5008">
            <w:pPr>
              <w:suppressAutoHyphens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4855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41,8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59" w:rsidRPr="009B02C2" w:rsidRDefault="008A09FC" w:rsidP="009F53F8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6</w:t>
            </w: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C" w:rsidRPr="009B02C2" w:rsidRDefault="008A09F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202F7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C" w:rsidRPr="009B02C2" w:rsidRDefault="008A09FC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 Методическая поддержка осуществления бюджетного процесса в городе Волгодонске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C" w:rsidRPr="009B02C2" w:rsidRDefault="008A09F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202F7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D1DFB" w:rsidRPr="00AB2DF7" w:rsidTr="001D1DFB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C" w:rsidRPr="009B02C2" w:rsidRDefault="008A09FC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B02C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8 Мониторинг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C" w:rsidRPr="009B02C2" w:rsidRDefault="008A09F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6142F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202F7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C" w:rsidRPr="00895C64" w:rsidRDefault="008A09F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5C6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4C500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FC" w:rsidRPr="005A3C1C" w:rsidRDefault="008A09FC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C33EFA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C33EFA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202F76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C500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C33EFA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C33EFA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C33EFA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1301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FD46E4" w:rsidP="00FD46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C500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AB2DF7" w:rsidRDefault="005A07DC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  <w:r w:rsidRPr="009D66B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Основное мероприятие 2.1 Управление муниципальным долгом 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города Волгодонска </w:t>
            </w:r>
            <w:r w:rsidRPr="009D66BE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в соответствии с Бюджетным кодексом Российской Федерации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77337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всего, в том числе: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773372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912319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C500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5008" w:rsidRPr="00AB2DF7" w:rsidTr="001D1DFB">
        <w:trPr>
          <w:trHeight w:val="2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AB2DF7" w:rsidRDefault="005A07DC" w:rsidP="00123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highlight w:val="yellow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DC" w:rsidRPr="00773372" w:rsidRDefault="005A07DC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773372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904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773372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1301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773372" w:rsidRDefault="00FD46E4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DC" w:rsidRPr="00773372" w:rsidRDefault="005A07DC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C500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DC" w:rsidRPr="00240A84" w:rsidRDefault="005A07DC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3FE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2561" w:rsidRPr="00AB2DF7" w:rsidTr="001D1DFB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61" w:rsidRPr="00773372" w:rsidRDefault="00C32561" w:rsidP="00142A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Основное мероприятие 2.2 Планирование бюджетных ассигнований на обслуживание муниципального долга</w:t>
            </w: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города Волгодонска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61" w:rsidRPr="00773372" w:rsidRDefault="00C32561" w:rsidP="001237C7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61" w:rsidRPr="00773372" w:rsidRDefault="00C32561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890DAD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61" w:rsidRPr="00773372" w:rsidRDefault="00C32561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61" w:rsidRPr="00773372" w:rsidRDefault="00C32561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61" w:rsidRPr="00773372" w:rsidRDefault="00C32561" w:rsidP="006019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773372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561" w:rsidRPr="005A3C1C" w:rsidRDefault="00C32561" w:rsidP="00B026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5A3C1C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D56CED" w:rsidRDefault="00D56CED" w:rsidP="00D56CED">
      <w:pPr>
        <w:pStyle w:val="ConsNormalTimesNewRoman"/>
        <w:ind w:firstLine="0"/>
        <w:rPr>
          <w:rFonts w:eastAsia="Calibri"/>
          <w:color w:val="0070C0"/>
          <w:kern w:val="1"/>
          <w:sz w:val="20"/>
          <w:szCs w:val="20"/>
          <w:lang w:val="ru-RU" w:eastAsia="en-US" w:bidi="ar-SA"/>
        </w:rPr>
      </w:pPr>
    </w:p>
    <w:p w:rsidR="00C0485C" w:rsidRPr="007A2E8D" w:rsidRDefault="00C0485C" w:rsidP="00C0485C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Приложение </w:t>
      </w:r>
      <w:r w:rsidR="007A2E8D" w:rsidRPr="007A2E8D">
        <w:rPr>
          <w:rFonts w:ascii="Times New Roman" w:hAnsi="Times New Roman"/>
          <w:sz w:val="28"/>
          <w:szCs w:val="28"/>
        </w:rPr>
        <w:t>№</w:t>
      </w:r>
      <w:r w:rsidR="006E0921"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 xml:space="preserve">4 </w:t>
      </w:r>
    </w:p>
    <w:p w:rsidR="00C0485C" w:rsidRPr="007A2E8D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D50B33" w:rsidRDefault="00D50B3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9BA" w:rsidRPr="007A2E8D" w:rsidRDefault="007A29BA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7A29BA" w:rsidRPr="007A2E8D" w:rsidRDefault="00C0485C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на реа</w:t>
      </w:r>
      <w:r w:rsidR="000C4B9D" w:rsidRPr="007A2E8D">
        <w:rPr>
          <w:rFonts w:ascii="Times New Roman" w:hAnsi="Times New Roman"/>
          <w:sz w:val="28"/>
          <w:szCs w:val="28"/>
        </w:rPr>
        <w:t xml:space="preserve">лизацию муниципальной программы города Волгодонска 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9F53F8" w:rsidRPr="009F53F8" w:rsidRDefault="009F53F8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40DE" w:rsidRPr="007A2E8D" w:rsidRDefault="002444A3" w:rsidP="002F40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F40DE">
        <w:rPr>
          <w:rFonts w:ascii="Times New Roman" w:hAnsi="Times New Roman"/>
          <w:sz w:val="28"/>
          <w:szCs w:val="28"/>
        </w:rPr>
        <w:t>аблица 1</w:t>
      </w:r>
    </w:p>
    <w:p w:rsidR="00C0485C" w:rsidRPr="000C6FAD" w:rsidRDefault="00C0485C" w:rsidP="00C0485C">
      <w:pPr>
        <w:spacing w:after="0" w:line="40" w:lineRule="exact"/>
        <w:rPr>
          <w:highlight w:val="yellow"/>
        </w:rPr>
      </w:pPr>
    </w:p>
    <w:tbl>
      <w:tblPr>
        <w:tblW w:w="6239" w:type="pct"/>
        <w:tblInd w:w="-601" w:type="dxa"/>
        <w:tblLayout w:type="fixed"/>
        <w:tblLook w:val="04A0"/>
      </w:tblPr>
      <w:tblGrid>
        <w:gridCol w:w="6241"/>
        <w:gridCol w:w="2552"/>
        <w:gridCol w:w="1421"/>
        <w:gridCol w:w="1134"/>
        <w:gridCol w:w="1134"/>
        <w:gridCol w:w="1131"/>
        <w:gridCol w:w="1134"/>
        <w:gridCol w:w="1134"/>
        <w:gridCol w:w="237"/>
        <w:gridCol w:w="919"/>
        <w:gridCol w:w="919"/>
        <w:gridCol w:w="886"/>
      </w:tblGrid>
      <w:tr w:rsidR="00F405D6" w:rsidRPr="000C6FAD" w:rsidTr="00DE4EB5">
        <w:trPr>
          <w:gridAfter w:val="4"/>
          <w:wAfter w:w="786" w:type="pct"/>
          <w:trHeight w:val="2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D6" w:rsidRPr="00F422EA" w:rsidRDefault="00F405D6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D6" w:rsidRPr="00A3213E" w:rsidRDefault="00F405D6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D6" w:rsidRPr="00B3565B" w:rsidRDefault="00F405D6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Объем расходов всего (тыс.рублей)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0C6FAD" w:rsidRDefault="00F405D6" w:rsidP="00B96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5514C">
              <w:rPr>
                <w:rFonts w:ascii="Times New Roman" w:hAnsi="Times New Roman"/>
                <w:color w:val="00000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96704">
              <w:rPr>
                <w:rFonts w:ascii="Times New Roman" w:hAnsi="Times New Roman"/>
                <w:color w:val="000000"/>
              </w:rPr>
              <w:t xml:space="preserve"> </w:t>
            </w:r>
            <w:r w:rsidRPr="0025514C">
              <w:rPr>
                <w:rFonts w:ascii="Times New Roman" w:hAnsi="Times New Roman"/>
                <w:color w:val="000000"/>
              </w:rPr>
              <w:t>(тыс.рублей)</w:t>
            </w:r>
          </w:p>
        </w:tc>
      </w:tr>
      <w:tr w:rsidR="00F405D6" w:rsidRPr="000C6FAD" w:rsidTr="00DE4EB5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D6" w:rsidRPr="00F422EA" w:rsidRDefault="00F405D6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D6" w:rsidRPr="00A3213E" w:rsidRDefault="00F405D6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D6" w:rsidRPr="00B3565B" w:rsidRDefault="00F405D6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25514C" w:rsidRDefault="00F405D6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25514C" w:rsidRDefault="00F405D6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25514C" w:rsidRDefault="00F405D6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25514C" w:rsidRDefault="00F405D6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D6" w:rsidRPr="0025514C" w:rsidRDefault="00F405D6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A3213E" w:rsidRDefault="002444A3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B3565B" w:rsidRDefault="002444A3" w:rsidP="000C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25514C" w:rsidRDefault="00B85B2E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25514C" w:rsidRDefault="00B85B2E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25514C" w:rsidRDefault="00B85B2E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25514C" w:rsidRDefault="00B85B2E" w:rsidP="0012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A3" w:rsidRPr="0025514C" w:rsidRDefault="00B85B2E" w:rsidP="00494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230 284,5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33 799,1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29 987,2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28 092,2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18 941,3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18 941,9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230 284,5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33 799,1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29 987,2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28 092,2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18 941,3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18 941,9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44A3" w:rsidRPr="00F422EA" w:rsidRDefault="002444A3" w:rsidP="007A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184 280,6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gridAfter w:val="4"/>
          <w:wAfter w:w="786" w:type="pct"/>
          <w:trHeight w:val="20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184 280,6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2444A3" w:rsidRPr="000C6FAD" w:rsidTr="00F405D6">
        <w:trPr>
          <w:gridAfter w:val="4"/>
          <w:wAfter w:w="786" w:type="pct"/>
          <w:trHeight w:val="441"/>
        </w:trPr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F422EA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A3213E" w:rsidRDefault="002444A3" w:rsidP="000C6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25514C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514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44A3" w:rsidRPr="000C6FAD" w:rsidTr="00F405D6">
        <w:trPr>
          <w:trHeight w:val="194"/>
        </w:trPr>
        <w:tc>
          <w:tcPr>
            <w:tcW w:w="16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44A3" w:rsidRPr="00094343" w:rsidRDefault="002444A3" w:rsidP="001237C7">
            <w:pPr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094343" w:rsidRDefault="002444A3" w:rsidP="004945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B967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46 003,9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2 188,1</w:t>
            </w:r>
          </w:p>
        </w:tc>
        <w:tc>
          <w:tcPr>
            <w:tcW w:w="63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44A3" w:rsidRPr="000C6FAD" w:rsidTr="00F405D6">
        <w:trPr>
          <w:trHeight w:val="272"/>
        </w:trPr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A3" w:rsidRPr="00094343" w:rsidRDefault="002444A3" w:rsidP="001237C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094343" w:rsidRDefault="002444A3" w:rsidP="004945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3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44A3" w:rsidRPr="000C6FAD" w:rsidTr="00F405D6">
        <w:trPr>
          <w:trHeight w:val="142"/>
        </w:trPr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A3" w:rsidRPr="00094343" w:rsidRDefault="002444A3" w:rsidP="001237C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094343" w:rsidRDefault="002444A3" w:rsidP="004945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3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44A3" w:rsidRPr="000C6FAD" w:rsidTr="00F405D6">
        <w:trPr>
          <w:trHeight w:val="142"/>
        </w:trPr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A3" w:rsidRPr="00094343" w:rsidRDefault="002444A3" w:rsidP="001237C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094343" w:rsidRDefault="002444A3" w:rsidP="004945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B96704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46 003,9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17 056,5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13 233,4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11 338,4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2 187,5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2 188,1</w:t>
            </w:r>
          </w:p>
        </w:tc>
        <w:tc>
          <w:tcPr>
            <w:tcW w:w="63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44A3" w:rsidRPr="000C6FAD" w:rsidTr="00F405D6">
        <w:trPr>
          <w:trHeight w:val="142"/>
        </w:trPr>
        <w:tc>
          <w:tcPr>
            <w:tcW w:w="16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A3" w:rsidRPr="00094343" w:rsidRDefault="002444A3" w:rsidP="001237C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A3" w:rsidRPr="00094343" w:rsidRDefault="002444A3" w:rsidP="004945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434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B3565B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565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A3" w:rsidRPr="004945C6" w:rsidRDefault="002444A3" w:rsidP="0048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45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3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2444A3" w:rsidRPr="007350EE" w:rsidRDefault="002444A3" w:rsidP="001237C7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470CD" w:rsidRPr="007A2E8D" w:rsidRDefault="002444A3" w:rsidP="000470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470CD">
        <w:rPr>
          <w:rFonts w:ascii="Times New Roman" w:hAnsi="Times New Roman"/>
          <w:sz w:val="28"/>
          <w:szCs w:val="28"/>
        </w:rPr>
        <w:t>аблица 2</w:t>
      </w:r>
    </w:p>
    <w:p w:rsidR="000470CD" w:rsidRPr="000C6FAD" w:rsidRDefault="000470CD" w:rsidP="000470CD">
      <w:pPr>
        <w:spacing w:after="0" w:line="40" w:lineRule="exact"/>
        <w:rPr>
          <w:highlight w:val="yellow"/>
        </w:rPr>
      </w:pPr>
    </w:p>
    <w:tbl>
      <w:tblPr>
        <w:tblW w:w="5257" w:type="pct"/>
        <w:tblInd w:w="-601" w:type="dxa"/>
        <w:tblLayout w:type="fixed"/>
        <w:tblLook w:val="04A0"/>
      </w:tblPr>
      <w:tblGrid>
        <w:gridCol w:w="6238"/>
        <w:gridCol w:w="2835"/>
        <w:gridCol w:w="1134"/>
        <w:gridCol w:w="1137"/>
        <w:gridCol w:w="1134"/>
        <w:gridCol w:w="1134"/>
        <w:gridCol w:w="1134"/>
        <w:gridCol w:w="1130"/>
      </w:tblGrid>
      <w:tr w:rsidR="005D33E1" w:rsidRPr="000C6FAD" w:rsidTr="005D33E1">
        <w:trPr>
          <w:trHeight w:val="2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E1" w:rsidRPr="00A3213E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5D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F0915">
              <w:rPr>
                <w:rFonts w:ascii="Times New Roman" w:hAnsi="Times New Roman"/>
                <w:color w:val="000000"/>
              </w:rPr>
              <w:t xml:space="preserve">  (тыс.рублей)</w:t>
            </w:r>
          </w:p>
        </w:tc>
      </w:tr>
      <w:tr w:rsidR="005D33E1" w:rsidRPr="000C6FAD" w:rsidTr="005D33E1">
        <w:trPr>
          <w:trHeight w:val="20"/>
        </w:trPr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091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D33E1" w:rsidRPr="000C6FAD" w:rsidTr="005D33E1">
        <w:trPr>
          <w:trHeight w:val="2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3213E" w:rsidRDefault="005D33E1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B85B2E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B85B2E" w:rsidP="0092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6A6AE8" w:rsidP="00B85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85B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6A6AE8" w:rsidP="00B85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85B2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6A6AE8" w:rsidP="00B85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85B2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E1" w:rsidRPr="00AF0915" w:rsidRDefault="006A6AE8" w:rsidP="00B85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85B2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16 753,8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E1" w:rsidRPr="00F422EA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2EA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1" w:rsidRPr="000C6FAD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1" w:rsidRPr="000C6FAD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1" w:rsidRPr="000C6FAD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33E1" w:rsidRPr="000C6FAD" w:rsidTr="0008750B">
        <w:trPr>
          <w:trHeight w:val="20"/>
        </w:trPr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E1" w:rsidRPr="000C6FAD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E1" w:rsidRPr="00A3213E" w:rsidRDefault="005D33E1" w:rsidP="00920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213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E1" w:rsidRPr="00785A5D" w:rsidRDefault="005D33E1" w:rsidP="00087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5A5D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0470CD" w:rsidRDefault="000470CD" w:rsidP="000470CD">
      <w:pPr>
        <w:pStyle w:val="ConsNormalTimesNewRoman"/>
        <w:ind w:firstLine="0"/>
        <w:rPr>
          <w:lang w:val="ru-RU"/>
        </w:rPr>
      </w:pPr>
    </w:p>
    <w:p w:rsidR="000470CD" w:rsidRDefault="000470CD" w:rsidP="00C0485C">
      <w:pPr>
        <w:pStyle w:val="ConsNormalTimesNewRoman"/>
        <w:ind w:firstLine="0"/>
        <w:rPr>
          <w:lang w:val="ru-RU"/>
        </w:rPr>
      </w:pPr>
    </w:p>
    <w:p w:rsidR="0025757E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  <w:sectPr w:rsidR="0025757E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472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>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08.08.2018 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4E85"/>
    <w:rsid w:val="00006178"/>
    <w:rsid w:val="00006B51"/>
    <w:rsid w:val="000145AC"/>
    <w:rsid w:val="000159C4"/>
    <w:rsid w:val="00015FD8"/>
    <w:rsid w:val="0002084C"/>
    <w:rsid w:val="00023A53"/>
    <w:rsid w:val="00023E59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7597"/>
    <w:rsid w:val="0005775C"/>
    <w:rsid w:val="00066D25"/>
    <w:rsid w:val="00070F0C"/>
    <w:rsid w:val="000711DF"/>
    <w:rsid w:val="00072A67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C2023"/>
    <w:rsid w:val="000C3DC0"/>
    <w:rsid w:val="000C4B9D"/>
    <w:rsid w:val="000C6FAD"/>
    <w:rsid w:val="000C7FF5"/>
    <w:rsid w:val="000E4528"/>
    <w:rsid w:val="000E56C4"/>
    <w:rsid w:val="000E7CA0"/>
    <w:rsid w:val="000F7B9F"/>
    <w:rsid w:val="000F7CF5"/>
    <w:rsid w:val="0010173E"/>
    <w:rsid w:val="00101C16"/>
    <w:rsid w:val="00110853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67603"/>
    <w:rsid w:val="00177B6B"/>
    <w:rsid w:val="00180A45"/>
    <w:rsid w:val="0018516C"/>
    <w:rsid w:val="001859C6"/>
    <w:rsid w:val="00190795"/>
    <w:rsid w:val="00194D29"/>
    <w:rsid w:val="001A6FA7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F84"/>
    <w:rsid w:val="002174AC"/>
    <w:rsid w:val="0022082C"/>
    <w:rsid w:val="00222ABA"/>
    <w:rsid w:val="00223594"/>
    <w:rsid w:val="00226AFC"/>
    <w:rsid w:val="0023232A"/>
    <w:rsid w:val="002354FD"/>
    <w:rsid w:val="002366A8"/>
    <w:rsid w:val="00237DD8"/>
    <w:rsid w:val="00240A84"/>
    <w:rsid w:val="002444A3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2569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22248"/>
    <w:rsid w:val="003234C5"/>
    <w:rsid w:val="00325DCB"/>
    <w:rsid w:val="00332DC9"/>
    <w:rsid w:val="00335587"/>
    <w:rsid w:val="00336B59"/>
    <w:rsid w:val="0034052A"/>
    <w:rsid w:val="0035060E"/>
    <w:rsid w:val="00353C42"/>
    <w:rsid w:val="003623D4"/>
    <w:rsid w:val="00367942"/>
    <w:rsid w:val="00371D13"/>
    <w:rsid w:val="00372B39"/>
    <w:rsid w:val="00374C13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400346"/>
    <w:rsid w:val="00400907"/>
    <w:rsid w:val="00400D48"/>
    <w:rsid w:val="00403B00"/>
    <w:rsid w:val="00413E71"/>
    <w:rsid w:val="00417BB4"/>
    <w:rsid w:val="004223E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3A01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63B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317F4"/>
    <w:rsid w:val="00531C45"/>
    <w:rsid w:val="00534F06"/>
    <w:rsid w:val="00537A71"/>
    <w:rsid w:val="00555679"/>
    <w:rsid w:val="00566FAD"/>
    <w:rsid w:val="00583233"/>
    <w:rsid w:val="005918F0"/>
    <w:rsid w:val="00592197"/>
    <w:rsid w:val="00593220"/>
    <w:rsid w:val="00593740"/>
    <w:rsid w:val="005A07DC"/>
    <w:rsid w:val="005A3C1C"/>
    <w:rsid w:val="005C2810"/>
    <w:rsid w:val="005C5D3D"/>
    <w:rsid w:val="005C70B6"/>
    <w:rsid w:val="005D1C15"/>
    <w:rsid w:val="005D33E1"/>
    <w:rsid w:val="005D726E"/>
    <w:rsid w:val="005E073F"/>
    <w:rsid w:val="005E5742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7903"/>
    <w:rsid w:val="00636646"/>
    <w:rsid w:val="006372AD"/>
    <w:rsid w:val="00645314"/>
    <w:rsid w:val="006459E2"/>
    <w:rsid w:val="006461FF"/>
    <w:rsid w:val="006508F9"/>
    <w:rsid w:val="00650FD5"/>
    <w:rsid w:val="0065713B"/>
    <w:rsid w:val="00661711"/>
    <w:rsid w:val="00663449"/>
    <w:rsid w:val="006757FE"/>
    <w:rsid w:val="00676FA8"/>
    <w:rsid w:val="00680342"/>
    <w:rsid w:val="006828B8"/>
    <w:rsid w:val="00684AF6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C0EE1"/>
    <w:rsid w:val="006C537D"/>
    <w:rsid w:val="006D1533"/>
    <w:rsid w:val="006E0921"/>
    <w:rsid w:val="006E4FE8"/>
    <w:rsid w:val="006E51A4"/>
    <w:rsid w:val="006F7F70"/>
    <w:rsid w:val="00710127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3372"/>
    <w:rsid w:val="00773F27"/>
    <w:rsid w:val="00780916"/>
    <w:rsid w:val="00785A5D"/>
    <w:rsid w:val="00785D4E"/>
    <w:rsid w:val="007947C2"/>
    <w:rsid w:val="00797246"/>
    <w:rsid w:val="007A1553"/>
    <w:rsid w:val="007A29BA"/>
    <w:rsid w:val="007A2E8D"/>
    <w:rsid w:val="007A3AC7"/>
    <w:rsid w:val="007B1845"/>
    <w:rsid w:val="007B2451"/>
    <w:rsid w:val="007C231B"/>
    <w:rsid w:val="007C7823"/>
    <w:rsid w:val="007D21A6"/>
    <w:rsid w:val="007D5E64"/>
    <w:rsid w:val="007E088D"/>
    <w:rsid w:val="007F2471"/>
    <w:rsid w:val="007F2C0B"/>
    <w:rsid w:val="007F5104"/>
    <w:rsid w:val="007F5E49"/>
    <w:rsid w:val="00807B63"/>
    <w:rsid w:val="00810D06"/>
    <w:rsid w:val="00814D64"/>
    <w:rsid w:val="00821510"/>
    <w:rsid w:val="00823722"/>
    <w:rsid w:val="008321C5"/>
    <w:rsid w:val="008362F1"/>
    <w:rsid w:val="00836554"/>
    <w:rsid w:val="00844C46"/>
    <w:rsid w:val="00845B16"/>
    <w:rsid w:val="008460BC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5190"/>
    <w:rsid w:val="008D0F81"/>
    <w:rsid w:val="008D2522"/>
    <w:rsid w:val="008D4DAB"/>
    <w:rsid w:val="008E023C"/>
    <w:rsid w:val="008E2A3B"/>
    <w:rsid w:val="008E315E"/>
    <w:rsid w:val="008E416F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4DE4"/>
    <w:rsid w:val="00925ACD"/>
    <w:rsid w:val="009336A7"/>
    <w:rsid w:val="009357F5"/>
    <w:rsid w:val="0094298E"/>
    <w:rsid w:val="00945697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C2D31"/>
    <w:rsid w:val="009C5ADA"/>
    <w:rsid w:val="009D3654"/>
    <w:rsid w:val="009D66BE"/>
    <w:rsid w:val="009E0C52"/>
    <w:rsid w:val="009E2273"/>
    <w:rsid w:val="009E29C0"/>
    <w:rsid w:val="009F0AB5"/>
    <w:rsid w:val="009F0DE2"/>
    <w:rsid w:val="009F10C8"/>
    <w:rsid w:val="009F53F8"/>
    <w:rsid w:val="009F7A0C"/>
    <w:rsid w:val="00A01691"/>
    <w:rsid w:val="00A05EDF"/>
    <w:rsid w:val="00A06937"/>
    <w:rsid w:val="00A104A8"/>
    <w:rsid w:val="00A12CB0"/>
    <w:rsid w:val="00A16435"/>
    <w:rsid w:val="00A16604"/>
    <w:rsid w:val="00A17216"/>
    <w:rsid w:val="00A30634"/>
    <w:rsid w:val="00A30C06"/>
    <w:rsid w:val="00A3162E"/>
    <w:rsid w:val="00A31DCB"/>
    <w:rsid w:val="00A3213E"/>
    <w:rsid w:val="00A3631C"/>
    <w:rsid w:val="00A41D3C"/>
    <w:rsid w:val="00A420EF"/>
    <w:rsid w:val="00A46F0D"/>
    <w:rsid w:val="00A51656"/>
    <w:rsid w:val="00A5365A"/>
    <w:rsid w:val="00A55CED"/>
    <w:rsid w:val="00A61D71"/>
    <w:rsid w:val="00A64700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2483"/>
    <w:rsid w:val="00AD351F"/>
    <w:rsid w:val="00AD3C78"/>
    <w:rsid w:val="00AD4B50"/>
    <w:rsid w:val="00AD5AFC"/>
    <w:rsid w:val="00AE783A"/>
    <w:rsid w:val="00AF0915"/>
    <w:rsid w:val="00AF560D"/>
    <w:rsid w:val="00B0046D"/>
    <w:rsid w:val="00B00D5D"/>
    <w:rsid w:val="00B0267B"/>
    <w:rsid w:val="00B02DB6"/>
    <w:rsid w:val="00B048C3"/>
    <w:rsid w:val="00B2618F"/>
    <w:rsid w:val="00B3565B"/>
    <w:rsid w:val="00B42FE9"/>
    <w:rsid w:val="00B45D88"/>
    <w:rsid w:val="00B4606D"/>
    <w:rsid w:val="00B51C23"/>
    <w:rsid w:val="00B72102"/>
    <w:rsid w:val="00B8269B"/>
    <w:rsid w:val="00B85215"/>
    <w:rsid w:val="00B85B2E"/>
    <w:rsid w:val="00B96704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75C91"/>
    <w:rsid w:val="00C82149"/>
    <w:rsid w:val="00C8663A"/>
    <w:rsid w:val="00C86767"/>
    <w:rsid w:val="00C87922"/>
    <w:rsid w:val="00C903F5"/>
    <w:rsid w:val="00C92887"/>
    <w:rsid w:val="00C97E20"/>
    <w:rsid w:val="00CA1CB6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10798"/>
    <w:rsid w:val="00D127C7"/>
    <w:rsid w:val="00D171CA"/>
    <w:rsid w:val="00D17C3B"/>
    <w:rsid w:val="00D20D43"/>
    <w:rsid w:val="00D27363"/>
    <w:rsid w:val="00D2759F"/>
    <w:rsid w:val="00D321C9"/>
    <w:rsid w:val="00D42B87"/>
    <w:rsid w:val="00D4636D"/>
    <w:rsid w:val="00D50AAB"/>
    <w:rsid w:val="00D50B33"/>
    <w:rsid w:val="00D56CED"/>
    <w:rsid w:val="00D65353"/>
    <w:rsid w:val="00D73FD3"/>
    <w:rsid w:val="00D76E1A"/>
    <w:rsid w:val="00D8572C"/>
    <w:rsid w:val="00D94B49"/>
    <w:rsid w:val="00DA0112"/>
    <w:rsid w:val="00DB084D"/>
    <w:rsid w:val="00DC129A"/>
    <w:rsid w:val="00DC3165"/>
    <w:rsid w:val="00DC7ED6"/>
    <w:rsid w:val="00DD7382"/>
    <w:rsid w:val="00DE2197"/>
    <w:rsid w:val="00DE3E5A"/>
    <w:rsid w:val="00DE407A"/>
    <w:rsid w:val="00DE422F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100E6"/>
    <w:rsid w:val="00E10785"/>
    <w:rsid w:val="00E117F6"/>
    <w:rsid w:val="00E14784"/>
    <w:rsid w:val="00E2063D"/>
    <w:rsid w:val="00E2349C"/>
    <w:rsid w:val="00E25A8A"/>
    <w:rsid w:val="00E32839"/>
    <w:rsid w:val="00E378BE"/>
    <w:rsid w:val="00E52B1E"/>
    <w:rsid w:val="00E54E4F"/>
    <w:rsid w:val="00E76952"/>
    <w:rsid w:val="00E76D5A"/>
    <w:rsid w:val="00E818C8"/>
    <w:rsid w:val="00E85187"/>
    <w:rsid w:val="00E86880"/>
    <w:rsid w:val="00E879F0"/>
    <w:rsid w:val="00E943D4"/>
    <w:rsid w:val="00EA4291"/>
    <w:rsid w:val="00EB02C3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E0F"/>
    <w:rsid w:val="00F35527"/>
    <w:rsid w:val="00F405D6"/>
    <w:rsid w:val="00F4163F"/>
    <w:rsid w:val="00F422EA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91B6C"/>
    <w:rsid w:val="00F91FDA"/>
    <w:rsid w:val="00F929B2"/>
    <w:rsid w:val="00F9344D"/>
    <w:rsid w:val="00F93E1D"/>
    <w:rsid w:val="00F94202"/>
    <w:rsid w:val="00FA4233"/>
    <w:rsid w:val="00FA6AA6"/>
    <w:rsid w:val="00FA79E7"/>
    <w:rsid w:val="00FB1F62"/>
    <w:rsid w:val="00FB4C5B"/>
    <w:rsid w:val="00FB6869"/>
    <w:rsid w:val="00FB7BFD"/>
    <w:rsid w:val="00FD1CFA"/>
    <w:rsid w:val="00FD1DDB"/>
    <w:rsid w:val="00FD2AD6"/>
    <w:rsid w:val="00FD46E4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  <w:lang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  <w:lang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20B8-4E3C-458D-A2B0-44B5CF3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50147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2019-09-11T11:31:00Z</cp:lastPrinted>
  <dcterms:created xsi:type="dcterms:W3CDTF">2019-09-17T11:10:00Z</dcterms:created>
  <dcterms:modified xsi:type="dcterms:W3CDTF">2019-09-17T11:10:00Z</dcterms:modified>
</cp:coreProperties>
</file>