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6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7000000">
      <w:pPr>
        <w:ind/>
        <w:jc w:val="center"/>
        <w:rPr>
          <w:sz w:val="16"/>
        </w:rPr>
      </w:pPr>
    </w:p>
    <w:p w14:paraId="08000000">
      <w:pPr>
        <w:ind/>
        <w:jc w:val="center"/>
        <w:outlineLvl w:val="0"/>
        <w:rPr>
          <w:b w:val="1"/>
          <w:sz w:val="36"/>
        </w:rPr>
      </w:pPr>
      <w:r>
        <w:rPr>
          <w:b w:val="1"/>
          <w:sz w:val="36"/>
        </w:rPr>
        <w:t>РАСПОРЯЖЕНИЕ</w:t>
      </w:r>
    </w:p>
    <w:p w14:paraId="09000000">
      <w:pPr>
        <w:ind/>
        <w:jc w:val="center"/>
        <w:rPr>
          <w:b w:val="1"/>
          <w:sz w:val="16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03.12.2021</w:t>
      </w:r>
      <w:r>
        <w:rPr>
          <w:sz w:val="28"/>
        </w:rPr>
        <w:t xml:space="preserve"> № </w:t>
      </w:r>
      <w:r>
        <w:rPr>
          <w:sz w:val="28"/>
        </w:rPr>
        <w:t>276</w:t>
      </w:r>
    </w:p>
    <w:p w14:paraId="0B000000">
      <w:pPr>
        <w:ind/>
        <w:jc w:val="center"/>
        <w:rPr>
          <w:sz w:val="16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г. Волгодонск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 города Волгодонска «Обеспечение общественного порядка и профилактика правонарушений в городе Волгодонске» на 2022 год</w:t>
      </w:r>
    </w:p>
    <w:p w14:paraId="0F000000">
      <w:pPr>
        <w:ind w:firstLine="709" w:left="0"/>
        <w:jc w:val="both"/>
        <w:rPr>
          <w:sz w:val="28"/>
        </w:rPr>
      </w:pPr>
    </w:p>
    <w:p w14:paraId="10000000">
      <w:pPr>
        <w:ind w:right="-6"/>
        <w:jc w:val="center"/>
        <w:rPr>
          <w:i w:val="1"/>
          <w:sz w:val="22"/>
        </w:rPr>
      </w:pPr>
      <w:r>
        <w:rPr>
          <w:i w:val="1"/>
          <w:sz w:val="22"/>
        </w:rPr>
        <w:t>(в редакции распоряжения Администрации города Волгодонска от 09.02.2022 № 34,</w:t>
      </w:r>
      <w:r>
        <w:br/>
      </w:r>
      <w:r>
        <w:rPr>
          <w:i w:val="1"/>
          <w:sz w:val="22"/>
        </w:rPr>
        <w:t>от 30.06.2022 № 149, от 15.08.2022 № 188)</w:t>
      </w:r>
    </w:p>
    <w:p w14:paraId="11000000">
      <w:pPr>
        <w:ind w:firstLine="709" w:left="0"/>
        <w:jc w:val="both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Федеральным законом от 06.10.2003 № 131-ФЗ</w:t>
      </w:r>
      <w:r>
        <w:rPr>
          <w:sz w:val="28"/>
        </w:rPr>
        <w:br/>
      </w:r>
      <w:r>
        <w:rPr>
          <w:sz w:val="28"/>
        </w:rPr>
        <w:t>«Об общих принципах организации местного самоуправления в Российской Федерации», Уставом муниципального образования «Город Волгодонск»,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1. Утвердить План реализации муниципальной программы города Волгодонска «Обеспечение общественного порядка и профилактика правонарушений в городе Волгодонске» на 2022 год (приложение).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 Отделу взаимодействия с правоохранительными органами</w:t>
      </w:r>
      <w:r>
        <w:rPr>
          <w:sz w:val="28"/>
        </w:rPr>
        <w:br/>
      </w:r>
      <w:r>
        <w:rPr>
          <w:sz w:val="28"/>
        </w:rPr>
        <w:t>и профилактики коррупционных и иных правонарушений Администрации города Волгодонска (А.А. Елисееву) разместить утвержденный план реализации муниципальной программы города Волгодонска «Обеспечение общественного порядка и профилактика правонарушений в городе Волгодонске» на официальном сайте Администрации города Волгодонска</w:t>
      </w:r>
      <w:r>
        <w:rPr>
          <w:sz w:val="28"/>
        </w:rPr>
        <w:br/>
      </w:r>
      <w:r>
        <w:rPr>
          <w:sz w:val="28"/>
        </w:rPr>
        <w:t>в информационно-телекоммуникационной сети «Интернет» в течение</w:t>
      </w:r>
      <w:r>
        <w:rPr>
          <w:sz w:val="28"/>
        </w:rPr>
        <w:br/>
      </w:r>
      <w:r>
        <w:rPr>
          <w:sz w:val="28"/>
        </w:rPr>
        <w:t>10 рабочих дней со дня принятия распоряжения.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3. Распоряжение вступает в силу со дня его принятия.</w:t>
      </w:r>
    </w:p>
    <w:p w14:paraId="1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 Контроль за исполнением распоряжения возложить на заместителя главы Администрации города Волгодонска </w:t>
      </w:r>
      <w:r>
        <w:rPr>
          <w:sz w:val="28"/>
        </w:rPr>
        <w:t>по кадровой политике</w:t>
      </w:r>
      <w:r>
        <w:rPr>
          <w:sz w:val="28"/>
        </w:rPr>
        <w:br/>
      </w:r>
      <w:r>
        <w:rPr>
          <w:sz w:val="28"/>
        </w:rPr>
        <w:t>и взаимодействию с правоохранительными органами</w:t>
      </w:r>
      <w:r>
        <w:rPr>
          <w:color w:val="000000"/>
          <w:sz w:val="28"/>
        </w:rPr>
        <w:t xml:space="preserve"> В.П. Потапова.</w:t>
      </w:r>
    </w:p>
    <w:p w14:paraId="18000000">
      <w:pPr>
        <w:ind/>
        <w:jc w:val="both"/>
        <w:rPr>
          <w:color w:val="000000"/>
          <w:sz w:val="28"/>
        </w:rPr>
      </w:pPr>
    </w:p>
    <w:p w14:paraId="19000000">
      <w:pPr>
        <w:tabs>
          <w:tab w:leader="none" w:pos="54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14:paraId="1A000000">
      <w:pPr>
        <w:tabs>
          <w:tab w:leader="none" w:pos="54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города Волгодонска                                                                       В.П. Мельников</w:t>
      </w:r>
    </w:p>
    <w:p w14:paraId="1B000000">
      <w:pPr>
        <w:rPr>
          <w:color w:val="000000"/>
          <w:sz w:val="28"/>
        </w:rPr>
      </w:pPr>
    </w:p>
    <w:p w14:paraId="1C000000">
      <w:pPr>
        <w:rPr>
          <w:sz w:val="22"/>
        </w:rPr>
      </w:pPr>
      <w:r>
        <w:rPr>
          <w:sz w:val="22"/>
        </w:rPr>
        <w:t>Распоряжение вносит отдел взаимодействия</w:t>
      </w:r>
    </w:p>
    <w:p w14:paraId="1D000000">
      <w:pPr>
        <w:rPr>
          <w:sz w:val="22"/>
        </w:rPr>
      </w:pPr>
      <w:r>
        <w:rPr>
          <w:sz w:val="22"/>
        </w:rPr>
        <w:t>с правоохранительными органами и профилактики</w:t>
      </w:r>
    </w:p>
    <w:p w14:paraId="1E000000">
      <w:pPr>
        <w:rPr>
          <w:sz w:val="22"/>
        </w:rPr>
      </w:pPr>
      <w:r>
        <w:rPr>
          <w:sz w:val="22"/>
        </w:rPr>
        <w:t>коррупционных и иных правонарушений</w:t>
      </w:r>
    </w:p>
    <w:p w14:paraId="1F000000">
      <w:pPr>
        <w:rPr>
          <w:sz w:val="22"/>
        </w:rPr>
      </w:pPr>
      <w:r>
        <w:rPr>
          <w:sz w:val="22"/>
        </w:rPr>
        <w:t>Администрации города Волгодонска</w:t>
      </w:r>
    </w:p>
    <w:p w14:paraId="20000000">
      <w:pPr>
        <w:sectPr>
          <w:headerReference r:id="rId2" w:type="default"/>
          <w:pgSz w:h="16838" w:orient="portrait" w:w="11906"/>
          <w:pgMar w:bottom="1134" w:footer="720" w:gutter="0" w:header="720" w:left="1701" w:right="850" w:top="1134"/>
          <w:titlePg/>
        </w:sectPr>
      </w:pPr>
    </w:p>
    <w:p w14:paraId="21000000">
      <w:pPr>
        <w:ind w:firstLine="0" w:left="9639"/>
        <w:jc w:val="center"/>
        <w:rPr>
          <w:sz w:val="28"/>
        </w:rPr>
      </w:pPr>
      <w:r>
        <w:rPr>
          <w:sz w:val="28"/>
        </w:rPr>
        <w:t>Приложение к распоряжению Администрации города Волгодонска</w:t>
      </w:r>
    </w:p>
    <w:p w14:paraId="22000000">
      <w:pPr>
        <w:ind w:firstLine="0" w:left="9639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03.12.2021</w:t>
      </w:r>
      <w:r>
        <w:rPr>
          <w:sz w:val="28"/>
        </w:rPr>
        <w:t xml:space="preserve"> № </w:t>
      </w:r>
      <w:r>
        <w:rPr>
          <w:sz w:val="28"/>
        </w:rPr>
        <w:t>276</w:t>
      </w:r>
    </w:p>
    <w:p w14:paraId="23000000">
      <w:pPr>
        <w:widowControl w:val="0"/>
        <w:ind/>
        <w:jc w:val="center"/>
        <w:rPr>
          <w:sz w:val="28"/>
        </w:rPr>
      </w:pPr>
    </w:p>
    <w:p w14:paraId="24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5000000">
      <w:pPr>
        <w:widowControl w:val="0"/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города Волгодонска «Обеспечение общественного порядка</w:t>
      </w:r>
    </w:p>
    <w:p w14:paraId="26000000">
      <w:pPr>
        <w:widowControl w:val="0"/>
        <w:ind/>
        <w:jc w:val="center"/>
        <w:rPr>
          <w:sz w:val="28"/>
        </w:rPr>
      </w:pPr>
      <w:r>
        <w:rPr>
          <w:sz w:val="28"/>
        </w:rPr>
        <w:t>и профилактика правонарушений в городе Волгодонске» на 202</w:t>
      </w:r>
      <w:r>
        <w:rPr>
          <w:sz w:val="28"/>
        </w:rPr>
        <w:t>2</w:t>
      </w:r>
      <w:r>
        <w:rPr>
          <w:sz w:val="28"/>
        </w:rPr>
        <w:t xml:space="preserve"> год</w:t>
      </w:r>
    </w:p>
    <w:p w14:paraId="27000000">
      <w:pPr>
        <w:rPr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35"/>
        <w:gridCol w:w="2766"/>
        <w:gridCol w:w="2600"/>
        <w:gridCol w:w="2644"/>
        <w:gridCol w:w="1630"/>
        <w:gridCol w:w="958"/>
        <w:gridCol w:w="914"/>
        <w:gridCol w:w="877"/>
        <w:gridCol w:w="919"/>
        <w:gridCol w:w="1010"/>
      </w:tblGrid>
      <w:t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type="dxa" w:w="2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type="dxa" w:w="2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реализации</w:t>
            </w:r>
          </w:p>
        </w:tc>
        <w:tc>
          <w:tcPr>
            <w:tcW w:type="dxa" w:w="467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(тыс. руб.)</w:t>
            </w:r>
          </w:p>
        </w:tc>
      </w:tr>
      <w:t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0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</w:tr>
      <w:tr>
        <w:tc>
          <w:tcPr>
            <w:tcW w:type="dxa" w:w="5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6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0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Поддержка казачьих обществ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 (далее – ОВПО)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7 293,8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7 130,5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163,3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 w:firstLine="0" w:left="-65" w:right="-8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Формирование военно-патриотического и гражданского воспитания граждан на основе культуры и традиций донского казачества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патриотического, физического, духовного и нравственного воспитания граждан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163,3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163,3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1.1.1</w:t>
            </w:r>
          </w:p>
          <w:p w14:paraId="5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памятного мероприятия, посвященного Дню памяти жертв политических репрессий Донского казачества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знаний граждан города Волгодонска об истории Донского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1.1.2</w:t>
            </w:r>
          </w:p>
          <w:p w14:paraId="6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Экскурсионная поездка активистов Волгодонского отделения казачьей детско-молодежной организации «Донцы» в войсковую часть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№ 3504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военно-патриотического и гражданского воспитания граждан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февраль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1.1.3</w:t>
            </w:r>
          </w:p>
          <w:p w14:paraId="6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конкурса творческих работ «Казачий Дон»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военно-патриотического воспитания граждан города Волгодонска на основе истории, культуры и традиций Донского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апрель-май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1.1.4</w:t>
            </w:r>
          </w:p>
          <w:p w14:paraId="7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конкурса стихов поэтов Дона «Я родом из донского края»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патриотического, физического, духовного и нравственного воспитания граждан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май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1.1.5</w:t>
            </w:r>
          </w:p>
          <w:p w14:paraId="8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городского конкурса детского рисунка «Донские казаки»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интереса молодежи города Волгодонска к изучению истории России и донского 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октябрь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1.1.6</w:t>
            </w:r>
          </w:p>
          <w:p w14:paraId="8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игры-викторины «Мы – казачата!»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Приобщение воспитанников муниципальных дошкольных образовательных учреждений к культуре и традициям Донского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сентябрь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92,1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92,1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1.1.7</w:t>
            </w:r>
          </w:p>
          <w:p w14:paraId="9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фестиваля казачьей песни «Поет казачий Дон!»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патриотического, нравственного воспитания граждан города Волгодонска на основе культуры и традиций Донского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1.1.8</w:t>
            </w:r>
          </w:p>
          <w:p w14:paraId="A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конкурса красоты «Донская казачка 2022»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патриотического, нравственного воспитания граждан города Волгодонска на основе культуры и традиций Донского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ноябрь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1.1.9</w:t>
            </w:r>
          </w:p>
          <w:p w14:paraId="A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встреч, бесед представителями Волгодонского казачьего общества Восточного казачьего общества «Всевеликое Войско Донское» с воспитанниками муниципальных дошкольных образовательных учреждений и учащимися муниципальных общеобразовательных учреждений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ОВПО, Т.А. Самсонюк, начальник Управления образования г. 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знаний учащихся о казачьей культуре, традициях и обычаях, истории казачества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1.1:</w:t>
            </w:r>
          </w:p>
          <w:p w14:paraId="B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памятных мероприятий, экскурсионных поездок, конкурсов, викторин, тематических мероприятий, фестивалей, направленных на формирование военно-патриотического и гражданского воспитания граждан на основе культуры и традиций донского казачества,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ОВПО,</w:t>
            </w:r>
          </w:p>
          <w:p w14:paraId="B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 мероприятий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C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работы казачьей дружины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Оказание содействия органам полиции членами казачьей дружины города Волгодонска в обеспечении охраны общественного порядка, проведении рейдов, направленных на предупреждение правонарушений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7 130,5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7 130,5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widowControl w:val="0"/>
              <w:ind w:firstLine="0" w:left="-65" w:right="-8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1.2.1</w:t>
            </w:r>
          </w:p>
          <w:p w14:paraId="C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Участие казачьей дружины города Волгодонска в мероприятиях:</w:t>
            </w:r>
          </w:p>
          <w:p w14:paraId="D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 по обеспечению правопорядка на территории города (патрулирование и выставление постов в общественных местах, содействие уполномоченным лицам государственных органов в предупреждении и выявлении правонарушений и лиц, их совершивших, содействие в профилактической работе с лицами, склонными к совершению правонарушений);</w:t>
            </w:r>
          </w:p>
          <w:p w14:paraId="D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 по профилактике терроризма и экстремизма;</w:t>
            </w:r>
          </w:p>
          <w:p w14:paraId="D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 по предупреждению и ликвидации чрезвычайных ситуаций;</w:t>
            </w:r>
          </w:p>
          <w:p w14:paraId="D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 по защите населения и территории при возникновении чрезвычайных ситуаций природного и техногенного характера;</w:t>
            </w:r>
          </w:p>
          <w:p w14:paraId="D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 по охране окружающей среды,</w:t>
            </w:r>
          </w:p>
          <w:p w14:paraId="D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 по обеспечению первичных мер пожарной безопасности;</w:t>
            </w:r>
          </w:p>
          <w:p w14:paraId="D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- по охране объектов культурного наследия (памятников истории и культуры)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Шульга, главный специалист ОВПО,</w:t>
            </w:r>
          </w:p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D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Волгодонской линейный отдел Сальского ЛО МВД России на транспорте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системы оказания содействия органам полиции в обеспечении охраны общественного порядка и органам местного самоуправления в осуществлении установленных задач и функций членами казачьей дружины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7 130,5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7 130,5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widowControl w:val="0"/>
              <w:ind w:firstLine="0" w:left="-65" w:right="-8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1.2:</w:t>
            </w:r>
          </w:p>
          <w:p w14:paraId="E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Количество мероприятий, проведенных с участием казачьей дружины города Волгодонска по основным направлениям ее деятельности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ОВПО,</w:t>
            </w:r>
          </w:p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83 мероприятия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E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Профилактика социально негативных явлений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137,1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137,1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  <w:p w14:paraId="F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Профилактика правонарушений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 правонарушений среди несовершеннолетних и молодежи в городе Волгодонске.</w:t>
            </w:r>
          </w:p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 правонарушений среди лиц, освободившихся из мест лишения свободы и осужденных без изоляции от общества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2.1.1</w:t>
            </w:r>
          </w:p>
          <w:p w14:paraId="0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отчетов (сходов) и личных приемов участковыми уполномоченными полиции перед населением административных участков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Н.П. Полякова, начальник отделения по охране общественного порядка Межмуниципального управления МВД России «Волгодонское»,</w:t>
            </w:r>
          </w:p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населения города Волгодонска, в том числе в СМИ, о деятельности правоохранительных органов с целью повышение степени доверия к ним. Совершенствование профилактической работы по месту жительства граждан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rPr>
                <w:sz w:val="24"/>
              </w:rPr>
            </w:pPr>
            <w:r>
              <w:rPr>
                <w:sz w:val="24"/>
              </w:rPr>
              <w:t>Мероприятие 2.1.2</w:t>
            </w:r>
          </w:p>
          <w:p w14:paraId="12010000">
            <w:pPr>
              <w:rPr>
                <w:sz w:val="24"/>
              </w:rPr>
            </w:pPr>
            <w:r>
              <w:rPr>
                <w:sz w:val="24"/>
              </w:rPr>
              <w:t>Проверка состояния работы Советов профилактики правонарушений в микрорайонах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профилактической работы по месту жительства граждан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rPr>
                <w:sz w:val="24"/>
              </w:rPr>
            </w:pPr>
            <w:r>
              <w:rPr>
                <w:sz w:val="24"/>
              </w:rPr>
              <w:t>Мероприятие 2.1.3</w:t>
            </w:r>
          </w:p>
          <w:p w14:paraId="1D010000">
            <w:pPr>
              <w:rPr>
                <w:sz w:val="24"/>
              </w:rPr>
            </w:pPr>
            <w:r>
              <w:rPr>
                <w:sz w:val="24"/>
              </w:rPr>
              <w:t>Проведение проверок мест досуга молодежи, дискотек, ночных клубов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 (далее – главный специалист – ответственный секретарь КДНиЗП),</w:t>
            </w:r>
          </w:p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безопасности молодежи в местах досуга посредством межведомственного взаимодействия.</w:t>
            </w:r>
          </w:p>
          <w:p w14:paraId="2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 населения и формирование общественного мнения по вопросам личной и общественной безопасности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rPr>
                <w:sz w:val="24"/>
              </w:rPr>
            </w:pPr>
            <w:r>
              <w:rPr>
                <w:sz w:val="24"/>
              </w:rPr>
              <w:t>Мероприятие 2.1.4</w:t>
            </w:r>
          </w:p>
          <w:p w14:paraId="2B010000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профилактике рецидивной преступности, ресоциализации лиц, освобожденных из мест лишения свободы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2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Улучшение профилактической работы с лицами, ранее судимыми, постпенитенциарной ресоциализации лиц, освобожденных из мест лишения свободы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2.1.5</w:t>
            </w:r>
          </w:p>
          <w:p w14:paraId="3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обучающих семинаров (совещаний) для специалистов органов и учреждений системы профилактики по вопросам межведомственного взаимодействия в ходе реализации мероприятий по профилактике безнадзорности и правонарушений несовершеннолетних, защите их прав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эффективности функционирования и координации деятельности субъектов муниципальной системы профилактики правонарушений и асоциальных явлений среди несовершеннолетних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rPr>
                <w:sz w:val="24"/>
              </w:rPr>
            </w:pPr>
            <w:r>
              <w:rPr>
                <w:sz w:val="24"/>
              </w:rPr>
              <w:t>Мероприятие 2.1.6</w:t>
            </w:r>
          </w:p>
          <w:p w14:paraId="42010000">
            <w:pPr>
              <w:rPr>
                <w:sz w:val="24"/>
              </w:rPr>
            </w:pPr>
            <w:r>
              <w:rPr>
                <w:sz w:val="24"/>
              </w:rPr>
              <w:t>Проведение совещаний, конференций, семинаров и круглых столов по актуальным вопросам профилактики повторной преступности среди несовершеннолетних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 для исправления лиц, систематически совершающих правонарушения, преступления.</w:t>
            </w:r>
          </w:p>
          <w:p w14:paraId="4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Недопущение отрицательного влияния несовершеннолетних преступников на других подростков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Мероприятие 2.1.7</w:t>
            </w:r>
          </w:p>
          <w:p w14:paraId="4E010000">
            <w:pPr>
              <w:rPr>
                <w:sz w:val="24"/>
              </w:rPr>
            </w:pPr>
            <w:r>
              <w:rPr>
                <w:sz w:val="24"/>
              </w:rPr>
              <w:t>Мониторинг жизнеустрой-ства и занятости несовершеннолетних, освобожденных из учреждений уголовно-исполнительной системы, вернувшихся из СУВУЗТ, осужденных условно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социальной адаптации и реабилитации несовершеннолетних, освобожденных из учреждений уголовно-исполнительной системы и вернувшихся из СУВУЗТ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rPr>
                <w:sz w:val="24"/>
              </w:rPr>
            </w:pPr>
            <w:r>
              <w:rPr>
                <w:sz w:val="24"/>
              </w:rPr>
              <w:t>Мероприятие 2.1.8</w:t>
            </w:r>
          </w:p>
          <w:p w14:paraId="59010000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межведомственных рейдов по выявлению нарушений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 безнадзорности и беспризорности, противоправного поведения детей и подростков, гибели и травмирования несовершеннолетних от внешних причин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rPr>
                <w:sz w:val="24"/>
              </w:rPr>
            </w:pPr>
            <w:r>
              <w:rPr>
                <w:sz w:val="24"/>
              </w:rPr>
              <w:t>Мероприятие 2.1.9</w:t>
            </w:r>
          </w:p>
          <w:p w14:paraId="64010000">
            <w:pPr>
              <w:rPr>
                <w:sz w:val="24"/>
              </w:rPr>
            </w:pPr>
            <w:r>
              <w:rPr>
                <w:sz w:val="24"/>
              </w:rPr>
              <w:t>Мониторинг выявления социального неблагополучия (в том числе нарушений безопасных условий проживания) семей с детьми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КДНиЗП,</w:t>
            </w:r>
          </w:p>
          <w:p w14:paraId="6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 Федорчук, начальник отдела опеки и попечительства Управления образования г. Волгодонска, </w:t>
            </w:r>
          </w:p>
          <w:p w14:paraId="6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Г.В. Голикова, директор ГБУ СОН РО «СРЦ г. Волгодонска»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 детского и семейного неблагополучия, снижение числа семей и детей, находящихся в социально опасном положении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rPr>
                <w:sz w:val="24"/>
              </w:rPr>
            </w:pPr>
            <w:r>
              <w:rPr>
                <w:sz w:val="24"/>
              </w:rPr>
              <w:t>Мероприятие 2.1.10</w:t>
            </w:r>
          </w:p>
          <w:p w14:paraId="71010000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комплексному сопровождению осужденных несовершеннолетних, а также семей, в которых родитель осужден с отсрочкой исполнения наказания по приговору суда до достижения детьми 14-летнего возраста, направленных на ресоциализацию осужденных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Д.А. Верехин, начальник филиала по г. Волгодонску ФКУ УИИ ГУФСИН России по Ростовской области,</w:t>
            </w:r>
          </w:p>
          <w:p w14:paraId="7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эффективности межведомственного взаимодействия органов и учреждений системы профилактики по ресоциализации осужденных несовершеннолетних, а также семей, в которых родитель осужден с отсрочкой исполнения наказания по приговору суда до достижения детьми 14-летнего возраста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Мероприятие 2.1.11</w:t>
            </w:r>
          </w:p>
          <w:p w14:paraId="7D010000">
            <w:pPr>
              <w:rPr>
                <w:sz w:val="24"/>
              </w:rPr>
            </w:pPr>
            <w:r>
              <w:rPr>
                <w:sz w:val="24"/>
              </w:rPr>
              <w:t>Осуществление комплекса мер по выявлению лиц, вовлекающих несовершеннолетних в преступную и антиобщественную деятельность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Ю.И. Мариненко, начальник Межмуниципального управления МВД России «Волгодонское»,</w:t>
            </w:r>
          </w:p>
          <w:p w14:paraId="7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групповой преступности среди несовершеннолетних, привлечение к ответственности лиц, вовлекающих подростков в преступную деятельность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rPr>
                <w:sz w:val="24"/>
              </w:rPr>
            </w:pPr>
            <w:r>
              <w:rPr>
                <w:sz w:val="24"/>
              </w:rPr>
              <w:t>Мероприятие 2.1.12</w:t>
            </w:r>
          </w:p>
          <w:p w14:paraId="89010000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на территории муниципального образования «Город Волгодонск» межведомственной операции «Подросток»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 безнадзорности и беспризорности, противоправного поведения детей и подростков, гибели и травмирования несовершеннолетних от внешних причин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май-сентябрь 2022 года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rPr>
                <w:sz w:val="24"/>
              </w:rPr>
            </w:pPr>
            <w:r>
              <w:rPr>
                <w:sz w:val="24"/>
              </w:rPr>
              <w:t>Мероприятие 2.1.13</w:t>
            </w:r>
          </w:p>
          <w:p w14:paraId="94010000">
            <w:pPr>
              <w:rPr>
                <w:sz w:val="24"/>
              </w:rPr>
            </w:pPr>
            <w:r>
              <w:rPr>
                <w:sz w:val="24"/>
              </w:rPr>
              <w:t>Организация мероприятий по вовлечению несовершеннолетних, состоящих на профилактических учетах в учреждениях и органах системы профилактики, в мероприятия культурного досуга здоровьесберегающего характера, систему дополнительного образования, трудовую занятость, а также организация их летнего отдыха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Волгодонска,</w:t>
            </w:r>
          </w:p>
          <w:p w14:paraId="9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Жукова, начальник Отдела культуры г. Волгодонска,</w:t>
            </w:r>
          </w:p>
          <w:p w14:paraId="9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КДНиЗП,</w:t>
            </w:r>
          </w:p>
          <w:p w14:paraId="9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И.А. Рубцова, начальник отдела по молодежной политике Администрации города Волгодонска,</w:t>
            </w:r>
          </w:p>
          <w:p w14:paraId="9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В.В. Тютюнников, председатель Комитета по физической культуре и спорту города 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у несовершеннолетних системы ценностей, направленных на неприятие асоциального поведения. Снижение количества правонарушений и преступлений, в том числе повторных, антиобщественных действий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2.1:</w:t>
            </w:r>
          </w:p>
          <w:p w14:paraId="A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Рассмотрение вопросов профилактики социально-негативных явлений и правонарушений на заседаниях городской межведомственной комиссии по профилактике правонарушений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ОВПО,</w:t>
            </w:r>
          </w:p>
          <w:p w14:paraId="A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заседания городской межведомственной комиссии по профилактике правонарушений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  <w:p w14:paraId="A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конкурса «Лучший дружинник города Волгодонска»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А.А. Елисеев, </w:t>
            </w:r>
          </w:p>
          <w:p w14:paraId="B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ОВПО,</w:t>
            </w:r>
          </w:p>
          <w:p w14:paraId="B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Распространение положительного опыта деятельности дружинников города Волгодонска.</w:t>
            </w:r>
          </w:p>
          <w:p w14:paraId="B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мотивация качественной и активной работы дружинников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10000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2.2:</w:t>
            </w:r>
          </w:p>
          <w:p w14:paraId="BD010000">
            <w:pPr>
              <w:rPr>
                <w:sz w:val="24"/>
              </w:rPr>
            </w:pPr>
            <w:r>
              <w:rPr>
                <w:sz w:val="24"/>
              </w:rPr>
              <w:t>Награждение победителей конкурса на звание «Лучший дружинник города Волгодонска»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ОВПО,</w:t>
            </w:r>
          </w:p>
          <w:p w14:paraId="B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Шульга, главный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z w:val="24"/>
              </w:rPr>
              <w:t xml:space="preserve"> лучших дружинников городской общественной организации охраны общественного порядка «Народная дружина города Волгодонска»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30.11.2022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2.3 Комплексные меры противодействия злоупотреблению наркотиками и их незаконному обороту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ОВПО,</w:t>
            </w:r>
          </w:p>
          <w:p w14:paraId="C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антинаркотической и антитеррористической комиссий города Волгодонска ОВПО (далее – ведущий специалист – секретарь АНК и АТК ОВПО)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антинаркотической культуры у населения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10000">
            <w:pPr>
              <w:rPr>
                <w:sz w:val="24"/>
              </w:rPr>
            </w:pPr>
            <w:r>
              <w:rPr>
                <w:sz w:val="24"/>
              </w:rPr>
              <w:t>Мероприятие 2.3.1</w:t>
            </w:r>
          </w:p>
          <w:p w14:paraId="D4010000">
            <w:pPr>
              <w:rPr>
                <w:sz w:val="24"/>
              </w:rPr>
            </w:pPr>
            <w:r>
              <w:rPr>
                <w:sz w:val="24"/>
              </w:rPr>
              <w:t>Проведение мониторинга наркоситуации на территории города Волгодонска и работы по организации профилактики наркомании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эффективной политики на территории города Волгодонска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31.01.2022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10000">
            <w:pPr>
              <w:rPr>
                <w:sz w:val="24"/>
              </w:rPr>
            </w:pPr>
            <w:r>
              <w:rPr>
                <w:sz w:val="24"/>
              </w:rPr>
              <w:t>Мероприятие 2.3.2</w:t>
            </w:r>
          </w:p>
          <w:p w14:paraId="DF010000">
            <w:pPr>
              <w:rPr>
                <w:sz w:val="24"/>
              </w:rPr>
            </w:pPr>
            <w:r>
              <w:rPr>
                <w:sz w:val="24"/>
              </w:rPr>
              <w:t>Проведение совещаний, семинаров, конференций, круглых столов и др. по вопросам формирования антинаркотической культуры личности, профилактики злоупотребления психоактивных веществ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ОВПО,</w:t>
            </w:r>
          </w:p>
          <w:p w14:paraId="E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Волгодонска,</w:t>
            </w:r>
          </w:p>
          <w:p w14:paraId="E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Жукова, начальник Отдела культуры г. Волгодонска,</w:t>
            </w:r>
          </w:p>
          <w:p w14:paraId="E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И.А. Рубцова, начальник отдела по молодежной политике Администрации города Волгодонска</w:t>
            </w:r>
          </w:p>
          <w:p w14:paraId="E4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системы профилактики наркомании среди различных целевых аудиторий с целью формирования у населения города Волгодонска мотивации к ведению здорового образа жизни и антинаркотической культуры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10000">
            <w:pPr>
              <w:rPr>
                <w:sz w:val="24"/>
              </w:rPr>
            </w:pPr>
            <w:r>
              <w:rPr>
                <w:sz w:val="24"/>
              </w:rPr>
              <w:t>Мероприятие 2.3.3</w:t>
            </w:r>
          </w:p>
          <w:p w14:paraId="EE010000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сохранение и развитие семейных ценностей, развитие социальной активности молодежи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Волгодонска,</w:t>
            </w:r>
          </w:p>
          <w:p w14:paraId="F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Жукова, начальник Отдела культуры г. Волгодонска,</w:t>
            </w:r>
          </w:p>
          <w:p w14:paraId="F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И.А. Рубцова, начальник отдела по молодежной политике Администрации города Волгодонска,</w:t>
            </w:r>
          </w:p>
          <w:p w14:paraId="F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Г.В. Голикова, директор ГБУ СОН РО «СРЦ г. Волгодонска»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1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10000">
            <w:pPr>
              <w:rPr>
                <w:sz w:val="24"/>
              </w:rPr>
            </w:pPr>
            <w:r>
              <w:rPr>
                <w:sz w:val="24"/>
              </w:rPr>
              <w:t>Мероприятие 2.3.4</w:t>
            </w:r>
          </w:p>
          <w:p w14:paraId="FC010000">
            <w:pPr>
              <w:rPr>
                <w:sz w:val="24"/>
              </w:rPr>
            </w:pPr>
            <w:r>
              <w:rPr>
                <w:sz w:val="24"/>
              </w:rPr>
              <w:t>Информирование несовершеннолетних и их родителей о негативных последствиях немедицинского потребления наркотических средств и психоактивных веществ, лекарственных препаратов без назначения врача, никотиносодержащей продукции, ответственности за употребление и распространение наркотических средств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ОВПО,</w:t>
            </w:r>
          </w:p>
          <w:p w14:paraId="F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КДНиЗП,</w:t>
            </w:r>
          </w:p>
          <w:p w14:paraId="F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Ю.И. Мариненко, начальник Межмуниципального управления МВД России «Волгодонское»,</w:t>
            </w:r>
          </w:p>
          <w:p w14:paraId="0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Ткачева, начальник Волгодонского филиала ГБУ РО «Наркологический диспансер»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у граждан города Волгодонска установки на неприятие наркотического стереотипа мышления, на стремление к здоровому образу жизни, на восстановление системы ценностей, направленных на неприятие асоциального поведения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20000">
            <w:pPr>
              <w:rPr>
                <w:sz w:val="24"/>
              </w:rPr>
            </w:pPr>
            <w:r>
              <w:rPr>
                <w:sz w:val="24"/>
              </w:rPr>
              <w:t>Мероприятие 2.3.5</w:t>
            </w:r>
          </w:p>
          <w:p w14:paraId="0A020000">
            <w:pPr>
              <w:rPr>
                <w:sz w:val="24"/>
              </w:rPr>
            </w:pPr>
            <w:r>
              <w:rPr>
                <w:sz w:val="24"/>
              </w:rPr>
              <w:t>Формирования у учащихся муниципальных общеобразовательных учреждений социальных навыков посредством реализации образовательных программ профилактической направленности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антинаркотической культуры у учащихся, выявление лиц, вовлеченных в потребление психоактивных веществ; получение подростками новых для них навыков общения и поведения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Мероприятие 2.3.6</w:t>
            </w:r>
          </w:p>
          <w:p w14:paraId="15020000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Волгодонска,</w:t>
            </w:r>
          </w:p>
          <w:p w14:paraId="1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Жукова, начальник Отдела культуры г. Волгодонска,</w:t>
            </w:r>
          </w:p>
          <w:p w14:paraId="1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В.В. Тютюнников, председатель Комитета по физической культуре и спорту города Волгодонска,</w:t>
            </w:r>
          </w:p>
          <w:p w14:paraId="1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И.А. Рубцова, начальник отдела по молодежной политике Администрации города Волгодонска,</w:t>
            </w:r>
          </w:p>
          <w:p w14:paraId="1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Г.В. Голикова, директор ГБУ СОН РО «СРЦ г. Волгодонска»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Сокращение спроса на наркотики путем формирования антинаркотического мировоззрения у населения города Волгодонска и потребности в ведении здорового образа жизни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>Мероприятие 2.3.7</w:t>
            </w:r>
          </w:p>
          <w:p w14:paraId="24020000">
            <w:pPr>
              <w:rPr>
                <w:sz w:val="24"/>
              </w:rPr>
            </w:pPr>
            <w:r>
              <w:rPr>
                <w:sz w:val="24"/>
              </w:rPr>
              <w:t>Изготовление и размещение в периодическом печатном издании информационно-аналитических материалов антинаркотической направленности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Пропаганда антинаркотического мировоззрения среди населения города Волгодонска, формирование негативного отношения к потреблению наркотиков и других психоактивных веществ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>Мероприятие 2.3.8</w:t>
            </w:r>
          </w:p>
          <w:p w14:paraId="2F020000">
            <w:pPr>
              <w:rPr>
                <w:sz w:val="24"/>
              </w:rPr>
            </w:pPr>
            <w:r>
              <w:rPr>
                <w:sz w:val="24"/>
              </w:rPr>
              <w:t>Проведение индивидуальной профилактической работы с различными социальными группами, имеющими высокие риски вовлечения в наркопотребление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Волгодонска,</w:t>
            </w:r>
          </w:p>
          <w:p w14:paraId="3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КДНиЗП,</w:t>
            </w:r>
          </w:p>
          <w:p w14:paraId="3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Ткачева, начальник Волгодонского филиала ГБУ РО «Наркологический диспансер»,</w:t>
            </w:r>
          </w:p>
          <w:p w14:paraId="3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Г.В. Голикова, директор ГБУ СОН РО «СРЦ г. Волгодонска»,</w:t>
            </w:r>
          </w:p>
          <w:p w14:paraId="3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В.В. Тютюнников, председатель Комитета по физической культуре и спорта города 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у населения города Волгодонска системы ценностей, направленных на неприятие асоциального поведения.</w:t>
            </w:r>
          </w:p>
          <w:p w14:paraId="3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доступности наркотиков в целях незаконного потребления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20000">
            <w:pPr>
              <w:rPr>
                <w:sz w:val="24"/>
              </w:rPr>
            </w:pPr>
            <w:r>
              <w:rPr>
                <w:sz w:val="24"/>
              </w:rPr>
              <w:t>Мероприятие 2.3.9</w:t>
            </w:r>
          </w:p>
          <w:p w14:paraId="3F020000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мероприятий:</w:t>
            </w:r>
          </w:p>
          <w:p w14:paraId="40020000">
            <w:pPr>
              <w:rPr>
                <w:sz w:val="24"/>
              </w:rPr>
            </w:pPr>
            <w:r>
              <w:rPr>
                <w:sz w:val="24"/>
              </w:rPr>
              <w:t>- по реализации проекта «Почта доверия»;</w:t>
            </w:r>
          </w:p>
          <w:p w14:paraId="41020000">
            <w:pPr>
              <w:rPr>
                <w:sz w:val="24"/>
              </w:rPr>
            </w:pPr>
            <w:r>
              <w:rPr>
                <w:sz w:val="24"/>
              </w:rPr>
              <w:t>- по обследованию многоквартирных домов на предмет размещения незаконной рекламы, надписей, указывающих на возможность приобретения наркотических средств, психотропных веществ, а также новых потенциально опасных психоактивных веществ, и удаление вышеуказанных надписей;</w:t>
            </w:r>
          </w:p>
          <w:p w14:paraId="42020000">
            <w:pPr>
              <w:rPr>
                <w:sz w:val="24"/>
              </w:rPr>
            </w:pPr>
            <w:r>
              <w:rPr>
                <w:sz w:val="24"/>
              </w:rPr>
              <w:t>- по выявлению и уничтожению очагов произрастания дикорастущей конопли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Р.С. Чепур, директор МКУ «Департамент строительства и городского хозяйства» (далее – МКУ «ДСиГХ»)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доступности наркотиков в целях незаконного потребления в городе Волгодонске, уничтожение сырьевой базы для производства наркотиков растительного происхождения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20000">
            <w:pPr>
              <w:rPr>
                <w:sz w:val="24"/>
              </w:rPr>
            </w:pPr>
            <w:r>
              <w:rPr>
                <w:sz w:val="24"/>
              </w:rPr>
              <w:t>Мероприятие 2.3.10</w:t>
            </w:r>
          </w:p>
          <w:p w14:paraId="4D020000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мероприятий:</w:t>
            </w:r>
          </w:p>
          <w:p w14:paraId="4E020000">
            <w:pPr>
              <w:rPr>
                <w:sz w:val="24"/>
              </w:rPr>
            </w:pPr>
            <w:r>
              <w:rPr>
                <w:sz w:val="24"/>
              </w:rPr>
              <w:t>- по противодействию незаконному обороту наркотиков;</w:t>
            </w:r>
          </w:p>
          <w:p w14:paraId="4F020000">
            <w:pPr>
              <w:rPr>
                <w:sz w:val="24"/>
              </w:rPr>
            </w:pPr>
            <w:r>
              <w:rPr>
                <w:sz w:val="24"/>
              </w:rPr>
              <w:t>- по ликвидации наркопритонов в жилом секторе;</w:t>
            </w:r>
          </w:p>
          <w:p w14:paraId="50020000">
            <w:pPr>
              <w:rPr>
                <w:sz w:val="24"/>
              </w:rPr>
            </w:pPr>
            <w:r>
              <w:rPr>
                <w:sz w:val="24"/>
              </w:rPr>
              <w:t>- по предупреждению распространения наркотических средств и психотропных веществ в местах досуга молодежи;</w:t>
            </w:r>
          </w:p>
          <w:p w14:paraId="51020000">
            <w:pPr>
              <w:rPr>
                <w:sz w:val="24"/>
              </w:rPr>
            </w:pPr>
            <w:r>
              <w:rPr>
                <w:sz w:val="24"/>
              </w:rPr>
              <w:t>- по пресечению нарушений при реализации аптечными организациями кодеиносодержащих лекарственных препаратов;</w:t>
            </w:r>
          </w:p>
          <w:p w14:paraId="52020000">
            <w:pPr>
              <w:rPr>
                <w:sz w:val="24"/>
              </w:rPr>
            </w:pPr>
            <w:r>
              <w:rPr>
                <w:sz w:val="24"/>
              </w:rPr>
              <w:t>- по пресечению незаконного культивирования наркосодержащих растений;</w:t>
            </w:r>
          </w:p>
          <w:p w14:paraId="53020000">
            <w:pPr>
              <w:rPr>
                <w:sz w:val="24"/>
              </w:rPr>
            </w:pPr>
            <w:r>
              <w:rPr>
                <w:sz w:val="24"/>
              </w:rPr>
              <w:t>- по выявлению и уничтожению очагов произрастания дикорастущей конопли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доступности наркотиков в целях незаконного потребления в городе Волгодонске, уничтожение сырьевой базы для производства наркотиков растительного происхождения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20000">
            <w:pPr>
              <w:rPr>
                <w:sz w:val="24"/>
              </w:rPr>
            </w:pPr>
            <w:r>
              <w:rPr>
                <w:sz w:val="24"/>
              </w:rPr>
              <w:t>Мероприятие 2.3.11</w:t>
            </w:r>
          </w:p>
          <w:p w14:paraId="5E020000">
            <w:pPr>
              <w:rPr>
                <w:sz w:val="24"/>
              </w:rPr>
            </w:pPr>
            <w:r>
              <w:rPr>
                <w:sz w:val="24"/>
              </w:rPr>
              <w:t>Лечение и медико-социальная реабилитация наркозависимых больных, проведение мероприятий по раннему выявлению потребителей наркотиков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Ткачева, начальник Волгодонского филиала ГБУ РО «Наркологический диспансер»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Развитие системы раннего выявления потребителей наркотиков в городе Волгодонске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20000">
            <w:pPr>
              <w:rPr>
                <w:sz w:val="24"/>
              </w:rPr>
            </w:pPr>
            <w:r>
              <w:rPr>
                <w:sz w:val="24"/>
              </w:rPr>
              <w:t>Мероприятие 2.3.12</w:t>
            </w:r>
          </w:p>
          <w:p w14:paraId="69020000">
            <w:pPr>
              <w:rPr>
                <w:sz w:val="24"/>
              </w:rPr>
            </w:pPr>
            <w:r>
              <w:rPr>
                <w:sz w:val="24"/>
              </w:rPr>
              <w:t>Подготовка и изготовление информационно-просветительских и агитационно-пропагандистских материалов антинаркотической направленности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Пропаганда антинаркотического мировоззрения среди населения города Волгодонска, формирование негативного отношения к потреблению наркотиков и других психоактивных веществ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2.3:</w:t>
            </w:r>
          </w:p>
          <w:p w14:paraId="74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Рассмотрение вопросов профилактики социально-негативных явлений и противодействия наркотизации общества на заседаниях антинаркотической комиссии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ОВПО,</w:t>
            </w:r>
          </w:p>
          <w:p w14:paraId="7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 заседания антинаркотической комиссии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2.4 Профилактика террористических и экстремистских проявлений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Антитеррористическая и антиэкстремистская пропаганда среди населения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20000">
            <w:pPr>
              <w:rPr>
                <w:sz w:val="24"/>
              </w:rPr>
            </w:pPr>
            <w:r>
              <w:rPr>
                <w:sz w:val="24"/>
              </w:rPr>
              <w:t>Мероприятие 2.4.1</w:t>
            </w:r>
          </w:p>
          <w:p w14:paraId="8A020000">
            <w:pPr>
              <w:rPr>
                <w:sz w:val="24"/>
              </w:rPr>
            </w:pPr>
            <w:r>
              <w:rPr>
                <w:sz w:val="24"/>
              </w:rPr>
              <w:t>Проведение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Оценка создания условий безопасности от возможных террористических угроз и экстремистских проявлений в городе Волгодонске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28.02.2022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20000">
            <w:pPr>
              <w:rPr>
                <w:sz w:val="24"/>
              </w:rPr>
            </w:pPr>
            <w:r>
              <w:rPr>
                <w:sz w:val="24"/>
              </w:rPr>
              <w:t>Мероприятие 2.4.2</w:t>
            </w:r>
          </w:p>
          <w:p w14:paraId="95020000">
            <w:pPr>
              <w:rPr>
                <w:sz w:val="24"/>
              </w:rPr>
            </w:pPr>
            <w:r>
              <w:rPr>
                <w:sz w:val="24"/>
              </w:rPr>
              <w:t>Проведение совещаний, семинаров, конференций, круглых столов и др. по вопросам профилактики терроризма и экстремизма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ОВПО,</w:t>
            </w:r>
          </w:p>
          <w:p w14:paraId="9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Волгодонска,</w:t>
            </w:r>
          </w:p>
          <w:p w14:paraId="9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Жукова, начальник Отдела культуры г. Волгодонска,</w:t>
            </w:r>
          </w:p>
          <w:p w14:paraId="9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И.А. Рубцова, начальник отдела по молодежной политике Администрации города Волгодонска,</w:t>
            </w:r>
          </w:p>
          <w:p w14:paraId="9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системы профилактики терроризма и экстремизма в городе Волгодонске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2.4.3</w:t>
            </w:r>
          </w:p>
          <w:p w14:paraId="A4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мероприятий по профилактике проявлений терроризма и экстремизма в части реализации образовательных программ в муниципальных образовательных учреждениях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у несовершеннолетних толерантного сознания и законопослушного поведения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2.4.4</w:t>
            </w:r>
          </w:p>
          <w:p w14:paraId="AF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культурно-просветительских, информационно-просветительских и воспитательных мероприятий, направленных на предупреждение распространения террористических и экстремистских идей среди молодежи, а также на воспитание молодого поколения в духе толерантности, дружбы, добрососедства, взаимного уважения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Волгодонска,</w:t>
            </w:r>
          </w:p>
          <w:p w14:paraId="B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Жукова, начальник Отдела культуры г. Волгодонска,</w:t>
            </w:r>
          </w:p>
          <w:p w14:paraId="B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И.А. Рубцова, начальник отдела по молодежной политике Администрации города Волгодонска,</w:t>
            </w:r>
          </w:p>
          <w:p w14:paraId="B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О.В. Алифиренко, главный специалист – ответственный секретарь КДНиЗП,</w:t>
            </w:r>
          </w:p>
          <w:p w14:paraId="B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у граждан города Волгодонска толерантного сознания и поведения, способствующего противодействию экстремизму и снижению социально-психологической напряженности в обществе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2.4.5</w:t>
            </w:r>
          </w:p>
          <w:p w14:paraId="BE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обучения населения способам защиты и действиям в чрезвычайных ситуациях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О.Л. Растегаев, начальник МКУ «Управление ГОЧС города Волгодонска»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просвещенности жителей города Волгодонска по вопросам действий в чрезвычайных ситуациях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2.4.6</w:t>
            </w:r>
          </w:p>
          <w:p w14:paraId="C9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учебных тренировок в муниципальных образовательных организациях, учреждениях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Волгодонска,</w:t>
            </w:r>
          </w:p>
          <w:p w14:paraId="C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С.Г. Заболотских, начальник Управления здравоохранения г. Волгодонска,</w:t>
            </w:r>
          </w:p>
          <w:p w14:paraId="C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С.В. Дубенцева, директор Департамента труда и социального развития Администрации города Волгодонска,</w:t>
            </w:r>
          </w:p>
          <w:p w14:paraId="C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Жукова, начальник Отдела культуры г. Волгодонска,</w:t>
            </w:r>
          </w:p>
          <w:p w14:paraId="C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В.В. Тютюнников, председатель Комитета по физической культуре и спорту города Волгодонска</w:t>
            </w:r>
          </w:p>
          <w:p w14:paraId="CF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риска совершения террористических актов, масштабов негативных последствий террористических актов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20000">
            <w:pPr>
              <w:rPr>
                <w:sz w:val="24"/>
              </w:rPr>
            </w:pPr>
            <w:r>
              <w:rPr>
                <w:sz w:val="24"/>
              </w:rPr>
              <w:t>Мероприятие 2.4.7</w:t>
            </w:r>
          </w:p>
          <w:p w14:paraId="D9020000">
            <w:pPr>
              <w:rPr>
                <w:sz w:val="24"/>
              </w:rPr>
            </w:pPr>
            <w:r>
              <w:rPr>
                <w:sz w:val="24"/>
              </w:rPr>
              <w:t>Реализации комплекса мер, направленных профилактику терроризма в жилищном фонде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Р.С. Чепур</w:t>
            </w:r>
            <w:r>
              <w:rPr>
                <w:sz w:val="24"/>
              </w:rPr>
              <w:t>, директор МКУ «ДСиГХ»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террористических проявлений на территории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20000">
            <w:pPr>
              <w:rPr>
                <w:sz w:val="24"/>
              </w:rPr>
            </w:pPr>
            <w:r>
              <w:rPr>
                <w:sz w:val="24"/>
              </w:rPr>
              <w:t>Мероприятие 2.4.8</w:t>
            </w:r>
          </w:p>
          <w:p w14:paraId="E4020000">
            <w:pPr>
              <w:rPr>
                <w:sz w:val="24"/>
              </w:rPr>
            </w:pPr>
            <w:r>
              <w:rPr>
                <w:sz w:val="24"/>
              </w:rPr>
              <w:t>Проведение работы</w:t>
            </w:r>
            <w:r>
              <w:rPr>
                <w:spacing w:val="2"/>
                <w:sz w:val="24"/>
              </w:rPr>
              <w:t xml:space="preserve"> по разъяснению правил поведения и действий населения при угрозе или возникновению чрезвычайной ситуации,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ОВПО,</w:t>
            </w:r>
          </w:p>
          <w:p w14:paraId="E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О.Л. Растегаев, начальник МКУ «Управление ГОЧС города Волгодонска»,</w:t>
            </w:r>
          </w:p>
          <w:p w14:paraId="E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Р.С. Чепур</w:t>
            </w:r>
            <w:r>
              <w:rPr>
                <w:sz w:val="24"/>
              </w:rPr>
              <w:t>, директор МКУ «ДСиГХ»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просвещенности жителей города Волгодонска по вопросам действий при угрозе и совершении террористического акта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20000">
            <w:pPr>
              <w:rPr>
                <w:sz w:val="24"/>
              </w:rPr>
            </w:pPr>
            <w:r>
              <w:rPr>
                <w:sz w:val="24"/>
              </w:rPr>
              <w:t>Мероприятие 2.4.9</w:t>
            </w:r>
          </w:p>
          <w:p w14:paraId="F1020000">
            <w:pPr>
              <w:rPr>
                <w:sz w:val="24"/>
              </w:rPr>
            </w:pPr>
            <w:r>
              <w:rPr>
                <w:sz w:val="24"/>
              </w:rPr>
              <w:t>Изучения состояния антитеррористической защищенности и технической укрепленности мест массового пребывания людей, критически важных объектов муниципального уровня, потенциально опасных, объектов жизнеобеспечения, расположенных на территории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ОВПО,</w:t>
            </w:r>
          </w:p>
          <w:p w14:paraId="F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О.Л. Растегаев, начальник МКУ «Управление ГОЧС города Волгодонска»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риска совершения террористических актов и масштабов негативных последствий террористических актов на объектах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2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>Мероприятие 2.4.10</w:t>
            </w:r>
          </w:p>
          <w:p w14:paraId="FD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Изготовление полиграфической продукции для проведения информационно-пропагандистской антитеррористической работы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 антитеррористической пропаганды среди населения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30000">
            <w:pPr>
              <w:rPr>
                <w:sz w:val="24"/>
              </w:rPr>
            </w:pPr>
            <w:r>
              <w:rPr>
                <w:sz w:val="24"/>
              </w:rPr>
              <w:t>Мероприятие 2.4.11</w:t>
            </w:r>
          </w:p>
          <w:p w14:paraId="08030000">
            <w:pPr>
              <w:rPr>
                <w:sz w:val="24"/>
              </w:rPr>
            </w:pPr>
            <w:r>
              <w:rPr>
                <w:sz w:val="24"/>
              </w:rPr>
              <w:t>Реализация Комплексного плана по профилактике межнациональных конфликтов, экстремизма и терроризма на территории муниципального образования «Город Волгодонск» на 2022 год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 межнациональных конфликтов, предупреждение террористических и экстремистских проявлений на территории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30000">
            <w:pPr>
              <w:rPr>
                <w:sz w:val="24"/>
              </w:rPr>
            </w:pPr>
            <w:r>
              <w:rPr>
                <w:sz w:val="24"/>
              </w:rPr>
              <w:t>Мероприятие 2.4.12</w:t>
            </w:r>
          </w:p>
          <w:p w14:paraId="13030000">
            <w:pPr>
              <w:rPr>
                <w:sz w:val="24"/>
              </w:rPr>
            </w:pPr>
            <w:r>
              <w:rPr>
                <w:sz w:val="24"/>
              </w:rPr>
              <w:t>Реализация Плана мероприятий по исполнению Комплексного плана противодействия идеологии терроризма в Российской Федерации на 2019-2023 годы на территории муниципального образования «Город Волгодонск»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распространения идеологии терроризма на территории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30000">
            <w:pPr>
              <w:rPr>
                <w:sz w:val="24"/>
              </w:rPr>
            </w:pPr>
            <w:r>
              <w:rPr>
                <w:sz w:val="24"/>
              </w:rPr>
              <w:t>Мероприятие 2.4.13</w:t>
            </w:r>
          </w:p>
          <w:p w14:paraId="1E030000">
            <w:pPr>
              <w:rPr>
                <w:sz w:val="24"/>
              </w:rPr>
            </w:pPr>
            <w:r>
              <w:rPr>
                <w:sz w:val="24"/>
              </w:rPr>
              <w:t>Реализация Плана мероприятий по реализации Стратегии противодействия экстремизму в Российской Федерации до 2025 года на территории муниципального образования «Город Волгодонск»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экстремистских проявлений на территории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2.4:</w:t>
            </w:r>
          </w:p>
          <w:p w14:paraId="29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Рассмотрение вопросов профилактики социально-негативных явлений и проявлений терроризма и экстремизма на заседаниях антитеррористической комиссии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ОВПО,</w:t>
            </w:r>
          </w:p>
          <w:p w14:paraId="2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 заседания антитеррористической комиссии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2.5 Профилактика коррупционных проявлений в городе Волгодонске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открытости и публичности деятельности  Администрации города Волгодонска в сфере профилактики противодействия коррупции.</w:t>
            </w:r>
          </w:p>
          <w:p w14:paraId="3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нетерпимости к коррупционному поведению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2.5.1</w:t>
            </w:r>
          </w:p>
          <w:p w14:paraId="40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Изготовление и размещение в периодическом печатном издании информационно-аналитических материалов антикоррупционной направленности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открытости и публичности деятельности Администрации города Волгодонска в сфере профилактики противодействия коррупции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2.5.2</w:t>
            </w:r>
          </w:p>
          <w:p w14:paraId="4B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выездных личных приемов в Центре общественных организаций Администрации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установления фактов, способствующих возникновению различного рода злоупотреблений, конфликтов интересов и других правонарушений со стороны муниципальных служащих Администрации города Волгодонска, органов Администрации города Волгодонска, а также работников подведомственных учреждений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30000">
            <w:pPr>
              <w:widowControl w:val="0"/>
              <w:ind w:firstLine="0" w:left="-102" w:right="-48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</w:t>
            </w:r>
          </w:p>
          <w:p w14:paraId="4F030000">
            <w:pPr>
              <w:widowControl w:val="0"/>
              <w:ind w:firstLine="0" w:left="-102" w:right="-48"/>
              <w:jc w:val="center"/>
              <w:rPr>
                <w:sz w:val="24"/>
              </w:rPr>
            </w:pPr>
            <w:r>
              <w:rPr>
                <w:sz w:val="24"/>
              </w:rPr>
              <w:t>каждый второй вторник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2.5.3</w:t>
            </w:r>
          </w:p>
          <w:p w14:paraId="57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(семинаров, «круглых столов» и др.) по вопросам профилактики коррупционных проявлений в Администрации города Волгодонска и органах Администрации города Волгодонска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профилактики коррупционных проявлений в Администрации города Волгодонска и органах Администрации города Волгодонска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2.5.4</w:t>
            </w:r>
          </w:p>
          <w:p w14:paraId="62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Опубликование, путем размещения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официальном сайте Администрации города Волгодонска в информационно-телекоммуникационной сети «Интернет»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И.С. Горбачева, 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открытости и публичности деятельности Администрации города Волгодонска в сфере профилактики противодействия коррупции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16.05.2022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2.5.5</w:t>
            </w:r>
          </w:p>
          <w:p w14:paraId="6D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Н.М. Копылкова, начальник правового управления Администрации города 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открытости и публичности деятельности Администрации города Волгодонска в сфере профилактики противодействия коррупции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2.5.6</w:t>
            </w:r>
          </w:p>
          <w:p w14:paraId="78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Подготовка и изготовление информационно-просветительских и агитационно-пропагандистских материалов антикоррупционной направленности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нетерпимости к коррупционному поведению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2.5.7</w:t>
            </w:r>
          </w:p>
          <w:p w14:paraId="83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по вопросам профилактики коррупционных проявлений с учащимися и студентами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ОВПО,</w:t>
            </w:r>
          </w:p>
          <w:p w14:paraId="8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антикоррупционного мировоззрения среди подростков и молодежи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2.5.8</w:t>
            </w:r>
          </w:p>
          <w:p w14:paraId="8F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Организация и проведение конкурса плакатов по вопросам профилактики коррупционных проявлений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ОВПО,</w:t>
            </w:r>
          </w:p>
          <w:p w14:paraId="9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Т.А. Самсонюк, начальник Управления образования г. Волгодонска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нетерпимости к коррупционному поведению подростков и молодежи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2.5:</w:t>
            </w:r>
          </w:p>
          <w:p w14:paraId="9B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Рассмотрение вопросов профилактики социально-негативных явлений и противодействия коррупции на заседаниях комиссии по координации работы по противодействию коррупции в муниципальном образовании «Город Волгодонск»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Елисеев, начальник ОВПО,</w:t>
            </w:r>
          </w:p>
          <w:p w14:paraId="9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А.Б. Бардин, ведущий специалист ОВПО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 заседания комиссии по координации работы по противодействию коррупции в муниципальном образовании «Город Волгодонск»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30000">
            <w:pPr>
              <w:widowControl w:val="0"/>
              <w:numPr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7 430,9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7 130,5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300,4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ОВПО</w:t>
            </w:r>
          </w:p>
          <w:p w14:paraId="B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А.А. Елисеев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7 430,9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7 130,5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300,4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8030000">
      <w:pPr>
        <w:rPr>
          <w:sz w:val="28"/>
        </w:rPr>
      </w:pPr>
    </w:p>
    <w:p w14:paraId="B9030000">
      <w:pPr>
        <w:rPr>
          <w:sz w:val="28"/>
        </w:rPr>
      </w:pPr>
    </w:p>
    <w:p w14:paraId="BA030000">
      <w:pPr>
        <w:rPr>
          <w:sz w:val="28"/>
        </w:rPr>
      </w:pPr>
    </w:p>
    <w:p w14:paraId="BB030000">
      <w:pPr>
        <w:ind/>
        <w:jc w:val="both"/>
        <w:rPr>
          <w:sz w:val="28"/>
        </w:rPr>
      </w:pPr>
      <w:r>
        <w:rPr>
          <w:sz w:val="28"/>
        </w:rPr>
        <w:t>Управляющий</w:t>
      </w:r>
      <w:r>
        <w:rPr>
          <w:sz w:val="28"/>
        </w:rPr>
        <w:t xml:space="preserve"> делами</w:t>
      </w:r>
    </w:p>
    <w:p w14:paraId="BC030000">
      <w:pPr>
        <w:ind/>
        <w:jc w:val="both"/>
        <w:rPr>
          <w:sz w:val="28"/>
        </w:rPr>
      </w:pPr>
      <w:r>
        <w:rPr>
          <w:sz w:val="28"/>
        </w:rPr>
        <w:t xml:space="preserve">Администрации города Волгодонска                                        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</w:t>
      </w:r>
      <w:r>
        <w:rPr>
          <w:sz w:val="28"/>
        </w:rPr>
        <w:t>И</w:t>
      </w:r>
      <w:r>
        <w:rPr>
          <w:sz w:val="28"/>
        </w:rPr>
        <w:t>.В. </w:t>
      </w:r>
      <w:r>
        <w:rPr>
          <w:sz w:val="28"/>
        </w:rPr>
        <w:t>Орлова</w:t>
      </w:r>
    </w:p>
    <w:sectPr>
      <w:headerReference r:id="rId1" w:type="default"/>
      <w:pgSz w:h="11906" w:orient="landscape" w:w="16838"/>
      <w:pgMar w:bottom="426" w:footer="720" w:gutter="0" w:header="720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12" w:type="paragraph">
    <w:name w:val="Default"/>
    <w:link w:val="Style_12_ch"/>
    <w:rPr>
      <w:color w:val="000000"/>
      <w:sz w:val="24"/>
    </w:rPr>
  </w:style>
  <w:style w:styleId="Style_12_ch" w:type="character">
    <w:name w:val="Default"/>
    <w:link w:val="Style_12"/>
    <w:rPr>
      <w:color w:val="000000"/>
      <w:sz w:val="24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ind/>
      <w:jc w:val="center"/>
      <w:outlineLvl w:val="0"/>
    </w:pPr>
    <w:rPr>
      <w:sz w:val="28"/>
    </w:rPr>
  </w:style>
  <w:style w:styleId="Style_15_ch" w:type="character">
    <w:name w:val="heading 1"/>
    <w:basedOn w:val="Style_3_ch"/>
    <w:link w:val="Style_15"/>
    <w:rPr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3_ch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ConsPlusCell"/>
    <w:link w:val="Style_24_ch"/>
    <w:pPr>
      <w:widowControl w:val="0"/>
      <w:ind/>
    </w:pPr>
    <w:rPr>
      <w:rFonts w:ascii="Calibri" w:hAnsi="Calibri"/>
      <w:sz w:val="22"/>
    </w:rPr>
  </w:style>
  <w:style w:styleId="Style_24_ch" w:type="character">
    <w:name w:val="ConsPlusCell"/>
    <w:link w:val="Style_24"/>
    <w:rPr>
      <w:rFonts w:ascii="Calibri" w:hAnsi="Calibri"/>
      <w:sz w:val="22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Table Paragraph"/>
    <w:basedOn w:val="Style_3"/>
    <w:link w:val="Style_28_ch"/>
    <w:pPr>
      <w:widowControl w:val="0"/>
      <w:spacing w:before="1"/>
      <w:ind/>
      <w:jc w:val="center"/>
    </w:pPr>
    <w:rPr>
      <w:sz w:val="22"/>
    </w:rPr>
  </w:style>
  <w:style w:styleId="Style_28_ch" w:type="character">
    <w:name w:val="Table Paragraph"/>
    <w:basedOn w:val="Style_3_ch"/>
    <w:link w:val="Style_28"/>
    <w:rPr>
      <w:sz w:val="22"/>
    </w:rPr>
  </w:style>
  <w:style w:styleId="Style_29" w:type="paragraph">
    <w:name w:val="heading 2"/>
    <w:basedOn w:val="Style_3"/>
    <w:next w:val="Style_3"/>
    <w:link w:val="Style_29_ch"/>
    <w:uiPriority w:val="9"/>
    <w:qFormat/>
    <w:pPr>
      <w:keepNext w:val="1"/>
      <w:ind/>
      <w:jc w:val="center"/>
      <w:outlineLvl w:val="1"/>
    </w:pPr>
    <w:rPr>
      <w:sz w:val="32"/>
    </w:rPr>
  </w:style>
  <w:style w:styleId="Style_29_ch" w:type="character">
    <w:name w:val="heading 2"/>
    <w:basedOn w:val="Style_3_ch"/>
    <w:link w:val="Style_29"/>
    <w:rPr>
      <w:sz w:val="3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2022-08-17T08:41:53Z</dcterms:modified>
</cp:coreProperties>
</file>