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jc w:val="center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Администрация</w:t>
      </w: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7000000">
      <w:pPr>
        <w:ind/>
        <w:jc w:val="center"/>
        <w:rPr>
          <w:b w:val="1"/>
          <w:sz w:val="22"/>
        </w:rPr>
      </w:pPr>
    </w:p>
    <w:p w14:paraId="08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9000000">
      <w:pPr>
        <w:ind/>
        <w:jc w:val="center"/>
        <w:rPr>
          <w:b w:val="1"/>
          <w:sz w:val="26"/>
        </w:rPr>
      </w:pPr>
    </w:p>
    <w:p w14:paraId="0A000000">
      <w:pPr>
        <w:ind/>
        <w:jc w:val="center"/>
      </w:pPr>
      <w:r>
        <w:t>от</w:t>
      </w:r>
      <w:r>
        <w:t xml:space="preserve"> </w:t>
      </w:r>
      <w:r>
        <w:t>23.12.2021</w:t>
      </w:r>
      <w:r>
        <w:t xml:space="preserve"> № </w:t>
      </w:r>
      <w:r>
        <w:t>313</w:t>
      </w:r>
    </w:p>
    <w:p w14:paraId="0B000000">
      <w:pPr>
        <w:ind/>
        <w:jc w:val="center"/>
        <w:rPr>
          <w:sz w:val="26"/>
        </w:rPr>
      </w:pPr>
    </w:p>
    <w:p w14:paraId="0C000000">
      <w:pPr>
        <w:ind/>
        <w:jc w:val="center"/>
      </w:pPr>
      <w:r>
        <w:t xml:space="preserve">г. </w:t>
      </w:r>
      <w:r>
        <w:t>Волгодонск</w:t>
      </w:r>
    </w:p>
    <w:p w14:paraId="0D000000">
      <w:pPr>
        <w:ind/>
        <w:jc w:val="center"/>
        <w:rPr>
          <w:sz w:val="22"/>
        </w:rPr>
      </w:pPr>
    </w:p>
    <w:tbl>
      <w:tblPr>
        <w:tblStyle w:val="Style_3"/>
        <w:tblLayout w:type="fixed"/>
      </w:tblPr>
      <w:tblGrid>
        <w:gridCol w:w="9464"/>
      </w:tblGrid>
      <w:tr>
        <w:tc>
          <w:tcPr>
            <w:tcW w:type="dxa" w:w="9464"/>
          </w:tcPr>
          <w:p w14:paraId="0E000000">
            <w:pPr>
              <w:ind w:firstLine="709" w:left="0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Плана реализации муниципальной</w:t>
            </w:r>
          </w:p>
          <w:p w14:paraId="0F000000">
            <w:pPr>
              <w:ind w:firstLine="709" w:left="0"/>
              <w:jc w:val="center"/>
            </w:pPr>
            <w:r>
              <w:rPr>
                <w:b w:val="1"/>
              </w:rPr>
              <w:t>программы города Волгодонска «Территориальное планирование и обеспечение доступным и комфортным жильем насел</w:t>
            </w:r>
            <w:r>
              <w:rPr>
                <w:b w:val="1"/>
              </w:rPr>
              <w:t xml:space="preserve">ения города Волгодонска» на </w:t>
            </w:r>
            <w:r>
              <w:rPr>
                <w:b w:val="1"/>
              </w:rPr>
              <w:t>2022</w:t>
            </w:r>
            <w:r>
              <w:rPr>
                <w:b w:val="1"/>
              </w:rPr>
              <w:t xml:space="preserve"> год</w:t>
            </w:r>
          </w:p>
        </w:tc>
      </w:tr>
    </w:tbl>
    <w:p w14:paraId="10000000">
      <w:pPr>
        <w:ind w:firstLine="709" w:left="0"/>
        <w:jc w:val="both"/>
      </w:pPr>
    </w:p>
    <w:p w14:paraId="11000000">
      <w:pPr>
        <w:ind w:firstLine="709" w:left="0"/>
        <w:jc w:val="both"/>
      </w:pPr>
      <w:r>
        <w:t xml:space="preserve">В соответствии с Федеральным законом от 06.10.2003 № 131-ФЗ </w:t>
      </w:r>
      <w:r>
        <w:br/>
      </w:r>
      <w:r>
        <w:t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both"/>
      </w:pPr>
      <w:r>
        <w:t xml:space="preserve">1 </w:t>
      </w:r>
      <w:r>
        <w:t xml:space="preserve">Утвердить </w:t>
      </w:r>
      <w:r>
        <w:t>План реализации муниципальной программы города Волгодонска «Территориальное планирование и обеспечение доступным и комфортным жильем насел</w:t>
      </w:r>
      <w:r>
        <w:t xml:space="preserve">ения города Волгодонска» </w:t>
      </w:r>
      <w:r>
        <w:t>на 2022</w:t>
      </w:r>
      <w:r>
        <w:t xml:space="preserve"> год»</w:t>
      </w:r>
      <w:r>
        <w:t xml:space="preserve">   </w:t>
      </w:r>
      <w:r>
        <w:t>(</w:t>
      </w:r>
      <w:r>
        <w:t>приложени</w:t>
      </w:r>
      <w:r>
        <w:t>е)</w:t>
      </w:r>
      <w:r>
        <w:t>.</w:t>
      </w:r>
    </w:p>
    <w:p w14:paraId="14000000">
      <w:pPr>
        <w:ind w:firstLine="709" w:left="0"/>
        <w:jc w:val="both"/>
      </w:pPr>
      <w:r>
        <w:t xml:space="preserve">2 Сектору землеустройства и инженерного обеспечения комитета по градостроительству и архитектуре Администрации города Волгодонска </w:t>
      </w:r>
      <w:r>
        <w:br/>
      </w:r>
      <w:r>
        <w:t>(М.В. Украинцева) разместить утвержденный План реализации муниципальной программы города Волгодонска «Территориальное планирование и обеспечение доступным и комфортным жильем насел</w:t>
      </w:r>
      <w:r>
        <w:t>ения города Волгодонска» на 2022</w:t>
      </w:r>
      <w:r>
        <w:t> год на официальном сайте Администрации города Волгодонска в информационно-телекоммуникационной сети «Интернет» в десятидневный срок со дня принятия распоряжения.</w:t>
      </w:r>
    </w:p>
    <w:p w14:paraId="15000000">
      <w:pPr>
        <w:ind w:firstLine="709" w:left="0"/>
        <w:jc w:val="both"/>
      </w:pPr>
      <w:r>
        <w:t>3 Распоряжение вступает в силу со дня его принятия.</w:t>
      </w:r>
    </w:p>
    <w:p w14:paraId="16000000">
      <w:pPr>
        <w:ind w:firstLine="709" w:left="0"/>
        <w:jc w:val="both"/>
      </w:pPr>
      <w:r>
        <w:t>4 Контроль за исполнением распоряжения возложить на заместителя главы Администрации города Волгодонска по строительству Ю.С. Забазнова.</w:t>
      </w:r>
    </w:p>
    <w:p w14:paraId="17000000">
      <w:pPr>
        <w:ind w:firstLine="709" w:left="0"/>
        <w:jc w:val="both"/>
      </w:pPr>
    </w:p>
    <w:p w14:paraId="18000000">
      <w:pPr>
        <w:ind/>
        <w:jc w:val="both"/>
      </w:pPr>
      <w:r>
        <w:t>И.о. г</w:t>
      </w:r>
      <w:r>
        <w:t>лав</w:t>
      </w:r>
      <w:r>
        <w:t>ы</w:t>
      </w:r>
      <w:r>
        <w:t xml:space="preserve"> Администрации </w:t>
      </w:r>
    </w:p>
    <w:p w14:paraId="19000000">
      <w:pPr>
        <w:ind/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 xml:space="preserve">   </w:t>
      </w:r>
      <w:r>
        <w:t xml:space="preserve">                               С</w:t>
      </w:r>
      <w:r>
        <w:t>.</w:t>
      </w:r>
      <w:r>
        <w:t>М</w:t>
      </w:r>
      <w:r>
        <w:t>. М</w:t>
      </w:r>
      <w:r>
        <w:t>акаров</w:t>
      </w:r>
    </w:p>
    <w:p w14:paraId="1A000000">
      <w:pPr>
        <w:ind w:firstLine="709" w:left="0"/>
        <w:jc w:val="both"/>
      </w:pPr>
    </w:p>
    <w:p w14:paraId="1B000000">
      <w:pPr>
        <w:ind/>
        <w:jc w:val="both"/>
        <w:rPr>
          <w:sz w:val="22"/>
        </w:rPr>
      </w:pPr>
      <w:r>
        <w:rPr>
          <w:sz w:val="22"/>
        </w:rPr>
        <w:t>Распоряжение</w:t>
      </w:r>
      <w:r>
        <w:rPr>
          <w:sz w:val="22"/>
        </w:rPr>
        <w:t xml:space="preserve"> вносит комитет по градостроительству </w:t>
      </w:r>
    </w:p>
    <w:p w14:paraId="1C000000">
      <w:pPr>
        <w:ind/>
        <w:jc w:val="both"/>
      </w:pPr>
      <w:r>
        <w:rPr>
          <w:sz w:val="22"/>
        </w:rPr>
        <w:t>и архитектуре Администрации города Волгодонска</w:t>
      </w:r>
    </w:p>
    <w:p w14:paraId="1D000000">
      <w:pPr>
        <w:sectPr>
          <w:headerReference r:id="rId1" w:type="default"/>
          <w:pgSz w:h="16838" w:orient="portrait" w:w="11906"/>
          <w:pgMar w:bottom="567" w:footer="708" w:gutter="0" w:header="708" w:left="1701" w:right="566" w:top="1134"/>
          <w:titlePg/>
        </w:sectPr>
      </w:pPr>
    </w:p>
    <w:p w14:paraId="1E000000">
      <w:pPr>
        <w:ind w:firstLine="9498" w:left="0"/>
        <w:jc w:val="center"/>
      </w:pPr>
      <w:r>
        <w:t>Приложение к распоряжению</w:t>
      </w:r>
    </w:p>
    <w:p w14:paraId="1F000000">
      <w:pPr>
        <w:ind w:firstLine="9498" w:left="0"/>
        <w:jc w:val="center"/>
      </w:pPr>
      <w:r>
        <w:t>Администрации города Волгодонска</w:t>
      </w:r>
    </w:p>
    <w:p w14:paraId="20000000">
      <w:pPr>
        <w:ind w:firstLine="9498" w:left="0"/>
        <w:jc w:val="center"/>
      </w:pPr>
      <w:r>
        <w:t xml:space="preserve">от </w:t>
      </w:r>
      <w:r>
        <w:t>23.12.2021</w:t>
      </w:r>
      <w:r>
        <w:t xml:space="preserve"> № </w:t>
      </w:r>
      <w:r>
        <w:t>313</w:t>
      </w:r>
    </w:p>
    <w:p w14:paraId="21000000">
      <w:pPr>
        <w:ind w:firstLine="9498" w:left="0"/>
      </w:pPr>
    </w:p>
    <w:p w14:paraId="22000000"/>
    <w:p w14:paraId="23000000"/>
    <w:p w14:paraId="24000000">
      <w:pPr>
        <w:ind/>
        <w:jc w:val="center"/>
      </w:pPr>
      <w:r>
        <w:t>ПЛАН РЕАЛИЗАЦИИ</w:t>
      </w:r>
    </w:p>
    <w:p w14:paraId="25000000">
      <w:pPr>
        <w:ind/>
        <w:jc w:val="center"/>
      </w:pPr>
      <w:r>
        <w:t>муниципальной программы города Волгодонска «Территориальное планирование и обеспечение доступным и комфортным жильем насел</w:t>
      </w:r>
      <w:r>
        <w:t xml:space="preserve">ения города Волгодонска» </w:t>
      </w:r>
      <w:r>
        <w:t>на 2022</w:t>
      </w:r>
      <w:r>
        <w:t xml:space="preserve"> год</w:t>
      </w:r>
    </w:p>
    <w:p w14:paraId="26000000">
      <w:pPr>
        <w:ind/>
        <w:jc w:val="center"/>
      </w:pPr>
    </w:p>
    <w:tbl>
      <w:tblPr>
        <w:tblStyle w:val="Style_3"/>
        <w:tblInd w:type="dxa" w:w="-492"/>
        <w:tblLayout w:type="fixed"/>
        <w:tblCellMar>
          <w:left w:type="dxa" w:w="75"/>
          <w:right w:type="dxa" w:w="75"/>
        </w:tblCellMar>
      </w:tblPr>
      <w:tblGrid>
        <w:gridCol w:w="553"/>
        <w:gridCol w:w="3101"/>
        <w:gridCol w:w="2537"/>
        <w:gridCol w:w="2270"/>
        <w:gridCol w:w="1835"/>
        <w:gridCol w:w="1029"/>
        <w:gridCol w:w="1137"/>
        <w:gridCol w:w="6"/>
        <w:gridCol w:w="1279"/>
        <w:gridCol w:w="1154"/>
        <w:gridCol w:w="1026"/>
      </w:tblGrid>
      <w:tr>
        <w:trPr>
          <w:trHeight w:hRule="atLeast" w:val="39"/>
          <w:tblHeader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1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3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rPr>
          <w:trHeight w:hRule="atLeast" w:val="39"/>
          <w:tblHeader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rPr>
          <w:trHeight w:hRule="atLeast" w:val="88"/>
          <w:tblHeader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сектором землеустройства и инженерного обеспечения комитета по градостроительству и архитектуре Администрации города Волгодонска (далее – КГиА)/ </w:t>
            </w:r>
          </w:p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  <w:p w14:paraId="4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Вовлечение в оборот земельных участков для обеспечения реализации планов освоения территорий, в том числе для жилищного строительства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Мониторинг территорий в рамках предоставления муниципальных услуг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Подбор территорий и изъятых земельных участков, возможных для формирования инвестиционных площадок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технического задания на разработку графических материалов по планировке территорий и формированию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Подготовленное техническое задание</w:t>
            </w:r>
          </w:p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(далее – техническое задание) на 2021 год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1.1</w:t>
            </w:r>
          </w:p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Перечень земельных участков (инвестиционных площадок) для строительства с целью их реализации с аукциона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Утвержденное техническое задание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территории, в том числе для жилищного строительства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1.2.1</w:t>
            </w:r>
          </w:p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постоянно действующей комиссии по подготовке проекта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Внесение изменений в Правила землепользования и застройки муниципального образования</w:t>
            </w:r>
          </w:p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городского округа «Город Волгодонск»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года, </w:t>
            </w:r>
          </w:p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 не реже одного раза в два месяца</w:t>
            </w:r>
          </w:p>
          <w:p w14:paraId="9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1.2.2</w:t>
            </w:r>
          </w:p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пакета документов для заключения муниципального контракта с целью разработки документации по планировке территории (проект планировки и проект межевания) микрорайона В-2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, выполнение землеустроительных работ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Пакет документов для заключения муниципального контракта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1.2.3</w:t>
            </w:r>
          </w:p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документации по планировке территории (проект планировки и проект межевания) микрорайона В-2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, выполнение землеустроительных работ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Разработанные проекты планировки и межевания территорий, землеустроительная документация (межевые планы, выписки из ЕГРН) на земельные участки для жилищного и иного строительства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 xml:space="preserve"> </w:t>
            </w:r>
          </w:p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3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1.2.4</w:t>
            </w:r>
          </w:p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межевых и кадастровых работ (участки комплексной и точечной жилой застройки индивидуальными и блокированными домами, объекты общественного и торгового назначения) на территории муниципального образования «Город Волгодонск»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Землеустроительная документация (межевые планы, выписки из ЕГРН) на земельные участки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 xml:space="preserve"> </w:t>
            </w:r>
          </w:p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1.2</w:t>
            </w:r>
          </w:p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Разработанные проекты планировки и межевания территорий, сформированные и поставленные на государственный кадастровый учет земельные участки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  <w:p w14:paraId="C6000000">
            <w:pPr>
              <w:ind/>
              <w:jc w:val="center"/>
              <w:rPr>
                <w:sz w:val="24"/>
              </w:rPr>
            </w:pPr>
          </w:p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проект планировки и межевания территорий в части микрорайона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В-26 сформированные и поставленные на государственный кадастровый учет земельные участки в границах данных микрорайонов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 xml:space="preserve"> </w:t>
            </w:r>
          </w:p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мероприятий по снижению административных барьеров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1.3.1</w:t>
            </w:r>
          </w:p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Запрос и подготовка технических условий на подключение к городским инженерным коммуникациям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Получение технических условий на подключение к городским инженерным коммуникациям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1.3.2</w:t>
            </w:r>
          </w:p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Выдача градостроительного плана земельного участка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1.3.3</w:t>
            </w:r>
          </w:p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1.3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Предельное количество процедур, необходимых для получения разрешения на строительство модельного объекта, в том числе для стандартного жилья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М.В. Украинцева 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жилищного отдела МКУ «Департамент строительства» (далее – ЖО МКУ «ДС»)/</w:t>
            </w:r>
          </w:p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Л.В. 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38264,8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2914,6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32902,6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2447,6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жильем молодых семей в городе Волгодонске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жилищных условий молодых семей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9909,2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2912,6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4549,0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2447,6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молодых семей о порядке и условиях участия в основном мероприятии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предоставления бесплатной информационной помощи молодым семьям</w:t>
            </w:r>
          </w:p>
          <w:p w14:paraId="2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  <w:p w14:paraId="3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признания молодых семей участниками основного мероприятия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Включение молодых семей в число участников основного мероприятия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мере поступления заявлений)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года</w:t>
            </w:r>
          </w:p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мере поступления бюджетных средств)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9909,2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2912,6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4549,0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47</w:t>
            </w:r>
            <w:r>
              <w:rPr>
                <w:sz w:val="24"/>
              </w:rPr>
              <w:t>,6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2.1</w:t>
            </w:r>
          </w:p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выданных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штук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28353,6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28353,6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  <w:p w14:paraId="6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2.2.1.</w:t>
            </w:r>
          </w:p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для дальнейшего представления в минобразование Ростовской области</w:t>
            </w:r>
          </w:p>
          <w:p w14:paraId="6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УО/ Т.А.Самсонюк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  <w:p w14:paraId="7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2.2.2.</w:t>
            </w:r>
          </w:p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жилых помещений, 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Комитета по управлению имуществом города Волгодонска/</w:t>
            </w:r>
          </w:p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Чернов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регистрации муниципальных контрактов и получение выписок из ЕГРН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2.2.3</w:t>
            </w:r>
          </w:p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экономического и правового обеспечения МКУ «ДС»/М.Д.Смыкова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полномочий муниципального образования «Город Волгодонск»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28353,6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28353,6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2.2</w:t>
            </w:r>
          </w:p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человек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по предоставлению мер социальной поддержки по обеспечению жильем ветеранов, инвалидов и семей, имеющих детей-инвалидов, в части приема и оформления документов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документов по обеспечению жильем ветеранов, инвалидов и семей, имеющих детей-инвалидов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2.3.1</w:t>
            </w:r>
          </w:p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оформление необходимых документов на получение мер социальной поддержки для приобретения жилья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необходимых документов на финансирование в министерство строительства, архитектуры и территориального развития Ростовской области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3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2.3</w:t>
            </w:r>
          </w:p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оформленных документов на получение мер социальной поддержки ветеранов, инвалидов и семей, имеющих детей-инвалидов</w:t>
            </w:r>
          </w:p>
        </w:tc>
        <w:tc>
          <w:tcPr>
            <w:tcW w:type="dxa" w:w="2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2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комплекта документов</w:t>
            </w:r>
          </w:p>
        </w:tc>
        <w:tc>
          <w:tcPr>
            <w:tcW w:type="dxa" w:w="1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0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155"/>
        </w:trPr>
        <w:tc>
          <w:tcPr>
            <w:tcW w:type="dxa" w:w="55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type="dxa" w:w="3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38264,8</w:t>
            </w:r>
          </w:p>
        </w:tc>
        <w:tc>
          <w:tcPr>
            <w:tcW w:type="dxa" w:w="1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2914,6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32902,6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2447,6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5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38264,8</w:t>
            </w:r>
          </w:p>
        </w:tc>
        <w:tc>
          <w:tcPr>
            <w:tcW w:type="dxa" w:w="1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2914,6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32902,6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2447,6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5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 1</w:t>
            </w:r>
          </w:p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М.В. Украинцева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5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 2</w:t>
            </w:r>
          </w:p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«ДС»)/</w:t>
            </w:r>
          </w:p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Л.В. Скакунова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38264,8</w:t>
            </w:r>
          </w:p>
        </w:tc>
        <w:tc>
          <w:tcPr>
            <w:tcW w:type="dxa" w:w="1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2914,6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32902,6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2447,6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D9010000">
      <w:pPr>
        <w:ind/>
        <w:jc w:val="center"/>
      </w:pPr>
    </w:p>
    <w:p w14:paraId="DA010000">
      <w:pPr>
        <w:ind/>
        <w:jc w:val="center"/>
      </w:pPr>
    </w:p>
    <w:p w14:paraId="DB010000">
      <w:pPr>
        <w:ind/>
        <w:jc w:val="center"/>
      </w:pPr>
    </w:p>
    <w:p w14:paraId="DC010000">
      <w:r>
        <w:t>И.о. у</w:t>
      </w:r>
      <w:r>
        <w:t>правляющ</w:t>
      </w:r>
      <w:r>
        <w:t>его</w:t>
      </w:r>
      <w:r>
        <w:t xml:space="preserve"> делами </w:t>
      </w:r>
    </w:p>
    <w:p w14:paraId="DD010000">
      <w:r>
        <w:t xml:space="preserve">Администрации города Волгодонска                                                                                                                    </w:t>
      </w:r>
      <w:r>
        <w:t>Н</w:t>
      </w:r>
      <w:r>
        <w:t xml:space="preserve">.В. </w:t>
      </w:r>
      <w:r>
        <w:t>Чуприна</w:t>
      </w:r>
    </w:p>
    <w:p w14:paraId="DE010000">
      <w:pPr>
        <w:ind/>
        <w:jc w:val="center"/>
      </w:pPr>
    </w:p>
    <w:sectPr>
      <w:headerReference r:id="rId2" w:type="default"/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9_ch" w:type="character">
    <w:name w:val="heading 3"/>
    <w:basedOn w:val="Style_4_ch"/>
    <w:link w:val="Style_9"/>
    <w:rPr>
      <w:rFonts w:ascii="Cambria" w:hAnsi="Cambria"/>
      <w:b w:val="1"/>
      <w:sz w:val="26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Balloon Text"/>
    <w:basedOn w:val="Style_4"/>
    <w:link w:val="Style_11_ch"/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ody Text 2"/>
    <w:basedOn w:val="Style_4"/>
    <w:link w:val="Style_14_ch"/>
    <w:rPr>
      <w:sz w:val="26"/>
    </w:rPr>
  </w:style>
  <w:style w:styleId="Style_14_ch" w:type="character">
    <w:name w:val="Body Text 2"/>
    <w:basedOn w:val="Style_4_ch"/>
    <w:link w:val="Style_14"/>
    <w:rPr>
      <w:sz w:val="26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4_ch"/>
    <w:link w:val="Style_15"/>
    <w:rPr>
      <w:rFonts w:ascii="Arial" w:hAnsi="Arial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4_ch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ody Text"/>
    <w:basedOn w:val="Style_4"/>
    <w:link w:val="Style_24_ch"/>
    <w:pPr>
      <w:spacing w:after="120"/>
      <w:ind/>
    </w:pPr>
  </w:style>
  <w:style w:styleId="Style_24_ch" w:type="character">
    <w:name w:val="Body Text"/>
    <w:basedOn w:val="Style_4_ch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basedOn w:val="Style_4"/>
    <w:link w:val="Style_27_ch"/>
    <w:uiPriority w:val="10"/>
    <w:qFormat/>
    <w:pPr>
      <w:ind w:right="5147"/>
      <w:jc w:val="center"/>
    </w:pPr>
    <w:rPr>
      <w:b w:val="1"/>
      <w:spacing w:val="20"/>
      <w:sz w:val="32"/>
    </w:rPr>
  </w:style>
  <w:style w:styleId="Style_27_ch" w:type="character">
    <w:name w:val="Title"/>
    <w:basedOn w:val="Style_4_ch"/>
    <w:link w:val="Style_27"/>
    <w:rPr>
      <w:b w:val="1"/>
      <w:spacing w:val="20"/>
      <w:sz w:val="3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2_ch" w:type="character">
    <w:name w:val="heading 2"/>
    <w:basedOn w:val="Style_4_ch"/>
    <w:link w:val="Style_2"/>
    <w:rPr>
      <w:rFonts w:ascii="Arial" w:hAnsi="Arial"/>
      <w:b w:val="1"/>
      <w:i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2022-07-25T06:42:19Z</dcterms:modified>
</cp:coreProperties>
</file>