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F9" w:rsidRPr="00AC6162" w:rsidRDefault="009019F9" w:rsidP="000B42EA">
      <w:pPr>
        <w:spacing w:after="0"/>
        <w:ind w:left="360" w:right="-284"/>
        <w:jc w:val="center"/>
        <w:rPr>
          <w:b/>
        </w:rPr>
      </w:pPr>
      <w:bookmarkStart w:id="0" w:name="_GoBack"/>
      <w:r w:rsidRPr="00AC6162">
        <w:rPr>
          <w:b/>
        </w:rPr>
        <w:t>Заместитель главы Администрации города Волгодонска</w:t>
      </w:r>
    </w:p>
    <w:p w:rsidR="009019F9" w:rsidRPr="00AC6162" w:rsidRDefault="009019F9" w:rsidP="000B42EA">
      <w:pPr>
        <w:spacing w:after="0"/>
        <w:ind w:right="-284" w:firstLine="426"/>
        <w:jc w:val="center"/>
        <w:rPr>
          <w:b/>
        </w:rPr>
      </w:pPr>
      <w:r w:rsidRPr="00AC6162">
        <w:rPr>
          <w:b/>
        </w:rPr>
        <w:t>по городскому хозяйству</w:t>
      </w:r>
    </w:p>
    <w:p w:rsidR="009019F9" w:rsidRDefault="00790F66" w:rsidP="000B42EA">
      <w:pPr>
        <w:spacing w:after="0"/>
        <w:ind w:right="-284" w:firstLine="426"/>
        <w:jc w:val="center"/>
        <w:rPr>
          <w:b/>
        </w:rPr>
      </w:pPr>
      <w:proofErr w:type="spellStart"/>
      <w:r>
        <w:rPr>
          <w:b/>
        </w:rPr>
        <w:t>Вислоушкин</w:t>
      </w:r>
      <w:proofErr w:type="spellEnd"/>
      <w:r>
        <w:rPr>
          <w:b/>
        </w:rPr>
        <w:t xml:space="preserve"> Сергей Анатольевич</w:t>
      </w:r>
    </w:p>
    <w:p w:rsidR="009019F9" w:rsidRPr="00AC6162" w:rsidRDefault="009019F9" w:rsidP="000B42EA">
      <w:pPr>
        <w:spacing w:after="0"/>
        <w:ind w:right="-284" w:firstLine="426"/>
        <w:jc w:val="center"/>
        <w:rPr>
          <w:b/>
        </w:rPr>
      </w:pPr>
    </w:p>
    <w:p w:rsidR="00CE4C4F" w:rsidRDefault="009019F9" w:rsidP="000B42EA">
      <w:pPr>
        <w:pStyle w:val="a3"/>
        <w:spacing w:line="276" w:lineRule="auto"/>
        <w:ind w:right="-284" w:firstLine="709"/>
        <w:jc w:val="both"/>
        <w:rPr>
          <w:lang w:eastAsia="ru-RU"/>
        </w:rPr>
      </w:pPr>
      <w:r w:rsidRPr="00CE4C4F">
        <w:rPr>
          <w:b/>
        </w:rPr>
        <w:t>Ведет вопросы</w:t>
      </w:r>
      <w:r w:rsidRPr="001E4AD7">
        <w:rPr>
          <w:lang w:eastAsia="ru-RU"/>
        </w:rPr>
        <w:t>: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жилищно-коммунального хозяйства;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текущего ремонта домов;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развития и использования инженерных коммуникаций, связи, городского пассажирского транспорта;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дорожной деятельности в отношении автомобильных дорог местного значения и обеспечения безопасности дорожного движения на них;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текущего ремонта и содержания внутриквартальных проездов;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охраны окружающей среды и природных ресурсов;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благоустройства и озеленения территории города;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организации ритуальных услуг и содержания мест захоронений;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работы с населением в сфере жилищно-коммунального хозяйства, соблюдения прав потребителей в сфере жилищно-коммунального хозяйства;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организации и осуществления муниципального жилищного контроля на территории муниципального образования «Город Волгодонск», муниципального лесного контроля в отношении городских лесов, находящихся в собственности муниципального образования «Город Волгодонск», муниципального контроля в области использования и охраны особо охраняемых природных территорий местного значения в случае принятия решения об организации таких территорий; </w:t>
      </w:r>
    </w:p>
    <w:p w:rsidR="00713D7D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 xml:space="preserve">организации обустройства мест массового отдыха жителей города;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B173E8" w:rsidRPr="00713D7D" w:rsidRDefault="00713D7D" w:rsidP="000B42EA">
      <w:pPr>
        <w:pStyle w:val="a3"/>
        <w:numPr>
          <w:ilvl w:val="0"/>
          <w:numId w:val="22"/>
        </w:numPr>
        <w:spacing w:line="276" w:lineRule="auto"/>
        <w:ind w:left="0" w:right="-284" w:firstLine="426"/>
        <w:jc w:val="both"/>
        <w:rPr>
          <w:lang w:eastAsia="ru-RU"/>
        </w:rPr>
      </w:pPr>
      <w:r w:rsidRPr="00713D7D">
        <w:rPr>
          <w:rFonts w:eastAsia="Times New Roman"/>
          <w:lang w:eastAsia="ru-RU"/>
        </w:rPr>
        <w:t>организации освещения улиц и установки указателей с наименованиями улиц и номеров домов, гражданской обороны и чрезвычайных ситуаций и др.</w:t>
      </w:r>
    </w:p>
    <w:p w:rsidR="00713D7D" w:rsidRDefault="00713D7D" w:rsidP="000B42EA">
      <w:pPr>
        <w:pStyle w:val="a3"/>
        <w:spacing w:line="276" w:lineRule="auto"/>
        <w:ind w:right="-284" w:firstLine="426"/>
        <w:jc w:val="both"/>
        <w:rPr>
          <w:lang w:eastAsia="ru-RU"/>
        </w:rPr>
      </w:pPr>
    </w:p>
    <w:p w:rsidR="009019F9" w:rsidRPr="00D145A0" w:rsidRDefault="009019F9" w:rsidP="000B42EA">
      <w:pPr>
        <w:pStyle w:val="a3"/>
        <w:spacing w:line="276" w:lineRule="auto"/>
        <w:ind w:right="-284" w:firstLine="426"/>
        <w:jc w:val="both"/>
        <w:rPr>
          <w:b/>
        </w:rPr>
      </w:pPr>
      <w:r w:rsidRPr="00D145A0">
        <w:rPr>
          <w:b/>
        </w:rPr>
        <w:t xml:space="preserve">Организует работу и несет ответственность в рамках функциональных обязанностей по курируемым направлениям </w:t>
      </w:r>
      <w:proofErr w:type="gramStart"/>
      <w:r w:rsidRPr="00D145A0">
        <w:rPr>
          <w:b/>
        </w:rPr>
        <w:t>за</w:t>
      </w:r>
      <w:proofErr w:type="gramEnd"/>
      <w:r w:rsidRPr="00D145A0">
        <w:rPr>
          <w:b/>
        </w:rPr>
        <w:t>: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электро-, тепл</w:t>
      </w:r>
      <w:proofErr w:type="gramStart"/>
      <w:r>
        <w:t>о-</w:t>
      </w:r>
      <w:proofErr w:type="gramEnd"/>
      <w:r>
        <w:t>, газо-, водоснабжения, водоотведения, снабжение населения топливом в границах города Волгодонска в пределах полномочий, установленных законодательством Российской Федерации;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работы в сфере водоснабжения и водоотведения в соответствии с Федеральным законом «О водоснабжении и водоотведении»;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теплоснабжения в соответствии с Федеральным законом «О теплоснабжении»;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lastRenderedPageBreak/>
        <w:t xml:space="preserve">разработку </w:t>
      </w:r>
      <w:proofErr w:type="gramStart"/>
      <w:r>
        <w:t>программ комплексного развития систем коммунальной инфраструктуры города</w:t>
      </w:r>
      <w:proofErr w:type="gramEnd"/>
      <w:r>
        <w:t xml:space="preserve"> Волгодонска,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proofErr w:type="gramStart"/>
      <w:r>
        <w:t>организацию дорожной деятельности в отношении автомобильных дорог местного значения в границах Волгодонска и обеспечение безопасного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Волгодонска,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t xml:space="preserve"> Российской Федерации;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создание условий для предоставления транспортных услуг населению, организацию транспортного обслуживания населения в границах города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разработку и исполнение мероприятий по охране окружающей среды в границах города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оказания ритуальных услуг и обеспечение содержания мест захоронения;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 xml:space="preserve">организацию разработки перечня работ по благоустройству и периодичности их выполнения; 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Волгодонска, организацию благоустройства территории Волгодонска в соответствии с указанными правилами, а также организацию использования, охрану, защиту, воспроизводство городских лесов, лесов особо охраняемых природных территорий, расположенных в границах городского округа;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города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и контроль осуществления муниципального лесного контроля в отношении городских лесов, находящихся в собственности муниципального образования «Город Волгодонск»;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 xml:space="preserve">организацию и контроль осуществления муниципального контроля в области использования и охраны особо охраняемых природных территорий </w:t>
      </w:r>
      <w:r>
        <w:lastRenderedPageBreak/>
        <w:t>местного значения в случае принятия решения об организации таких территорий;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и контроль осуществления муниципального жилищного контроля на территории муниципального образования «Город Волгодонск»;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обустройства мест массового отдыха населения;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разработку и обеспечение реализации муниципальных программ в области энергосбережения и повышения энергетической эффективности, организацию проведения энергетического обследования многоквартирных домов, помещения в которых составляют муниципальный жилищный фонд;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разработку и проведение мероприятий, предусмотренных законодательством об энергосбережении и о повышении энергетической эффективности в границах города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разработку и осуществление мероприятий по реформированию жилищно-коммунального хозяйства города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содержание и эксплуатацию сетей наружного освещения, инженерных коммуникаций, автомобильных дорог общего пользования, объектов озеленения и благоустройства;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соблюдение прав потребителей в сфере жилищно-коммунального хозяйства;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proofErr w:type="gramStart"/>
      <w:r>
        <w:t>организацию проведения в порядке, установленном Правительством Российской Федерации, открытых конкурсов по отбору управляющих организаций для управления многоквартирными домами, находящимися в муниципальной собственности, для многоквартирных домов, в отношении которых выдано разрешение на ввод в эксплуатацию, и для многоквартирных домов, собственники помещений в которых в течение года не выбрали способ управления или его не реализовали;</w:t>
      </w:r>
      <w:proofErr w:type="gramEnd"/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выдачу разрешения на вырубку зеленых насаждений;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осуществляет деятельность по обращению с животными без владельцев, обитающими на территории Волгодонска;</w:t>
      </w:r>
    </w:p>
    <w:p w:rsidR="00713D7D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организацию дополнительного профессионального образования работников муниципальных учреждений, курируемых заместителем главы Администрации города Волгодонска по городскому хозяйству,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F7CF7" w:rsidRDefault="00713D7D" w:rsidP="000B42EA">
      <w:pPr>
        <w:pStyle w:val="a3"/>
        <w:numPr>
          <w:ilvl w:val="0"/>
          <w:numId w:val="23"/>
        </w:numPr>
        <w:spacing w:line="276" w:lineRule="auto"/>
        <w:ind w:left="0" w:right="-284" w:firstLine="426"/>
        <w:jc w:val="both"/>
      </w:pPr>
      <w:r>
        <w:t>реализацию федеральных, региональных и муниципальных программ по курируемым направлениям деятельности.</w:t>
      </w:r>
    </w:p>
    <w:p w:rsidR="00713D7D" w:rsidRDefault="00713D7D" w:rsidP="000B42EA">
      <w:pPr>
        <w:pStyle w:val="a3"/>
        <w:spacing w:line="276" w:lineRule="auto"/>
        <w:ind w:right="-284" w:firstLine="426"/>
        <w:jc w:val="both"/>
        <w:rPr>
          <w:b/>
        </w:rPr>
      </w:pPr>
    </w:p>
    <w:p w:rsidR="009019F9" w:rsidRPr="007404F0" w:rsidRDefault="009019F9" w:rsidP="000B42EA">
      <w:pPr>
        <w:pStyle w:val="a3"/>
        <w:spacing w:line="276" w:lineRule="auto"/>
        <w:ind w:right="-284" w:firstLine="426"/>
        <w:jc w:val="both"/>
        <w:rPr>
          <w:b/>
        </w:rPr>
      </w:pPr>
      <w:r w:rsidRPr="007404F0">
        <w:rPr>
          <w:b/>
        </w:rPr>
        <w:lastRenderedPageBreak/>
        <w:t>Координирует и контролирует деятельность структурных подразделений Администрации города Волгодонска:</w:t>
      </w:r>
    </w:p>
    <w:p w:rsidR="00C457D1" w:rsidRPr="00E81955" w:rsidRDefault="00C457D1" w:rsidP="000B42EA">
      <w:pPr>
        <w:pStyle w:val="a3"/>
        <w:numPr>
          <w:ilvl w:val="0"/>
          <w:numId w:val="12"/>
        </w:numPr>
        <w:spacing w:after="120" w:line="276" w:lineRule="auto"/>
        <w:ind w:left="0" w:right="-284" w:firstLine="426"/>
        <w:jc w:val="both"/>
      </w:pPr>
      <w:r w:rsidRPr="00E81955">
        <w:t>отдел координации отраслей городского хозяйства, включающий сектор муниципального жилищного контроля;</w:t>
      </w:r>
    </w:p>
    <w:p w:rsidR="00C457D1" w:rsidRPr="00E81955" w:rsidRDefault="00C457D1" w:rsidP="000B42EA">
      <w:pPr>
        <w:pStyle w:val="a3"/>
        <w:numPr>
          <w:ilvl w:val="0"/>
          <w:numId w:val="12"/>
        </w:numPr>
        <w:spacing w:after="120" w:line="276" w:lineRule="auto"/>
        <w:ind w:left="0" w:right="-284" w:firstLine="426"/>
        <w:jc w:val="both"/>
      </w:pPr>
      <w:r w:rsidRPr="00E81955">
        <w:t>отдела охраны окружающей среды и природных ресурсов.</w:t>
      </w:r>
    </w:p>
    <w:p w:rsidR="00AF62EB" w:rsidRPr="00F309A1" w:rsidRDefault="00AF62EB" w:rsidP="000B42EA">
      <w:pPr>
        <w:pStyle w:val="a3"/>
        <w:spacing w:after="120" w:line="276" w:lineRule="auto"/>
        <w:ind w:right="-284" w:firstLine="426"/>
        <w:jc w:val="both"/>
        <w:rPr>
          <w:color w:val="000000"/>
        </w:rPr>
      </w:pPr>
    </w:p>
    <w:p w:rsidR="009019F9" w:rsidRDefault="009019F9" w:rsidP="000B42EA">
      <w:pPr>
        <w:pStyle w:val="a3"/>
        <w:spacing w:line="276" w:lineRule="auto"/>
        <w:ind w:right="-284" w:firstLine="426"/>
        <w:jc w:val="both"/>
        <w:rPr>
          <w:b/>
        </w:rPr>
      </w:pPr>
      <w:r w:rsidRPr="007404F0">
        <w:rPr>
          <w:b/>
        </w:rPr>
        <w:t>Курирует:</w:t>
      </w:r>
    </w:p>
    <w:p w:rsidR="00713D7D" w:rsidRDefault="00713D7D" w:rsidP="000B42EA">
      <w:pPr>
        <w:pStyle w:val="a3"/>
        <w:numPr>
          <w:ilvl w:val="0"/>
          <w:numId w:val="12"/>
        </w:numPr>
        <w:spacing w:line="276" w:lineRule="auto"/>
        <w:ind w:left="0" w:right="-284" w:firstLine="426"/>
        <w:jc w:val="both"/>
      </w:pPr>
      <w:r>
        <w:t xml:space="preserve">МКУ «Департамент строительства и городского хозяйства»; </w:t>
      </w:r>
    </w:p>
    <w:p w:rsidR="00713D7D" w:rsidRDefault="00713D7D" w:rsidP="000B42EA">
      <w:pPr>
        <w:pStyle w:val="a3"/>
        <w:numPr>
          <w:ilvl w:val="0"/>
          <w:numId w:val="12"/>
        </w:numPr>
        <w:spacing w:line="276" w:lineRule="auto"/>
        <w:ind w:left="0" w:right="-284" w:firstLine="426"/>
        <w:jc w:val="both"/>
      </w:pPr>
      <w:r>
        <w:t>МУП «Городской пассажирский транспорт»;</w:t>
      </w:r>
    </w:p>
    <w:p w:rsidR="00713D7D" w:rsidRDefault="00713D7D" w:rsidP="000B42EA">
      <w:pPr>
        <w:pStyle w:val="a3"/>
        <w:numPr>
          <w:ilvl w:val="0"/>
          <w:numId w:val="12"/>
        </w:numPr>
        <w:spacing w:line="276" w:lineRule="auto"/>
        <w:ind w:left="0" w:right="-284" w:firstLine="426"/>
        <w:jc w:val="both"/>
      </w:pPr>
      <w:r>
        <w:t>МУП «</w:t>
      </w:r>
      <w:proofErr w:type="spellStart"/>
      <w:r>
        <w:t>Волгодонская</w:t>
      </w:r>
      <w:proofErr w:type="spellEnd"/>
      <w:r>
        <w:t xml:space="preserve"> городская электрическая сеть»;</w:t>
      </w:r>
    </w:p>
    <w:p w:rsidR="00B173E8" w:rsidRDefault="00713D7D" w:rsidP="000B42EA">
      <w:pPr>
        <w:pStyle w:val="a3"/>
        <w:numPr>
          <w:ilvl w:val="0"/>
          <w:numId w:val="12"/>
        </w:numPr>
        <w:spacing w:line="276" w:lineRule="auto"/>
        <w:ind w:left="0" w:right="-284" w:firstLine="426"/>
        <w:jc w:val="both"/>
      </w:pPr>
      <w:r>
        <w:t>МУП «Водоканал».</w:t>
      </w:r>
    </w:p>
    <w:p w:rsidR="00713D7D" w:rsidRDefault="00713D7D" w:rsidP="000B42EA">
      <w:pPr>
        <w:pStyle w:val="a3"/>
        <w:spacing w:line="276" w:lineRule="auto"/>
        <w:ind w:right="-284" w:firstLine="426"/>
        <w:jc w:val="both"/>
        <w:rPr>
          <w:b/>
        </w:rPr>
      </w:pPr>
    </w:p>
    <w:p w:rsidR="009019F9" w:rsidRPr="00AA67C3" w:rsidRDefault="009019F9" w:rsidP="000B42EA">
      <w:pPr>
        <w:pStyle w:val="a3"/>
        <w:spacing w:line="276" w:lineRule="auto"/>
        <w:ind w:right="-284" w:firstLine="426"/>
        <w:jc w:val="both"/>
        <w:rPr>
          <w:b/>
        </w:rPr>
      </w:pPr>
      <w:r w:rsidRPr="00AA67C3">
        <w:rPr>
          <w:b/>
        </w:rPr>
        <w:t>Возглавляет: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городскую транспортную комиссию по регулированию пассажирских перевозок на территории муниципального образования «Город Волгодонск»;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«Город Волгодонск»;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координационный совет по вопросам жилищно-коммунальной сферы муниципального образования «Город Волгодонск»;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попечительский (наблюдательный) Совет по вопросам похоронного дела при Администрации города Волгодонска;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постоянную комиссию по вопросам рекультивации земель, снятия, сохранения и рационального использования плодородного слоя почвы;</w:t>
      </w:r>
    </w:p>
    <w:p w:rsidR="00713D7D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экспертную комиссию по проведению муниципальной экспертизы проекта освоения лесов, расположенных на землях, находящихся в муниципальной собственности муниципального образования «Город Волгодонск»;</w:t>
      </w:r>
    </w:p>
    <w:p w:rsidR="004D44B9" w:rsidRPr="00302FD2" w:rsidRDefault="00713D7D" w:rsidP="000B42EA">
      <w:pPr>
        <w:pStyle w:val="a3"/>
        <w:numPr>
          <w:ilvl w:val="0"/>
          <w:numId w:val="24"/>
        </w:numPr>
        <w:spacing w:line="276" w:lineRule="auto"/>
        <w:ind w:left="0" w:right="-284" w:firstLine="426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9019F9" w:rsidRDefault="009019F9" w:rsidP="000B42EA">
      <w:pPr>
        <w:pStyle w:val="a3"/>
        <w:spacing w:line="276" w:lineRule="auto"/>
        <w:ind w:right="-284" w:firstLine="426"/>
        <w:jc w:val="both"/>
        <w:rPr>
          <w:b/>
        </w:rPr>
      </w:pPr>
      <w:r w:rsidRPr="00AA67C3">
        <w:rPr>
          <w:b/>
        </w:rPr>
        <w:t xml:space="preserve">Осуществляет взаимодействие в пределах своей компетенции </w:t>
      </w:r>
      <w:proofErr w:type="gramStart"/>
      <w:r w:rsidRPr="00AA67C3">
        <w:rPr>
          <w:b/>
        </w:rPr>
        <w:t>с</w:t>
      </w:r>
      <w:proofErr w:type="gramEnd"/>
      <w:r w:rsidRPr="00AA67C3">
        <w:rPr>
          <w:b/>
        </w:rPr>
        <w:t>:</w:t>
      </w:r>
    </w:p>
    <w:p w:rsidR="00713D7D" w:rsidRDefault="00713D7D" w:rsidP="000B42EA">
      <w:pPr>
        <w:pStyle w:val="a3"/>
        <w:numPr>
          <w:ilvl w:val="0"/>
          <w:numId w:val="25"/>
        </w:numPr>
        <w:spacing w:line="276" w:lineRule="auto"/>
        <w:ind w:left="0" w:right="-284" w:firstLine="426"/>
        <w:jc w:val="both"/>
      </w:pPr>
      <w:r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713D7D" w:rsidRDefault="00713D7D" w:rsidP="000B42EA">
      <w:pPr>
        <w:pStyle w:val="a3"/>
        <w:numPr>
          <w:ilvl w:val="0"/>
          <w:numId w:val="25"/>
        </w:numPr>
        <w:spacing w:line="276" w:lineRule="auto"/>
        <w:ind w:left="0" w:right="-284" w:firstLine="426"/>
        <w:jc w:val="both"/>
      </w:pPr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C457D1" w:rsidRPr="00AA67C3" w:rsidRDefault="00713D7D" w:rsidP="000B42EA">
      <w:pPr>
        <w:pStyle w:val="a3"/>
        <w:spacing w:line="276" w:lineRule="auto"/>
        <w:ind w:right="-284" w:firstLine="426"/>
        <w:jc w:val="both"/>
        <w:rPr>
          <w:b/>
        </w:rPr>
      </w:pPr>
      <w:r>
        <w:t>Выполняет иные обязанности по поручениям главы Администрации города Волгодонска.</w:t>
      </w:r>
      <w:bookmarkEnd w:id="0"/>
    </w:p>
    <w:sectPr w:rsidR="00C457D1" w:rsidRPr="00AA67C3" w:rsidSect="00C457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E7"/>
    <w:multiLevelType w:val="hybridMultilevel"/>
    <w:tmpl w:val="9A98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21E52"/>
    <w:multiLevelType w:val="hybridMultilevel"/>
    <w:tmpl w:val="D6D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98F"/>
    <w:multiLevelType w:val="hybridMultilevel"/>
    <w:tmpl w:val="02141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235B6"/>
    <w:multiLevelType w:val="hybridMultilevel"/>
    <w:tmpl w:val="98708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236DB"/>
    <w:multiLevelType w:val="hybridMultilevel"/>
    <w:tmpl w:val="639AA45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45DF"/>
    <w:multiLevelType w:val="hybridMultilevel"/>
    <w:tmpl w:val="727EC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B68A2"/>
    <w:multiLevelType w:val="hybridMultilevel"/>
    <w:tmpl w:val="C380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96622"/>
    <w:multiLevelType w:val="hybridMultilevel"/>
    <w:tmpl w:val="AD7C1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E078BE"/>
    <w:multiLevelType w:val="hybridMultilevel"/>
    <w:tmpl w:val="D22C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6D14EC"/>
    <w:multiLevelType w:val="hybridMultilevel"/>
    <w:tmpl w:val="AAEA3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7E2DFA"/>
    <w:multiLevelType w:val="hybridMultilevel"/>
    <w:tmpl w:val="D022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E67A57"/>
    <w:multiLevelType w:val="hybridMultilevel"/>
    <w:tmpl w:val="EFF06B4C"/>
    <w:lvl w:ilvl="0" w:tplc="A3DCA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D62093"/>
    <w:multiLevelType w:val="hybridMultilevel"/>
    <w:tmpl w:val="B3DC9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E01177"/>
    <w:multiLevelType w:val="hybridMultilevel"/>
    <w:tmpl w:val="8E7E0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672C01"/>
    <w:multiLevelType w:val="hybridMultilevel"/>
    <w:tmpl w:val="D844345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4A9445D3"/>
    <w:multiLevelType w:val="hybridMultilevel"/>
    <w:tmpl w:val="3828B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783940"/>
    <w:multiLevelType w:val="hybridMultilevel"/>
    <w:tmpl w:val="2AF8E228"/>
    <w:lvl w:ilvl="0" w:tplc="A3DCACB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405F9E"/>
    <w:multiLevelType w:val="hybridMultilevel"/>
    <w:tmpl w:val="056EA23E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7035C4"/>
    <w:multiLevelType w:val="hybridMultilevel"/>
    <w:tmpl w:val="9D704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D07659"/>
    <w:multiLevelType w:val="hybridMultilevel"/>
    <w:tmpl w:val="CB76F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BA1510"/>
    <w:multiLevelType w:val="hybridMultilevel"/>
    <w:tmpl w:val="48BA5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16955"/>
    <w:multiLevelType w:val="hybridMultilevel"/>
    <w:tmpl w:val="7DA6A8B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0B67F9"/>
    <w:multiLevelType w:val="hybridMultilevel"/>
    <w:tmpl w:val="2E8C27CA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F118E"/>
    <w:multiLevelType w:val="hybridMultilevel"/>
    <w:tmpl w:val="5A107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23"/>
  </w:num>
  <w:num w:numId="6">
    <w:abstractNumId w:val="22"/>
  </w:num>
  <w:num w:numId="7">
    <w:abstractNumId w:val="17"/>
  </w:num>
  <w:num w:numId="8">
    <w:abstractNumId w:val="2"/>
  </w:num>
  <w:num w:numId="9">
    <w:abstractNumId w:val="8"/>
  </w:num>
  <w:num w:numId="10">
    <w:abstractNumId w:val="18"/>
  </w:num>
  <w:num w:numId="11">
    <w:abstractNumId w:val="0"/>
  </w:num>
  <w:num w:numId="12">
    <w:abstractNumId w:val="24"/>
  </w:num>
  <w:num w:numId="13">
    <w:abstractNumId w:val="10"/>
  </w:num>
  <w:num w:numId="14">
    <w:abstractNumId w:val="19"/>
  </w:num>
  <w:num w:numId="15">
    <w:abstractNumId w:val="15"/>
  </w:num>
  <w:num w:numId="16">
    <w:abstractNumId w:val="14"/>
  </w:num>
  <w:num w:numId="17">
    <w:abstractNumId w:val="1"/>
  </w:num>
  <w:num w:numId="18">
    <w:abstractNumId w:val="12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9F9"/>
    <w:rsid w:val="000B2B82"/>
    <w:rsid w:val="000B42EA"/>
    <w:rsid w:val="000B7773"/>
    <w:rsid w:val="002910EE"/>
    <w:rsid w:val="00482F70"/>
    <w:rsid w:val="004D44B9"/>
    <w:rsid w:val="004F5124"/>
    <w:rsid w:val="006C10ED"/>
    <w:rsid w:val="00713D7D"/>
    <w:rsid w:val="007404F0"/>
    <w:rsid w:val="00790F66"/>
    <w:rsid w:val="007F7CF7"/>
    <w:rsid w:val="008A2B51"/>
    <w:rsid w:val="009019F9"/>
    <w:rsid w:val="00A508B8"/>
    <w:rsid w:val="00AA0060"/>
    <w:rsid w:val="00AA67C3"/>
    <w:rsid w:val="00AF1C8E"/>
    <w:rsid w:val="00AF62EB"/>
    <w:rsid w:val="00B173E8"/>
    <w:rsid w:val="00B933CF"/>
    <w:rsid w:val="00BF6C8D"/>
    <w:rsid w:val="00C457D1"/>
    <w:rsid w:val="00CE4C4F"/>
    <w:rsid w:val="00D145A0"/>
    <w:rsid w:val="00D85C88"/>
    <w:rsid w:val="00D97E31"/>
    <w:rsid w:val="00E4738F"/>
    <w:rsid w:val="00E97457"/>
    <w:rsid w:val="00EF37C1"/>
    <w:rsid w:val="00FC75BD"/>
    <w:rsid w:val="00FE557E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4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B9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4F5124"/>
    <w:pPr>
      <w:ind w:left="720"/>
      <w:contextualSpacing/>
    </w:pPr>
  </w:style>
  <w:style w:type="paragraph" w:customStyle="1" w:styleId="ConsPlusNormal">
    <w:name w:val="ConsPlusNormal"/>
    <w:rsid w:val="00C4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FE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4</cp:revision>
  <cp:lastPrinted>2014-02-25T15:14:00Z</cp:lastPrinted>
  <dcterms:created xsi:type="dcterms:W3CDTF">2019-08-30T12:21:00Z</dcterms:created>
  <dcterms:modified xsi:type="dcterms:W3CDTF">2020-05-03T13:59:00Z</dcterms:modified>
</cp:coreProperties>
</file>