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073F5C" w:rsidRDefault="00073F5C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E69" w:rsidRPr="00C51FD2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73F5C" w:rsidRDefault="002E388C" w:rsidP="006A7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378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1378B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378B1">
        <w:rPr>
          <w:rFonts w:ascii="Times New Roman" w:hAnsi="Times New Roman" w:cs="Times New Roman"/>
          <w:sz w:val="28"/>
          <w:szCs w:val="28"/>
        </w:rPr>
        <w:tab/>
      </w:r>
      <w:r w:rsidR="001378B1">
        <w:rPr>
          <w:rFonts w:ascii="Times New Roman" w:hAnsi="Times New Roman" w:cs="Times New Roman"/>
          <w:sz w:val="28"/>
          <w:szCs w:val="28"/>
        </w:rPr>
        <w:tab/>
      </w:r>
      <w:r w:rsidR="001378B1">
        <w:rPr>
          <w:rFonts w:ascii="Times New Roman" w:hAnsi="Times New Roman" w:cs="Times New Roman"/>
          <w:sz w:val="28"/>
          <w:szCs w:val="28"/>
        </w:rPr>
        <w:tab/>
      </w:r>
      <w:r w:rsidR="001378B1">
        <w:rPr>
          <w:rFonts w:ascii="Times New Roman" w:hAnsi="Times New Roman" w:cs="Times New Roman"/>
          <w:sz w:val="28"/>
          <w:szCs w:val="28"/>
        </w:rPr>
        <w:tab/>
      </w:r>
      <w:r w:rsidR="001378B1">
        <w:rPr>
          <w:rFonts w:ascii="Times New Roman" w:hAnsi="Times New Roman" w:cs="Times New Roman"/>
          <w:sz w:val="28"/>
          <w:szCs w:val="28"/>
        </w:rPr>
        <w:tab/>
      </w:r>
      <w:r w:rsidR="001378B1">
        <w:rPr>
          <w:rFonts w:ascii="Times New Roman" w:hAnsi="Times New Roman" w:cs="Times New Roman"/>
          <w:sz w:val="28"/>
          <w:szCs w:val="28"/>
        </w:rPr>
        <w:tab/>
      </w:r>
      <w:r w:rsidR="001378B1">
        <w:rPr>
          <w:rFonts w:ascii="Times New Roman" w:hAnsi="Times New Roman" w:cs="Times New Roman"/>
          <w:sz w:val="28"/>
          <w:szCs w:val="28"/>
        </w:rPr>
        <w:tab/>
      </w:r>
      <w:r w:rsidR="001378B1">
        <w:rPr>
          <w:rFonts w:ascii="Times New Roman" w:hAnsi="Times New Roman" w:cs="Times New Roman"/>
          <w:sz w:val="28"/>
          <w:szCs w:val="28"/>
        </w:rPr>
        <w:tab/>
      </w:r>
      <w:r w:rsidR="001378B1">
        <w:rPr>
          <w:rFonts w:ascii="Times New Roman" w:hAnsi="Times New Roman" w:cs="Times New Roman"/>
          <w:sz w:val="28"/>
          <w:szCs w:val="28"/>
        </w:rPr>
        <w:tab/>
      </w:r>
      <w:r w:rsidR="001378B1">
        <w:rPr>
          <w:rFonts w:ascii="Times New Roman" w:hAnsi="Times New Roman" w:cs="Times New Roman"/>
          <w:sz w:val="28"/>
          <w:szCs w:val="28"/>
        </w:rPr>
        <w:tab/>
      </w:r>
      <w:r w:rsidR="001378B1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6E69" w:rsidRPr="00073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073F5C" w:rsidRDefault="00073F5C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заседания балансовой комиссии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F5C">
        <w:rPr>
          <w:rFonts w:ascii="Times New Roman" w:hAnsi="Times New Roman" w:cs="Times New Roman"/>
          <w:sz w:val="28"/>
          <w:szCs w:val="28"/>
        </w:rPr>
        <w:t>при Администрации города Волгодонска</w:t>
      </w:r>
    </w:p>
    <w:p w:rsidR="00EB6E69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FD2" w:rsidRPr="00073F5C" w:rsidRDefault="00C51FD2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073F5C">
        <w:rPr>
          <w:rFonts w:ascii="Times New Roman" w:hAnsi="Times New Roman" w:cs="Times New Roman"/>
          <w:sz w:val="28"/>
          <w:szCs w:val="28"/>
        </w:rPr>
        <w:t xml:space="preserve"> – </w:t>
      </w:r>
      <w:r w:rsidR="00C013FD">
        <w:rPr>
          <w:rFonts w:ascii="Times New Roman" w:hAnsi="Times New Roman" w:cs="Times New Roman"/>
          <w:sz w:val="28"/>
          <w:szCs w:val="28"/>
        </w:rPr>
        <w:t>Макаров С.М.</w:t>
      </w:r>
      <w:r w:rsidRPr="00073F5C">
        <w:rPr>
          <w:rFonts w:ascii="Times New Roman" w:hAnsi="Times New Roman" w:cs="Times New Roman"/>
          <w:sz w:val="28"/>
          <w:szCs w:val="28"/>
        </w:rPr>
        <w:t>, заместитель главы Администрации города Волгодонска по экономике;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073F5C">
        <w:rPr>
          <w:rFonts w:ascii="Times New Roman" w:hAnsi="Times New Roman" w:cs="Times New Roman"/>
          <w:sz w:val="28"/>
          <w:szCs w:val="28"/>
        </w:rPr>
        <w:t xml:space="preserve"> – </w:t>
      </w:r>
      <w:r w:rsidR="001378B1">
        <w:rPr>
          <w:rFonts w:ascii="Times New Roman" w:hAnsi="Times New Roman" w:cs="Times New Roman"/>
          <w:sz w:val="28"/>
          <w:szCs w:val="28"/>
        </w:rPr>
        <w:t>Тищенко Н.И</w:t>
      </w:r>
      <w:r w:rsidRPr="00073F5C">
        <w:rPr>
          <w:rFonts w:ascii="Times New Roman" w:hAnsi="Times New Roman" w:cs="Times New Roman"/>
          <w:sz w:val="28"/>
          <w:szCs w:val="28"/>
        </w:rPr>
        <w:t>., начальник отдела экономического анализа и поддержки  предпринимательства Администрации города Волгодонска;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073F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E388C">
        <w:rPr>
          <w:rFonts w:ascii="Times New Roman" w:hAnsi="Times New Roman" w:cs="Times New Roman"/>
          <w:sz w:val="28"/>
          <w:szCs w:val="28"/>
        </w:rPr>
        <w:t>Карепина</w:t>
      </w:r>
      <w:proofErr w:type="spellEnd"/>
      <w:r w:rsidR="002E388C">
        <w:rPr>
          <w:rFonts w:ascii="Times New Roman" w:hAnsi="Times New Roman" w:cs="Times New Roman"/>
          <w:sz w:val="28"/>
          <w:szCs w:val="28"/>
        </w:rPr>
        <w:t xml:space="preserve"> Е</w:t>
      </w:r>
      <w:r w:rsidRPr="00073F5C">
        <w:rPr>
          <w:rFonts w:ascii="Times New Roman" w:hAnsi="Times New Roman" w:cs="Times New Roman"/>
          <w:sz w:val="28"/>
          <w:szCs w:val="28"/>
        </w:rPr>
        <w:t>.</w:t>
      </w:r>
      <w:r w:rsidR="00563416">
        <w:rPr>
          <w:rFonts w:ascii="Times New Roman" w:hAnsi="Times New Roman" w:cs="Times New Roman"/>
          <w:sz w:val="28"/>
          <w:szCs w:val="28"/>
        </w:rPr>
        <w:t>А.</w:t>
      </w:r>
      <w:r w:rsidRPr="00073F5C">
        <w:rPr>
          <w:rFonts w:ascii="Times New Roman" w:hAnsi="Times New Roman" w:cs="Times New Roman"/>
          <w:sz w:val="28"/>
          <w:szCs w:val="28"/>
        </w:rPr>
        <w:t>, старший инспектор отдела экономического анализа и поддержки предпринимательства Администрации города Волгодонска</w:t>
      </w:r>
    </w:p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D98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="00EF2D9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B6E69" w:rsidRPr="00C51FD2" w:rsidRDefault="00EF2D98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E69" w:rsidRPr="00C51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0"/>
        <w:gridCol w:w="5846"/>
      </w:tblGrid>
      <w:tr w:rsidR="001378B1" w:rsidTr="001C5CEE">
        <w:tc>
          <w:tcPr>
            <w:tcW w:w="4150" w:type="dxa"/>
          </w:tcPr>
          <w:p w:rsidR="001C5CEE" w:rsidRDefault="001C5CEE" w:rsidP="001C5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Козоброд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  <w:p w:rsidR="001C5CEE" w:rsidRPr="00073F5C" w:rsidRDefault="001C5CEE" w:rsidP="001C5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1378B1" w:rsidRPr="00C41422" w:rsidRDefault="001378B1" w:rsidP="00F12D0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1378B1" w:rsidRPr="00C41422" w:rsidRDefault="00EF2D98" w:rsidP="00F12D09">
            <w:pPr>
              <w:tabs>
                <w:tab w:val="left" w:pos="126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5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512">
              <w:rPr>
                <w:rFonts w:ascii="Times New Roman" w:hAnsi="Times New Roman" w:cs="Times New Roman"/>
                <w:sz w:val="28"/>
                <w:szCs w:val="28"/>
              </w:rPr>
              <w:t>руководитель некоммерческого партнерства «Союз Управляющих и обслуживающих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120E" w:rsidTr="001C5CEE">
        <w:tc>
          <w:tcPr>
            <w:tcW w:w="4150" w:type="dxa"/>
          </w:tcPr>
          <w:p w:rsidR="008C120E" w:rsidRPr="00F00D33" w:rsidRDefault="008C120E" w:rsidP="00F00D33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120E">
              <w:rPr>
                <w:rFonts w:ascii="Times New Roman" w:hAnsi="Times New Roman" w:cs="Times New Roman"/>
                <w:sz w:val="28"/>
                <w:szCs w:val="28"/>
              </w:rPr>
              <w:t>Ковалевский</w:t>
            </w:r>
            <w:r w:rsidR="00CE1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0E">
              <w:rPr>
                <w:rFonts w:ascii="Times New Roman" w:hAnsi="Times New Roman" w:cs="Times New Roman"/>
                <w:sz w:val="28"/>
                <w:szCs w:val="28"/>
              </w:rPr>
              <w:t>Георгий Андреевич</w:t>
            </w:r>
          </w:p>
          <w:p w:rsidR="00EF2D98" w:rsidRDefault="00EF2D98" w:rsidP="00CE12AD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98" w:rsidRDefault="00EF2D98" w:rsidP="00CE12AD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F2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1704F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Вадимовна</w:t>
            </w:r>
          </w:p>
          <w:p w:rsidR="00EF2D98" w:rsidRPr="008C120E" w:rsidRDefault="00EF2D98" w:rsidP="00CE12AD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8C120E" w:rsidRPr="00EF2D98" w:rsidRDefault="008C120E" w:rsidP="006B7609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D98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 w:rsidRPr="00EF2D98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EF2D9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 по избирательному округу № 4 </w:t>
            </w:r>
          </w:p>
          <w:p w:rsidR="00EF2D98" w:rsidRPr="00EF2D98" w:rsidRDefault="00EF2D98" w:rsidP="006B7609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98" w:rsidRDefault="00EF2D98" w:rsidP="006B7609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5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D98">
              <w:rPr>
                <w:rFonts w:ascii="Times New Roman" w:hAnsi="Times New Roman" w:cs="Times New Roman"/>
                <w:sz w:val="28"/>
                <w:szCs w:val="28"/>
              </w:rPr>
              <w:t>начальника отдела реестра и имущественных отношений Комитета по управлению имуществом города Волгодонска</w:t>
            </w:r>
          </w:p>
          <w:p w:rsidR="00EF2D98" w:rsidRPr="00EF2D98" w:rsidRDefault="00EF2D98" w:rsidP="006B7609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20E" w:rsidTr="001C5CEE">
        <w:tc>
          <w:tcPr>
            <w:tcW w:w="4150" w:type="dxa"/>
          </w:tcPr>
          <w:p w:rsidR="008C120E" w:rsidRPr="008C120E" w:rsidRDefault="006B7609" w:rsidP="00CE12AD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5A7">
              <w:rPr>
                <w:rFonts w:ascii="Times New Roman" w:hAnsi="Times New Roman" w:cs="Times New Roman"/>
                <w:sz w:val="28"/>
                <w:szCs w:val="28"/>
              </w:rPr>
              <w:t>Ромах</w:t>
            </w:r>
            <w:proofErr w:type="gramEnd"/>
            <w:r w:rsidRPr="005005A7">
              <w:rPr>
                <w:rFonts w:ascii="Times New Roman" w:hAnsi="Times New Roman" w:cs="Times New Roman"/>
                <w:sz w:val="28"/>
                <w:szCs w:val="28"/>
              </w:rPr>
              <w:t xml:space="preserve">  Елена Валентиновна</w:t>
            </w:r>
          </w:p>
        </w:tc>
        <w:tc>
          <w:tcPr>
            <w:tcW w:w="5846" w:type="dxa"/>
          </w:tcPr>
          <w:p w:rsidR="008C120E" w:rsidRPr="008C120E" w:rsidRDefault="008C120E" w:rsidP="006B7609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20E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бюджетного отдела Финансового управления города Волгодонска</w:t>
            </w:r>
          </w:p>
        </w:tc>
      </w:tr>
    </w:tbl>
    <w:p w:rsidR="00EB6E69" w:rsidRPr="00073F5C" w:rsidRDefault="00EB6E69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83D" w:rsidRDefault="00EB6E69" w:rsidP="00AC02E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B7D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</w:r>
      <w:r w:rsidR="00DA683D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00"/>
        <w:gridCol w:w="5765"/>
      </w:tblGrid>
      <w:tr w:rsidR="00933FBB" w:rsidRPr="00FB5341" w:rsidTr="00933FBB">
        <w:trPr>
          <w:trHeight w:val="594"/>
        </w:trPr>
        <w:tc>
          <w:tcPr>
            <w:tcW w:w="4300" w:type="dxa"/>
          </w:tcPr>
          <w:p w:rsidR="00933FBB" w:rsidRPr="00FB5341" w:rsidRDefault="00933FBB" w:rsidP="009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B39">
              <w:rPr>
                <w:rFonts w:ascii="Times New Roman" w:hAnsi="Times New Roman" w:cs="Times New Roman"/>
                <w:sz w:val="28"/>
                <w:szCs w:val="28"/>
              </w:rPr>
              <w:t>Голубова</w:t>
            </w:r>
            <w:proofErr w:type="spellEnd"/>
            <w:r w:rsidRPr="001B5B39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5765" w:type="dxa"/>
          </w:tcPr>
          <w:p w:rsidR="00933FBB" w:rsidRPr="00FB5341" w:rsidRDefault="00933FBB" w:rsidP="00F00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5C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26116">
              <w:rPr>
                <w:rFonts w:ascii="Times New Roman" w:hAnsi="Times New Roman" w:cs="Times New Roman"/>
                <w:sz w:val="28"/>
                <w:szCs w:val="28"/>
              </w:rPr>
              <w:t>планового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«Водоканал»</w:t>
            </w:r>
          </w:p>
        </w:tc>
      </w:tr>
      <w:tr w:rsidR="00933FBB" w:rsidRPr="007E3145" w:rsidTr="00933FBB">
        <w:trPr>
          <w:trHeight w:val="546"/>
        </w:trPr>
        <w:tc>
          <w:tcPr>
            <w:tcW w:w="4300" w:type="dxa"/>
          </w:tcPr>
          <w:p w:rsidR="00933FBB" w:rsidRPr="007E3145" w:rsidRDefault="00933FBB" w:rsidP="009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B39">
              <w:rPr>
                <w:rFonts w:ascii="Times New Roman" w:hAnsi="Times New Roman" w:cs="Times New Roman"/>
                <w:sz w:val="28"/>
                <w:szCs w:val="28"/>
              </w:rPr>
              <w:t>Нетута</w:t>
            </w:r>
            <w:proofErr w:type="spellEnd"/>
            <w:r w:rsidRPr="001B5B3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765" w:type="dxa"/>
          </w:tcPr>
          <w:p w:rsidR="00933FBB" w:rsidRPr="007E3145" w:rsidRDefault="00933FBB" w:rsidP="00F00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МУП «Водоканал» </w:t>
            </w:r>
          </w:p>
        </w:tc>
      </w:tr>
      <w:tr w:rsidR="00933FBB" w:rsidRPr="00FB5341" w:rsidTr="00933FBB">
        <w:trPr>
          <w:trHeight w:val="696"/>
        </w:trPr>
        <w:tc>
          <w:tcPr>
            <w:tcW w:w="4300" w:type="dxa"/>
          </w:tcPr>
          <w:p w:rsidR="00933FBB" w:rsidRPr="00FB5341" w:rsidRDefault="00933FBB" w:rsidP="009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B39">
              <w:rPr>
                <w:rFonts w:ascii="Times New Roman" w:hAnsi="Times New Roman" w:cs="Times New Roman"/>
                <w:sz w:val="28"/>
                <w:szCs w:val="28"/>
              </w:rPr>
              <w:t>Нефедова Ирина Геннадьевна</w:t>
            </w:r>
          </w:p>
        </w:tc>
        <w:tc>
          <w:tcPr>
            <w:tcW w:w="5765" w:type="dxa"/>
          </w:tcPr>
          <w:p w:rsidR="00933FBB" w:rsidRPr="00FB5341" w:rsidRDefault="00933FBB" w:rsidP="00F00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5B39">
              <w:rPr>
                <w:rFonts w:ascii="Times New Roman" w:hAnsi="Times New Roman" w:cs="Times New Roman"/>
                <w:sz w:val="28"/>
                <w:szCs w:val="28"/>
              </w:rPr>
              <w:t>главный 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AE7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Pr="00096AE7">
              <w:rPr>
                <w:rFonts w:ascii="Times New Roman" w:hAnsi="Times New Roman"/>
                <w:sz w:val="28"/>
                <w:szCs w:val="28"/>
              </w:rPr>
              <w:t>Волгодонская</w:t>
            </w:r>
            <w:proofErr w:type="spellEnd"/>
            <w:r w:rsidRPr="00096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116">
              <w:rPr>
                <w:rFonts w:ascii="Times New Roman" w:hAnsi="Times New Roman"/>
                <w:sz w:val="28"/>
                <w:szCs w:val="28"/>
              </w:rPr>
              <w:t xml:space="preserve">городская </w:t>
            </w:r>
            <w:r w:rsidRPr="00096AE7">
              <w:rPr>
                <w:rFonts w:ascii="Times New Roman" w:hAnsi="Times New Roman"/>
                <w:sz w:val="28"/>
                <w:szCs w:val="28"/>
              </w:rPr>
              <w:t>электрическая сеть</w:t>
            </w:r>
            <w:r w:rsidR="00E2611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33FBB" w:rsidRPr="00FB5341" w:rsidTr="00933FBB">
        <w:trPr>
          <w:trHeight w:val="861"/>
        </w:trPr>
        <w:tc>
          <w:tcPr>
            <w:tcW w:w="4300" w:type="dxa"/>
          </w:tcPr>
          <w:p w:rsidR="00933FBB" w:rsidRPr="00FB5341" w:rsidRDefault="00933FBB" w:rsidP="009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 Юрий Владимирович</w:t>
            </w:r>
          </w:p>
        </w:tc>
        <w:tc>
          <w:tcPr>
            <w:tcW w:w="5765" w:type="dxa"/>
          </w:tcPr>
          <w:p w:rsidR="00933FBB" w:rsidRPr="00FB5341" w:rsidRDefault="00933FBB" w:rsidP="00F00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Pr="00096AE7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Pr="00096AE7">
              <w:rPr>
                <w:rFonts w:ascii="Times New Roman" w:hAnsi="Times New Roman"/>
                <w:sz w:val="28"/>
                <w:szCs w:val="28"/>
              </w:rPr>
              <w:t>Волгодонская</w:t>
            </w:r>
            <w:proofErr w:type="spellEnd"/>
            <w:r w:rsidRPr="00096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116">
              <w:rPr>
                <w:rFonts w:ascii="Times New Roman" w:hAnsi="Times New Roman"/>
                <w:sz w:val="28"/>
                <w:szCs w:val="28"/>
              </w:rPr>
              <w:t xml:space="preserve">городская </w:t>
            </w:r>
            <w:r w:rsidRPr="00096AE7">
              <w:rPr>
                <w:rFonts w:ascii="Times New Roman" w:hAnsi="Times New Roman"/>
                <w:sz w:val="28"/>
                <w:szCs w:val="28"/>
              </w:rPr>
              <w:t>электрическая сеть</w:t>
            </w:r>
            <w:r w:rsidR="00E2611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33FBB" w:rsidRPr="00FB5341" w:rsidTr="00933FBB">
        <w:trPr>
          <w:trHeight w:val="548"/>
        </w:trPr>
        <w:tc>
          <w:tcPr>
            <w:tcW w:w="4300" w:type="dxa"/>
          </w:tcPr>
          <w:p w:rsidR="00933FBB" w:rsidRPr="00FB5341" w:rsidRDefault="00933FBB" w:rsidP="009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B39">
              <w:rPr>
                <w:rFonts w:ascii="Times New Roman" w:hAnsi="Times New Roman" w:cs="Times New Roman"/>
                <w:sz w:val="28"/>
                <w:szCs w:val="28"/>
              </w:rPr>
              <w:t>Радчук</w:t>
            </w:r>
            <w:proofErr w:type="spellEnd"/>
            <w:r w:rsidRPr="001B5B39">
              <w:rPr>
                <w:rFonts w:ascii="Times New Roman" w:hAnsi="Times New Roman" w:cs="Times New Roman"/>
                <w:sz w:val="28"/>
                <w:szCs w:val="28"/>
              </w:rPr>
              <w:t xml:space="preserve">  Татьяна Ильинична</w:t>
            </w:r>
          </w:p>
        </w:tc>
        <w:tc>
          <w:tcPr>
            <w:tcW w:w="5765" w:type="dxa"/>
          </w:tcPr>
          <w:p w:rsidR="00933FBB" w:rsidRPr="001B5B39" w:rsidRDefault="00933FBB" w:rsidP="00F00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5B3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«Водоканал»</w:t>
            </w:r>
          </w:p>
          <w:p w:rsidR="00933FBB" w:rsidRPr="00FB5341" w:rsidRDefault="00933FBB" w:rsidP="00F00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FBB" w:rsidRPr="00FB5341" w:rsidTr="00933FBB">
        <w:trPr>
          <w:trHeight w:val="861"/>
        </w:trPr>
        <w:tc>
          <w:tcPr>
            <w:tcW w:w="4300" w:type="dxa"/>
          </w:tcPr>
          <w:p w:rsidR="00933FBB" w:rsidRPr="00FB5341" w:rsidRDefault="00933FBB" w:rsidP="009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Сальникова Галина Владимировна</w:t>
            </w:r>
          </w:p>
        </w:tc>
        <w:tc>
          <w:tcPr>
            <w:tcW w:w="5765" w:type="dxa"/>
          </w:tcPr>
          <w:p w:rsidR="00933FBB" w:rsidRPr="00FB5341" w:rsidRDefault="00933FBB" w:rsidP="00F00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5B39">
              <w:rPr>
                <w:rFonts w:ascii="Times New Roman" w:hAnsi="Times New Roman" w:cs="Times New Roman"/>
                <w:sz w:val="28"/>
                <w:szCs w:val="28"/>
              </w:rPr>
              <w:t>главный 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</w:t>
            </w:r>
            <w:r w:rsidRPr="00096AE7">
              <w:rPr>
                <w:rFonts w:ascii="Times New Roman" w:hAnsi="Times New Roman"/>
                <w:sz w:val="28"/>
                <w:szCs w:val="28"/>
              </w:rPr>
              <w:t>«Городской пассажирский транспорт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33FBB" w:rsidRPr="00FB5341" w:rsidTr="00933FBB">
        <w:trPr>
          <w:trHeight w:val="861"/>
        </w:trPr>
        <w:tc>
          <w:tcPr>
            <w:tcW w:w="4300" w:type="dxa"/>
          </w:tcPr>
          <w:p w:rsidR="00933FBB" w:rsidRPr="00FB5341" w:rsidRDefault="00C75E39" w:rsidP="009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Петрович</w:t>
            </w:r>
          </w:p>
        </w:tc>
        <w:tc>
          <w:tcPr>
            <w:tcW w:w="5765" w:type="dxa"/>
          </w:tcPr>
          <w:p w:rsidR="00933FBB" w:rsidRPr="00FB5341" w:rsidRDefault="00933FBB" w:rsidP="00F00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5E3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</w:t>
            </w:r>
            <w:r w:rsidRPr="00096AE7">
              <w:rPr>
                <w:rFonts w:ascii="Times New Roman" w:hAnsi="Times New Roman"/>
                <w:sz w:val="28"/>
                <w:szCs w:val="28"/>
              </w:rPr>
              <w:t>«Городской пассажирский транспорт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B6E69" w:rsidRPr="00C51FD2" w:rsidRDefault="00471116" w:rsidP="00073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B6E69" w:rsidRPr="00C51FD2">
        <w:rPr>
          <w:rFonts w:ascii="Times New Roman" w:hAnsi="Times New Roman" w:cs="Times New Roman"/>
          <w:b/>
          <w:sz w:val="28"/>
          <w:szCs w:val="28"/>
        </w:rPr>
        <w:t>:</w:t>
      </w:r>
    </w:p>
    <w:p w:rsidR="00825261" w:rsidRDefault="00825261" w:rsidP="00F00D33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рассмотрении результатов финансово-хозяйственной деятельности муниципальных унитарных предприятий за </w:t>
      </w:r>
      <w:r w:rsidR="001E48C2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825261" w:rsidRPr="00096AE7" w:rsidRDefault="00825261" w:rsidP="00825261">
      <w:pPr>
        <w:pStyle w:val="a4"/>
        <w:numPr>
          <w:ilvl w:val="1"/>
          <w:numId w:val="1"/>
        </w:numPr>
        <w:spacing w:after="0"/>
        <w:ind w:left="1146"/>
        <w:rPr>
          <w:rFonts w:ascii="Times New Roman" w:hAnsi="Times New Roman"/>
          <w:sz w:val="28"/>
          <w:szCs w:val="28"/>
        </w:rPr>
      </w:pPr>
      <w:r w:rsidRPr="00096AE7">
        <w:rPr>
          <w:rFonts w:ascii="Times New Roman" w:hAnsi="Times New Roman"/>
          <w:sz w:val="28"/>
          <w:szCs w:val="28"/>
        </w:rPr>
        <w:t>МУП «Водоканал»;</w:t>
      </w:r>
    </w:p>
    <w:p w:rsidR="00825261" w:rsidRPr="00096AE7" w:rsidRDefault="00825261" w:rsidP="00825261">
      <w:pPr>
        <w:pStyle w:val="a4"/>
        <w:numPr>
          <w:ilvl w:val="1"/>
          <w:numId w:val="1"/>
        </w:numPr>
        <w:spacing w:after="0"/>
        <w:ind w:left="1146"/>
        <w:rPr>
          <w:rFonts w:ascii="Times New Roman" w:hAnsi="Times New Roman"/>
          <w:sz w:val="28"/>
          <w:szCs w:val="28"/>
        </w:rPr>
      </w:pPr>
      <w:r w:rsidRPr="00096AE7">
        <w:rPr>
          <w:rFonts w:ascii="Times New Roman" w:hAnsi="Times New Roman"/>
          <w:sz w:val="28"/>
          <w:szCs w:val="28"/>
        </w:rPr>
        <w:t>МУП «</w:t>
      </w:r>
      <w:proofErr w:type="spellStart"/>
      <w:r w:rsidRPr="00096AE7">
        <w:rPr>
          <w:rFonts w:ascii="Times New Roman" w:hAnsi="Times New Roman"/>
          <w:sz w:val="28"/>
          <w:szCs w:val="28"/>
        </w:rPr>
        <w:t>Волгодонская</w:t>
      </w:r>
      <w:proofErr w:type="spellEnd"/>
      <w:r w:rsidRPr="00096AE7">
        <w:rPr>
          <w:rFonts w:ascii="Times New Roman" w:hAnsi="Times New Roman"/>
          <w:sz w:val="28"/>
          <w:szCs w:val="28"/>
        </w:rPr>
        <w:t xml:space="preserve"> </w:t>
      </w:r>
      <w:r w:rsidR="00B058ED">
        <w:rPr>
          <w:rFonts w:ascii="Times New Roman" w:hAnsi="Times New Roman"/>
          <w:sz w:val="28"/>
          <w:szCs w:val="28"/>
        </w:rPr>
        <w:t xml:space="preserve">городская </w:t>
      </w:r>
      <w:r w:rsidRPr="00096AE7">
        <w:rPr>
          <w:rFonts w:ascii="Times New Roman" w:hAnsi="Times New Roman"/>
          <w:sz w:val="28"/>
          <w:szCs w:val="28"/>
        </w:rPr>
        <w:t>электрическая сеть»;</w:t>
      </w:r>
    </w:p>
    <w:p w:rsidR="00825261" w:rsidRDefault="00825261" w:rsidP="00825261">
      <w:pPr>
        <w:pStyle w:val="a4"/>
        <w:numPr>
          <w:ilvl w:val="1"/>
          <w:numId w:val="1"/>
        </w:numPr>
        <w:spacing w:after="0"/>
        <w:ind w:left="1146"/>
        <w:rPr>
          <w:rFonts w:ascii="Times New Roman" w:hAnsi="Times New Roman"/>
          <w:sz w:val="28"/>
          <w:szCs w:val="28"/>
        </w:rPr>
      </w:pPr>
      <w:r w:rsidRPr="00096AE7">
        <w:rPr>
          <w:rFonts w:ascii="Times New Roman" w:hAnsi="Times New Roman"/>
          <w:sz w:val="28"/>
          <w:szCs w:val="28"/>
        </w:rPr>
        <w:t>МУП «Городской пассажирский транспорт»</w:t>
      </w:r>
      <w:r>
        <w:rPr>
          <w:rFonts w:ascii="Times New Roman" w:hAnsi="Times New Roman"/>
          <w:sz w:val="28"/>
          <w:szCs w:val="28"/>
        </w:rPr>
        <w:t>.</w:t>
      </w:r>
    </w:p>
    <w:p w:rsidR="001040B0" w:rsidRDefault="001040B0" w:rsidP="00CC1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595" w:rsidRDefault="0068089F" w:rsidP="00A7059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B6E69" w:rsidRPr="00C51FD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67C27" w:rsidRDefault="00825261" w:rsidP="00067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Нетуту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067C27" w:rsidRPr="00073F5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директора МУП «Водоканал». </w:t>
      </w:r>
    </w:p>
    <w:p w:rsidR="002B05AD" w:rsidRDefault="0050033E" w:rsidP="007B43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Сообщил</w:t>
      </w:r>
      <w:r w:rsidR="00067C27" w:rsidRPr="002F2538">
        <w:rPr>
          <w:rFonts w:ascii="Times New Roman" w:hAnsi="Times New Roman" w:cs="Times New Roman"/>
          <w:sz w:val="28"/>
          <w:szCs w:val="28"/>
        </w:rPr>
        <w:t xml:space="preserve">, </w:t>
      </w:r>
      <w:r w:rsidR="003B6C86">
        <w:rPr>
          <w:rFonts w:ascii="Times New Roman" w:hAnsi="Times New Roman" w:cs="Times New Roman"/>
          <w:sz w:val="28"/>
          <w:szCs w:val="28"/>
        </w:rPr>
        <w:t xml:space="preserve">что </w:t>
      </w:r>
      <w:r w:rsidR="00A85147" w:rsidRPr="002F253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85147" w:rsidRPr="002F25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1E48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2018</w:t>
      </w:r>
      <w:r w:rsidR="008252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FE7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4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сравнению с аналогичным периодом 2017 года поднято воды из моря на </w:t>
      </w:r>
      <w:r w:rsidR="003B6C86">
        <w:rPr>
          <w:rFonts w:ascii="Times New Roman" w:hAnsi="Times New Roman" w:cs="Times New Roman"/>
          <w:sz w:val="28"/>
          <w:szCs w:val="28"/>
          <w:shd w:val="clear" w:color="auto" w:fill="FFFFFF"/>
        </w:rPr>
        <w:t>796,3</w:t>
      </w:r>
      <w:r w:rsidR="007B4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="007B43E1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="007B43E1">
        <w:rPr>
          <w:rFonts w:ascii="Times New Roman" w:hAnsi="Times New Roman" w:cs="Times New Roman"/>
          <w:sz w:val="28"/>
          <w:szCs w:val="28"/>
          <w:shd w:val="clear" w:color="auto" w:fill="FFFFFF"/>
        </w:rPr>
        <w:t>уб.м. (</w:t>
      </w:r>
      <w:r w:rsidR="007D64A4">
        <w:rPr>
          <w:rFonts w:ascii="Times New Roman" w:hAnsi="Times New Roman" w:cs="Times New Roman"/>
          <w:sz w:val="28"/>
          <w:szCs w:val="28"/>
          <w:shd w:val="clear" w:color="auto" w:fill="FFFFFF"/>
        </w:rPr>
        <w:t>3,9</w:t>
      </w:r>
      <w:r w:rsidR="007B4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%) меньше, при этом потери в сети уменьшились на </w:t>
      </w:r>
      <w:r w:rsidR="007D64A4">
        <w:rPr>
          <w:rFonts w:ascii="Times New Roman" w:hAnsi="Times New Roman" w:cs="Times New Roman"/>
          <w:sz w:val="28"/>
          <w:szCs w:val="28"/>
          <w:shd w:val="clear" w:color="auto" w:fill="FFFFFF"/>
        </w:rPr>
        <w:t>3,8</w:t>
      </w:r>
      <w:r w:rsidR="007B43E1">
        <w:rPr>
          <w:rFonts w:ascii="Times New Roman" w:hAnsi="Times New Roman" w:cs="Times New Roman"/>
          <w:sz w:val="28"/>
          <w:szCs w:val="28"/>
          <w:shd w:val="clear" w:color="auto" w:fill="FFFFFF"/>
        </w:rPr>
        <w:t>% (</w:t>
      </w:r>
      <w:r w:rsidR="007D64A4">
        <w:rPr>
          <w:rFonts w:ascii="Times New Roman" w:hAnsi="Times New Roman" w:cs="Times New Roman"/>
          <w:sz w:val="28"/>
          <w:szCs w:val="28"/>
          <w:shd w:val="clear" w:color="auto" w:fill="FFFFFF"/>
        </w:rPr>
        <w:t>199,9</w:t>
      </w:r>
      <w:r w:rsidR="007B4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тыс.куб.м.),  также снизились объемы реализации воды на </w:t>
      </w:r>
      <w:r w:rsidR="007D64A4">
        <w:rPr>
          <w:rFonts w:ascii="Times New Roman" w:hAnsi="Times New Roman" w:cs="Times New Roman"/>
          <w:sz w:val="28"/>
          <w:szCs w:val="28"/>
          <w:shd w:val="clear" w:color="auto" w:fill="FFFFFF"/>
        </w:rPr>
        <w:t>4,39</w:t>
      </w:r>
      <w:r w:rsidR="007B43E1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566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D64A4">
        <w:rPr>
          <w:rFonts w:ascii="Times New Roman" w:hAnsi="Times New Roman" w:cs="Times New Roman"/>
          <w:sz w:val="28"/>
          <w:szCs w:val="28"/>
          <w:shd w:val="clear" w:color="auto" w:fill="FFFFFF"/>
        </w:rPr>
        <w:t>596,4</w:t>
      </w:r>
      <w:r w:rsidR="00566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тыс.куб.м.),</w:t>
      </w:r>
      <w:r w:rsidR="00244AEB" w:rsidRPr="00244AEB">
        <w:rPr>
          <w:rFonts w:ascii="Times New Roman" w:hAnsi="Times New Roman" w:cs="Times New Roman"/>
          <w:sz w:val="28"/>
          <w:szCs w:val="28"/>
        </w:rPr>
        <w:t xml:space="preserve"> </w:t>
      </w:r>
      <w:r w:rsidR="00244AEB">
        <w:rPr>
          <w:rFonts w:ascii="Times New Roman" w:hAnsi="Times New Roman" w:cs="Times New Roman"/>
          <w:sz w:val="28"/>
          <w:szCs w:val="28"/>
        </w:rPr>
        <w:t>основной причиной является снижение объемов ТГК</w:t>
      </w:r>
      <w:r w:rsidR="00244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66E3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объемы принятых стоков практически на уровне прошлого года.</w:t>
      </w:r>
    </w:p>
    <w:p w:rsidR="00725DFA" w:rsidRPr="0068089F" w:rsidRDefault="00566E31" w:rsidP="0068089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за 2018 год на восстановление и обновление основных фондов направлено</w:t>
      </w:r>
      <w:r w:rsidR="00A13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77BC">
        <w:rPr>
          <w:rFonts w:ascii="Times New Roman" w:hAnsi="Times New Roman" w:cs="Times New Roman"/>
          <w:sz w:val="28"/>
          <w:szCs w:val="28"/>
          <w:shd w:val="clear" w:color="auto" w:fill="FFFFFF"/>
        </w:rPr>
        <w:t>33</w:t>
      </w:r>
      <w:r w:rsidR="00A13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77BC">
        <w:rPr>
          <w:rFonts w:ascii="Times New Roman" w:hAnsi="Times New Roman" w:cs="Times New Roman"/>
          <w:sz w:val="28"/>
          <w:szCs w:val="28"/>
          <w:shd w:val="clear" w:color="auto" w:fill="FFFFFF"/>
        </w:rPr>
        <w:t>926,0 тыс. рублей</w:t>
      </w:r>
      <w:r w:rsidR="00A13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131AD" w:rsidRPr="00A131AD">
        <w:rPr>
          <w:rFonts w:ascii="Times New Roman" w:hAnsi="Times New Roman" w:cs="Times New Roman"/>
          <w:sz w:val="28"/>
          <w:szCs w:val="28"/>
          <w:shd w:val="clear" w:color="auto" w:fill="FFFFFF"/>
        </w:rPr>
        <w:t>за счет</w:t>
      </w:r>
      <w:r w:rsidR="00A13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31AD" w:rsidRPr="00A13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собственных сре</w:t>
      </w:r>
      <w:proofErr w:type="gramStart"/>
      <w:r w:rsidR="00A131AD" w:rsidRPr="00A131AD">
        <w:rPr>
          <w:rFonts w:ascii="Times New Roman" w:hAnsi="Times New Roman" w:cs="Times New Roman"/>
          <w:sz w:val="28"/>
          <w:szCs w:val="28"/>
          <w:shd w:val="clear" w:color="auto" w:fill="FFFFFF"/>
        </w:rPr>
        <w:t>дств</w:t>
      </w:r>
      <w:r w:rsidR="00A13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32E5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gramEnd"/>
      <w:r w:rsidR="00B532E5">
        <w:rPr>
          <w:rFonts w:ascii="Times New Roman" w:hAnsi="Times New Roman" w:cs="Times New Roman"/>
          <w:sz w:val="28"/>
          <w:szCs w:val="28"/>
          <w:shd w:val="clear" w:color="auto" w:fill="FFFFFF"/>
        </w:rPr>
        <w:t>едприятия</w:t>
      </w:r>
      <w:r w:rsidR="00A13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7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7</w:t>
      </w:r>
      <w:r w:rsidR="00A13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77BC">
        <w:rPr>
          <w:rFonts w:ascii="Times New Roman" w:hAnsi="Times New Roman" w:cs="Times New Roman"/>
          <w:sz w:val="28"/>
          <w:szCs w:val="28"/>
          <w:shd w:val="clear" w:color="auto" w:fill="FFFFFF"/>
        </w:rPr>
        <w:t>557,0 тыс. рублей бюджетных средств.</w:t>
      </w:r>
    </w:p>
    <w:p w:rsidR="0002238E" w:rsidRDefault="00B532E5" w:rsidP="00A71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725DF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5DFA">
        <w:rPr>
          <w:rFonts w:ascii="Times New Roman" w:hAnsi="Times New Roman" w:cs="Times New Roman"/>
          <w:sz w:val="28"/>
          <w:szCs w:val="28"/>
        </w:rPr>
        <w:t>9</w:t>
      </w:r>
      <w:r w:rsidR="00522355">
        <w:rPr>
          <w:rFonts w:ascii="Times New Roman" w:hAnsi="Times New Roman" w:cs="Times New Roman"/>
          <w:sz w:val="28"/>
          <w:szCs w:val="28"/>
        </w:rPr>
        <w:t>г.</w:t>
      </w:r>
      <w:r w:rsidR="002D7242" w:rsidRPr="002D7242">
        <w:rPr>
          <w:rFonts w:ascii="Times New Roman" w:hAnsi="Times New Roman" w:cs="Times New Roman"/>
          <w:sz w:val="28"/>
          <w:szCs w:val="28"/>
        </w:rPr>
        <w:t xml:space="preserve"> предприятие имеет дебиторскую задолженность в сумме </w:t>
      </w:r>
      <w:r w:rsidR="00725DFA">
        <w:rPr>
          <w:rFonts w:ascii="Times New Roman" w:hAnsi="Times New Roman" w:cs="Times New Roman"/>
          <w:sz w:val="28"/>
          <w:szCs w:val="28"/>
        </w:rPr>
        <w:t>150 429</w:t>
      </w:r>
      <w:r w:rsidR="002D7242" w:rsidRPr="002D7242">
        <w:rPr>
          <w:rFonts w:ascii="Times New Roman" w:hAnsi="Times New Roman" w:cs="Times New Roman"/>
          <w:sz w:val="28"/>
          <w:szCs w:val="28"/>
        </w:rPr>
        <w:t>,0 тыс.</w:t>
      </w:r>
      <w:r w:rsidR="005716F5">
        <w:rPr>
          <w:rFonts w:ascii="Times New Roman" w:hAnsi="Times New Roman" w:cs="Times New Roman"/>
          <w:sz w:val="28"/>
          <w:szCs w:val="28"/>
        </w:rPr>
        <w:t xml:space="preserve"> </w:t>
      </w:r>
      <w:r w:rsidR="002D7242" w:rsidRPr="002D7242">
        <w:rPr>
          <w:rFonts w:ascii="Times New Roman" w:hAnsi="Times New Roman" w:cs="Times New Roman"/>
          <w:sz w:val="28"/>
          <w:szCs w:val="28"/>
        </w:rPr>
        <w:t>руб</w:t>
      </w:r>
      <w:r w:rsidR="00725DFA">
        <w:rPr>
          <w:rFonts w:ascii="Times New Roman" w:hAnsi="Times New Roman" w:cs="Times New Roman"/>
          <w:sz w:val="28"/>
          <w:szCs w:val="28"/>
        </w:rPr>
        <w:t>лей</w:t>
      </w:r>
      <w:r w:rsidR="002D7242" w:rsidRPr="00725D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7242" w:rsidRPr="00725DFA">
        <w:rPr>
          <w:rFonts w:ascii="Times New Roman" w:hAnsi="Times New Roman" w:cs="Times New Roman"/>
          <w:sz w:val="28"/>
          <w:szCs w:val="28"/>
        </w:rPr>
        <w:t>в том числе просроченна</w:t>
      </w:r>
      <w:r w:rsidRPr="00725DFA">
        <w:rPr>
          <w:rFonts w:ascii="Times New Roman" w:hAnsi="Times New Roman" w:cs="Times New Roman"/>
          <w:sz w:val="28"/>
          <w:szCs w:val="28"/>
        </w:rPr>
        <w:t xml:space="preserve">я задолженность составляет </w:t>
      </w:r>
      <w:r w:rsidR="00725DFA" w:rsidRPr="00725DFA">
        <w:rPr>
          <w:rFonts w:ascii="Times New Roman" w:hAnsi="Times New Roman" w:cs="Times New Roman"/>
          <w:sz w:val="28"/>
          <w:szCs w:val="28"/>
        </w:rPr>
        <w:t>108 683</w:t>
      </w:r>
      <w:r w:rsidR="002D7242" w:rsidRPr="00725DFA">
        <w:rPr>
          <w:rFonts w:ascii="Times New Roman" w:hAnsi="Times New Roman" w:cs="Times New Roman"/>
          <w:sz w:val="28"/>
          <w:szCs w:val="28"/>
        </w:rPr>
        <w:t>,</w:t>
      </w:r>
      <w:r w:rsidR="00725DFA" w:rsidRPr="00725DFA">
        <w:rPr>
          <w:rFonts w:ascii="Times New Roman" w:hAnsi="Times New Roman" w:cs="Times New Roman"/>
          <w:sz w:val="28"/>
          <w:szCs w:val="28"/>
        </w:rPr>
        <w:t>8</w:t>
      </w:r>
      <w:r w:rsidR="002D7242" w:rsidRPr="00725DFA">
        <w:rPr>
          <w:rFonts w:ascii="Times New Roman" w:hAnsi="Times New Roman" w:cs="Times New Roman"/>
          <w:sz w:val="28"/>
          <w:szCs w:val="28"/>
        </w:rPr>
        <w:t xml:space="preserve"> тыс.</w:t>
      </w:r>
      <w:r w:rsidR="005716F5">
        <w:rPr>
          <w:rFonts w:ascii="Times New Roman" w:hAnsi="Times New Roman" w:cs="Times New Roman"/>
          <w:sz w:val="28"/>
          <w:szCs w:val="28"/>
        </w:rPr>
        <w:t xml:space="preserve"> </w:t>
      </w:r>
      <w:r w:rsidR="002D7242" w:rsidRPr="00725DFA">
        <w:rPr>
          <w:rFonts w:ascii="Times New Roman" w:hAnsi="Times New Roman" w:cs="Times New Roman"/>
          <w:sz w:val="28"/>
          <w:szCs w:val="28"/>
        </w:rPr>
        <w:t>ру</w:t>
      </w:r>
      <w:r w:rsidR="002D7242" w:rsidRPr="002D7242">
        <w:rPr>
          <w:rFonts w:ascii="Times New Roman" w:hAnsi="Times New Roman" w:cs="Times New Roman"/>
          <w:sz w:val="28"/>
          <w:szCs w:val="28"/>
        </w:rPr>
        <w:t>б</w:t>
      </w:r>
      <w:r w:rsidR="00725DFA">
        <w:rPr>
          <w:rFonts w:ascii="Times New Roman" w:hAnsi="Times New Roman" w:cs="Times New Roman"/>
          <w:sz w:val="28"/>
          <w:szCs w:val="28"/>
        </w:rPr>
        <w:t>лей</w:t>
      </w:r>
      <w:r w:rsidR="002D7242" w:rsidRPr="002D7242">
        <w:rPr>
          <w:rFonts w:ascii="Times New Roman" w:hAnsi="Times New Roman" w:cs="Times New Roman"/>
          <w:sz w:val="28"/>
          <w:szCs w:val="28"/>
        </w:rPr>
        <w:t>.</w:t>
      </w:r>
      <w:r w:rsidR="002D7242">
        <w:rPr>
          <w:rFonts w:ascii="Times New Roman" w:hAnsi="Times New Roman" w:cs="Times New Roman"/>
          <w:sz w:val="28"/>
          <w:szCs w:val="28"/>
        </w:rPr>
        <w:t xml:space="preserve"> </w:t>
      </w:r>
      <w:r w:rsidR="002D7242" w:rsidRPr="002D7242">
        <w:rPr>
          <w:rFonts w:ascii="Times New Roman" w:hAnsi="Times New Roman" w:cs="Times New Roman"/>
          <w:sz w:val="28"/>
          <w:szCs w:val="28"/>
        </w:rPr>
        <w:t xml:space="preserve">Для снижения дебиторской задолженности проводится </w:t>
      </w:r>
      <w:proofErr w:type="spellStart"/>
      <w:r w:rsidR="002D7242" w:rsidRPr="002D7242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2D7242">
        <w:rPr>
          <w:rFonts w:ascii="Times New Roman" w:hAnsi="Times New Roman" w:cs="Times New Roman"/>
          <w:sz w:val="28"/>
          <w:szCs w:val="28"/>
        </w:rPr>
        <w:t xml:space="preserve"> </w:t>
      </w:r>
      <w:r w:rsidR="002D7242" w:rsidRPr="002D7242">
        <w:rPr>
          <w:rFonts w:ascii="Times New Roman" w:hAnsi="Times New Roman" w:cs="Times New Roman"/>
          <w:sz w:val="28"/>
          <w:szCs w:val="28"/>
        </w:rPr>
        <w:t>-</w:t>
      </w:r>
      <w:r w:rsidR="002D7242">
        <w:rPr>
          <w:rFonts w:ascii="Times New Roman" w:hAnsi="Times New Roman" w:cs="Times New Roman"/>
          <w:sz w:val="28"/>
          <w:szCs w:val="28"/>
        </w:rPr>
        <w:t xml:space="preserve"> </w:t>
      </w:r>
      <w:r w:rsidR="002D7242" w:rsidRPr="002D7242">
        <w:rPr>
          <w:rFonts w:ascii="Times New Roman" w:hAnsi="Times New Roman" w:cs="Times New Roman"/>
          <w:sz w:val="28"/>
          <w:szCs w:val="28"/>
        </w:rPr>
        <w:t>исковая работа. За 2</w:t>
      </w:r>
      <w:r w:rsidR="001477A7">
        <w:rPr>
          <w:rFonts w:ascii="Times New Roman" w:hAnsi="Times New Roman" w:cs="Times New Roman"/>
          <w:sz w:val="28"/>
          <w:szCs w:val="28"/>
        </w:rPr>
        <w:t>018</w:t>
      </w:r>
      <w:r w:rsidR="002D7242">
        <w:rPr>
          <w:rFonts w:ascii="Times New Roman" w:hAnsi="Times New Roman" w:cs="Times New Roman"/>
          <w:sz w:val="28"/>
          <w:szCs w:val="28"/>
        </w:rPr>
        <w:t xml:space="preserve"> год  было подано</w:t>
      </w:r>
      <w:r w:rsidR="002D7242" w:rsidRPr="002D7242">
        <w:rPr>
          <w:rFonts w:ascii="Times New Roman" w:hAnsi="Times New Roman" w:cs="Times New Roman"/>
          <w:sz w:val="28"/>
          <w:szCs w:val="28"/>
        </w:rPr>
        <w:t xml:space="preserve"> </w:t>
      </w:r>
      <w:r w:rsidR="005716F5">
        <w:rPr>
          <w:rFonts w:ascii="Times New Roman" w:hAnsi="Times New Roman" w:cs="Times New Roman"/>
          <w:sz w:val="28"/>
          <w:szCs w:val="28"/>
        </w:rPr>
        <w:t xml:space="preserve">3 875 </w:t>
      </w:r>
      <w:r w:rsidR="002D7242" w:rsidRPr="002D7242">
        <w:rPr>
          <w:rFonts w:ascii="Times New Roman" w:hAnsi="Times New Roman" w:cs="Times New Roman"/>
          <w:sz w:val="28"/>
          <w:szCs w:val="28"/>
        </w:rPr>
        <w:t>иск</w:t>
      </w:r>
      <w:r w:rsidR="005716F5">
        <w:rPr>
          <w:rFonts w:ascii="Times New Roman" w:hAnsi="Times New Roman" w:cs="Times New Roman"/>
          <w:sz w:val="28"/>
          <w:szCs w:val="28"/>
        </w:rPr>
        <w:t>ов</w:t>
      </w:r>
      <w:r w:rsidR="002D7242" w:rsidRPr="002D7242">
        <w:rPr>
          <w:rFonts w:ascii="Times New Roman" w:hAnsi="Times New Roman" w:cs="Times New Roman"/>
          <w:sz w:val="28"/>
          <w:szCs w:val="28"/>
        </w:rPr>
        <w:t xml:space="preserve"> в суд и</w:t>
      </w:r>
      <w:r w:rsidR="001477A7">
        <w:rPr>
          <w:rFonts w:ascii="Times New Roman" w:hAnsi="Times New Roman" w:cs="Times New Roman"/>
          <w:sz w:val="28"/>
          <w:szCs w:val="28"/>
        </w:rPr>
        <w:t xml:space="preserve"> заключено соглашений на сумму </w:t>
      </w:r>
      <w:r w:rsidR="005716F5">
        <w:rPr>
          <w:rFonts w:ascii="Times New Roman" w:hAnsi="Times New Roman" w:cs="Times New Roman"/>
          <w:sz w:val="28"/>
          <w:szCs w:val="28"/>
        </w:rPr>
        <w:t>57 795,15</w:t>
      </w:r>
      <w:r w:rsidR="00FA2681">
        <w:rPr>
          <w:rFonts w:ascii="Times New Roman" w:hAnsi="Times New Roman" w:cs="Times New Roman"/>
          <w:sz w:val="28"/>
          <w:szCs w:val="28"/>
        </w:rPr>
        <w:t xml:space="preserve"> </w:t>
      </w:r>
      <w:r w:rsidR="002D7242" w:rsidRPr="002D7242">
        <w:rPr>
          <w:rFonts w:ascii="Times New Roman" w:hAnsi="Times New Roman" w:cs="Times New Roman"/>
          <w:sz w:val="28"/>
          <w:szCs w:val="28"/>
        </w:rPr>
        <w:t>тыс.</w:t>
      </w:r>
      <w:r w:rsidR="00522355">
        <w:rPr>
          <w:rFonts w:ascii="Times New Roman" w:hAnsi="Times New Roman" w:cs="Times New Roman"/>
          <w:sz w:val="28"/>
          <w:szCs w:val="28"/>
        </w:rPr>
        <w:t xml:space="preserve"> </w:t>
      </w:r>
      <w:r w:rsidR="002D7242" w:rsidRPr="002D7242">
        <w:rPr>
          <w:rFonts w:ascii="Times New Roman" w:hAnsi="Times New Roman" w:cs="Times New Roman"/>
          <w:sz w:val="28"/>
          <w:szCs w:val="28"/>
        </w:rPr>
        <w:t>руб</w:t>
      </w:r>
      <w:r w:rsidR="005716F5">
        <w:rPr>
          <w:rFonts w:ascii="Times New Roman" w:hAnsi="Times New Roman" w:cs="Times New Roman"/>
          <w:sz w:val="28"/>
          <w:szCs w:val="28"/>
        </w:rPr>
        <w:t>лей</w:t>
      </w:r>
      <w:r w:rsidR="00AA46BC">
        <w:rPr>
          <w:rFonts w:ascii="Times New Roman" w:hAnsi="Times New Roman" w:cs="Times New Roman"/>
          <w:sz w:val="28"/>
          <w:szCs w:val="28"/>
        </w:rPr>
        <w:t xml:space="preserve">, получено по искам и соглашениям </w:t>
      </w:r>
      <w:r w:rsidR="00FA2681">
        <w:rPr>
          <w:rFonts w:ascii="Times New Roman" w:hAnsi="Times New Roman" w:cs="Times New Roman"/>
          <w:sz w:val="28"/>
          <w:szCs w:val="28"/>
        </w:rPr>
        <w:t>31 065,5 тыс. рублей.</w:t>
      </w:r>
      <w:r w:rsidR="00A7166E">
        <w:rPr>
          <w:rFonts w:ascii="Times New Roman" w:hAnsi="Times New Roman" w:cs="Times New Roman"/>
          <w:sz w:val="28"/>
          <w:szCs w:val="28"/>
        </w:rPr>
        <w:t xml:space="preserve"> </w:t>
      </w:r>
      <w:r w:rsidR="000223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2355" w:rsidRDefault="002D7242" w:rsidP="005223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составляет </w:t>
      </w:r>
      <w:r w:rsidR="00A3222E">
        <w:rPr>
          <w:rFonts w:ascii="Times New Roman" w:hAnsi="Times New Roman" w:cs="Times New Roman"/>
          <w:sz w:val="28"/>
          <w:szCs w:val="28"/>
        </w:rPr>
        <w:t>39 644</w:t>
      </w:r>
      <w:r w:rsidR="001477A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7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A3222E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166E" w:rsidRPr="00A71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355" w:rsidRDefault="002D7242" w:rsidP="005223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38E">
        <w:rPr>
          <w:rFonts w:ascii="Times New Roman" w:hAnsi="Times New Roman" w:cs="Times New Roman"/>
          <w:sz w:val="28"/>
          <w:szCs w:val="28"/>
        </w:rPr>
        <w:t xml:space="preserve">Фактические убытки  от  основной  производственной деятельности  составили  </w:t>
      </w:r>
      <w:r w:rsidR="004B2FEC" w:rsidRPr="0002238E">
        <w:rPr>
          <w:rFonts w:ascii="Times New Roman" w:hAnsi="Times New Roman" w:cs="Times New Roman"/>
          <w:sz w:val="28"/>
          <w:szCs w:val="28"/>
        </w:rPr>
        <w:t>8 690,4</w:t>
      </w:r>
      <w:r w:rsidRPr="0002238E">
        <w:rPr>
          <w:rFonts w:ascii="Times New Roman" w:hAnsi="Times New Roman" w:cs="Times New Roman"/>
          <w:sz w:val="28"/>
          <w:szCs w:val="28"/>
        </w:rPr>
        <w:t xml:space="preserve"> тыс.</w:t>
      </w:r>
      <w:r w:rsidR="004B2FEC" w:rsidRPr="0002238E">
        <w:rPr>
          <w:rFonts w:ascii="Times New Roman" w:hAnsi="Times New Roman" w:cs="Times New Roman"/>
          <w:sz w:val="28"/>
          <w:szCs w:val="28"/>
        </w:rPr>
        <w:t xml:space="preserve"> </w:t>
      </w:r>
      <w:r w:rsidRPr="0002238E">
        <w:rPr>
          <w:rFonts w:ascii="Times New Roman" w:hAnsi="Times New Roman" w:cs="Times New Roman"/>
          <w:sz w:val="28"/>
          <w:szCs w:val="28"/>
        </w:rPr>
        <w:t>руб</w:t>
      </w:r>
      <w:r w:rsidR="004B2FEC" w:rsidRPr="0002238E">
        <w:rPr>
          <w:rFonts w:ascii="Times New Roman" w:hAnsi="Times New Roman" w:cs="Times New Roman"/>
          <w:sz w:val="28"/>
          <w:szCs w:val="28"/>
        </w:rPr>
        <w:t>лей</w:t>
      </w:r>
      <w:r w:rsidRPr="0002238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B2FEC" w:rsidRPr="0002238E">
        <w:rPr>
          <w:rFonts w:ascii="Times New Roman" w:hAnsi="Times New Roman" w:cs="Times New Roman"/>
          <w:sz w:val="28"/>
          <w:szCs w:val="28"/>
        </w:rPr>
        <w:t>8 999</w:t>
      </w:r>
      <w:r w:rsidR="0068089F" w:rsidRPr="0002238E">
        <w:rPr>
          <w:rFonts w:ascii="Times New Roman" w:hAnsi="Times New Roman" w:cs="Times New Roman"/>
          <w:sz w:val="28"/>
          <w:szCs w:val="28"/>
        </w:rPr>
        <w:t>,</w:t>
      </w:r>
      <w:r w:rsidR="004B2FEC" w:rsidRPr="0002238E">
        <w:rPr>
          <w:rFonts w:ascii="Times New Roman" w:hAnsi="Times New Roman" w:cs="Times New Roman"/>
          <w:sz w:val="28"/>
          <w:szCs w:val="28"/>
        </w:rPr>
        <w:t>3</w:t>
      </w:r>
      <w:r w:rsidRPr="0002238E">
        <w:rPr>
          <w:rFonts w:ascii="Times New Roman" w:hAnsi="Times New Roman" w:cs="Times New Roman"/>
          <w:sz w:val="28"/>
          <w:szCs w:val="28"/>
        </w:rPr>
        <w:t xml:space="preserve"> тыс.</w:t>
      </w:r>
      <w:r w:rsidR="004B2FEC" w:rsidRPr="0002238E">
        <w:rPr>
          <w:rFonts w:ascii="Times New Roman" w:hAnsi="Times New Roman" w:cs="Times New Roman"/>
          <w:sz w:val="28"/>
          <w:szCs w:val="28"/>
        </w:rPr>
        <w:t xml:space="preserve"> </w:t>
      </w:r>
      <w:r w:rsidRPr="0002238E">
        <w:rPr>
          <w:rFonts w:ascii="Times New Roman" w:hAnsi="Times New Roman" w:cs="Times New Roman"/>
          <w:sz w:val="28"/>
          <w:szCs w:val="28"/>
        </w:rPr>
        <w:t>руб</w:t>
      </w:r>
      <w:r w:rsidR="004B2FEC" w:rsidRPr="0002238E">
        <w:rPr>
          <w:rFonts w:ascii="Times New Roman" w:hAnsi="Times New Roman" w:cs="Times New Roman"/>
          <w:sz w:val="28"/>
          <w:szCs w:val="28"/>
        </w:rPr>
        <w:t>лей</w:t>
      </w:r>
      <w:r w:rsidRPr="0002238E">
        <w:rPr>
          <w:rFonts w:ascii="Times New Roman" w:hAnsi="Times New Roman" w:cs="Times New Roman"/>
          <w:sz w:val="28"/>
          <w:szCs w:val="28"/>
        </w:rPr>
        <w:t>. (</w:t>
      </w:r>
      <w:r w:rsidR="004B2FEC" w:rsidRPr="0002238E">
        <w:rPr>
          <w:rFonts w:ascii="Times New Roman" w:hAnsi="Times New Roman" w:cs="Times New Roman"/>
          <w:sz w:val="28"/>
          <w:szCs w:val="28"/>
        </w:rPr>
        <w:t>50,9</w:t>
      </w:r>
      <w:r w:rsidRPr="0002238E">
        <w:rPr>
          <w:rFonts w:ascii="Times New Roman" w:hAnsi="Times New Roman" w:cs="Times New Roman"/>
          <w:sz w:val="28"/>
          <w:szCs w:val="28"/>
        </w:rPr>
        <w:t xml:space="preserve">%) меньше, чем за </w:t>
      </w:r>
      <w:r w:rsidR="002B05AD" w:rsidRPr="0002238E">
        <w:rPr>
          <w:rFonts w:ascii="Times New Roman" w:hAnsi="Times New Roman" w:cs="Times New Roman"/>
          <w:sz w:val="28"/>
          <w:szCs w:val="28"/>
        </w:rPr>
        <w:t>аналогичный</w:t>
      </w:r>
      <w:r w:rsidRPr="0002238E">
        <w:rPr>
          <w:rFonts w:ascii="Times New Roman" w:hAnsi="Times New Roman" w:cs="Times New Roman"/>
          <w:sz w:val="28"/>
          <w:szCs w:val="28"/>
        </w:rPr>
        <w:t xml:space="preserve"> период предыдущего периода. Основной причиной возникновения убытков является </w:t>
      </w:r>
      <w:r w:rsidR="00F029F4" w:rsidRPr="0002238E">
        <w:rPr>
          <w:rFonts w:ascii="Times New Roman" w:hAnsi="Times New Roman" w:cs="Times New Roman"/>
          <w:sz w:val="28"/>
          <w:szCs w:val="28"/>
        </w:rPr>
        <w:t>удорожание производства ресурсов</w:t>
      </w:r>
      <w:r w:rsidR="00305E16" w:rsidRPr="0002238E">
        <w:rPr>
          <w:rFonts w:ascii="Times New Roman" w:hAnsi="Times New Roman" w:cs="Times New Roman"/>
          <w:sz w:val="28"/>
          <w:szCs w:val="28"/>
        </w:rPr>
        <w:t>,</w:t>
      </w:r>
      <w:r w:rsidR="00F029F4" w:rsidRPr="0002238E">
        <w:rPr>
          <w:rFonts w:ascii="Times New Roman" w:hAnsi="Times New Roman" w:cs="Times New Roman"/>
          <w:sz w:val="28"/>
          <w:szCs w:val="28"/>
        </w:rPr>
        <w:t xml:space="preserve"> следствие снижение объемов реализации, а также планово-убыточные тарифы на услуги водоснабжения и водоотведения</w:t>
      </w:r>
      <w:r w:rsidRPr="0002238E">
        <w:rPr>
          <w:rFonts w:ascii="Times New Roman" w:hAnsi="Times New Roman" w:cs="Times New Roman"/>
          <w:sz w:val="28"/>
          <w:szCs w:val="28"/>
        </w:rPr>
        <w:t xml:space="preserve">. С учетом доходов и расходов от прочей и </w:t>
      </w:r>
      <w:proofErr w:type="spellStart"/>
      <w:r w:rsidRPr="0002238E">
        <w:rPr>
          <w:rFonts w:ascii="Times New Roman" w:hAnsi="Times New Roman" w:cs="Times New Roman"/>
          <w:sz w:val="28"/>
          <w:szCs w:val="28"/>
        </w:rPr>
        <w:t>вн</w:t>
      </w:r>
      <w:r w:rsidR="0040331C" w:rsidRPr="0002238E">
        <w:rPr>
          <w:rFonts w:ascii="Times New Roman" w:hAnsi="Times New Roman" w:cs="Times New Roman"/>
          <w:sz w:val="28"/>
          <w:szCs w:val="28"/>
        </w:rPr>
        <w:t>ереализационной</w:t>
      </w:r>
      <w:proofErr w:type="spellEnd"/>
      <w:r w:rsidR="0040331C" w:rsidRPr="0002238E">
        <w:rPr>
          <w:rFonts w:ascii="Times New Roman" w:hAnsi="Times New Roman" w:cs="Times New Roman"/>
          <w:sz w:val="28"/>
          <w:szCs w:val="28"/>
        </w:rPr>
        <w:t xml:space="preserve"> </w:t>
      </w:r>
      <w:r w:rsidR="00995753" w:rsidRPr="0002238E">
        <w:rPr>
          <w:rFonts w:ascii="Times New Roman" w:hAnsi="Times New Roman" w:cs="Times New Roman"/>
          <w:sz w:val="28"/>
          <w:szCs w:val="28"/>
        </w:rPr>
        <w:t xml:space="preserve">деятельности прибыль </w:t>
      </w:r>
      <w:r w:rsidRPr="0002238E">
        <w:rPr>
          <w:rFonts w:ascii="Times New Roman" w:hAnsi="Times New Roman" w:cs="Times New Roman"/>
          <w:sz w:val="28"/>
          <w:szCs w:val="28"/>
        </w:rPr>
        <w:t xml:space="preserve">до </w:t>
      </w:r>
      <w:r w:rsidR="002B05AD" w:rsidRPr="0002238E">
        <w:rPr>
          <w:rFonts w:ascii="Times New Roman" w:hAnsi="Times New Roman" w:cs="Times New Roman"/>
          <w:sz w:val="28"/>
          <w:szCs w:val="28"/>
        </w:rPr>
        <w:t>налогообложения</w:t>
      </w:r>
      <w:r w:rsidRPr="0002238E">
        <w:rPr>
          <w:rFonts w:ascii="Times New Roman" w:hAnsi="Times New Roman" w:cs="Times New Roman"/>
          <w:sz w:val="28"/>
          <w:szCs w:val="28"/>
        </w:rPr>
        <w:t xml:space="preserve"> составила  </w:t>
      </w:r>
      <w:r w:rsidR="00305E16" w:rsidRPr="0002238E">
        <w:rPr>
          <w:rFonts w:ascii="Times New Roman" w:hAnsi="Times New Roman" w:cs="Times New Roman"/>
          <w:sz w:val="28"/>
          <w:szCs w:val="28"/>
        </w:rPr>
        <w:t>7 975,4</w:t>
      </w:r>
      <w:r w:rsidRPr="0002238E">
        <w:rPr>
          <w:rFonts w:ascii="Times New Roman" w:hAnsi="Times New Roman" w:cs="Times New Roman"/>
          <w:sz w:val="28"/>
          <w:szCs w:val="28"/>
        </w:rPr>
        <w:t xml:space="preserve"> тыс.</w:t>
      </w:r>
      <w:r w:rsidR="00305E16" w:rsidRPr="0002238E">
        <w:rPr>
          <w:rFonts w:ascii="Times New Roman" w:hAnsi="Times New Roman" w:cs="Times New Roman"/>
          <w:sz w:val="28"/>
          <w:szCs w:val="28"/>
        </w:rPr>
        <w:t xml:space="preserve"> </w:t>
      </w:r>
      <w:r w:rsidRPr="0002238E">
        <w:rPr>
          <w:rFonts w:ascii="Times New Roman" w:hAnsi="Times New Roman" w:cs="Times New Roman"/>
          <w:sz w:val="28"/>
          <w:szCs w:val="28"/>
        </w:rPr>
        <w:t>руб</w:t>
      </w:r>
      <w:r w:rsidR="00305E16" w:rsidRPr="0002238E">
        <w:rPr>
          <w:rFonts w:ascii="Times New Roman" w:hAnsi="Times New Roman" w:cs="Times New Roman"/>
          <w:sz w:val="28"/>
          <w:szCs w:val="28"/>
        </w:rPr>
        <w:t>лей</w:t>
      </w:r>
      <w:r w:rsidRPr="0002238E">
        <w:rPr>
          <w:rFonts w:ascii="Times New Roman" w:hAnsi="Times New Roman" w:cs="Times New Roman"/>
          <w:sz w:val="28"/>
          <w:szCs w:val="28"/>
        </w:rPr>
        <w:t>.</w:t>
      </w:r>
      <w:r w:rsidR="0002238E" w:rsidRPr="0002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242" w:rsidRDefault="0002238E" w:rsidP="002D7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38E">
        <w:rPr>
          <w:rFonts w:ascii="Times New Roman" w:hAnsi="Times New Roman" w:cs="Times New Roman"/>
          <w:sz w:val="28"/>
          <w:szCs w:val="28"/>
        </w:rPr>
        <w:t>Отмена льготы по налогу на имущество (ставка 2018г.- 0,8%, 2019г. - 2,2%), повлечет за собой увеличение расходов в 2019г. на 8,5 млн.</w:t>
      </w:r>
      <w:r w:rsidR="005710CF">
        <w:rPr>
          <w:rFonts w:ascii="Times New Roman" w:hAnsi="Times New Roman" w:cs="Times New Roman"/>
          <w:sz w:val="28"/>
          <w:szCs w:val="28"/>
        </w:rPr>
        <w:t xml:space="preserve"> </w:t>
      </w:r>
      <w:r w:rsidRPr="0002238E">
        <w:rPr>
          <w:rFonts w:ascii="Times New Roman" w:hAnsi="Times New Roman" w:cs="Times New Roman"/>
          <w:sz w:val="28"/>
          <w:szCs w:val="28"/>
        </w:rPr>
        <w:t>руб</w:t>
      </w:r>
      <w:r w:rsidR="005710CF">
        <w:rPr>
          <w:rFonts w:ascii="Times New Roman" w:hAnsi="Times New Roman" w:cs="Times New Roman"/>
          <w:sz w:val="28"/>
          <w:szCs w:val="28"/>
        </w:rPr>
        <w:t>лей</w:t>
      </w:r>
      <w:r w:rsidRPr="0002238E">
        <w:rPr>
          <w:rFonts w:ascii="Times New Roman" w:hAnsi="Times New Roman" w:cs="Times New Roman"/>
          <w:sz w:val="28"/>
          <w:szCs w:val="28"/>
        </w:rPr>
        <w:t xml:space="preserve">, не считая объектов </w:t>
      </w:r>
      <w:r w:rsidR="005710CF">
        <w:rPr>
          <w:rFonts w:ascii="Times New Roman" w:hAnsi="Times New Roman" w:cs="Times New Roman"/>
          <w:sz w:val="28"/>
          <w:szCs w:val="28"/>
        </w:rPr>
        <w:t>переданных</w:t>
      </w:r>
      <w:r w:rsidRPr="0002238E">
        <w:rPr>
          <w:rFonts w:ascii="Times New Roman" w:hAnsi="Times New Roman" w:cs="Times New Roman"/>
          <w:sz w:val="28"/>
          <w:szCs w:val="28"/>
        </w:rPr>
        <w:t xml:space="preserve"> в КУИ на время проведения рекон</w:t>
      </w:r>
      <w:r w:rsidR="005710CF">
        <w:rPr>
          <w:rFonts w:ascii="Times New Roman" w:hAnsi="Times New Roman" w:cs="Times New Roman"/>
          <w:sz w:val="28"/>
          <w:szCs w:val="28"/>
        </w:rPr>
        <w:t xml:space="preserve">струкции (коллектор К-5, дюкер) </w:t>
      </w:r>
      <w:r w:rsidRPr="0002238E">
        <w:rPr>
          <w:rFonts w:ascii="Times New Roman" w:hAnsi="Times New Roman" w:cs="Times New Roman"/>
          <w:sz w:val="28"/>
          <w:szCs w:val="28"/>
        </w:rPr>
        <w:t>стоимостью 400,0 млн.</w:t>
      </w:r>
      <w:r w:rsidR="005710CF">
        <w:rPr>
          <w:rFonts w:ascii="Times New Roman" w:hAnsi="Times New Roman" w:cs="Times New Roman"/>
          <w:sz w:val="28"/>
          <w:szCs w:val="28"/>
        </w:rPr>
        <w:t xml:space="preserve"> </w:t>
      </w:r>
      <w:r w:rsidRPr="0002238E">
        <w:rPr>
          <w:rFonts w:ascii="Times New Roman" w:hAnsi="Times New Roman" w:cs="Times New Roman"/>
          <w:sz w:val="28"/>
          <w:szCs w:val="28"/>
        </w:rPr>
        <w:t>руб</w:t>
      </w:r>
      <w:r w:rsidR="005710CF">
        <w:rPr>
          <w:rFonts w:ascii="Times New Roman" w:hAnsi="Times New Roman" w:cs="Times New Roman"/>
          <w:sz w:val="28"/>
          <w:szCs w:val="28"/>
        </w:rPr>
        <w:t>лей. Н</w:t>
      </w:r>
      <w:r w:rsidRPr="0002238E">
        <w:rPr>
          <w:rFonts w:ascii="Times New Roman" w:hAnsi="Times New Roman" w:cs="Times New Roman"/>
          <w:sz w:val="28"/>
          <w:szCs w:val="28"/>
        </w:rPr>
        <w:t>а которые после передачи будет начислен налог на имущество в размере 8,8 млн.</w:t>
      </w:r>
      <w:r w:rsidR="005710CF">
        <w:rPr>
          <w:rFonts w:ascii="Times New Roman" w:hAnsi="Times New Roman" w:cs="Times New Roman"/>
          <w:sz w:val="28"/>
          <w:szCs w:val="28"/>
        </w:rPr>
        <w:t xml:space="preserve"> </w:t>
      </w:r>
      <w:r w:rsidRPr="0002238E">
        <w:rPr>
          <w:rFonts w:ascii="Times New Roman" w:hAnsi="Times New Roman" w:cs="Times New Roman"/>
          <w:sz w:val="28"/>
          <w:szCs w:val="28"/>
        </w:rPr>
        <w:t>руб</w:t>
      </w:r>
      <w:r w:rsidR="005710CF">
        <w:rPr>
          <w:rFonts w:ascii="Times New Roman" w:hAnsi="Times New Roman" w:cs="Times New Roman"/>
          <w:sz w:val="28"/>
          <w:szCs w:val="28"/>
        </w:rPr>
        <w:t>лей (</w:t>
      </w:r>
      <w:r w:rsidRPr="0002238E">
        <w:rPr>
          <w:rFonts w:ascii="Times New Roman" w:hAnsi="Times New Roman" w:cs="Times New Roman"/>
          <w:sz w:val="28"/>
          <w:szCs w:val="28"/>
        </w:rPr>
        <w:t>годовой)</w:t>
      </w:r>
      <w:r w:rsidR="005710CF">
        <w:rPr>
          <w:rFonts w:ascii="Times New Roman" w:hAnsi="Times New Roman" w:cs="Times New Roman"/>
          <w:sz w:val="28"/>
          <w:szCs w:val="28"/>
        </w:rPr>
        <w:t>.</w:t>
      </w:r>
      <w:r w:rsidR="002D7242" w:rsidRPr="002D72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7C27" w:rsidRPr="0088045D" w:rsidRDefault="00067C27" w:rsidP="00067C2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22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40331C" w:rsidRPr="0040331C" w:rsidRDefault="00A9535D" w:rsidP="003A7AEB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</w:t>
      </w:r>
      <w:r w:rsidR="00067C27" w:rsidRPr="00055EA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УП </w:t>
      </w:r>
      <w:r w:rsidR="00067C27" w:rsidRPr="00055E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Водокан</w:t>
      </w:r>
      <w:r w:rsidR="002220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67C27" w:rsidRPr="00055EAF">
        <w:rPr>
          <w:rFonts w:ascii="Times New Roman" w:hAnsi="Times New Roman" w:cs="Times New Roman"/>
          <w:sz w:val="28"/>
          <w:szCs w:val="28"/>
        </w:rPr>
        <w:t>» за</w:t>
      </w:r>
      <w:r w:rsidR="001929AC">
        <w:rPr>
          <w:rFonts w:ascii="Times New Roman" w:hAnsi="Times New Roman" w:cs="Times New Roman"/>
          <w:sz w:val="28"/>
          <w:szCs w:val="28"/>
        </w:rPr>
        <w:t xml:space="preserve"> 2018</w:t>
      </w:r>
      <w:r w:rsidR="00067C27" w:rsidRPr="00055EAF">
        <w:rPr>
          <w:rFonts w:ascii="Times New Roman" w:hAnsi="Times New Roman" w:cs="Times New Roman"/>
          <w:sz w:val="28"/>
          <w:szCs w:val="28"/>
        </w:rPr>
        <w:t xml:space="preserve"> год.</w:t>
      </w:r>
      <w:r w:rsidR="0040331C" w:rsidRPr="004033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31C" w:rsidRDefault="0040331C" w:rsidP="003A7A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85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40331C" w:rsidRDefault="0040331C" w:rsidP="003A7A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7C27" w:rsidRPr="00055EAF" w:rsidRDefault="0040331C" w:rsidP="003A7AEB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67C27" w:rsidRPr="00055EAF">
        <w:rPr>
          <w:rFonts w:ascii="Times New Roman" w:hAnsi="Times New Roman" w:cs="Times New Roman"/>
          <w:sz w:val="28"/>
          <w:szCs w:val="28"/>
        </w:rPr>
        <w:t xml:space="preserve"> </w:t>
      </w:r>
      <w:r w:rsidRPr="00055EA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УП </w:t>
      </w:r>
      <w:r w:rsidRPr="00055E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Водокан</w:t>
      </w:r>
      <w:r w:rsidR="00D16C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55E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по снижению дебиторской задолженности. </w:t>
      </w:r>
    </w:p>
    <w:p w:rsidR="00F00D33" w:rsidRDefault="001C712C" w:rsidP="00CC11E1">
      <w:pPr>
        <w:widowControl w:val="0"/>
        <w:autoSpaceDE w:val="0"/>
        <w:autoSpaceDN w:val="0"/>
        <w:adjustRightInd w:val="0"/>
        <w:spacing w:after="0" w:line="240" w:lineRule="auto"/>
        <w:ind w:left="4189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F00D3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постоянно</w:t>
      </w:r>
    </w:p>
    <w:p w:rsidR="001C7A78" w:rsidRDefault="00067C27" w:rsidP="00CC11E1">
      <w:pPr>
        <w:widowControl w:val="0"/>
        <w:autoSpaceDE w:val="0"/>
        <w:autoSpaceDN w:val="0"/>
        <w:adjustRightInd w:val="0"/>
        <w:spacing w:after="0" w:line="240" w:lineRule="auto"/>
        <w:ind w:left="4189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C51FD2" w:rsidRDefault="00EB6E69" w:rsidP="00CC11E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51FD2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EB6E31" w:rsidRPr="00087704" w:rsidRDefault="001C7A78" w:rsidP="001441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Ю.В.</w:t>
      </w:r>
      <w:r w:rsidR="005765F1" w:rsidRPr="00073F5C">
        <w:rPr>
          <w:rFonts w:ascii="Times New Roman" w:hAnsi="Times New Roman" w:cs="Times New Roman"/>
          <w:sz w:val="28"/>
          <w:szCs w:val="28"/>
        </w:rPr>
        <w:t xml:space="preserve"> </w:t>
      </w:r>
      <w:r w:rsidR="007646B2">
        <w:rPr>
          <w:rFonts w:ascii="Times New Roman" w:hAnsi="Times New Roman" w:cs="Times New Roman"/>
          <w:sz w:val="28"/>
          <w:szCs w:val="28"/>
        </w:rPr>
        <w:t>–</w:t>
      </w:r>
      <w:r w:rsidR="005765F1" w:rsidRPr="00073F5C">
        <w:rPr>
          <w:rFonts w:ascii="Times New Roman" w:hAnsi="Times New Roman" w:cs="Times New Roman"/>
          <w:sz w:val="28"/>
          <w:szCs w:val="28"/>
        </w:rPr>
        <w:t xml:space="preserve"> </w:t>
      </w:r>
      <w:r w:rsidR="003D3E7F">
        <w:rPr>
          <w:rFonts w:ascii="Times New Roman" w:hAnsi="Times New Roman" w:cs="Times New Roman"/>
          <w:sz w:val="28"/>
          <w:szCs w:val="28"/>
        </w:rPr>
        <w:t>директора МУП «</w:t>
      </w:r>
      <w:proofErr w:type="spellStart"/>
      <w:r w:rsidR="003D3E7F" w:rsidRPr="00096AE7">
        <w:rPr>
          <w:rFonts w:ascii="Times New Roman" w:hAnsi="Times New Roman"/>
          <w:sz w:val="28"/>
          <w:szCs w:val="28"/>
        </w:rPr>
        <w:t>Волгодонская</w:t>
      </w:r>
      <w:proofErr w:type="spellEnd"/>
      <w:r w:rsidR="003D3E7F" w:rsidRPr="00096AE7">
        <w:rPr>
          <w:rFonts w:ascii="Times New Roman" w:hAnsi="Times New Roman"/>
          <w:sz w:val="28"/>
          <w:szCs w:val="28"/>
        </w:rPr>
        <w:t xml:space="preserve"> </w:t>
      </w:r>
      <w:r w:rsidR="0023181C">
        <w:rPr>
          <w:rFonts w:ascii="Times New Roman" w:hAnsi="Times New Roman"/>
          <w:sz w:val="28"/>
          <w:szCs w:val="28"/>
        </w:rPr>
        <w:t xml:space="preserve">городская </w:t>
      </w:r>
      <w:r w:rsidR="003D3E7F" w:rsidRPr="00096AE7">
        <w:rPr>
          <w:rFonts w:ascii="Times New Roman" w:hAnsi="Times New Roman"/>
          <w:sz w:val="28"/>
          <w:szCs w:val="28"/>
        </w:rPr>
        <w:t>электрическая сеть</w:t>
      </w:r>
      <w:r w:rsidR="003D3E7F">
        <w:rPr>
          <w:rFonts w:ascii="Times New Roman" w:hAnsi="Times New Roman"/>
          <w:sz w:val="28"/>
          <w:szCs w:val="28"/>
        </w:rPr>
        <w:t>».</w:t>
      </w:r>
    </w:p>
    <w:p w:rsidR="00AB46AC" w:rsidRDefault="002B05AD" w:rsidP="003916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F5E">
        <w:rPr>
          <w:rFonts w:ascii="Times New Roman" w:hAnsi="Times New Roman" w:cs="Times New Roman"/>
          <w:color w:val="000000" w:themeColor="text1"/>
          <w:sz w:val="28"/>
          <w:szCs w:val="28"/>
        </w:rPr>
        <w:t>Сообщил</w:t>
      </w:r>
      <w:r w:rsidR="002905E2" w:rsidRPr="006F1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A74FC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инвестиционной программы в 2018 году освоено более 10 млн. рублей.</w:t>
      </w:r>
    </w:p>
    <w:p w:rsidR="00F732C9" w:rsidRDefault="00AB46AC" w:rsidP="003916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732C9">
        <w:rPr>
          <w:rFonts w:ascii="Times New Roman" w:hAnsi="Times New Roman" w:cs="Times New Roman"/>
          <w:color w:val="000000" w:themeColor="text1"/>
          <w:sz w:val="28"/>
          <w:szCs w:val="28"/>
        </w:rPr>
        <w:t>титулу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ремонта з</w:t>
      </w:r>
      <w:r w:rsidR="00A74FCB">
        <w:rPr>
          <w:rFonts w:ascii="Times New Roman" w:hAnsi="Times New Roman" w:cs="Times New Roman"/>
          <w:color w:val="000000" w:themeColor="text1"/>
          <w:sz w:val="28"/>
          <w:szCs w:val="28"/>
        </w:rPr>
        <w:t>аменено 2,44 км линий 10-0,4 кВ</w:t>
      </w:r>
      <w:r w:rsidR="00DC2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EC53A6">
        <w:rPr>
          <w:rFonts w:ascii="Times New Roman" w:hAnsi="Times New Roman" w:cs="Times New Roman"/>
          <w:color w:val="000000" w:themeColor="text1"/>
          <w:sz w:val="28"/>
          <w:szCs w:val="28"/>
        </w:rPr>
        <w:t>бщей стоимостью 3,5 млн. рублей.</w:t>
      </w:r>
    </w:p>
    <w:p w:rsidR="00AB46AC" w:rsidRDefault="00AB46AC" w:rsidP="003916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C767D">
        <w:rPr>
          <w:rFonts w:ascii="Times New Roman" w:hAnsi="Times New Roman" w:cs="Times New Roman"/>
          <w:color w:val="000000" w:themeColor="text1"/>
          <w:sz w:val="28"/>
          <w:szCs w:val="28"/>
        </w:rPr>
        <w:t>а тра</w:t>
      </w:r>
      <w:r w:rsidR="00B75D8D">
        <w:rPr>
          <w:rFonts w:ascii="Times New Roman" w:hAnsi="Times New Roman" w:cs="Times New Roman"/>
          <w:color w:val="000000" w:themeColor="text1"/>
          <w:sz w:val="28"/>
          <w:szCs w:val="28"/>
        </w:rPr>
        <w:t>нсформаторных подстанциях выполнено работ на 2,7 млн.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B05AD" w:rsidRDefault="00AB46AC" w:rsidP="0039166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7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муниципальными контрактами на содержание и ремонт объектов наружного освещения за 2018 год выполнено работ на сумму</w:t>
      </w:r>
      <w:r w:rsidR="00652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D8D">
        <w:rPr>
          <w:rFonts w:ascii="Times New Roman" w:hAnsi="Times New Roman" w:cs="Times New Roman"/>
          <w:color w:val="000000" w:themeColor="text1"/>
          <w:sz w:val="28"/>
          <w:szCs w:val="28"/>
        </w:rPr>
        <w:t>3,88 млн. рублей.</w:t>
      </w:r>
    </w:p>
    <w:p w:rsidR="008C186C" w:rsidRPr="006F1F5E" w:rsidRDefault="008C186C" w:rsidP="00766373">
      <w:pPr>
        <w:spacing w:after="0"/>
        <w:ind w:firstLine="720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технологического присоединения </w:t>
      </w:r>
      <w:r w:rsidR="0084388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электри</w:t>
      </w:r>
      <w:r w:rsidR="00952059">
        <w:rPr>
          <w:rFonts w:ascii="Times New Roman" w:hAnsi="Times New Roman" w:cs="Times New Roman"/>
          <w:color w:val="000000" w:themeColor="text1"/>
          <w:sz w:val="28"/>
          <w:szCs w:val="28"/>
        </w:rPr>
        <w:t>ческим сетями</w:t>
      </w:r>
      <w:r w:rsidR="007A44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2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МУП «ВГЭС»</w:t>
      </w:r>
      <w:r w:rsidR="0084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построено более</w:t>
      </w:r>
      <w:r w:rsidR="007A4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3км линий электропередачи 10 и 0,4 кВ, а также 3 комплектные трансформаторные подстанции 10</w:t>
      </w:r>
      <w:r w:rsidR="00CB61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7A44A1">
        <w:rPr>
          <w:rFonts w:ascii="Times New Roman" w:hAnsi="Times New Roman" w:cs="Times New Roman"/>
          <w:color w:val="000000" w:themeColor="text1"/>
          <w:sz w:val="28"/>
          <w:szCs w:val="28"/>
        </w:rPr>
        <w:t>0,4 кВ на сумму 3,98 млн. рублей</w:t>
      </w:r>
      <w:r w:rsidR="00CB618B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766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 объеме выполнены работы по прокладке двух кабельных линий 0,4 кВ, выполнено строительство воздушной линии электропередачи </w:t>
      </w:r>
      <w:r w:rsidR="00CB618B">
        <w:rPr>
          <w:rFonts w:ascii="Times New Roman" w:hAnsi="Times New Roman" w:cs="Times New Roman"/>
          <w:color w:val="000000" w:themeColor="text1"/>
          <w:sz w:val="28"/>
          <w:szCs w:val="28"/>
        </w:rPr>
        <w:t>10 кВ протяженностью 0,7 км, трансформаторн</w:t>
      </w:r>
      <w:r w:rsidR="00A34BB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CB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подстанции 10/0,4 кВ</w:t>
      </w:r>
      <w:r w:rsidR="00C85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строительство 0,9 км воздушной линии электропередачи </w:t>
      </w:r>
      <w:r w:rsidR="00C50E9D">
        <w:rPr>
          <w:rFonts w:ascii="Times New Roman" w:hAnsi="Times New Roman" w:cs="Times New Roman"/>
          <w:color w:val="000000" w:themeColor="text1"/>
          <w:sz w:val="28"/>
          <w:szCs w:val="28"/>
        </w:rPr>
        <w:t>0,4 кВ, смонтировано 9 распределительных шкафов.</w:t>
      </w:r>
    </w:p>
    <w:p w:rsidR="006C3464" w:rsidRDefault="00EC33CE" w:rsidP="0084388D">
      <w:pPr>
        <w:spacing w:after="0" w:line="259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объем выполненных работ по плану капитального ремонта составил более 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97E9A" w:rsidRDefault="0034601E" w:rsidP="0082253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01E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6A7291">
        <w:rPr>
          <w:rFonts w:ascii="Times New Roman" w:hAnsi="Times New Roman" w:cs="Times New Roman"/>
          <w:sz w:val="28"/>
          <w:szCs w:val="28"/>
        </w:rPr>
        <w:t>от реализации</w:t>
      </w:r>
      <w:r w:rsidR="002B7139">
        <w:rPr>
          <w:rFonts w:ascii="Times New Roman" w:hAnsi="Times New Roman" w:cs="Times New Roman"/>
          <w:sz w:val="28"/>
          <w:szCs w:val="28"/>
        </w:rPr>
        <w:t xml:space="preserve"> </w:t>
      </w:r>
      <w:r w:rsidRPr="0034601E">
        <w:rPr>
          <w:rFonts w:ascii="Times New Roman" w:hAnsi="Times New Roman" w:cs="Times New Roman"/>
          <w:sz w:val="28"/>
          <w:szCs w:val="28"/>
        </w:rPr>
        <w:t>по всем видам деятельности</w:t>
      </w:r>
      <w:r w:rsidR="002B05AD" w:rsidRPr="0034601E">
        <w:rPr>
          <w:rFonts w:ascii="Times New Roman" w:hAnsi="Times New Roman" w:cs="Times New Roman"/>
          <w:sz w:val="28"/>
          <w:szCs w:val="28"/>
        </w:rPr>
        <w:t xml:space="preserve"> за </w:t>
      </w:r>
      <w:r w:rsidR="004108A8">
        <w:rPr>
          <w:rFonts w:ascii="Times New Roman" w:hAnsi="Times New Roman" w:cs="Times New Roman"/>
          <w:sz w:val="28"/>
          <w:szCs w:val="28"/>
        </w:rPr>
        <w:t>2018</w:t>
      </w:r>
      <w:r w:rsidR="002B05AD" w:rsidRPr="0034601E">
        <w:rPr>
          <w:rFonts w:ascii="Times New Roman" w:hAnsi="Times New Roman" w:cs="Times New Roman"/>
          <w:sz w:val="28"/>
          <w:szCs w:val="28"/>
        </w:rPr>
        <w:t xml:space="preserve"> год </w:t>
      </w:r>
      <w:r w:rsidR="002E5FE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82253B">
        <w:rPr>
          <w:rFonts w:ascii="Times New Roman" w:hAnsi="Times New Roman" w:cs="Times New Roman"/>
          <w:sz w:val="28"/>
          <w:szCs w:val="28"/>
        </w:rPr>
        <w:t>156,4</w:t>
      </w:r>
      <w:r w:rsidR="004108A8">
        <w:rPr>
          <w:rFonts w:ascii="Times New Roman" w:hAnsi="Times New Roman" w:cs="Times New Roman"/>
          <w:sz w:val="28"/>
          <w:szCs w:val="28"/>
        </w:rPr>
        <w:t xml:space="preserve"> млн.</w:t>
      </w:r>
      <w:r w:rsidR="002B05AD" w:rsidRPr="0034601E">
        <w:rPr>
          <w:rFonts w:ascii="Times New Roman" w:hAnsi="Times New Roman" w:cs="Times New Roman"/>
          <w:sz w:val="28"/>
          <w:szCs w:val="28"/>
        </w:rPr>
        <w:t xml:space="preserve"> руб</w:t>
      </w:r>
      <w:r w:rsidR="0082253B">
        <w:rPr>
          <w:rFonts w:ascii="Times New Roman" w:hAnsi="Times New Roman" w:cs="Times New Roman"/>
          <w:sz w:val="28"/>
          <w:szCs w:val="28"/>
        </w:rPr>
        <w:t>лей</w:t>
      </w:r>
      <w:r w:rsidR="002B05AD" w:rsidRPr="0034601E">
        <w:rPr>
          <w:rFonts w:ascii="Times New Roman" w:hAnsi="Times New Roman" w:cs="Times New Roman"/>
          <w:sz w:val="28"/>
          <w:szCs w:val="28"/>
        </w:rPr>
        <w:t xml:space="preserve">, </w:t>
      </w:r>
      <w:r w:rsidRPr="0034601E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4108A8">
        <w:rPr>
          <w:rFonts w:ascii="Times New Roman" w:hAnsi="Times New Roman" w:cs="Times New Roman"/>
          <w:sz w:val="28"/>
          <w:szCs w:val="28"/>
        </w:rPr>
        <w:t>уровне, этого</w:t>
      </w:r>
      <w:r w:rsidRPr="0034601E">
        <w:rPr>
          <w:rFonts w:ascii="Times New Roman" w:hAnsi="Times New Roman" w:cs="Times New Roman"/>
          <w:sz w:val="28"/>
          <w:szCs w:val="28"/>
        </w:rPr>
        <w:t xml:space="preserve"> же период</w:t>
      </w:r>
      <w:r w:rsidR="004108A8">
        <w:rPr>
          <w:rFonts w:ascii="Times New Roman" w:hAnsi="Times New Roman" w:cs="Times New Roman"/>
          <w:sz w:val="28"/>
          <w:szCs w:val="28"/>
        </w:rPr>
        <w:t>а в 2017</w:t>
      </w:r>
      <w:r w:rsidRPr="0034601E">
        <w:rPr>
          <w:rFonts w:ascii="Times New Roman" w:hAnsi="Times New Roman" w:cs="Times New Roman"/>
          <w:sz w:val="28"/>
          <w:szCs w:val="28"/>
        </w:rPr>
        <w:t xml:space="preserve"> году</w:t>
      </w:r>
      <w:r w:rsidR="004108A8">
        <w:rPr>
          <w:rFonts w:ascii="Times New Roman" w:hAnsi="Times New Roman" w:cs="Times New Roman"/>
          <w:sz w:val="28"/>
          <w:szCs w:val="28"/>
        </w:rPr>
        <w:t>, в том числе по передаче электроэнергии</w:t>
      </w:r>
      <w:r w:rsidR="00F97E9A">
        <w:rPr>
          <w:rFonts w:ascii="Times New Roman" w:hAnsi="Times New Roman" w:cs="Times New Roman"/>
          <w:sz w:val="28"/>
          <w:szCs w:val="28"/>
        </w:rPr>
        <w:t xml:space="preserve"> – </w:t>
      </w:r>
      <w:r w:rsidR="0082253B">
        <w:rPr>
          <w:rFonts w:ascii="Times New Roman" w:hAnsi="Times New Roman" w:cs="Times New Roman"/>
          <w:sz w:val="28"/>
          <w:szCs w:val="28"/>
        </w:rPr>
        <w:t>146,6</w:t>
      </w:r>
      <w:r w:rsidR="00F97E9A">
        <w:rPr>
          <w:rFonts w:ascii="Times New Roman" w:hAnsi="Times New Roman" w:cs="Times New Roman"/>
          <w:sz w:val="28"/>
          <w:szCs w:val="28"/>
        </w:rPr>
        <w:t xml:space="preserve"> млн.</w:t>
      </w:r>
      <w:r w:rsidR="0082253B">
        <w:rPr>
          <w:rFonts w:ascii="Times New Roman" w:hAnsi="Times New Roman" w:cs="Times New Roman"/>
          <w:sz w:val="28"/>
          <w:szCs w:val="28"/>
        </w:rPr>
        <w:t xml:space="preserve"> </w:t>
      </w:r>
      <w:r w:rsidR="00F97E9A">
        <w:rPr>
          <w:rFonts w:ascii="Times New Roman" w:hAnsi="Times New Roman" w:cs="Times New Roman"/>
          <w:sz w:val="28"/>
          <w:szCs w:val="28"/>
        </w:rPr>
        <w:t>руб</w:t>
      </w:r>
      <w:r w:rsidR="0082253B">
        <w:rPr>
          <w:rFonts w:ascii="Times New Roman" w:hAnsi="Times New Roman" w:cs="Times New Roman"/>
          <w:sz w:val="28"/>
          <w:szCs w:val="28"/>
        </w:rPr>
        <w:t>лей</w:t>
      </w:r>
      <w:r w:rsidR="00F97E9A">
        <w:rPr>
          <w:rFonts w:ascii="Times New Roman" w:hAnsi="Times New Roman" w:cs="Times New Roman"/>
          <w:sz w:val="28"/>
          <w:szCs w:val="28"/>
        </w:rPr>
        <w:t xml:space="preserve">, по технологическому присоединению – </w:t>
      </w:r>
      <w:r w:rsidR="000901CE">
        <w:rPr>
          <w:rFonts w:ascii="Times New Roman" w:hAnsi="Times New Roman" w:cs="Times New Roman"/>
          <w:sz w:val="28"/>
          <w:szCs w:val="28"/>
        </w:rPr>
        <w:t>4,4</w:t>
      </w:r>
      <w:r w:rsidR="00F97E9A">
        <w:rPr>
          <w:rFonts w:ascii="Times New Roman" w:hAnsi="Times New Roman" w:cs="Times New Roman"/>
          <w:sz w:val="28"/>
          <w:szCs w:val="28"/>
        </w:rPr>
        <w:t xml:space="preserve"> млн.</w:t>
      </w:r>
      <w:r w:rsidR="00B83965">
        <w:rPr>
          <w:rFonts w:ascii="Times New Roman" w:hAnsi="Times New Roman" w:cs="Times New Roman"/>
          <w:sz w:val="28"/>
          <w:szCs w:val="28"/>
        </w:rPr>
        <w:t xml:space="preserve"> </w:t>
      </w:r>
      <w:r w:rsidR="00F97E9A">
        <w:rPr>
          <w:rFonts w:ascii="Times New Roman" w:hAnsi="Times New Roman" w:cs="Times New Roman"/>
          <w:sz w:val="28"/>
          <w:szCs w:val="28"/>
        </w:rPr>
        <w:t>руб</w:t>
      </w:r>
      <w:r w:rsidR="000901CE">
        <w:rPr>
          <w:rFonts w:ascii="Times New Roman" w:hAnsi="Times New Roman" w:cs="Times New Roman"/>
          <w:sz w:val="28"/>
          <w:szCs w:val="28"/>
        </w:rPr>
        <w:t>лей</w:t>
      </w:r>
      <w:r w:rsidR="00F97E9A">
        <w:rPr>
          <w:rFonts w:ascii="Times New Roman" w:hAnsi="Times New Roman" w:cs="Times New Roman"/>
          <w:sz w:val="28"/>
          <w:szCs w:val="28"/>
        </w:rPr>
        <w:t xml:space="preserve">, по наружному освещению – </w:t>
      </w:r>
      <w:r w:rsidR="000901CE">
        <w:rPr>
          <w:rFonts w:ascii="Times New Roman" w:hAnsi="Times New Roman" w:cs="Times New Roman"/>
          <w:sz w:val="28"/>
          <w:szCs w:val="28"/>
        </w:rPr>
        <w:t>3,3</w:t>
      </w:r>
      <w:r w:rsidR="00F97E9A">
        <w:rPr>
          <w:rFonts w:ascii="Times New Roman" w:hAnsi="Times New Roman" w:cs="Times New Roman"/>
          <w:sz w:val="28"/>
          <w:szCs w:val="28"/>
        </w:rPr>
        <w:t xml:space="preserve"> млн.</w:t>
      </w:r>
      <w:r w:rsidR="000901CE">
        <w:rPr>
          <w:rFonts w:ascii="Times New Roman" w:hAnsi="Times New Roman" w:cs="Times New Roman"/>
          <w:sz w:val="28"/>
          <w:szCs w:val="28"/>
        </w:rPr>
        <w:t xml:space="preserve"> </w:t>
      </w:r>
      <w:r w:rsidR="00F97E9A">
        <w:rPr>
          <w:rFonts w:ascii="Times New Roman" w:hAnsi="Times New Roman" w:cs="Times New Roman"/>
          <w:sz w:val="28"/>
          <w:szCs w:val="28"/>
        </w:rPr>
        <w:t>руб</w:t>
      </w:r>
      <w:r w:rsidR="000901CE">
        <w:rPr>
          <w:rFonts w:ascii="Times New Roman" w:hAnsi="Times New Roman" w:cs="Times New Roman"/>
          <w:sz w:val="28"/>
          <w:szCs w:val="28"/>
        </w:rPr>
        <w:t>лей</w:t>
      </w:r>
      <w:r w:rsidR="00F97E9A">
        <w:rPr>
          <w:rFonts w:ascii="Times New Roman" w:hAnsi="Times New Roman" w:cs="Times New Roman"/>
          <w:sz w:val="28"/>
          <w:szCs w:val="28"/>
        </w:rPr>
        <w:t xml:space="preserve">, по прочим видам деятельности – </w:t>
      </w:r>
      <w:r w:rsidR="000901CE">
        <w:rPr>
          <w:rFonts w:ascii="Times New Roman" w:hAnsi="Times New Roman" w:cs="Times New Roman"/>
          <w:sz w:val="28"/>
          <w:szCs w:val="28"/>
        </w:rPr>
        <w:t>2,1</w:t>
      </w:r>
      <w:r w:rsidR="00F97E9A">
        <w:rPr>
          <w:rFonts w:ascii="Times New Roman" w:hAnsi="Times New Roman" w:cs="Times New Roman"/>
          <w:sz w:val="28"/>
          <w:szCs w:val="28"/>
        </w:rPr>
        <w:t xml:space="preserve"> млн.</w:t>
      </w:r>
      <w:r w:rsidR="00B83965">
        <w:rPr>
          <w:rFonts w:ascii="Times New Roman" w:hAnsi="Times New Roman" w:cs="Times New Roman"/>
          <w:sz w:val="28"/>
          <w:szCs w:val="28"/>
        </w:rPr>
        <w:t xml:space="preserve"> </w:t>
      </w:r>
      <w:r w:rsidR="00F97E9A">
        <w:rPr>
          <w:rFonts w:ascii="Times New Roman" w:hAnsi="Times New Roman" w:cs="Times New Roman"/>
          <w:sz w:val="28"/>
          <w:szCs w:val="28"/>
        </w:rPr>
        <w:t>руб</w:t>
      </w:r>
      <w:r w:rsidR="000901CE">
        <w:rPr>
          <w:rFonts w:ascii="Times New Roman" w:hAnsi="Times New Roman" w:cs="Times New Roman"/>
          <w:sz w:val="28"/>
          <w:szCs w:val="28"/>
        </w:rPr>
        <w:t>лей</w:t>
      </w:r>
      <w:r w:rsidR="00F97E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7772" w:rsidRDefault="002B05AD" w:rsidP="0082253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FE2">
        <w:rPr>
          <w:rFonts w:ascii="Times New Roman" w:hAnsi="Times New Roman" w:cs="Times New Roman"/>
          <w:sz w:val="28"/>
          <w:szCs w:val="28"/>
        </w:rPr>
        <w:t>Расходы предприятия</w:t>
      </w:r>
      <w:r w:rsidR="006C3464">
        <w:rPr>
          <w:rFonts w:ascii="Times New Roman" w:hAnsi="Times New Roman" w:cs="Times New Roman"/>
          <w:sz w:val="28"/>
          <w:szCs w:val="28"/>
        </w:rPr>
        <w:t xml:space="preserve"> на производство</w:t>
      </w:r>
      <w:r w:rsidRPr="002E5FE2">
        <w:rPr>
          <w:rFonts w:ascii="Times New Roman" w:hAnsi="Times New Roman" w:cs="Times New Roman"/>
          <w:sz w:val="28"/>
          <w:szCs w:val="28"/>
        </w:rPr>
        <w:t xml:space="preserve"> за </w:t>
      </w:r>
      <w:r w:rsidR="006C3464">
        <w:rPr>
          <w:rFonts w:ascii="Times New Roman" w:hAnsi="Times New Roman" w:cs="Times New Roman"/>
          <w:sz w:val="28"/>
          <w:szCs w:val="28"/>
        </w:rPr>
        <w:t>2018</w:t>
      </w:r>
      <w:r w:rsidRPr="002E5FE2">
        <w:rPr>
          <w:rFonts w:ascii="Times New Roman" w:hAnsi="Times New Roman" w:cs="Times New Roman"/>
          <w:sz w:val="28"/>
          <w:szCs w:val="28"/>
        </w:rPr>
        <w:t xml:space="preserve"> год </w:t>
      </w:r>
      <w:r w:rsidR="002E5FE2" w:rsidRPr="002E5FE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901CE">
        <w:rPr>
          <w:rFonts w:ascii="Times New Roman" w:hAnsi="Times New Roman" w:cs="Times New Roman"/>
          <w:sz w:val="28"/>
          <w:szCs w:val="28"/>
        </w:rPr>
        <w:t>153,3</w:t>
      </w:r>
      <w:r w:rsidR="006C3464">
        <w:rPr>
          <w:rFonts w:ascii="Times New Roman" w:hAnsi="Times New Roman" w:cs="Times New Roman"/>
          <w:sz w:val="28"/>
          <w:szCs w:val="28"/>
        </w:rPr>
        <w:t xml:space="preserve"> млн</w:t>
      </w:r>
      <w:r w:rsidRPr="002E5FE2">
        <w:rPr>
          <w:rFonts w:ascii="Times New Roman" w:hAnsi="Times New Roman" w:cs="Times New Roman"/>
          <w:sz w:val="28"/>
          <w:szCs w:val="28"/>
        </w:rPr>
        <w:t>.</w:t>
      </w:r>
      <w:r w:rsidR="000901CE">
        <w:rPr>
          <w:rFonts w:ascii="Times New Roman" w:hAnsi="Times New Roman" w:cs="Times New Roman"/>
          <w:sz w:val="28"/>
          <w:szCs w:val="28"/>
        </w:rPr>
        <w:t xml:space="preserve"> </w:t>
      </w:r>
      <w:r w:rsidRPr="002E5FE2">
        <w:rPr>
          <w:rFonts w:ascii="Times New Roman" w:hAnsi="Times New Roman" w:cs="Times New Roman"/>
          <w:sz w:val="28"/>
          <w:szCs w:val="28"/>
        </w:rPr>
        <w:t>руб</w:t>
      </w:r>
      <w:r w:rsidR="000901CE">
        <w:rPr>
          <w:rFonts w:ascii="Times New Roman" w:hAnsi="Times New Roman" w:cs="Times New Roman"/>
          <w:sz w:val="28"/>
          <w:szCs w:val="28"/>
        </w:rPr>
        <w:t>лей</w:t>
      </w:r>
      <w:r w:rsidRPr="002E5FE2">
        <w:rPr>
          <w:rFonts w:ascii="Times New Roman" w:hAnsi="Times New Roman" w:cs="Times New Roman"/>
          <w:sz w:val="28"/>
          <w:szCs w:val="28"/>
        </w:rPr>
        <w:t xml:space="preserve"> </w:t>
      </w:r>
      <w:r w:rsidR="006C3464">
        <w:rPr>
          <w:rFonts w:ascii="Times New Roman" w:hAnsi="Times New Roman" w:cs="Times New Roman"/>
          <w:sz w:val="28"/>
          <w:szCs w:val="28"/>
        </w:rPr>
        <w:t>или 10</w:t>
      </w:r>
      <w:r w:rsidR="000901CE">
        <w:rPr>
          <w:rFonts w:ascii="Times New Roman" w:hAnsi="Times New Roman" w:cs="Times New Roman"/>
          <w:sz w:val="28"/>
          <w:szCs w:val="28"/>
        </w:rPr>
        <w:t>5</w:t>
      </w:r>
      <w:r w:rsidR="006C3464">
        <w:rPr>
          <w:rFonts w:ascii="Times New Roman" w:hAnsi="Times New Roman" w:cs="Times New Roman"/>
          <w:sz w:val="28"/>
          <w:szCs w:val="28"/>
        </w:rPr>
        <w:t>%</w:t>
      </w:r>
      <w:r w:rsidR="00B83965">
        <w:rPr>
          <w:rFonts w:ascii="Times New Roman" w:hAnsi="Times New Roman" w:cs="Times New Roman"/>
          <w:sz w:val="28"/>
          <w:szCs w:val="28"/>
        </w:rPr>
        <w:t xml:space="preserve"> </w:t>
      </w:r>
      <w:r w:rsidR="006C3464">
        <w:rPr>
          <w:rFonts w:ascii="Times New Roman" w:hAnsi="Times New Roman" w:cs="Times New Roman"/>
          <w:sz w:val="28"/>
          <w:szCs w:val="28"/>
        </w:rPr>
        <w:t>к уровню 2017 года</w:t>
      </w:r>
      <w:r w:rsidRPr="002E5FE2">
        <w:rPr>
          <w:rFonts w:ascii="Times New Roman" w:hAnsi="Times New Roman" w:cs="Times New Roman"/>
          <w:sz w:val="28"/>
          <w:szCs w:val="28"/>
        </w:rPr>
        <w:t>.</w:t>
      </w:r>
    </w:p>
    <w:p w:rsidR="003354C2" w:rsidRDefault="00237772" w:rsidP="0082253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Валовая прибыль предприятия составила 3,1 млн. рублей за 2018 год и 10,5 млн. рублей за 2017 год, рентабельность</w:t>
      </w:r>
      <w:r w:rsidR="003354C2">
        <w:rPr>
          <w:rFonts w:ascii="Times New Roman" w:hAnsi="Times New Roman" w:cs="Times New Roman"/>
          <w:sz w:val="28"/>
          <w:szCs w:val="28"/>
        </w:rPr>
        <w:t xml:space="preserve"> составила 2%.</w:t>
      </w:r>
    </w:p>
    <w:p w:rsidR="002B05AD" w:rsidRDefault="0097520D" w:rsidP="0082253B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31.12.2018 стоимость о</w:t>
      </w:r>
      <w:r w:rsidR="00B00583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00583">
        <w:rPr>
          <w:rFonts w:ascii="Times New Roman" w:hAnsi="Times New Roman" w:cs="Times New Roman"/>
          <w:sz w:val="28"/>
          <w:szCs w:val="28"/>
        </w:rPr>
        <w:t xml:space="preserve"> производственны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00583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00583">
        <w:rPr>
          <w:rFonts w:ascii="Times New Roman" w:hAnsi="Times New Roman" w:cs="Times New Roman"/>
          <w:sz w:val="28"/>
          <w:szCs w:val="28"/>
        </w:rPr>
        <w:t xml:space="preserve"> </w:t>
      </w:r>
      <w:r w:rsidR="00957A73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ED7410">
        <w:rPr>
          <w:rFonts w:ascii="Times New Roman" w:hAnsi="Times New Roman" w:cs="Times New Roman"/>
          <w:sz w:val="28"/>
          <w:szCs w:val="28"/>
        </w:rPr>
        <w:t>выросл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7410">
        <w:rPr>
          <w:rFonts w:ascii="Times New Roman" w:hAnsi="Times New Roman" w:cs="Times New Roman"/>
          <w:sz w:val="28"/>
          <w:szCs w:val="28"/>
        </w:rPr>
        <w:t xml:space="preserve"> до</w:t>
      </w:r>
      <w:r w:rsidR="00957A73">
        <w:rPr>
          <w:rFonts w:ascii="Times New Roman" w:hAnsi="Times New Roman" w:cs="Times New Roman"/>
          <w:sz w:val="28"/>
          <w:szCs w:val="28"/>
        </w:rPr>
        <w:t xml:space="preserve"> </w:t>
      </w:r>
      <w:r w:rsidR="00B00583">
        <w:rPr>
          <w:rFonts w:ascii="Times New Roman" w:hAnsi="Times New Roman" w:cs="Times New Roman"/>
          <w:sz w:val="28"/>
          <w:szCs w:val="28"/>
        </w:rPr>
        <w:t>317,0</w:t>
      </w:r>
      <w:r w:rsidR="00957A73">
        <w:rPr>
          <w:rFonts w:ascii="Times New Roman" w:hAnsi="Times New Roman" w:cs="Times New Roman"/>
          <w:sz w:val="28"/>
          <w:szCs w:val="28"/>
        </w:rPr>
        <w:t xml:space="preserve"> млн.</w:t>
      </w:r>
      <w:r w:rsidR="00CC21BF">
        <w:rPr>
          <w:rFonts w:ascii="Times New Roman" w:hAnsi="Times New Roman" w:cs="Times New Roman"/>
          <w:sz w:val="28"/>
          <w:szCs w:val="28"/>
        </w:rPr>
        <w:t xml:space="preserve"> </w:t>
      </w:r>
      <w:r w:rsidR="00957A73">
        <w:rPr>
          <w:rFonts w:ascii="Times New Roman" w:hAnsi="Times New Roman" w:cs="Times New Roman"/>
          <w:sz w:val="28"/>
          <w:szCs w:val="28"/>
        </w:rPr>
        <w:t>руб</w:t>
      </w:r>
      <w:r w:rsidR="00B00583">
        <w:rPr>
          <w:rFonts w:ascii="Times New Roman" w:hAnsi="Times New Roman" w:cs="Times New Roman"/>
          <w:sz w:val="28"/>
          <w:szCs w:val="28"/>
        </w:rPr>
        <w:t>лей</w:t>
      </w:r>
      <w:r w:rsidR="00957A73">
        <w:rPr>
          <w:rFonts w:ascii="Times New Roman" w:hAnsi="Times New Roman" w:cs="Times New Roman"/>
          <w:sz w:val="28"/>
          <w:szCs w:val="28"/>
        </w:rPr>
        <w:t>,</w:t>
      </w:r>
      <w:r w:rsidR="00B00583">
        <w:rPr>
          <w:rFonts w:ascii="Times New Roman" w:hAnsi="Times New Roman" w:cs="Times New Roman"/>
          <w:sz w:val="28"/>
          <w:szCs w:val="28"/>
        </w:rPr>
        <w:t xml:space="preserve"> или 106,4%</w:t>
      </w:r>
      <w:r w:rsidR="00957A73">
        <w:rPr>
          <w:rFonts w:ascii="Times New Roman" w:hAnsi="Times New Roman" w:cs="Times New Roman"/>
          <w:sz w:val="28"/>
          <w:szCs w:val="28"/>
        </w:rPr>
        <w:t xml:space="preserve"> </w:t>
      </w:r>
      <w:r w:rsidR="00B00583">
        <w:rPr>
          <w:rFonts w:ascii="Times New Roman" w:hAnsi="Times New Roman" w:cs="Times New Roman"/>
          <w:sz w:val="28"/>
          <w:szCs w:val="28"/>
        </w:rPr>
        <w:t xml:space="preserve">от уровня </w:t>
      </w:r>
      <w:r>
        <w:rPr>
          <w:rFonts w:ascii="Times New Roman" w:hAnsi="Times New Roman" w:cs="Times New Roman"/>
          <w:sz w:val="28"/>
          <w:szCs w:val="28"/>
        </w:rPr>
        <w:t>на 31.12.</w:t>
      </w:r>
      <w:r w:rsidR="00957A73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7A73">
        <w:rPr>
          <w:rFonts w:ascii="Times New Roman" w:hAnsi="Times New Roman" w:cs="Times New Roman"/>
          <w:sz w:val="28"/>
          <w:szCs w:val="28"/>
        </w:rPr>
        <w:t xml:space="preserve">. </w:t>
      </w:r>
      <w:r w:rsidR="00ED7410">
        <w:rPr>
          <w:rFonts w:ascii="Times New Roman" w:hAnsi="Times New Roman" w:cs="Times New Roman"/>
          <w:sz w:val="28"/>
          <w:szCs w:val="28"/>
        </w:rPr>
        <w:lastRenderedPageBreak/>
        <w:t>Более 90% этого прироста произошло за счет собственных сре</w:t>
      </w:r>
      <w:proofErr w:type="gramStart"/>
      <w:r w:rsidR="00ED741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ED7410">
        <w:rPr>
          <w:rFonts w:ascii="Times New Roman" w:hAnsi="Times New Roman" w:cs="Times New Roman"/>
          <w:sz w:val="28"/>
          <w:szCs w:val="28"/>
        </w:rPr>
        <w:t xml:space="preserve">едприятия.  </w:t>
      </w:r>
      <w:r>
        <w:rPr>
          <w:rFonts w:ascii="Times New Roman" w:hAnsi="Times New Roman" w:cs="Times New Roman"/>
          <w:sz w:val="28"/>
          <w:szCs w:val="28"/>
        </w:rPr>
        <w:tab/>
      </w:r>
      <w:r w:rsidR="00957A73">
        <w:rPr>
          <w:rFonts w:ascii="Times New Roman" w:hAnsi="Times New Roman" w:cs="Times New Roman"/>
          <w:sz w:val="28"/>
          <w:szCs w:val="28"/>
        </w:rPr>
        <w:t xml:space="preserve">Налоги во внебюджетные фонды </w:t>
      </w:r>
      <w:r w:rsidR="00E0653A">
        <w:rPr>
          <w:rFonts w:ascii="Times New Roman" w:hAnsi="Times New Roman" w:cs="Times New Roman"/>
          <w:sz w:val="28"/>
          <w:szCs w:val="28"/>
        </w:rPr>
        <w:t>за 2018</w:t>
      </w:r>
      <w:r w:rsidR="00957A73">
        <w:rPr>
          <w:rFonts w:ascii="Times New Roman" w:hAnsi="Times New Roman" w:cs="Times New Roman"/>
          <w:sz w:val="28"/>
          <w:szCs w:val="28"/>
        </w:rPr>
        <w:t xml:space="preserve"> год составили – </w:t>
      </w:r>
      <w:r w:rsidR="00E0653A">
        <w:rPr>
          <w:rFonts w:ascii="Times New Roman" w:hAnsi="Times New Roman" w:cs="Times New Roman"/>
          <w:sz w:val="28"/>
          <w:szCs w:val="28"/>
        </w:rPr>
        <w:t>29,3</w:t>
      </w:r>
      <w:r w:rsidR="00957A73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957A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57A73">
        <w:rPr>
          <w:rFonts w:ascii="Times New Roman" w:hAnsi="Times New Roman" w:cs="Times New Roman"/>
          <w:sz w:val="28"/>
          <w:szCs w:val="28"/>
        </w:rPr>
        <w:t>уб</w:t>
      </w:r>
      <w:r w:rsidR="00E0653A">
        <w:rPr>
          <w:rFonts w:ascii="Times New Roman" w:hAnsi="Times New Roman" w:cs="Times New Roman"/>
          <w:sz w:val="28"/>
          <w:szCs w:val="28"/>
        </w:rPr>
        <w:t>лей</w:t>
      </w:r>
      <w:r w:rsidR="00957A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9B2" w:rsidRDefault="005860CD" w:rsidP="00CC11E1">
      <w:pPr>
        <w:spacing w:after="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 заработная плата сотрудников составляет 38</w:t>
      </w:r>
      <w:r w:rsidR="007C79B2">
        <w:rPr>
          <w:rFonts w:ascii="Times New Roman" w:hAnsi="Times New Roman" w:cs="Times New Roman"/>
          <w:sz w:val="28"/>
          <w:szCs w:val="28"/>
        </w:rPr>
        <w:t> </w:t>
      </w:r>
      <w:r w:rsidR="0059784D">
        <w:rPr>
          <w:rFonts w:ascii="Times New Roman" w:hAnsi="Times New Roman" w:cs="Times New Roman"/>
          <w:sz w:val="28"/>
          <w:szCs w:val="28"/>
        </w:rPr>
        <w:t>900</w:t>
      </w:r>
      <w:r w:rsidR="007C79B2">
        <w:rPr>
          <w:rFonts w:ascii="Times New Roman" w:hAnsi="Times New Roman" w:cs="Times New Roman"/>
          <w:sz w:val="28"/>
          <w:szCs w:val="28"/>
        </w:rPr>
        <w:t xml:space="preserve"> руб.  С</w:t>
      </w:r>
      <w:r>
        <w:rPr>
          <w:rFonts w:ascii="Times New Roman" w:hAnsi="Times New Roman" w:cs="Times New Roman"/>
          <w:sz w:val="28"/>
          <w:szCs w:val="28"/>
        </w:rPr>
        <w:t xml:space="preserve">реднесписочная численность всего по </w:t>
      </w:r>
      <w:r w:rsidR="007C79B2">
        <w:rPr>
          <w:rFonts w:ascii="Times New Roman" w:hAnsi="Times New Roman" w:cs="Times New Roman"/>
          <w:sz w:val="28"/>
          <w:szCs w:val="28"/>
        </w:rPr>
        <w:t>предприятию</w:t>
      </w:r>
      <w:r>
        <w:rPr>
          <w:rFonts w:ascii="Times New Roman" w:hAnsi="Times New Roman" w:cs="Times New Roman"/>
          <w:sz w:val="28"/>
          <w:szCs w:val="28"/>
        </w:rPr>
        <w:t xml:space="preserve"> за  2018 год – 15</w:t>
      </w:r>
      <w:r w:rsidR="005978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5978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 т.ч. рабочих – 10</w:t>
      </w:r>
      <w:r w:rsidR="005978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чел., руководителей – 17 чел., специалистов – </w:t>
      </w:r>
      <w:r w:rsidR="0059784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чел., служащих – 1 чел.</w:t>
      </w:r>
      <w:proofErr w:type="gramEnd"/>
    </w:p>
    <w:p w:rsidR="005765F1" w:rsidRPr="00F25422" w:rsidRDefault="005765F1" w:rsidP="00E2059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2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765F1" w:rsidRPr="005151B1" w:rsidRDefault="0014410E" w:rsidP="00EF37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C17B1">
        <w:rPr>
          <w:rFonts w:ascii="Times New Roman" w:hAnsi="Times New Roman" w:cs="Times New Roman"/>
          <w:sz w:val="28"/>
          <w:szCs w:val="28"/>
        </w:rPr>
        <w:t xml:space="preserve"> </w:t>
      </w:r>
      <w:r w:rsidR="005765F1" w:rsidRPr="005151B1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="00747851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747851" w:rsidRPr="00096AE7">
        <w:rPr>
          <w:rFonts w:ascii="Times New Roman" w:hAnsi="Times New Roman"/>
          <w:sz w:val="28"/>
          <w:szCs w:val="28"/>
        </w:rPr>
        <w:t>Волгодонская</w:t>
      </w:r>
      <w:proofErr w:type="spellEnd"/>
      <w:r w:rsidR="00747851" w:rsidRPr="00096AE7">
        <w:rPr>
          <w:rFonts w:ascii="Times New Roman" w:hAnsi="Times New Roman"/>
          <w:sz w:val="28"/>
          <w:szCs w:val="28"/>
        </w:rPr>
        <w:t xml:space="preserve"> </w:t>
      </w:r>
      <w:r w:rsidR="0059784D">
        <w:rPr>
          <w:rFonts w:ascii="Times New Roman" w:hAnsi="Times New Roman"/>
          <w:sz w:val="28"/>
          <w:szCs w:val="28"/>
        </w:rPr>
        <w:t xml:space="preserve">городская </w:t>
      </w:r>
      <w:r w:rsidR="00747851" w:rsidRPr="00096AE7">
        <w:rPr>
          <w:rFonts w:ascii="Times New Roman" w:hAnsi="Times New Roman"/>
          <w:sz w:val="28"/>
          <w:szCs w:val="28"/>
        </w:rPr>
        <w:t>электрическая сеть</w:t>
      </w:r>
      <w:r w:rsidR="00747851">
        <w:rPr>
          <w:rFonts w:ascii="Times New Roman" w:hAnsi="Times New Roman" w:cs="Times New Roman"/>
          <w:sz w:val="28"/>
          <w:szCs w:val="28"/>
        </w:rPr>
        <w:t xml:space="preserve">» </w:t>
      </w:r>
      <w:r w:rsidR="005151B1">
        <w:rPr>
          <w:rFonts w:ascii="Times New Roman" w:hAnsi="Times New Roman" w:cs="Times New Roman"/>
          <w:sz w:val="28"/>
          <w:szCs w:val="28"/>
        </w:rPr>
        <w:t xml:space="preserve">за </w:t>
      </w:r>
      <w:r w:rsidR="0081329A">
        <w:rPr>
          <w:rFonts w:ascii="Times New Roman" w:hAnsi="Times New Roman" w:cs="Times New Roman"/>
          <w:sz w:val="28"/>
          <w:szCs w:val="28"/>
        </w:rPr>
        <w:t>2018</w:t>
      </w:r>
      <w:r w:rsidR="005765F1" w:rsidRPr="005151B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B6E31" w:rsidRDefault="005C4EC3" w:rsidP="0088045D">
      <w:pPr>
        <w:widowControl w:val="0"/>
        <w:autoSpaceDE w:val="0"/>
        <w:autoSpaceDN w:val="0"/>
        <w:adjustRightInd w:val="0"/>
        <w:spacing w:after="0" w:line="240" w:lineRule="auto"/>
        <w:ind w:left="4189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1C712C" w:rsidRDefault="001C712C" w:rsidP="00EF3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D33" w:rsidRPr="00F00D33" w:rsidRDefault="00EF3788" w:rsidP="00F00D33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D3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81D8B" w:rsidRDefault="00090C2A" w:rsidP="00556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Юмаева</w:t>
      </w:r>
      <w:proofErr w:type="spellEnd"/>
      <w:r w:rsidR="00813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В.П.</w:t>
      </w:r>
      <w:r w:rsidR="00181D8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181D8B">
        <w:rPr>
          <w:rFonts w:ascii="Times New Roman" w:hAnsi="Times New Roman" w:cs="Times New Roman"/>
          <w:sz w:val="28"/>
          <w:szCs w:val="28"/>
        </w:rPr>
        <w:t xml:space="preserve"> МУП </w:t>
      </w:r>
      <w:r w:rsidR="00181D8B" w:rsidRPr="00096AE7">
        <w:rPr>
          <w:rFonts w:ascii="Times New Roman" w:hAnsi="Times New Roman"/>
          <w:sz w:val="28"/>
          <w:szCs w:val="28"/>
        </w:rPr>
        <w:t>«Городской пассажирский транспорт</w:t>
      </w:r>
      <w:r w:rsidR="00181D8B">
        <w:rPr>
          <w:rFonts w:ascii="Times New Roman" w:hAnsi="Times New Roman"/>
          <w:sz w:val="28"/>
          <w:szCs w:val="28"/>
        </w:rPr>
        <w:t xml:space="preserve">».      </w:t>
      </w:r>
    </w:p>
    <w:p w:rsidR="005568E7" w:rsidRPr="005568E7" w:rsidRDefault="005568E7" w:rsidP="005568E7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1D8B">
        <w:rPr>
          <w:rFonts w:ascii="Times New Roman" w:hAnsi="Times New Roman"/>
          <w:sz w:val="28"/>
          <w:szCs w:val="28"/>
        </w:rPr>
        <w:t xml:space="preserve">Сообщил, что </w:t>
      </w:r>
      <w:r w:rsidR="00034191">
        <w:rPr>
          <w:rFonts w:ascii="Times New Roman" w:hAnsi="Times New Roman"/>
          <w:sz w:val="28"/>
          <w:szCs w:val="28"/>
        </w:rPr>
        <w:t>за 2018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5568E7">
        <w:rPr>
          <w:rFonts w:ascii="Times New Roman" w:hAnsi="Times New Roman" w:cs="Times New Roman"/>
          <w:sz w:val="28"/>
          <w:szCs w:val="28"/>
        </w:rPr>
        <w:t>пассажирским муниципальным транспортом МУП «ГПТ» перевезено 11376,6 тыс. пассажиров, в 2017 году - 12096,4 тыс. пассажиров. В целях снижения затрат на производство, объем перевозок снизился на 5,9% за счет сокращения количества рейсов.</w:t>
      </w:r>
    </w:p>
    <w:p w:rsidR="00061EBD" w:rsidRDefault="005568E7" w:rsidP="00061EB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8E7">
        <w:rPr>
          <w:rFonts w:ascii="Times New Roman" w:hAnsi="Times New Roman" w:cs="Times New Roman"/>
          <w:sz w:val="28"/>
          <w:szCs w:val="28"/>
        </w:rPr>
        <w:t>При повышении тарифов на перевозку пассажиров на 9,1% выручка от продажи билетов на 1 рейс возросла на 7,9</w:t>
      </w:r>
      <w:r w:rsidR="00061EBD">
        <w:rPr>
          <w:rFonts w:ascii="Times New Roman" w:hAnsi="Times New Roman" w:cs="Times New Roman"/>
          <w:sz w:val="28"/>
          <w:szCs w:val="28"/>
        </w:rPr>
        <w:t xml:space="preserve"> </w:t>
      </w:r>
      <w:r w:rsidRPr="005568E7">
        <w:rPr>
          <w:rFonts w:ascii="Times New Roman" w:hAnsi="Times New Roman" w:cs="Times New Roman"/>
          <w:sz w:val="28"/>
          <w:szCs w:val="28"/>
        </w:rPr>
        <w:t>%, по отношению к 2017 году.</w:t>
      </w:r>
      <w:r w:rsidR="00061EBD" w:rsidRPr="00061EBD">
        <w:rPr>
          <w:sz w:val="28"/>
          <w:szCs w:val="28"/>
        </w:rPr>
        <w:t xml:space="preserve"> </w:t>
      </w:r>
      <w:r w:rsidR="00061EBD" w:rsidRPr="00061EBD">
        <w:rPr>
          <w:rFonts w:ascii="Times New Roman" w:hAnsi="Times New Roman" w:cs="Times New Roman"/>
          <w:sz w:val="28"/>
          <w:szCs w:val="28"/>
        </w:rPr>
        <w:t>Доходы от прочей деятельности предприятия увеличились на 5,7%.</w:t>
      </w:r>
      <w:r w:rsidR="00061EBD" w:rsidRPr="00061EBD">
        <w:rPr>
          <w:sz w:val="28"/>
          <w:szCs w:val="28"/>
        </w:rPr>
        <w:t xml:space="preserve"> </w:t>
      </w:r>
    </w:p>
    <w:p w:rsidR="002150ED" w:rsidRDefault="00061EBD" w:rsidP="002150E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EBD">
        <w:rPr>
          <w:rFonts w:ascii="Times New Roman" w:hAnsi="Times New Roman" w:cs="Times New Roman"/>
          <w:sz w:val="28"/>
          <w:szCs w:val="28"/>
        </w:rPr>
        <w:t>На 1 января 2019 года предприятием были исполнены налоговые и иные обязательства в полном объеме.</w:t>
      </w:r>
      <w:r w:rsidRPr="00061EBD">
        <w:rPr>
          <w:sz w:val="28"/>
          <w:szCs w:val="28"/>
        </w:rPr>
        <w:t xml:space="preserve"> </w:t>
      </w:r>
      <w:r w:rsidRPr="00061EBD">
        <w:rPr>
          <w:rFonts w:ascii="Times New Roman" w:hAnsi="Times New Roman" w:cs="Times New Roman"/>
          <w:sz w:val="28"/>
          <w:szCs w:val="28"/>
        </w:rPr>
        <w:t>Сумма уплаченных налоговых обязательств и иных платежей в 2018 году составила 34,0 млн. рублей</w:t>
      </w:r>
      <w:r w:rsidRPr="00584485">
        <w:rPr>
          <w:sz w:val="28"/>
          <w:szCs w:val="28"/>
        </w:rPr>
        <w:t>.</w:t>
      </w:r>
    </w:p>
    <w:p w:rsidR="002150ED" w:rsidRDefault="002150ED" w:rsidP="00215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150ED">
        <w:rPr>
          <w:rFonts w:ascii="Times New Roman" w:hAnsi="Times New Roman" w:cs="Times New Roman"/>
          <w:sz w:val="28"/>
          <w:szCs w:val="28"/>
        </w:rPr>
        <w:t>Выплата заработной платы на протяжении всего периода производилась дважды в месяц в установленные сроки. Средняя заработная плата по предприятию в 2018 году составила 18446 рублей, в 2017 году 17044 рубля, рост на 8,2% обеспечен за счет снижения численности работников предприятия.</w:t>
      </w:r>
    </w:p>
    <w:p w:rsidR="0041430E" w:rsidRPr="00AA4A0F" w:rsidRDefault="002150ED" w:rsidP="00AA4A0F">
      <w:pPr>
        <w:spacing w:after="0"/>
        <w:jc w:val="both"/>
        <w:rPr>
          <w:sz w:val="28"/>
          <w:szCs w:val="28"/>
        </w:rPr>
      </w:pPr>
      <w:r w:rsidRPr="002150ED">
        <w:rPr>
          <w:rFonts w:ascii="Times New Roman" w:hAnsi="Times New Roman" w:cs="Times New Roman"/>
          <w:sz w:val="28"/>
          <w:szCs w:val="28"/>
        </w:rPr>
        <w:t>Себестоимость перевозок (без учета амортизации) увеличилась на 2,0% к аналогичному периоду прошлого года, за счет роста затрат на основные материалы: топливо - 11,5%, электроэнергию - 2,8%, а также отмены льготы на налог на движимое имущество (сумма налога по отношению к уровню прошлого года увеличилась на 1759,7 тыс. рублей).</w:t>
      </w:r>
      <w:r w:rsidR="0041430E" w:rsidRPr="0041430E">
        <w:rPr>
          <w:sz w:val="28"/>
          <w:szCs w:val="28"/>
        </w:rPr>
        <w:t xml:space="preserve"> </w:t>
      </w:r>
    </w:p>
    <w:p w:rsidR="0041430E" w:rsidRDefault="007C240D" w:rsidP="00AA4A0F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30E" w:rsidRPr="0041430E">
        <w:rPr>
          <w:rFonts w:ascii="Times New Roman" w:hAnsi="Times New Roman" w:cs="Times New Roman"/>
          <w:sz w:val="28"/>
          <w:szCs w:val="28"/>
        </w:rPr>
        <w:t>Мероприятия, по оптимизации перевозок в праздничные и выходные дни направленные на снижение затрат, позволили сэкономить 4,4 млн. рублей, в том числе на фонд оплаты труда с отчислениями - 1,3 млн. рублей, на электроэнергию - 1,1 млн. рублей, на услуги сторонних организаций - 2,0 млн. рублей.</w:t>
      </w:r>
      <w:r w:rsidR="0041430E" w:rsidRPr="0041430E">
        <w:rPr>
          <w:sz w:val="28"/>
          <w:szCs w:val="28"/>
        </w:rPr>
        <w:t xml:space="preserve"> </w:t>
      </w:r>
    </w:p>
    <w:p w:rsidR="0041430E" w:rsidRDefault="0041430E" w:rsidP="00AA4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430E">
        <w:rPr>
          <w:rFonts w:ascii="Times New Roman" w:hAnsi="Times New Roman" w:cs="Times New Roman"/>
          <w:sz w:val="28"/>
          <w:szCs w:val="28"/>
        </w:rPr>
        <w:t>По результатам работы МУП «ГПТ» в 2018 году, прибыль от автобусных перевозок (без учета амортизационных отчислений) составила 346,5 тыс. рублей.</w:t>
      </w:r>
    </w:p>
    <w:p w:rsidR="00AA4A0F" w:rsidRPr="0041430E" w:rsidRDefault="00AA4A0F" w:rsidP="00AA4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1430E">
        <w:rPr>
          <w:rFonts w:ascii="Times New Roman" w:hAnsi="Times New Roman" w:cs="Times New Roman"/>
          <w:sz w:val="28"/>
          <w:szCs w:val="28"/>
        </w:rPr>
        <w:t>В 2018 году за счет собственных средств, предприятие увеличило платежи за потребленную электроэнергию, в т.ч. ООО «</w:t>
      </w:r>
      <w:proofErr w:type="spellStart"/>
      <w:r w:rsidRPr="0041430E">
        <w:rPr>
          <w:rFonts w:ascii="Times New Roman" w:hAnsi="Times New Roman" w:cs="Times New Roman"/>
          <w:sz w:val="28"/>
          <w:szCs w:val="28"/>
        </w:rPr>
        <w:t>Электросбыт</w:t>
      </w:r>
      <w:proofErr w:type="spellEnd"/>
      <w:r w:rsidRPr="0041430E">
        <w:rPr>
          <w:rFonts w:ascii="Times New Roman" w:hAnsi="Times New Roman" w:cs="Times New Roman"/>
          <w:sz w:val="28"/>
          <w:szCs w:val="28"/>
        </w:rPr>
        <w:t xml:space="preserve">» с 4,7 млн. рублей до 7,1 млн. рублей. С целью поэтапного погашения имеющейся задолженности перед поставщиком заключено Соглашение между МУП «ГПТ» </w:t>
      </w:r>
      <w:proofErr w:type="gramStart"/>
      <w:r w:rsidRPr="0041430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4143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430E">
        <w:rPr>
          <w:rFonts w:ascii="Times New Roman" w:hAnsi="Times New Roman" w:cs="Times New Roman"/>
          <w:sz w:val="28"/>
          <w:szCs w:val="28"/>
        </w:rPr>
        <w:t>Электросбыт</w:t>
      </w:r>
      <w:proofErr w:type="spellEnd"/>
      <w:r w:rsidRPr="0041430E">
        <w:rPr>
          <w:rFonts w:ascii="Times New Roman" w:hAnsi="Times New Roman" w:cs="Times New Roman"/>
          <w:sz w:val="28"/>
          <w:szCs w:val="28"/>
        </w:rPr>
        <w:t>» о погашении долга.</w:t>
      </w:r>
      <w:r w:rsidRPr="0097348C">
        <w:rPr>
          <w:sz w:val="28"/>
          <w:szCs w:val="28"/>
        </w:rPr>
        <w:t xml:space="preserve"> </w:t>
      </w:r>
    </w:p>
    <w:p w:rsidR="004606A8" w:rsidRDefault="0041430E" w:rsidP="004606A8">
      <w:pPr>
        <w:ind w:firstLine="709"/>
        <w:jc w:val="both"/>
        <w:rPr>
          <w:sz w:val="28"/>
          <w:szCs w:val="28"/>
        </w:rPr>
      </w:pPr>
      <w:r w:rsidRPr="0041430E">
        <w:rPr>
          <w:rFonts w:ascii="Times New Roman" w:hAnsi="Times New Roman" w:cs="Times New Roman"/>
          <w:sz w:val="28"/>
          <w:szCs w:val="28"/>
        </w:rPr>
        <w:tab/>
        <w:t>На 1 января 2019 года остается неоплаченной просроченная кредиторская задолженность в размере 28,8 млн. рублей за потребленную электроэнергию перед ООО «</w:t>
      </w:r>
      <w:proofErr w:type="spellStart"/>
      <w:r w:rsidRPr="0041430E">
        <w:rPr>
          <w:rFonts w:ascii="Times New Roman" w:hAnsi="Times New Roman" w:cs="Times New Roman"/>
          <w:sz w:val="28"/>
          <w:szCs w:val="28"/>
        </w:rPr>
        <w:t>Электросбыт</w:t>
      </w:r>
      <w:proofErr w:type="spellEnd"/>
      <w:r w:rsidRPr="0041430E">
        <w:rPr>
          <w:rFonts w:ascii="Times New Roman" w:hAnsi="Times New Roman" w:cs="Times New Roman"/>
          <w:sz w:val="28"/>
          <w:szCs w:val="28"/>
        </w:rPr>
        <w:t xml:space="preserve">», </w:t>
      </w:r>
      <w:r w:rsidRPr="0041430E">
        <w:rPr>
          <w:rFonts w:ascii="Times New Roman" w:hAnsi="Times New Roman" w:cs="Times New Roman"/>
          <w:bCs/>
          <w:sz w:val="28"/>
          <w:szCs w:val="28"/>
        </w:rPr>
        <w:t>образовавшаяся</w:t>
      </w:r>
      <w:r w:rsidR="00651AC2">
        <w:rPr>
          <w:rFonts w:ascii="Times New Roman" w:hAnsi="Times New Roman" w:cs="Times New Roman"/>
          <w:bCs/>
          <w:sz w:val="28"/>
          <w:szCs w:val="28"/>
        </w:rPr>
        <w:t>:</w:t>
      </w:r>
      <w:r w:rsidRPr="0041430E">
        <w:rPr>
          <w:rFonts w:ascii="Times New Roman" w:hAnsi="Times New Roman" w:cs="Times New Roman"/>
          <w:bCs/>
          <w:sz w:val="28"/>
          <w:szCs w:val="28"/>
        </w:rPr>
        <w:t xml:space="preserve"> в результате роста тарифов на электроэнергию сверх предусмотренных в расчете экономически обоснованного тарифа на перевозку пассажиров и багажа для электротранспорта</w:t>
      </w:r>
      <w:r w:rsidR="00651AC2">
        <w:rPr>
          <w:rFonts w:ascii="Times New Roman" w:hAnsi="Times New Roman" w:cs="Times New Roman"/>
          <w:sz w:val="28"/>
          <w:szCs w:val="28"/>
        </w:rPr>
        <w:t>; а так же в результате н</w:t>
      </w:r>
      <w:r w:rsidR="00651AC2" w:rsidRPr="0097348C">
        <w:rPr>
          <w:rFonts w:ascii="Times New Roman" w:hAnsi="Times New Roman" w:cs="Times New Roman"/>
          <w:sz w:val="28"/>
          <w:szCs w:val="28"/>
        </w:rPr>
        <w:t>е полно</w:t>
      </w:r>
      <w:r w:rsidR="00651AC2">
        <w:rPr>
          <w:rFonts w:ascii="Times New Roman" w:hAnsi="Times New Roman" w:cs="Times New Roman"/>
          <w:sz w:val="28"/>
          <w:szCs w:val="28"/>
        </w:rPr>
        <w:t>го</w:t>
      </w:r>
      <w:r w:rsidR="00651AC2" w:rsidRPr="0097348C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651AC2">
        <w:rPr>
          <w:rFonts w:ascii="Times New Roman" w:hAnsi="Times New Roman" w:cs="Times New Roman"/>
          <w:sz w:val="28"/>
          <w:szCs w:val="28"/>
        </w:rPr>
        <w:t>я</w:t>
      </w:r>
      <w:r w:rsidR="00651AC2" w:rsidRPr="0097348C">
        <w:rPr>
          <w:rFonts w:ascii="Times New Roman" w:hAnsi="Times New Roman" w:cs="Times New Roman"/>
          <w:sz w:val="28"/>
          <w:szCs w:val="28"/>
        </w:rPr>
        <w:t xml:space="preserve"> выпадающих доходов при предоставлении транспортных услуг льготным категориям граждан (ущерб от недофинансирования по федеральному закону  составил 23,7 млн. рублей, по областному закону 29,4 млн. рублей). При тарифе на перевозки пассажиров в размере 16,0 рублей в среднем профинансировано за 1 льготного пассажира по федеральному закону 2,02 рубля, по областному закону 7,43 рубля.</w:t>
      </w:r>
      <w:r w:rsidR="004606A8" w:rsidRPr="004606A8">
        <w:rPr>
          <w:sz w:val="28"/>
          <w:szCs w:val="28"/>
        </w:rPr>
        <w:t xml:space="preserve"> </w:t>
      </w:r>
    </w:p>
    <w:p w:rsidR="005568E7" w:rsidRPr="00061EBD" w:rsidRDefault="00227E1D" w:rsidP="00556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3788" w:rsidRPr="00E754D4" w:rsidRDefault="00EF3788" w:rsidP="00EF378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606A8" w:rsidRDefault="004606A8" w:rsidP="004606A8">
      <w:pPr>
        <w:pStyle w:val="a4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отчет о деятельности  МУП «</w:t>
      </w:r>
      <w:r>
        <w:rPr>
          <w:rFonts w:ascii="Times New Roman" w:hAnsi="Times New Roman"/>
          <w:sz w:val="28"/>
          <w:szCs w:val="28"/>
        </w:rPr>
        <w:t xml:space="preserve">Городской пассажирский транспорт» </w:t>
      </w:r>
      <w:r>
        <w:rPr>
          <w:rFonts w:ascii="Times New Roman" w:hAnsi="Times New Roman" w:cs="Times New Roman"/>
          <w:sz w:val="28"/>
          <w:szCs w:val="28"/>
        </w:rPr>
        <w:t xml:space="preserve">за 2018 год. </w:t>
      </w:r>
    </w:p>
    <w:p w:rsidR="00AE3EFD" w:rsidRDefault="00AE3EFD" w:rsidP="004606A8">
      <w:pPr>
        <w:pStyle w:val="a4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МУП «</w:t>
      </w:r>
      <w:r>
        <w:rPr>
          <w:rFonts w:ascii="Times New Roman" w:hAnsi="Times New Roman"/>
          <w:sz w:val="28"/>
          <w:szCs w:val="28"/>
        </w:rPr>
        <w:t xml:space="preserve">Городской пассажирский транспорт» </w:t>
      </w:r>
      <w:r>
        <w:rPr>
          <w:rFonts w:ascii="Times New Roman" w:hAnsi="Times New Roman" w:cs="Times New Roman"/>
          <w:sz w:val="28"/>
          <w:szCs w:val="28"/>
        </w:rPr>
        <w:t>за 2018 год неудовлетворительной.</w:t>
      </w:r>
    </w:p>
    <w:p w:rsidR="00EF3788" w:rsidRDefault="008F39F9" w:rsidP="003A7A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A9535D" w:rsidRPr="008F39F9" w:rsidRDefault="00A9535D" w:rsidP="003A7A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0"/>
        <w:jc w:val="right"/>
        <w:rPr>
          <w:rFonts w:ascii="Times New Roman" w:hAnsi="Times New Roman" w:cs="Times New Roman"/>
          <w:sz w:val="28"/>
          <w:szCs w:val="28"/>
        </w:rPr>
      </w:pPr>
    </w:p>
    <w:p w:rsidR="008F39F9" w:rsidRPr="00684DBB" w:rsidRDefault="00A9535D" w:rsidP="003A7AEB">
      <w:pPr>
        <w:pStyle w:val="a4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84DBB">
        <w:rPr>
          <w:rFonts w:ascii="Times New Roman" w:hAnsi="Times New Roman" w:cs="Times New Roman"/>
          <w:sz w:val="28"/>
          <w:szCs w:val="28"/>
        </w:rPr>
        <w:t>Рекомендовать директору МУП «</w:t>
      </w:r>
      <w:r w:rsidRPr="00684DBB">
        <w:rPr>
          <w:rFonts w:ascii="Times New Roman" w:hAnsi="Times New Roman"/>
          <w:sz w:val="28"/>
          <w:szCs w:val="28"/>
        </w:rPr>
        <w:t>Городской пассажирский транспорт» продолжить работу по снижению кредиторской задолженности.</w:t>
      </w:r>
    </w:p>
    <w:p w:rsidR="00EF3788" w:rsidRPr="00326CB4" w:rsidRDefault="00747851" w:rsidP="00326CB4">
      <w:pPr>
        <w:widowControl w:val="0"/>
        <w:autoSpaceDE w:val="0"/>
        <w:autoSpaceDN w:val="0"/>
        <w:adjustRightInd w:val="0"/>
        <w:spacing w:before="120" w:after="0" w:line="240" w:lineRule="auto"/>
        <w:ind w:left="419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- постоянно</w:t>
      </w:r>
      <w:r w:rsidR="00EF378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457819" w:rsidP="00006C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C4D">
        <w:rPr>
          <w:rFonts w:ascii="Times New Roman" w:hAnsi="Times New Roman" w:cs="Times New Roman"/>
          <w:sz w:val="28"/>
          <w:szCs w:val="28"/>
        </w:rPr>
        <w:t xml:space="preserve">Председатель                         </w:t>
      </w:r>
      <w:r w:rsidR="003A7A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0DA0">
        <w:rPr>
          <w:rFonts w:ascii="Times New Roman" w:hAnsi="Times New Roman" w:cs="Times New Roman"/>
          <w:sz w:val="28"/>
          <w:szCs w:val="28"/>
        </w:rPr>
        <w:t xml:space="preserve">      </w:t>
      </w:r>
      <w:r w:rsidR="001C712C">
        <w:rPr>
          <w:rFonts w:ascii="Times New Roman" w:hAnsi="Times New Roman" w:cs="Times New Roman"/>
          <w:sz w:val="28"/>
          <w:szCs w:val="28"/>
        </w:rPr>
        <w:t xml:space="preserve">    </w:t>
      </w:r>
      <w:r w:rsidR="00EE0DA0">
        <w:rPr>
          <w:rFonts w:ascii="Times New Roman" w:hAnsi="Times New Roman" w:cs="Times New Roman"/>
          <w:sz w:val="28"/>
          <w:szCs w:val="28"/>
        </w:rPr>
        <w:t>С.М. Макаров</w:t>
      </w:r>
      <w:r w:rsidR="00006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C4D" w:rsidRDefault="00006C4D" w:rsidP="00006C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593" w:rsidRDefault="00457819" w:rsidP="002C5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C4D">
        <w:rPr>
          <w:rFonts w:ascii="Times New Roman" w:hAnsi="Times New Roman" w:cs="Times New Roman"/>
          <w:sz w:val="28"/>
          <w:szCs w:val="28"/>
        </w:rPr>
        <w:t xml:space="preserve">Секретарь                           </w:t>
      </w:r>
      <w:r w:rsidR="00483F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C712C">
        <w:rPr>
          <w:rFonts w:ascii="Times New Roman" w:hAnsi="Times New Roman" w:cs="Times New Roman"/>
          <w:sz w:val="28"/>
          <w:szCs w:val="28"/>
        </w:rPr>
        <w:t xml:space="preserve">  </w:t>
      </w:r>
      <w:r w:rsidR="007C31DF">
        <w:rPr>
          <w:rFonts w:ascii="Times New Roman" w:hAnsi="Times New Roman" w:cs="Times New Roman"/>
          <w:sz w:val="28"/>
          <w:szCs w:val="28"/>
        </w:rPr>
        <w:t>Е</w:t>
      </w:r>
      <w:r w:rsidR="00C225D1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7C31DF">
        <w:rPr>
          <w:rFonts w:ascii="Times New Roman" w:hAnsi="Times New Roman" w:cs="Times New Roman"/>
          <w:sz w:val="28"/>
          <w:szCs w:val="28"/>
        </w:rPr>
        <w:t>Карепина</w:t>
      </w:r>
      <w:proofErr w:type="spellEnd"/>
      <w:r w:rsidR="00006C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E20593" w:rsidSect="001E48C2">
      <w:pgSz w:w="12240" w:h="15840"/>
      <w:pgMar w:top="993" w:right="900" w:bottom="567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980"/>
    <w:multiLevelType w:val="hybridMultilevel"/>
    <w:tmpl w:val="E50CB73A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A1411"/>
    <w:multiLevelType w:val="hybridMultilevel"/>
    <w:tmpl w:val="E62CED98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76D"/>
    <w:multiLevelType w:val="multilevel"/>
    <w:tmpl w:val="D2F8EF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099716D9"/>
    <w:multiLevelType w:val="multilevel"/>
    <w:tmpl w:val="8BA6E4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14BD4794"/>
    <w:multiLevelType w:val="hybridMultilevel"/>
    <w:tmpl w:val="333A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82C2C"/>
    <w:multiLevelType w:val="hybridMultilevel"/>
    <w:tmpl w:val="BB0EBB6A"/>
    <w:lvl w:ilvl="0" w:tplc="92345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5106A0"/>
    <w:multiLevelType w:val="hybridMultilevel"/>
    <w:tmpl w:val="BEAEC898"/>
    <w:lvl w:ilvl="0" w:tplc="8E803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0D5C38"/>
    <w:multiLevelType w:val="hybridMultilevel"/>
    <w:tmpl w:val="26F6F4DC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D52C8"/>
    <w:multiLevelType w:val="hybridMultilevel"/>
    <w:tmpl w:val="FE7A17BC"/>
    <w:lvl w:ilvl="0" w:tplc="89644678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DD0673"/>
    <w:multiLevelType w:val="hybridMultilevel"/>
    <w:tmpl w:val="1ABE64C0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77F8F"/>
    <w:multiLevelType w:val="multilevel"/>
    <w:tmpl w:val="B34C18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9CC190B"/>
    <w:multiLevelType w:val="hybridMultilevel"/>
    <w:tmpl w:val="DB144686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57E08"/>
    <w:multiLevelType w:val="multilevel"/>
    <w:tmpl w:val="E3E2F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F8F0756"/>
    <w:multiLevelType w:val="hybridMultilevel"/>
    <w:tmpl w:val="202ED132"/>
    <w:lvl w:ilvl="0" w:tplc="8E803E10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>
    <w:nsid w:val="48E944D7"/>
    <w:multiLevelType w:val="hybridMultilevel"/>
    <w:tmpl w:val="69788284"/>
    <w:lvl w:ilvl="0" w:tplc="8E80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4609A"/>
    <w:multiLevelType w:val="hybridMultilevel"/>
    <w:tmpl w:val="5E8EEEFC"/>
    <w:lvl w:ilvl="0" w:tplc="8E803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553564"/>
    <w:multiLevelType w:val="multilevel"/>
    <w:tmpl w:val="1512BE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5C3702D0"/>
    <w:multiLevelType w:val="multilevel"/>
    <w:tmpl w:val="5FACE0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5DBF2A27"/>
    <w:multiLevelType w:val="multilevel"/>
    <w:tmpl w:val="B6FA1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6C321397"/>
    <w:multiLevelType w:val="hybridMultilevel"/>
    <w:tmpl w:val="631237EC"/>
    <w:lvl w:ilvl="0" w:tplc="8E803E10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0">
    <w:nsid w:val="6EDA5E15"/>
    <w:multiLevelType w:val="multilevel"/>
    <w:tmpl w:val="FF261AD8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8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5"/>
  </w:num>
  <w:num w:numId="5">
    <w:abstractNumId w:val="17"/>
  </w:num>
  <w:num w:numId="6">
    <w:abstractNumId w:val="10"/>
  </w:num>
  <w:num w:numId="7">
    <w:abstractNumId w:val="6"/>
  </w:num>
  <w:num w:numId="8">
    <w:abstractNumId w:val="7"/>
  </w:num>
  <w:num w:numId="9">
    <w:abstractNumId w:val="14"/>
  </w:num>
  <w:num w:numId="10">
    <w:abstractNumId w:val="0"/>
  </w:num>
  <w:num w:numId="11">
    <w:abstractNumId w:val="9"/>
  </w:num>
  <w:num w:numId="12">
    <w:abstractNumId w:val="20"/>
  </w:num>
  <w:num w:numId="13">
    <w:abstractNumId w:val="13"/>
  </w:num>
  <w:num w:numId="14">
    <w:abstractNumId w:val="19"/>
  </w:num>
  <w:num w:numId="15">
    <w:abstractNumId w:val="1"/>
  </w:num>
  <w:num w:numId="16">
    <w:abstractNumId w:val="8"/>
  </w:num>
  <w:num w:numId="17">
    <w:abstractNumId w:val="4"/>
  </w:num>
  <w:num w:numId="18">
    <w:abstractNumId w:val="3"/>
  </w:num>
  <w:num w:numId="19">
    <w:abstractNumId w:val="18"/>
  </w:num>
  <w:num w:numId="20">
    <w:abstractNumId w:val="2"/>
  </w:num>
  <w:num w:numId="21">
    <w:abstractNumId w:val="5"/>
  </w:num>
  <w:num w:numId="2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6E69"/>
    <w:rsid w:val="000061B0"/>
    <w:rsid w:val="00006C4D"/>
    <w:rsid w:val="00013281"/>
    <w:rsid w:val="0001733C"/>
    <w:rsid w:val="0002238E"/>
    <w:rsid w:val="000246FF"/>
    <w:rsid w:val="00026798"/>
    <w:rsid w:val="00030223"/>
    <w:rsid w:val="00034191"/>
    <w:rsid w:val="0003615D"/>
    <w:rsid w:val="00036472"/>
    <w:rsid w:val="00055EAF"/>
    <w:rsid w:val="00061EBD"/>
    <w:rsid w:val="000625E5"/>
    <w:rsid w:val="00066C93"/>
    <w:rsid w:val="00067C27"/>
    <w:rsid w:val="00071C59"/>
    <w:rsid w:val="0007324B"/>
    <w:rsid w:val="00073F5C"/>
    <w:rsid w:val="00087704"/>
    <w:rsid w:val="000901CE"/>
    <w:rsid w:val="00090C2A"/>
    <w:rsid w:val="000B1BE1"/>
    <w:rsid w:val="000B21CB"/>
    <w:rsid w:val="000B61E4"/>
    <w:rsid w:val="000B66D9"/>
    <w:rsid w:val="000C12A9"/>
    <w:rsid w:val="000C17B1"/>
    <w:rsid w:val="000C2347"/>
    <w:rsid w:val="000C48D1"/>
    <w:rsid w:val="000C56F5"/>
    <w:rsid w:val="000D3DA2"/>
    <w:rsid w:val="000F19BF"/>
    <w:rsid w:val="001040B0"/>
    <w:rsid w:val="00111380"/>
    <w:rsid w:val="00112875"/>
    <w:rsid w:val="00120560"/>
    <w:rsid w:val="00131BB6"/>
    <w:rsid w:val="00133B7D"/>
    <w:rsid w:val="001378B1"/>
    <w:rsid w:val="00142F41"/>
    <w:rsid w:val="0014410E"/>
    <w:rsid w:val="001477A7"/>
    <w:rsid w:val="0016606E"/>
    <w:rsid w:val="00181D8B"/>
    <w:rsid w:val="001910FC"/>
    <w:rsid w:val="001929AC"/>
    <w:rsid w:val="001A239F"/>
    <w:rsid w:val="001A55A0"/>
    <w:rsid w:val="001B45A9"/>
    <w:rsid w:val="001C5CEE"/>
    <w:rsid w:val="001C712C"/>
    <w:rsid w:val="001C7A78"/>
    <w:rsid w:val="001D223E"/>
    <w:rsid w:val="001D350D"/>
    <w:rsid w:val="001D39BF"/>
    <w:rsid w:val="001D73FA"/>
    <w:rsid w:val="001E48C2"/>
    <w:rsid w:val="002144AF"/>
    <w:rsid w:val="00214669"/>
    <w:rsid w:val="002150ED"/>
    <w:rsid w:val="00221866"/>
    <w:rsid w:val="002220FA"/>
    <w:rsid w:val="00227E1D"/>
    <w:rsid w:val="0023181C"/>
    <w:rsid w:val="0023348C"/>
    <w:rsid w:val="00237772"/>
    <w:rsid w:val="00237FC3"/>
    <w:rsid w:val="00244096"/>
    <w:rsid w:val="00244AEB"/>
    <w:rsid w:val="002550FD"/>
    <w:rsid w:val="00257A97"/>
    <w:rsid w:val="002659B2"/>
    <w:rsid w:val="0027005F"/>
    <w:rsid w:val="00272B38"/>
    <w:rsid w:val="00276DD7"/>
    <w:rsid w:val="00283608"/>
    <w:rsid w:val="002836B3"/>
    <w:rsid w:val="002905E2"/>
    <w:rsid w:val="0029286D"/>
    <w:rsid w:val="00293850"/>
    <w:rsid w:val="002A0164"/>
    <w:rsid w:val="002A0A52"/>
    <w:rsid w:val="002A16D1"/>
    <w:rsid w:val="002A5A5C"/>
    <w:rsid w:val="002B05AD"/>
    <w:rsid w:val="002B7139"/>
    <w:rsid w:val="002C5F7D"/>
    <w:rsid w:val="002C7E30"/>
    <w:rsid w:val="002D38AE"/>
    <w:rsid w:val="002D3E0B"/>
    <w:rsid w:val="002D42EA"/>
    <w:rsid w:val="002D7242"/>
    <w:rsid w:val="002E388C"/>
    <w:rsid w:val="002E5FE2"/>
    <w:rsid w:val="002F2327"/>
    <w:rsid w:val="002F2538"/>
    <w:rsid w:val="002F5542"/>
    <w:rsid w:val="003051BA"/>
    <w:rsid w:val="00305E16"/>
    <w:rsid w:val="00306D27"/>
    <w:rsid w:val="0031048F"/>
    <w:rsid w:val="00314B05"/>
    <w:rsid w:val="00324A4F"/>
    <w:rsid w:val="00326CB4"/>
    <w:rsid w:val="00327048"/>
    <w:rsid w:val="00331274"/>
    <w:rsid w:val="003354C2"/>
    <w:rsid w:val="00336B02"/>
    <w:rsid w:val="00337BB8"/>
    <w:rsid w:val="003455A0"/>
    <w:rsid w:val="0034601E"/>
    <w:rsid w:val="0034717A"/>
    <w:rsid w:val="003718CC"/>
    <w:rsid w:val="00371A09"/>
    <w:rsid w:val="0037690C"/>
    <w:rsid w:val="00381D4F"/>
    <w:rsid w:val="0039166F"/>
    <w:rsid w:val="00391F5F"/>
    <w:rsid w:val="003A7AEB"/>
    <w:rsid w:val="003B6C86"/>
    <w:rsid w:val="003C1DFE"/>
    <w:rsid w:val="003D3E7F"/>
    <w:rsid w:val="003E2B07"/>
    <w:rsid w:val="003E3A63"/>
    <w:rsid w:val="003F5685"/>
    <w:rsid w:val="003F5E9F"/>
    <w:rsid w:val="003F6224"/>
    <w:rsid w:val="00401C92"/>
    <w:rsid w:val="0040331C"/>
    <w:rsid w:val="00406011"/>
    <w:rsid w:val="004108A8"/>
    <w:rsid w:val="00411D59"/>
    <w:rsid w:val="0041430E"/>
    <w:rsid w:val="004206BD"/>
    <w:rsid w:val="00421E87"/>
    <w:rsid w:val="004229C5"/>
    <w:rsid w:val="00431EE9"/>
    <w:rsid w:val="0044076E"/>
    <w:rsid w:val="00457819"/>
    <w:rsid w:val="004606A8"/>
    <w:rsid w:val="0046726D"/>
    <w:rsid w:val="00467D82"/>
    <w:rsid w:val="00471116"/>
    <w:rsid w:val="004740EC"/>
    <w:rsid w:val="00475750"/>
    <w:rsid w:val="0048038D"/>
    <w:rsid w:val="00483FC5"/>
    <w:rsid w:val="004906A9"/>
    <w:rsid w:val="00490CE3"/>
    <w:rsid w:val="00492C58"/>
    <w:rsid w:val="00496BB9"/>
    <w:rsid w:val="004B0FEB"/>
    <w:rsid w:val="004B2FEC"/>
    <w:rsid w:val="004B6774"/>
    <w:rsid w:val="004C767D"/>
    <w:rsid w:val="004F4021"/>
    <w:rsid w:val="0050033E"/>
    <w:rsid w:val="005151B1"/>
    <w:rsid w:val="00516A8A"/>
    <w:rsid w:val="00522355"/>
    <w:rsid w:val="005264BC"/>
    <w:rsid w:val="005568E7"/>
    <w:rsid w:val="00563416"/>
    <w:rsid w:val="00563AEE"/>
    <w:rsid w:val="00566E31"/>
    <w:rsid w:val="005710CF"/>
    <w:rsid w:val="005716F5"/>
    <w:rsid w:val="0057307D"/>
    <w:rsid w:val="005765F1"/>
    <w:rsid w:val="0058583C"/>
    <w:rsid w:val="005860CD"/>
    <w:rsid w:val="00591A27"/>
    <w:rsid w:val="0059784D"/>
    <w:rsid w:val="005A3825"/>
    <w:rsid w:val="005B32C0"/>
    <w:rsid w:val="005B55EE"/>
    <w:rsid w:val="005C1D31"/>
    <w:rsid w:val="005C4EC3"/>
    <w:rsid w:val="005C6B52"/>
    <w:rsid w:val="00603C84"/>
    <w:rsid w:val="0060442F"/>
    <w:rsid w:val="0061779B"/>
    <w:rsid w:val="00627893"/>
    <w:rsid w:val="00627AB1"/>
    <w:rsid w:val="00642D9F"/>
    <w:rsid w:val="00646BD5"/>
    <w:rsid w:val="0065012E"/>
    <w:rsid w:val="00650F7D"/>
    <w:rsid w:val="00651AC2"/>
    <w:rsid w:val="00652942"/>
    <w:rsid w:val="00656215"/>
    <w:rsid w:val="00661C27"/>
    <w:rsid w:val="00661FB8"/>
    <w:rsid w:val="0068089F"/>
    <w:rsid w:val="00684DBB"/>
    <w:rsid w:val="006853B9"/>
    <w:rsid w:val="00685925"/>
    <w:rsid w:val="006947E1"/>
    <w:rsid w:val="006A7291"/>
    <w:rsid w:val="006B11F2"/>
    <w:rsid w:val="006B1C49"/>
    <w:rsid w:val="006B7609"/>
    <w:rsid w:val="006C3464"/>
    <w:rsid w:val="006E1083"/>
    <w:rsid w:val="006F1F5E"/>
    <w:rsid w:val="00701F28"/>
    <w:rsid w:val="00703E46"/>
    <w:rsid w:val="00707EDC"/>
    <w:rsid w:val="00712870"/>
    <w:rsid w:val="00713C13"/>
    <w:rsid w:val="00725DFA"/>
    <w:rsid w:val="00726149"/>
    <w:rsid w:val="007336F3"/>
    <w:rsid w:val="00733E64"/>
    <w:rsid w:val="007434BC"/>
    <w:rsid w:val="00747851"/>
    <w:rsid w:val="00750FDB"/>
    <w:rsid w:val="007646B2"/>
    <w:rsid w:val="007650A4"/>
    <w:rsid w:val="00766373"/>
    <w:rsid w:val="00782204"/>
    <w:rsid w:val="0078798F"/>
    <w:rsid w:val="007A44A1"/>
    <w:rsid w:val="007B1D5D"/>
    <w:rsid w:val="007B43E1"/>
    <w:rsid w:val="007B72DD"/>
    <w:rsid w:val="007C240D"/>
    <w:rsid w:val="007C31DF"/>
    <w:rsid w:val="007C3CD3"/>
    <w:rsid w:val="007C3D39"/>
    <w:rsid w:val="007C4D2A"/>
    <w:rsid w:val="007C79B2"/>
    <w:rsid w:val="007D53FE"/>
    <w:rsid w:val="007D64A4"/>
    <w:rsid w:val="007E17DD"/>
    <w:rsid w:val="00801E97"/>
    <w:rsid w:val="00805D64"/>
    <w:rsid w:val="008071D5"/>
    <w:rsid w:val="00811FF8"/>
    <w:rsid w:val="0081329A"/>
    <w:rsid w:val="00817F61"/>
    <w:rsid w:val="0082043D"/>
    <w:rsid w:val="0082253B"/>
    <w:rsid w:val="00825261"/>
    <w:rsid w:val="00827769"/>
    <w:rsid w:val="00830EF1"/>
    <w:rsid w:val="0084388D"/>
    <w:rsid w:val="008439D0"/>
    <w:rsid w:val="0085308F"/>
    <w:rsid w:val="008700F6"/>
    <w:rsid w:val="008777BC"/>
    <w:rsid w:val="0088045D"/>
    <w:rsid w:val="00883002"/>
    <w:rsid w:val="00892138"/>
    <w:rsid w:val="00895C03"/>
    <w:rsid w:val="008B1B0B"/>
    <w:rsid w:val="008B44C3"/>
    <w:rsid w:val="008C120E"/>
    <w:rsid w:val="008C186C"/>
    <w:rsid w:val="008D0008"/>
    <w:rsid w:val="008D7948"/>
    <w:rsid w:val="008F39F9"/>
    <w:rsid w:val="008F74E2"/>
    <w:rsid w:val="0090298A"/>
    <w:rsid w:val="00902BDD"/>
    <w:rsid w:val="00904F4A"/>
    <w:rsid w:val="009117DA"/>
    <w:rsid w:val="00917080"/>
    <w:rsid w:val="00933FBB"/>
    <w:rsid w:val="00934459"/>
    <w:rsid w:val="00943D7F"/>
    <w:rsid w:val="00944287"/>
    <w:rsid w:val="00945C1A"/>
    <w:rsid w:val="00950ACA"/>
    <w:rsid w:val="00952059"/>
    <w:rsid w:val="00957A73"/>
    <w:rsid w:val="00966997"/>
    <w:rsid w:val="0097348C"/>
    <w:rsid w:val="0097520D"/>
    <w:rsid w:val="00992C52"/>
    <w:rsid w:val="00993203"/>
    <w:rsid w:val="00995753"/>
    <w:rsid w:val="00995FEA"/>
    <w:rsid w:val="009A2BCB"/>
    <w:rsid w:val="009B6489"/>
    <w:rsid w:val="009C54B2"/>
    <w:rsid w:val="009D6702"/>
    <w:rsid w:val="009F56AA"/>
    <w:rsid w:val="009F6271"/>
    <w:rsid w:val="009F6C2E"/>
    <w:rsid w:val="00A03D0A"/>
    <w:rsid w:val="00A041AB"/>
    <w:rsid w:val="00A131AD"/>
    <w:rsid w:val="00A14A56"/>
    <w:rsid w:val="00A24084"/>
    <w:rsid w:val="00A25081"/>
    <w:rsid w:val="00A3222E"/>
    <w:rsid w:val="00A34BBD"/>
    <w:rsid w:val="00A420DA"/>
    <w:rsid w:val="00A51954"/>
    <w:rsid w:val="00A520DB"/>
    <w:rsid w:val="00A56F47"/>
    <w:rsid w:val="00A62991"/>
    <w:rsid w:val="00A70595"/>
    <w:rsid w:val="00A7166E"/>
    <w:rsid w:val="00A74FCB"/>
    <w:rsid w:val="00A85147"/>
    <w:rsid w:val="00A916EC"/>
    <w:rsid w:val="00A9535D"/>
    <w:rsid w:val="00A973C8"/>
    <w:rsid w:val="00AA46BC"/>
    <w:rsid w:val="00AA4A0F"/>
    <w:rsid w:val="00AB46AC"/>
    <w:rsid w:val="00AC02ED"/>
    <w:rsid w:val="00AC08FA"/>
    <w:rsid w:val="00AE3EFD"/>
    <w:rsid w:val="00AF3DD3"/>
    <w:rsid w:val="00B00583"/>
    <w:rsid w:val="00B058ED"/>
    <w:rsid w:val="00B1617E"/>
    <w:rsid w:val="00B23350"/>
    <w:rsid w:val="00B240D7"/>
    <w:rsid w:val="00B242C3"/>
    <w:rsid w:val="00B27BE8"/>
    <w:rsid w:val="00B34E9D"/>
    <w:rsid w:val="00B35523"/>
    <w:rsid w:val="00B434D7"/>
    <w:rsid w:val="00B446BC"/>
    <w:rsid w:val="00B44BFD"/>
    <w:rsid w:val="00B532E5"/>
    <w:rsid w:val="00B57BB0"/>
    <w:rsid w:val="00B75D8D"/>
    <w:rsid w:val="00B77548"/>
    <w:rsid w:val="00B83106"/>
    <w:rsid w:val="00B83965"/>
    <w:rsid w:val="00B97D86"/>
    <w:rsid w:val="00BA051B"/>
    <w:rsid w:val="00BA23FD"/>
    <w:rsid w:val="00BC009F"/>
    <w:rsid w:val="00BC19A1"/>
    <w:rsid w:val="00BE0AF6"/>
    <w:rsid w:val="00BE5F92"/>
    <w:rsid w:val="00C013FD"/>
    <w:rsid w:val="00C10461"/>
    <w:rsid w:val="00C1775C"/>
    <w:rsid w:val="00C225D1"/>
    <w:rsid w:val="00C274C1"/>
    <w:rsid w:val="00C32D85"/>
    <w:rsid w:val="00C411ED"/>
    <w:rsid w:val="00C45169"/>
    <w:rsid w:val="00C50E9D"/>
    <w:rsid w:val="00C51FD2"/>
    <w:rsid w:val="00C74FC7"/>
    <w:rsid w:val="00C75E39"/>
    <w:rsid w:val="00C83264"/>
    <w:rsid w:val="00C84A7D"/>
    <w:rsid w:val="00C85B8D"/>
    <w:rsid w:val="00C91A31"/>
    <w:rsid w:val="00C96490"/>
    <w:rsid w:val="00C974D0"/>
    <w:rsid w:val="00CA16DA"/>
    <w:rsid w:val="00CA3B1F"/>
    <w:rsid w:val="00CB216E"/>
    <w:rsid w:val="00CB618B"/>
    <w:rsid w:val="00CC02AE"/>
    <w:rsid w:val="00CC11E1"/>
    <w:rsid w:val="00CC177A"/>
    <w:rsid w:val="00CC21BF"/>
    <w:rsid w:val="00CC3510"/>
    <w:rsid w:val="00CC6EFA"/>
    <w:rsid w:val="00CE12AD"/>
    <w:rsid w:val="00CE5C31"/>
    <w:rsid w:val="00CE6AE4"/>
    <w:rsid w:val="00CE79F5"/>
    <w:rsid w:val="00CF01D1"/>
    <w:rsid w:val="00CF0DF0"/>
    <w:rsid w:val="00CF56FB"/>
    <w:rsid w:val="00CF6303"/>
    <w:rsid w:val="00D1063A"/>
    <w:rsid w:val="00D1314E"/>
    <w:rsid w:val="00D143D0"/>
    <w:rsid w:val="00D16CF3"/>
    <w:rsid w:val="00D24273"/>
    <w:rsid w:val="00D26811"/>
    <w:rsid w:val="00D309AA"/>
    <w:rsid w:val="00D31322"/>
    <w:rsid w:val="00D36183"/>
    <w:rsid w:val="00D41100"/>
    <w:rsid w:val="00D5501F"/>
    <w:rsid w:val="00D5796E"/>
    <w:rsid w:val="00D6679F"/>
    <w:rsid w:val="00D75CC0"/>
    <w:rsid w:val="00D90D3B"/>
    <w:rsid w:val="00DA088B"/>
    <w:rsid w:val="00DA683D"/>
    <w:rsid w:val="00DB1EE0"/>
    <w:rsid w:val="00DB2CEB"/>
    <w:rsid w:val="00DB3686"/>
    <w:rsid w:val="00DB46BE"/>
    <w:rsid w:val="00DB4E08"/>
    <w:rsid w:val="00DC2975"/>
    <w:rsid w:val="00DC56A7"/>
    <w:rsid w:val="00DD6335"/>
    <w:rsid w:val="00E0653A"/>
    <w:rsid w:val="00E12227"/>
    <w:rsid w:val="00E17542"/>
    <w:rsid w:val="00E20593"/>
    <w:rsid w:val="00E26116"/>
    <w:rsid w:val="00E27003"/>
    <w:rsid w:val="00E45FFC"/>
    <w:rsid w:val="00E67746"/>
    <w:rsid w:val="00E754D4"/>
    <w:rsid w:val="00E85651"/>
    <w:rsid w:val="00EB6E31"/>
    <w:rsid w:val="00EB6E69"/>
    <w:rsid w:val="00EC1B78"/>
    <w:rsid w:val="00EC1F30"/>
    <w:rsid w:val="00EC33CE"/>
    <w:rsid w:val="00EC53A6"/>
    <w:rsid w:val="00ED0B7C"/>
    <w:rsid w:val="00ED3570"/>
    <w:rsid w:val="00ED67C9"/>
    <w:rsid w:val="00ED7410"/>
    <w:rsid w:val="00EE0DA0"/>
    <w:rsid w:val="00EF1E3E"/>
    <w:rsid w:val="00EF2D98"/>
    <w:rsid w:val="00EF3788"/>
    <w:rsid w:val="00F00D33"/>
    <w:rsid w:val="00F02401"/>
    <w:rsid w:val="00F029F4"/>
    <w:rsid w:val="00F23C49"/>
    <w:rsid w:val="00F25422"/>
    <w:rsid w:val="00F25DF6"/>
    <w:rsid w:val="00F27A85"/>
    <w:rsid w:val="00F32C5D"/>
    <w:rsid w:val="00F349F0"/>
    <w:rsid w:val="00F51BB5"/>
    <w:rsid w:val="00F7315A"/>
    <w:rsid w:val="00F732C9"/>
    <w:rsid w:val="00F77556"/>
    <w:rsid w:val="00F84218"/>
    <w:rsid w:val="00F867A2"/>
    <w:rsid w:val="00F97E9A"/>
    <w:rsid w:val="00FA2681"/>
    <w:rsid w:val="00FB033B"/>
    <w:rsid w:val="00FB601F"/>
    <w:rsid w:val="00FC104E"/>
    <w:rsid w:val="00FC6426"/>
    <w:rsid w:val="00FD21C3"/>
    <w:rsid w:val="00FE10D0"/>
    <w:rsid w:val="00FE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E1"/>
  </w:style>
  <w:style w:type="paragraph" w:styleId="3">
    <w:name w:val="heading 3"/>
    <w:basedOn w:val="a"/>
    <w:link w:val="30"/>
    <w:uiPriority w:val="9"/>
    <w:qFormat/>
    <w:rsid w:val="00650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50F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650F7D"/>
    <w:rPr>
      <w:color w:val="0000FF"/>
      <w:u w:val="single"/>
    </w:rPr>
  </w:style>
  <w:style w:type="paragraph" w:customStyle="1" w:styleId="ConsPlusNormal">
    <w:name w:val="ConsPlusNormal"/>
    <w:rsid w:val="0029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61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181D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F7A6-40D7-4045-A125-75790A65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grinyuk</dc:creator>
  <cp:keywords/>
  <dc:description/>
  <cp:lastModifiedBy>karepina_ea</cp:lastModifiedBy>
  <cp:revision>41</cp:revision>
  <cp:lastPrinted>2018-12-11T14:05:00Z</cp:lastPrinted>
  <dcterms:created xsi:type="dcterms:W3CDTF">2018-05-23T14:46:00Z</dcterms:created>
  <dcterms:modified xsi:type="dcterms:W3CDTF">2019-05-29T09:01:00Z</dcterms:modified>
</cp:coreProperties>
</file>