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B0060D" w:rsidRPr="00292DD9" w:rsidRDefault="00B0060D" w:rsidP="008F7E9C">
      <w:pPr>
        <w:autoSpaceDE w:val="0"/>
        <w:autoSpaceDN w:val="0"/>
        <w:adjustRightInd w:val="0"/>
        <w:ind w:firstLine="709"/>
        <w:jc w:val="both"/>
        <w:outlineLvl w:val="4"/>
        <w:rPr>
          <w:rFonts w:eastAsia="Calibri"/>
          <w:sz w:val="28"/>
          <w:szCs w:val="28"/>
          <w:lang w:eastAsia="en-US"/>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B0060D">
        <w:trPr>
          <w:trHeight w:val="2642"/>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E144A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общего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06 4 00 12050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06 4 00 12090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E297F" w:rsidRDefault="00E144A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F28BB" w:rsidRDefault="00E144A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ind w:left="-57" w:right="-57"/>
              <w:rPr>
                <w:sz w:val="28"/>
                <w:szCs w:val="28"/>
              </w:rPr>
            </w:pPr>
            <w:r w:rsidRPr="00292DD9">
              <w:rPr>
                <w:sz w:val="28"/>
                <w:szCs w:val="28"/>
              </w:rPr>
              <w:t>Подпрограмма «Доступная среда»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08 5 00 00000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09 1 00 00000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E144A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F59A1" w:rsidRDefault="00E144A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Субсидии социально ориентированным некоммерческим организациям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144AF" w:rsidRDefault="00E144AF" w:rsidP="00B1363C">
            <w:pPr>
              <w:ind w:left="-113" w:right="-57"/>
              <w:jc w:val="center"/>
              <w:rPr>
                <w:snapToGrid w:val="0"/>
                <w:sz w:val="28"/>
                <w:szCs w:val="28"/>
                <w:highlight w:val="yellow"/>
                <w:lang w:val="en-US"/>
              </w:rPr>
            </w:pPr>
            <w:r w:rsidRPr="00E144AF">
              <w:rPr>
                <w:sz w:val="28"/>
                <w:szCs w:val="28"/>
                <w:highlight w:val="yellow"/>
              </w:rPr>
              <w:t xml:space="preserve">09 1 00 </w:t>
            </w:r>
            <w:r w:rsidRPr="00E144AF">
              <w:rPr>
                <w:sz w:val="28"/>
                <w:szCs w:val="28"/>
                <w:highlight w:val="yellow"/>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B1363C">
            <w:pPr>
              <w:ind w:left="-57" w:right="-57"/>
              <w:jc w:val="both"/>
              <w:rPr>
                <w:sz w:val="28"/>
                <w:szCs w:val="28"/>
              </w:rPr>
            </w:pPr>
            <w:r w:rsidRPr="00292DD9">
              <w:rPr>
                <w:sz w:val="28"/>
                <w:szCs w:val="28"/>
              </w:rPr>
              <w:t xml:space="preserve">Расходы на изготовление, доставку и монтаж стационарных информационных стендов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10 2 00 00000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FC789E" w:rsidRDefault="00E144A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E144A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E144AF" w:rsidRPr="002325FC" w:rsidRDefault="00E144A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EF59A1" w:rsidRDefault="00E144A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14 2 00 45340</w:t>
            </w:r>
          </w:p>
          <w:p w:rsidR="00E144AF" w:rsidRPr="002325FC" w:rsidRDefault="00E144A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E144A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Депутаты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Волгодонская городская Дума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E144A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C62322" w:rsidRDefault="00E144A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C62322" w:rsidRDefault="00E144A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Контрольно – счетная палата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Финансовое обеспечение непредвиденных расходов</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ind w:left="-57" w:right="-57"/>
              <w:jc w:val="both"/>
              <w:rPr>
                <w:sz w:val="28"/>
                <w:szCs w:val="28"/>
              </w:rPr>
            </w:pPr>
            <w:r w:rsidRPr="002325FC">
              <w:rPr>
                <w:sz w:val="28"/>
                <w:szCs w:val="28"/>
              </w:rPr>
              <w:t>Иные непрограммные мероприятия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4B1C32" w:rsidRDefault="00E144A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4B1C32" w:rsidRDefault="00E144A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C2" w:rsidRDefault="00FC73C2">
      <w:r>
        <w:separator/>
      </w:r>
    </w:p>
  </w:endnote>
  <w:endnote w:type="continuationSeparator" w:id="1">
    <w:p w:rsidR="00FC73C2" w:rsidRDefault="00FC7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060D" w:rsidRDefault="00B00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D37">
      <w:rPr>
        <w:rStyle w:val="a9"/>
        <w:noProof/>
      </w:rPr>
      <w:t>2</w:t>
    </w:r>
    <w:r>
      <w:rPr>
        <w:rStyle w:val="a9"/>
      </w:rPr>
      <w:fldChar w:fldCharType="end"/>
    </w:r>
  </w:p>
  <w:p w:rsidR="00B0060D" w:rsidRDefault="00B006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C2" w:rsidRDefault="00FC73C2">
      <w:r>
        <w:separator/>
      </w:r>
    </w:p>
  </w:footnote>
  <w:footnote w:type="continuationSeparator" w:id="1">
    <w:p w:rsidR="00FC73C2" w:rsidRDefault="00FC7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759A"/>
    <w:rsid w:val="00517CB7"/>
    <w:rsid w:val="00517DAC"/>
    <w:rsid w:val="005207F8"/>
    <w:rsid w:val="005236ED"/>
    <w:rsid w:val="00523E73"/>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A7625"/>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9F7D37"/>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3C2"/>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6D8F-EC71-4EEE-9A05-FE975769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38393</Words>
  <Characters>218846</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256726</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2020-02-11T06:35:00Z</dcterms:created>
  <dcterms:modified xsi:type="dcterms:W3CDTF">2020-02-11T06:35:00Z</dcterms:modified>
</cp:coreProperties>
</file>