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16" w:rsidRPr="00CD5178" w:rsidRDefault="00A96816" w:rsidP="00CD5178">
      <w:pPr>
        <w:pStyle w:val="a3"/>
        <w:jc w:val="center"/>
        <w:rPr>
          <w:sz w:val="36"/>
          <w:szCs w:val="36"/>
        </w:rPr>
      </w:pPr>
      <w:r w:rsidRPr="00CD5178">
        <w:rPr>
          <w:sz w:val="36"/>
          <w:szCs w:val="36"/>
        </w:rPr>
        <w:t>Регулирование социально-трудовых отношений в организациях Ростовской области осуществляется на основе социального партнерства.</w:t>
      </w:r>
    </w:p>
    <w:p w:rsidR="006B3854" w:rsidRPr="00CD5178" w:rsidRDefault="006B3854" w:rsidP="00CD51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D5178">
        <w:rPr>
          <w:sz w:val="28"/>
        </w:rPr>
        <w:t>Основной формой реализации социального партнерства являются заключаемые соглашения и коллективные договоры.</w:t>
      </w:r>
    </w:p>
    <w:p w:rsidR="006B3854" w:rsidRPr="00CD5178" w:rsidRDefault="006B3854" w:rsidP="00CD51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CD5178">
        <w:rPr>
          <w:sz w:val="28"/>
        </w:rPr>
        <w:t xml:space="preserve">В соответствии со ст. 45 ТК РФ </w:t>
      </w:r>
      <w:r w:rsidRPr="00CD5178">
        <w:rPr>
          <w:rStyle w:val="a4"/>
          <w:b w:val="0"/>
          <w:sz w:val="28"/>
        </w:rPr>
        <w:t>соглашение</w:t>
      </w:r>
      <w:r w:rsidRPr="00CD5178">
        <w:rPr>
          <w:rStyle w:val="a4"/>
          <w:sz w:val="28"/>
        </w:rPr>
        <w:t xml:space="preserve"> </w:t>
      </w:r>
      <w:r w:rsidRPr="00CD5178">
        <w:rPr>
          <w:sz w:val="28"/>
        </w:rPr>
        <w:t>как правовой акт, устанавливает общие принципы регулирования социально-трудовых и связанных с ними экономических отношений, заключается между полномочными представителями работников и работодателей на федеральном, межрегиональном, отраслевом (межотраслевом), региональном и территориальном уровнях в пределах их компетенции.</w:t>
      </w:r>
      <w:proofErr w:type="gramEnd"/>
    </w:p>
    <w:p w:rsidR="00530A33" w:rsidRPr="00CD5178" w:rsidRDefault="006B3854" w:rsidP="00CD51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D5178">
        <w:rPr>
          <w:sz w:val="28"/>
        </w:rPr>
        <w:t xml:space="preserve">В соглашение могут быть включены вопросы оплаты труда, условия и охраны труда, режимы труда и отдыха и иные. Законодатель дает примерный перечень взаимных обязательств, которые могут включаться в содержание соглашения. Этот перечень не является исчерпывающим, т. к. он носит рекомендательный характер. Содержание и структура соглашения определяются по договоренности между представителями сторон, проект соглашения разрабатывается в ходе коллективных переговоров. </w:t>
      </w:r>
    </w:p>
    <w:p w:rsidR="006B3854" w:rsidRPr="00CD5178" w:rsidRDefault="006B3854" w:rsidP="00CD51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D5178">
        <w:rPr>
          <w:sz w:val="28"/>
        </w:rPr>
        <w:t>Коллективный договор определен в ст</w:t>
      </w:r>
      <w:r w:rsidR="00FC3C9D" w:rsidRPr="00CD5178">
        <w:rPr>
          <w:sz w:val="28"/>
        </w:rPr>
        <w:t>.</w:t>
      </w:r>
      <w:r w:rsidRPr="00CD5178">
        <w:rPr>
          <w:sz w:val="28"/>
        </w:rPr>
        <w:t xml:space="preserve"> 40 ТК РФ как правовой акт, регулирующий социально-трудовые отношения в организации и заключаемый работодателем и работниками в лице их представителей.</w:t>
      </w:r>
    </w:p>
    <w:p w:rsidR="00B975A0" w:rsidRPr="00CD5178" w:rsidRDefault="006B3854" w:rsidP="00CD51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D5178">
        <w:rPr>
          <w:sz w:val="28"/>
        </w:rPr>
        <w:t xml:space="preserve">Важным достижением социального диалога органов исполнительной власти с профсоюзами и работодателями области является Ростовское областное трехстороннее (региональное) соглашение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на 2020-2022 годы (далее - Соглашение). Соглашение направлено на взаимодействие сторон по вопросам </w:t>
      </w:r>
      <w:r w:rsidR="00640E3B" w:rsidRPr="00CD5178">
        <w:rPr>
          <w:sz w:val="28"/>
        </w:rPr>
        <w:t>заработной платы, доходов и социальной защищенности жителей Ростовской области, занятости населения и развития рынка труда, охраны труда и экологической безопасности, заботы о материнстве и детстве, а также дальнейшее развитие социального партнерства в регионе. Соглашением определены до</w:t>
      </w:r>
      <w:r w:rsidR="00CD5178">
        <w:rPr>
          <w:sz w:val="28"/>
        </w:rPr>
        <w:t>полнительные условия, улучшающие</w:t>
      </w:r>
      <w:r w:rsidR="00640E3B" w:rsidRPr="00CD5178">
        <w:rPr>
          <w:sz w:val="28"/>
        </w:rPr>
        <w:t xml:space="preserve"> положение работающего населения (увеличение заработной платы в организациях, поддержка малого и среднего бизнеса, налоговые льготы</w:t>
      </w:r>
      <w:r w:rsidR="00B975A0" w:rsidRPr="00CD5178">
        <w:rPr>
          <w:sz w:val="28"/>
        </w:rPr>
        <w:t xml:space="preserve"> инвесторам, поддержка молодых специалистов, граждан предпенсионного и пенсионного возраста и т.д.)</w:t>
      </w:r>
    </w:p>
    <w:p w:rsidR="00D6717D" w:rsidRPr="00CD5178" w:rsidRDefault="00D6717D" w:rsidP="00CD5178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CD5178">
        <w:rPr>
          <w:sz w:val="28"/>
        </w:rPr>
        <w:t>Благодаря активному взаимодействию сторон социального партнерства удается решать социально-значимые вопросы, практически отсутствуют коллективные трудовые споры.</w:t>
      </w:r>
    </w:p>
    <w:sectPr w:rsidR="00D6717D" w:rsidRPr="00CD5178" w:rsidSect="00B6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6816"/>
    <w:rsid w:val="00523607"/>
    <w:rsid w:val="00530A33"/>
    <w:rsid w:val="00640E3B"/>
    <w:rsid w:val="00696A8E"/>
    <w:rsid w:val="006B3854"/>
    <w:rsid w:val="007232C1"/>
    <w:rsid w:val="007E7AA8"/>
    <w:rsid w:val="00A60DE9"/>
    <w:rsid w:val="00A96816"/>
    <w:rsid w:val="00B2222D"/>
    <w:rsid w:val="00B60458"/>
    <w:rsid w:val="00B975A0"/>
    <w:rsid w:val="00CD5178"/>
    <w:rsid w:val="00D6717D"/>
    <w:rsid w:val="00FC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6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В.О</dc:creator>
  <cp:lastModifiedBy>Демченко</cp:lastModifiedBy>
  <cp:revision>2</cp:revision>
  <cp:lastPrinted>2020-02-26T12:56:00Z</cp:lastPrinted>
  <dcterms:created xsi:type="dcterms:W3CDTF">2020-03-05T11:12:00Z</dcterms:created>
  <dcterms:modified xsi:type="dcterms:W3CDTF">2020-03-05T11:12:00Z</dcterms:modified>
</cp:coreProperties>
</file>