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41FF" w:rsidRPr="00FB24E2" w:rsidRDefault="00C841FF" w:rsidP="00C841FF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Финансовое управление города Волгодонска</w:t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Pr="00FB24E2" w:rsidRDefault="00C841FF" w:rsidP="00C841FF">
      <w:pPr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ПРИКАЗ</w:t>
      </w:r>
    </w:p>
    <w:p w:rsidR="00C841FF" w:rsidRPr="001621DD" w:rsidRDefault="001621DD" w:rsidP="00C841FF">
      <w:pPr>
        <w:rPr>
          <w:sz w:val="28"/>
          <w:szCs w:val="28"/>
        </w:rPr>
      </w:pPr>
      <w:r w:rsidRPr="001621DD">
        <w:rPr>
          <w:sz w:val="28"/>
          <w:szCs w:val="28"/>
          <w:u w:val="single"/>
        </w:rPr>
        <w:t>29.04.2020</w:t>
      </w:r>
      <w:r w:rsidR="00501760" w:rsidRPr="001621DD">
        <w:rPr>
          <w:sz w:val="28"/>
          <w:szCs w:val="28"/>
        </w:rPr>
        <w:t xml:space="preserve">                    </w:t>
      </w:r>
      <w:r>
        <w:rPr>
          <w:sz w:val="28"/>
          <w:szCs w:val="28"/>
        </w:rPr>
        <w:t xml:space="preserve">    </w:t>
      </w:r>
      <w:r w:rsidR="00501760" w:rsidRPr="001621DD">
        <w:rPr>
          <w:sz w:val="28"/>
          <w:szCs w:val="28"/>
        </w:rPr>
        <w:t xml:space="preserve">                                                                          </w:t>
      </w:r>
      <w:r w:rsidRPr="001621DD">
        <w:rPr>
          <w:sz w:val="28"/>
          <w:szCs w:val="28"/>
        </w:rPr>
        <w:t xml:space="preserve"> № </w:t>
      </w:r>
      <w:r w:rsidRPr="001621DD">
        <w:rPr>
          <w:sz w:val="28"/>
          <w:szCs w:val="28"/>
          <w:u w:val="single"/>
        </w:rPr>
        <w:t>45Б</w:t>
      </w:r>
    </w:p>
    <w:p w:rsidR="00C841FF" w:rsidRPr="00E84C28" w:rsidRDefault="00F22EA6" w:rsidP="00C841FF">
      <w:pPr>
        <w:rPr>
          <w:sz w:val="27"/>
          <w:szCs w:val="27"/>
        </w:rPr>
      </w:pP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>
        <w:rPr>
          <w:sz w:val="27"/>
          <w:szCs w:val="27"/>
        </w:rPr>
        <w:tab/>
      </w:r>
      <w:r w:rsidR="00F63A04">
        <w:rPr>
          <w:sz w:val="27"/>
          <w:szCs w:val="27"/>
        </w:rPr>
        <w:tab/>
      </w:r>
      <w:r w:rsidR="00187FB7">
        <w:rPr>
          <w:sz w:val="27"/>
          <w:szCs w:val="27"/>
        </w:rPr>
        <w:tab/>
      </w:r>
      <w:r w:rsidR="00187FB7">
        <w:rPr>
          <w:sz w:val="27"/>
          <w:szCs w:val="27"/>
        </w:rPr>
        <w:tab/>
      </w:r>
      <w:r w:rsidR="00187FB7">
        <w:rPr>
          <w:sz w:val="27"/>
          <w:szCs w:val="27"/>
        </w:rPr>
        <w:tab/>
      </w:r>
    </w:p>
    <w:p w:rsidR="00C841FF" w:rsidRPr="00FB24E2" w:rsidRDefault="00C841FF" w:rsidP="003C1F74">
      <w:pPr>
        <w:spacing w:before="120"/>
        <w:jc w:val="center"/>
        <w:rPr>
          <w:sz w:val="28"/>
          <w:szCs w:val="28"/>
        </w:rPr>
      </w:pPr>
      <w:r w:rsidRPr="00FB24E2">
        <w:rPr>
          <w:sz w:val="28"/>
          <w:szCs w:val="28"/>
        </w:rPr>
        <w:t>г. Волгодонск</w:t>
      </w:r>
    </w:p>
    <w:p w:rsidR="00C841FF" w:rsidRPr="00E84C28" w:rsidRDefault="00C841FF" w:rsidP="00C841FF">
      <w:pPr>
        <w:rPr>
          <w:sz w:val="27"/>
          <w:szCs w:val="27"/>
        </w:rPr>
      </w:pPr>
    </w:p>
    <w:p w:rsidR="00C841FF" w:rsidRPr="003D7541" w:rsidRDefault="00C841FF" w:rsidP="00C841FF">
      <w:pPr>
        <w:rPr>
          <w:sz w:val="28"/>
          <w:szCs w:val="28"/>
        </w:rPr>
      </w:pPr>
      <w:r w:rsidRPr="003D7541">
        <w:rPr>
          <w:sz w:val="28"/>
          <w:szCs w:val="28"/>
        </w:rPr>
        <w:t>О внесении изменений в приказ</w:t>
      </w:r>
    </w:p>
    <w:p w:rsidR="00C841FF" w:rsidRPr="003D7541" w:rsidRDefault="00C841FF" w:rsidP="00C841FF">
      <w:pPr>
        <w:rPr>
          <w:sz w:val="28"/>
          <w:szCs w:val="28"/>
        </w:rPr>
      </w:pPr>
      <w:r w:rsidRPr="003D7541">
        <w:rPr>
          <w:sz w:val="28"/>
          <w:szCs w:val="28"/>
        </w:rPr>
        <w:t>Финансового управления города Волгодонска</w:t>
      </w:r>
    </w:p>
    <w:p w:rsidR="00C841FF" w:rsidRPr="003D7541" w:rsidRDefault="00C841FF" w:rsidP="00C841FF">
      <w:pPr>
        <w:rPr>
          <w:sz w:val="28"/>
          <w:szCs w:val="28"/>
        </w:rPr>
      </w:pPr>
      <w:r w:rsidRPr="003D7541">
        <w:rPr>
          <w:sz w:val="28"/>
          <w:szCs w:val="28"/>
        </w:rPr>
        <w:t>от 19.08.2016 № 51Б</w:t>
      </w:r>
    </w:p>
    <w:p w:rsidR="00C841FF" w:rsidRPr="003D7541" w:rsidRDefault="00C841FF" w:rsidP="00C841FF">
      <w:pPr>
        <w:rPr>
          <w:sz w:val="28"/>
          <w:szCs w:val="28"/>
        </w:rPr>
      </w:pPr>
    </w:p>
    <w:p w:rsidR="00B85936" w:rsidRPr="00751B0C" w:rsidRDefault="0077410E" w:rsidP="007741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751B0C">
        <w:rPr>
          <w:sz w:val="28"/>
          <w:szCs w:val="28"/>
        </w:rPr>
        <w:t>В соответствии с</w:t>
      </w:r>
      <w:r w:rsidR="00751B0C" w:rsidRPr="00751B0C">
        <w:rPr>
          <w:sz w:val="28"/>
          <w:szCs w:val="28"/>
        </w:rPr>
        <w:t>о</w:t>
      </w:r>
      <w:hyperlink r:id="rId6" w:history="1">
        <w:r w:rsidR="00751B0C" w:rsidRPr="00751B0C">
          <w:rPr>
            <w:sz w:val="28"/>
            <w:szCs w:val="28"/>
          </w:rPr>
          <w:t xml:space="preserve"> статьей</w:t>
        </w:r>
        <w:r w:rsidRPr="00751B0C">
          <w:rPr>
            <w:sz w:val="28"/>
            <w:szCs w:val="28"/>
          </w:rPr>
          <w:t xml:space="preserve"> 160.1</w:t>
        </w:r>
      </w:hyperlink>
      <w:r w:rsidRPr="00751B0C">
        <w:rPr>
          <w:sz w:val="28"/>
          <w:szCs w:val="28"/>
        </w:rPr>
        <w:t xml:space="preserve"> Бюджетного кодекса Российской Федерации, </w:t>
      </w:r>
      <w:hyperlink r:id="rId7" w:history="1">
        <w:r w:rsidRPr="00751B0C">
          <w:rPr>
            <w:sz w:val="28"/>
            <w:szCs w:val="28"/>
          </w:rPr>
          <w:t>постановлением</w:t>
        </w:r>
      </w:hyperlink>
      <w:r w:rsidRPr="00751B0C">
        <w:rPr>
          <w:sz w:val="28"/>
          <w:szCs w:val="28"/>
        </w:rPr>
        <w:t xml:space="preserve"> Правительства Российской Федерации от 23.06.2016 </w:t>
      </w:r>
      <w:r w:rsidR="003C1F74" w:rsidRPr="00751B0C">
        <w:rPr>
          <w:sz w:val="28"/>
          <w:szCs w:val="28"/>
        </w:rPr>
        <w:t>№</w:t>
      </w:r>
      <w:r w:rsidRPr="00751B0C">
        <w:rPr>
          <w:sz w:val="28"/>
          <w:szCs w:val="28"/>
        </w:rPr>
        <w:t xml:space="preserve"> 574 «Об общих требованиях к методике прогнозирования поступлений доходов в бюджеты бюджетной системы Российской Федерации</w:t>
      </w:r>
      <w:r w:rsidR="003C1F74" w:rsidRPr="00751B0C">
        <w:rPr>
          <w:sz w:val="28"/>
          <w:szCs w:val="28"/>
        </w:rPr>
        <w:t>»</w:t>
      </w:r>
      <w:r w:rsidRPr="00751B0C">
        <w:rPr>
          <w:sz w:val="28"/>
          <w:szCs w:val="28"/>
        </w:rPr>
        <w:t xml:space="preserve">, </w:t>
      </w:r>
      <w:r w:rsidR="003C1F74" w:rsidRPr="00751B0C">
        <w:rPr>
          <w:sz w:val="28"/>
          <w:szCs w:val="28"/>
        </w:rPr>
        <w:t xml:space="preserve">постановлением Администрации города Волгодонска от 23.03.2017 №637 «Об утверждении Положения о порядке осуществления органами местного самоуправления, отраслевыми (функциональными) органами Администрации города Волгодонска полномочий главных администраторов доходов местного бюджета» </w:t>
      </w:r>
      <w:proofErr w:type="gramEnd"/>
    </w:p>
    <w:p w:rsidR="003C1F74" w:rsidRDefault="003C1F74" w:rsidP="0077410E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C841FF" w:rsidRDefault="00C841FF" w:rsidP="00B85936">
      <w:pPr>
        <w:tabs>
          <w:tab w:val="left" w:pos="993"/>
        </w:tabs>
        <w:autoSpaceDE w:val="0"/>
        <w:autoSpaceDN w:val="0"/>
        <w:adjustRightInd w:val="0"/>
        <w:jc w:val="both"/>
        <w:rPr>
          <w:sz w:val="28"/>
          <w:szCs w:val="28"/>
        </w:rPr>
      </w:pPr>
      <w:r w:rsidRPr="00E155DA">
        <w:rPr>
          <w:sz w:val="28"/>
          <w:szCs w:val="28"/>
        </w:rPr>
        <w:t>ПРИКАЗЫВАЮ:</w:t>
      </w:r>
    </w:p>
    <w:p w:rsidR="00B85936" w:rsidRPr="00E155DA" w:rsidRDefault="00B85936" w:rsidP="00B85936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4470C" w:rsidRDefault="00C841FF" w:rsidP="0004470C">
      <w:pPr>
        <w:pStyle w:val="a5"/>
        <w:numPr>
          <w:ilvl w:val="0"/>
          <w:numId w:val="14"/>
        </w:numPr>
        <w:autoSpaceDE w:val="0"/>
        <w:autoSpaceDN w:val="0"/>
        <w:adjustRightInd w:val="0"/>
        <w:spacing w:line="240" w:lineRule="atLeast"/>
        <w:jc w:val="both"/>
        <w:rPr>
          <w:sz w:val="28"/>
          <w:szCs w:val="28"/>
        </w:rPr>
      </w:pPr>
      <w:r w:rsidRPr="00E155DA">
        <w:rPr>
          <w:sz w:val="28"/>
          <w:szCs w:val="28"/>
        </w:rPr>
        <w:t xml:space="preserve">Внести </w:t>
      </w:r>
      <w:r w:rsidR="0086405C">
        <w:rPr>
          <w:sz w:val="28"/>
          <w:szCs w:val="28"/>
        </w:rPr>
        <w:t xml:space="preserve"> </w:t>
      </w:r>
      <w:r w:rsidRPr="00E155DA">
        <w:rPr>
          <w:sz w:val="28"/>
          <w:szCs w:val="28"/>
        </w:rPr>
        <w:t xml:space="preserve">в </w:t>
      </w:r>
      <w:r w:rsidR="0086405C">
        <w:rPr>
          <w:sz w:val="28"/>
          <w:szCs w:val="28"/>
        </w:rPr>
        <w:t xml:space="preserve"> </w:t>
      </w:r>
      <w:r w:rsidRPr="00E155DA">
        <w:rPr>
          <w:sz w:val="28"/>
          <w:szCs w:val="28"/>
        </w:rPr>
        <w:t>приложение</w:t>
      </w:r>
      <w:r w:rsidR="0086405C">
        <w:rPr>
          <w:sz w:val="28"/>
          <w:szCs w:val="28"/>
        </w:rPr>
        <w:t xml:space="preserve"> </w:t>
      </w:r>
      <w:r w:rsidRPr="00E155DA">
        <w:rPr>
          <w:sz w:val="28"/>
          <w:szCs w:val="28"/>
        </w:rPr>
        <w:t xml:space="preserve"> к </w:t>
      </w:r>
      <w:r w:rsidR="0004470C">
        <w:rPr>
          <w:sz w:val="28"/>
          <w:szCs w:val="28"/>
        </w:rPr>
        <w:t xml:space="preserve"> </w:t>
      </w:r>
      <w:r w:rsidRPr="00E155DA">
        <w:rPr>
          <w:sz w:val="28"/>
          <w:szCs w:val="28"/>
        </w:rPr>
        <w:t xml:space="preserve">приказу </w:t>
      </w:r>
      <w:r w:rsidR="0004470C">
        <w:rPr>
          <w:sz w:val="28"/>
          <w:szCs w:val="28"/>
        </w:rPr>
        <w:t xml:space="preserve"> </w:t>
      </w:r>
      <w:r w:rsidRPr="00E155DA">
        <w:rPr>
          <w:sz w:val="28"/>
          <w:szCs w:val="28"/>
        </w:rPr>
        <w:t>Финансового</w:t>
      </w:r>
      <w:r w:rsidR="0004470C">
        <w:rPr>
          <w:sz w:val="28"/>
          <w:szCs w:val="28"/>
        </w:rPr>
        <w:t xml:space="preserve"> </w:t>
      </w:r>
      <w:r w:rsidRPr="00E155DA">
        <w:rPr>
          <w:sz w:val="28"/>
          <w:szCs w:val="28"/>
        </w:rPr>
        <w:t xml:space="preserve"> управления города </w:t>
      </w:r>
    </w:p>
    <w:p w:rsidR="005100AD" w:rsidRDefault="00C841FF" w:rsidP="0004470C">
      <w:pPr>
        <w:pStyle w:val="a5"/>
        <w:autoSpaceDE w:val="0"/>
        <w:autoSpaceDN w:val="0"/>
        <w:adjustRightInd w:val="0"/>
        <w:spacing w:line="240" w:lineRule="atLeast"/>
        <w:ind w:left="0"/>
        <w:jc w:val="both"/>
        <w:rPr>
          <w:sz w:val="28"/>
          <w:szCs w:val="28"/>
        </w:rPr>
      </w:pPr>
      <w:r w:rsidRPr="00E155DA">
        <w:rPr>
          <w:sz w:val="28"/>
          <w:szCs w:val="28"/>
        </w:rPr>
        <w:t>Волгодонска от 19.08.2016 № 51Б «</w:t>
      </w:r>
      <w:r w:rsidRPr="00BE0C10">
        <w:rPr>
          <w:sz w:val="28"/>
          <w:szCs w:val="28"/>
        </w:rPr>
        <w:t>О методике прогнозирования поступлений доходов в местный бюджет в части доходов, в отношении которых Финансовое управление города Волгодонска наделено полномочиями главного администратора доходов местного бюджета» изменени</w:t>
      </w:r>
      <w:r w:rsidR="00D01944">
        <w:rPr>
          <w:sz w:val="28"/>
          <w:szCs w:val="28"/>
        </w:rPr>
        <w:t>е</w:t>
      </w:r>
      <w:r w:rsidRPr="00BE0C10">
        <w:rPr>
          <w:sz w:val="28"/>
          <w:szCs w:val="28"/>
        </w:rPr>
        <w:t xml:space="preserve">, </w:t>
      </w:r>
      <w:r w:rsidR="00D01944">
        <w:rPr>
          <w:sz w:val="28"/>
          <w:szCs w:val="28"/>
        </w:rPr>
        <w:t xml:space="preserve">дополнив </w:t>
      </w:r>
      <w:r w:rsidR="00F21592">
        <w:rPr>
          <w:sz w:val="28"/>
          <w:szCs w:val="28"/>
        </w:rPr>
        <w:t xml:space="preserve">пункт 5.2 абзацем следующего содержания: </w:t>
      </w:r>
    </w:p>
    <w:p w:rsidR="00F21592" w:rsidRPr="00293FBD" w:rsidRDefault="00F21592" w:rsidP="005100AD">
      <w:pPr>
        <w:pStyle w:val="a5"/>
        <w:autoSpaceDE w:val="0"/>
        <w:autoSpaceDN w:val="0"/>
        <w:adjustRightInd w:val="0"/>
        <w:spacing w:line="240" w:lineRule="atLeast"/>
        <w:ind w:left="0" w:firstLine="708"/>
        <w:jc w:val="both"/>
        <w:rPr>
          <w:sz w:val="28"/>
          <w:szCs w:val="28"/>
        </w:rPr>
      </w:pPr>
      <w:r>
        <w:rPr>
          <w:sz w:val="28"/>
          <w:szCs w:val="28"/>
        </w:rPr>
        <w:t>«</w:t>
      </w:r>
      <w:r w:rsidR="0004470C">
        <w:rPr>
          <w:sz w:val="28"/>
          <w:szCs w:val="28"/>
        </w:rPr>
        <w:t>д</w:t>
      </w:r>
      <w:r w:rsidRPr="00293FBD">
        <w:rPr>
          <w:sz w:val="28"/>
          <w:szCs w:val="28"/>
        </w:rPr>
        <w:t xml:space="preserve">отации бюджетам городских округов на поддержку мер по обеспечению сбалансированности бюджетов на оснащение (переоснащение) дополнительно создаваемого или </w:t>
      </w:r>
      <w:proofErr w:type="spellStart"/>
      <w:r w:rsidRPr="00293FBD">
        <w:rPr>
          <w:sz w:val="28"/>
          <w:szCs w:val="28"/>
        </w:rPr>
        <w:t>перепрофилируемого</w:t>
      </w:r>
      <w:proofErr w:type="spellEnd"/>
      <w:r w:rsidRPr="00293FBD">
        <w:rPr>
          <w:sz w:val="28"/>
          <w:szCs w:val="28"/>
        </w:rPr>
        <w:t xml:space="preserve"> коечного фонда медицинских организаций для оказания медицинской помощи больным новой </w:t>
      </w:r>
      <w:proofErr w:type="spellStart"/>
      <w:r w:rsidRPr="00293FBD">
        <w:rPr>
          <w:sz w:val="28"/>
          <w:szCs w:val="28"/>
        </w:rPr>
        <w:t>коронавирусной</w:t>
      </w:r>
      <w:proofErr w:type="spellEnd"/>
      <w:r w:rsidRPr="00293FBD">
        <w:rPr>
          <w:sz w:val="28"/>
          <w:szCs w:val="28"/>
        </w:rPr>
        <w:t xml:space="preserve"> инфекцией</w:t>
      </w:r>
      <w:r w:rsidR="0004470C">
        <w:rPr>
          <w:sz w:val="28"/>
          <w:szCs w:val="28"/>
        </w:rPr>
        <w:t xml:space="preserve"> (код дохода 90420215832040000150)</w:t>
      </w:r>
      <w:r w:rsidRPr="00293FBD">
        <w:rPr>
          <w:sz w:val="28"/>
          <w:szCs w:val="28"/>
        </w:rPr>
        <w:t>».</w:t>
      </w:r>
    </w:p>
    <w:p w:rsidR="00C841FF" w:rsidRDefault="00501760" w:rsidP="00501760">
      <w:pPr>
        <w:ind w:right="-144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841FF" w:rsidRPr="00E155DA">
        <w:rPr>
          <w:sz w:val="28"/>
          <w:szCs w:val="28"/>
        </w:rPr>
        <w:t xml:space="preserve">Приказ вступает  в силу </w:t>
      </w:r>
      <w:r w:rsidRPr="008C60E7">
        <w:rPr>
          <w:sz w:val="28"/>
          <w:szCs w:val="28"/>
        </w:rPr>
        <w:t>со дня его подписания</w:t>
      </w:r>
      <w:r>
        <w:rPr>
          <w:sz w:val="28"/>
          <w:szCs w:val="28"/>
        </w:rPr>
        <w:t xml:space="preserve"> и применяется к правоотношениям, возникшим </w:t>
      </w:r>
      <w:r w:rsidR="00E306B0" w:rsidRPr="00E155DA">
        <w:rPr>
          <w:sz w:val="28"/>
          <w:szCs w:val="28"/>
        </w:rPr>
        <w:t xml:space="preserve">с 1 </w:t>
      </w:r>
      <w:r w:rsidR="0004470C">
        <w:rPr>
          <w:sz w:val="28"/>
          <w:szCs w:val="28"/>
        </w:rPr>
        <w:t>апреля</w:t>
      </w:r>
      <w:r w:rsidR="00E306B0" w:rsidRPr="00E155DA">
        <w:rPr>
          <w:sz w:val="28"/>
          <w:szCs w:val="28"/>
        </w:rPr>
        <w:t xml:space="preserve"> 20</w:t>
      </w:r>
      <w:r w:rsidR="00E155DA" w:rsidRPr="00E155DA">
        <w:rPr>
          <w:sz w:val="28"/>
          <w:szCs w:val="28"/>
        </w:rPr>
        <w:t>20</w:t>
      </w:r>
      <w:r w:rsidR="00E306B0" w:rsidRPr="00E155DA">
        <w:rPr>
          <w:sz w:val="28"/>
          <w:szCs w:val="28"/>
        </w:rPr>
        <w:t xml:space="preserve"> года</w:t>
      </w:r>
      <w:r w:rsidR="00C841FF" w:rsidRPr="00E155DA">
        <w:rPr>
          <w:sz w:val="28"/>
          <w:szCs w:val="28"/>
        </w:rPr>
        <w:t>.</w:t>
      </w:r>
    </w:p>
    <w:p w:rsidR="00C841FF" w:rsidRPr="00E155DA" w:rsidRDefault="00F22EA6" w:rsidP="00501760">
      <w:pPr>
        <w:tabs>
          <w:tab w:val="left" w:pos="993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>
        <w:rPr>
          <w:sz w:val="28"/>
          <w:szCs w:val="28"/>
        </w:rPr>
        <w:tab/>
      </w:r>
      <w:r w:rsidR="00501760">
        <w:rPr>
          <w:sz w:val="28"/>
          <w:szCs w:val="28"/>
        </w:rPr>
        <w:t xml:space="preserve"> </w:t>
      </w:r>
      <w:proofErr w:type="gramStart"/>
      <w:r w:rsidR="00C841FF" w:rsidRPr="00E155DA">
        <w:rPr>
          <w:sz w:val="28"/>
          <w:szCs w:val="28"/>
        </w:rPr>
        <w:t>Контроль за</w:t>
      </w:r>
      <w:proofErr w:type="gramEnd"/>
      <w:r w:rsidR="00C841FF" w:rsidRPr="00E155DA">
        <w:rPr>
          <w:sz w:val="28"/>
          <w:szCs w:val="28"/>
        </w:rPr>
        <w:t xml:space="preserve"> исполнением настоящего приказа возложить на начальника </w:t>
      </w:r>
      <w:r w:rsidR="00E155DA" w:rsidRPr="00E155DA">
        <w:rPr>
          <w:sz w:val="28"/>
          <w:szCs w:val="28"/>
        </w:rPr>
        <w:t>сектора</w:t>
      </w:r>
      <w:r w:rsidR="00C841FF" w:rsidRPr="00E155DA">
        <w:rPr>
          <w:sz w:val="28"/>
          <w:szCs w:val="28"/>
        </w:rPr>
        <w:t xml:space="preserve"> доходов </w:t>
      </w:r>
      <w:r w:rsidR="00B85936">
        <w:rPr>
          <w:sz w:val="28"/>
          <w:szCs w:val="28"/>
        </w:rPr>
        <w:t>О.А. Селехову.</w:t>
      </w:r>
    </w:p>
    <w:p w:rsidR="00703DBA" w:rsidRDefault="00703DBA" w:rsidP="00C841FF">
      <w:pPr>
        <w:ind w:left="710" w:right="-427"/>
        <w:jc w:val="both"/>
        <w:rPr>
          <w:sz w:val="28"/>
          <w:szCs w:val="28"/>
        </w:rPr>
      </w:pPr>
    </w:p>
    <w:p w:rsidR="00C841FF" w:rsidRPr="00E155DA" w:rsidRDefault="00C841FF" w:rsidP="00C841FF">
      <w:pPr>
        <w:rPr>
          <w:sz w:val="28"/>
          <w:szCs w:val="28"/>
        </w:rPr>
      </w:pPr>
    </w:p>
    <w:p w:rsidR="00C841FF" w:rsidRPr="00E155DA" w:rsidRDefault="00C841FF" w:rsidP="00B85936">
      <w:pPr>
        <w:tabs>
          <w:tab w:val="left" w:pos="1276"/>
        </w:tabs>
        <w:rPr>
          <w:sz w:val="28"/>
          <w:szCs w:val="28"/>
        </w:rPr>
      </w:pPr>
      <w:r w:rsidRPr="00E155DA">
        <w:rPr>
          <w:sz w:val="28"/>
          <w:szCs w:val="28"/>
        </w:rPr>
        <w:t xml:space="preserve">Начальник Финансового управления </w:t>
      </w:r>
    </w:p>
    <w:p w:rsidR="00C841FF" w:rsidRPr="00E155DA" w:rsidRDefault="00C841FF" w:rsidP="00C841FF">
      <w:pPr>
        <w:rPr>
          <w:sz w:val="28"/>
          <w:szCs w:val="28"/>
        </w:rPr>
      </w:pPr>
      <w:r w:rsidRPr="00E155DA">
        <w:rPr>
          <w:sz w:val="28"/>
          <w:szCs w:val="28"/>
        </w:rPr>
        <w:t>города Волгодонска</w:t>
      </w:r>
      <w:r w:rsidRPr="00E155DA">
        <w:rPr>
          <w:sz w:val="28"/>
          <w:szCs w:val="28"/>
        </w:rPr>
        <w:tab/>
      </w:r>
      <w:r w:rsidRPr="00E155DA">
        <w:rPr>
          <w:sz w:val="28"/>
          <w:szCs w:val="28"/>
        </w:rPr>
        <w:tab/>
      </w:r>
      <w:r w:rsidRPr="00E155DA">
        <w:rPr>
          <w:sz w:val="28"/>
          <w:szCs w:val="28"/>
        </w:rPr>
        <w:tab/>
      </w:r>
      <w:r w:rsidRPr="00E155DA">
        <w:rPr>
          <w:sz w:val="28"/>
          <w:szCs w:val="28"/>
        </w:rPr>
        <w:tab/>
      </w:r>
      <w:r w:rsidRPr="00E155DA">
        <w:rPr>
          <w:sz w:val="28"/>
          <w:szCs w:val="28"/>
        </w:rPr>
        <w:tab/>
      </w:r>
      <w:r w:rsidRPr="00E155DA">
        <w:rPr>
          <w:sz w:val="28"/>
          <w:szCs w:val="28"/>
        </w:rPr>
        <w:tab/>
      </w:r>
      <w:r w:rsidRPr="00E155DA">
        <w:rPr>
          <w:sz w:val="28"/>
          <w:szCs w:val="28"/>
        </w:rPr>
        <w:tab/>
      </w:r>
      <w:r w:rsidR="00F22EA6">
        <w:rPr>
          <w:sz w:val="28"/>
          <w:szCs w:val="28"/>
        </w:rPr>
        <w:t xml:space="preserve">            </w:t>
      </w:r>
      <w:r w:rsidRPr="00E155DA">
        <w:rPr>
          <w:sz w:val="28"/>
          <w:szCs w:val="28"/>
        </w:rPr>
        <w:t>М.А.</w:t>
      </w:r>
      <w:proofErr w:type="gramStart"/>
      <w:r w:rsidRPr="00E155DA">
        <w:rPr>
          <w:sz w:val="28"/>
          <w:szCs w:val="28"/>
        </w:rPr>
        <w:t>Вялых</w:t>
      </w:r>
      <w:proofErr w:type="gramEnd"/>
    </w:p>
    <w:p w:rsidR="00CD6F4D" w:rsidRPr="00245B2C" w:rsidRDefault="00CD6F4D" w:rsidP="00601E3C">
      <w:pPr>
        <w:jc w:val="both"/>
        <w:rPr>
          <w:sz w:val="28"/>
          <w:szCs w:val="28"/>
          <w:highlight w:val="yellow"/>
        </w:rPr>
      </w:pPr>
    </w:p>
    <w:p w:rsidR="00601E3C" w:rsidRPr="003C1F74" w:rsidRDefault="00601E3C" w:rsidP="00601E3C">
      <w:pPr>
        <w:jc w:val="both"/>
      </w:pPr>
      <w:r w:rsidRPr="003C1F74">
        <w:t>Пр</w:t>
      </w:r>
      <w:r w:rsidR="00E43938" w:rsidRPr="003C1F74">
        <w:t xml:space="preserve">иказ подготовлен </w:t>
      </w:r>
      <w:r w:rsidR="00BD6D96" w:rsidRPr="003C1F74">
        <w:t>сектором</w:t>
      </w:r>
      <w:r w:rsidRPr="003C1F74">
        <w:t xml:space="preserve"> доходов</w:t>
      </w:r>
    </w:p>
    <w:p w:rsidR="00703DBA" w:rsidRDefault="00703DBA" w:rsidP="001621DD">
      <w:pPr>
        <w:tabs>
          <w:tab w:val="left" w:pos="993"/>
        </w:tabs>
        <w:ind w:right="-141"/>
        <w:jc w:val="both"/>
        <w:rPr>
          <w:sz w:val="28"/>
          <w:szCs w:val="28"/>
        </w:rPr>
      </w:pPr>
    </w:p>
    <w:sectPr w:rsidR="00703DBA" w:rsidSect="00F22EA6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5C34148"/>
    <w:multiLevelType w:val="hybridMultilevel"/>
    <w:tmpl w:val="D4CC30C8"/>
    <w:lvl w:ilvl="0" w:tplc="BB86967E">
      <w:start w:val="4"/>
      <w:numFmt w:val="decimal"/>
      <w:lvlText w:val="%1."/>
      <w:lvlJc w:val="left"/>
      <w:pPr>
        <w:ind w:left="785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2">
    <w:nsid w:val="0A4242D7"/>
    <w:multiLevelType w:val="hybridMultilevel"/>
    <w:tmpl w:val="03AE6CF2"/>
    <w:lvl w:ilvl="0" w:tplc="21A6603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AC2723E"/>
    <w:multiLevelType w:val="hybridMultilevel"/>
    <w:tmpl w:val="F26A91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31258CF"/>
    <w:multiLevelType w:val="hybridMultilevel"/>
    <w:tmpl w:val="4F48E216"/>
    <w:lvl w:ilvl="0" w:tplc="60867328">
      <w:start w:val="3"/>
      <w:numFmt w:val="decimal"/>
      <w:lvlText w:val="%1."/>
      <w:lvlJc w:val="left"/>
      <w:pPr>
        <w:ind w:left="83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54" w:hanging="360"/>
      </w:pPr>
    </w:lvl>
    <w:lvl w:ilvl="2" w:tplc="0419001B" w:tentative="1">
      <w:start w:val="1"/>
      <w:numFmt w:val="lowerRoman"/>
      <w:lvlText w:val="%3."/>
      <w:lvlJc w:val="right"/>
      <w:pPr>
        <w:ind w:left="2274" w:hanging="180"/>
      </w:pPr>
    </w:lvl>
    <w:lvl w:ilvl="3" w:tplc="0419000F" w:tentative="1">
      <w:start w:val="1"/>
      <w:numFmt w:val="decimal"/>
      <w:lvlText w:val="%4."/>
      <w:lvlJc w:val="left"/>
      <w:pPr>
        <w:ind w:left="2994" w:hanging="360"/>
      </w:pPr>
    </w:lvl>
    <w:lvl w:ilvl="4" w:tplc="04190019" w:tentative="1">
      <w:start w:val="1"/>
      <w:numFmt w:val="lowerLetter"/>
      <w:lvlText w:val="%5."/>
      <w:lvlJc w:val="left"/>
      <w:pPr>
        <w:ind w:left="3714" w:hanging="360"/>
      </w:pPr>
    </w:lvl>
    <w:lvl w:ilvl="5" w:tplc="0419001B" w:tentative="1">
      <w:start w:val="1"/>
      <w:numFmt w:val="lowerRoman"/>
      <w:lvlText w:val="%6."/>
      <w:lvlJc w:val="right"/>
      <w:pPr>
        <w:ind w:left="4434" w:hanging="180"/>
      </w:pPr>
    </w:lvl>
    <w:lvl w:ilvl="6" w:tplc="0419000F" w:tentative="1">
      <w:start w:val="1"/>
      <w:numFmt w:val="decimal"/>
      <w:lvlText w:val="%7."/>
      <w:lvlJc w:val="left"/>
      <w:pPr>
        <w:ind w:left="5154" w:hanging="360"/>
      </w:pPr>
    </w:lvl>
    <w:lvl w:ilvl="7" w:tplc="04190019" w:tentative="1">
      <w:start w:val="1"/>
      <w:numFmt w:val="lowerLetter"/>
      <w:lvlText w:val="%8."/>
      <w:lvlJc w:val="left"/>
      <w:pPr>
        <w:ind w:left="5874" w:hanging="360"/>
      </w:pPr>
    </w:lvl>
    <w:lvl w:ilvl="8" w:tplc="0419001B" w:tentative="1">
      <w:start w:val="1"/>
      <w:numFmt w:val="lowerRoman"/>
      <w:lvlText w:val="%9."/>
      <w:lvlJc w:val="right"/>
      <w:pPr>
        <w:ind w:left="6594" w:hanging="180"/>
      </w:pPr>
    </w:lvl>
  </w:abstractNum>
  <w:abstractNum w:abstractNumId="5">
    <w:nsid w:val="23232931"/>
    <w:multiLevelType w:val="multilevel"/>
    <w:tmpl w:val="74FC6A3A"/>
    <w:lvl w:ilvl="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2160"/>
      </w:pPr>
      <w:rPr>
        <w:rFonts w:hint="default"/>
      </w:rPr>
    </w:lvl>
  </w:abstractNum>
  <w:abstractNum w:abstractNumId="6">
    <w:nsid w:val="264B558C"/>
    <w:multiLevelType w:val="hybridMultilevel"/>
    <w:tmpl w:val="49D60254"/>
    <w:lvl w:ilvl="0" w:tplc="C2B2B8C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4362572D"/>
    <w:multiLevelType w:val="hybridMultilevel"/>
    <w:tmpl w:val="7278D206"/>
    <w:lvl w:ilvl="0" w:tplc="7DA231B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497F3FFA"/>
    <w:multiLevelType w:val="hybridMultilevel"/>
    <w:tmpl w:val="DB5E2580"/>
    <w:lvl w:ilvl="0" w:tplc="7264BF0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9">
    <w:nsid w:val="50D8446B"/>
    <w:multiLevelType w:val="hybridMultilevel"/>
    <w:tmpl w:val="BF801BEC"/>
    <w:lvl w:ilvl="0" w:tplc="E6AC01AE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70" w:hanging="360"/>
      </w:pPr>
    </w:lvl>
    <w:lvl w:ilvl="2" w:tplc="0419001B" w:tentative="1">
      <w:start w:val="1"/>
      <w:numFmt w:val="lowerRoman"/>
      <w:lvlText w:val="%3."/>
      <w:lvlJc w:val="right"/>
      <w:pPr>
        <w:ind w:left="3190" w:hanging="180"/>
      </w:pPr>
    </w:lvl>
    <w:lvl w:ilvl="3" w:tplc="0419000F" w:tentative="1">
      <w:start w:val="1"/>
      <w:numFmt w:val="decimal"/>
      <w:lvlText w:val="%4."/>
      <w:lvlJc w:val="left"/>
      <w:pPr>
        <w:ind w:left="3910" w:hanging="360"/>
      </w:pPr>
    </w:lvl>
    <w:lvl w:ilvl="4" w:tplc="04190019" w:tentative="1">
      <w:start w:val="1"/>
      <w:numFmt w:val="lowerLetter"/>
      <w:lvlText w:val="%5."/>
      <w:lvlJc w:val="left"/>
      <w:pPr>
        <w:ind w:left="4630" w:hanging="360"/>
      </w:pPr>
    </w:lvl>
    <w:lvl w:ilvl="5" w:tplc="0419001B" w:tentative="1">
      <w:start w:val="1"/>
      <w:numFmt w:val="lowerRoman"/>
      <w:lvlText w:val="%6."/>
      <w:lvlJc w:val="right"/>
      <w:pPr>
        <w:ind w:left="5350" w:hanging="180"/>
      </w:pPr>
    </w:lvl>
    <w:lvl w:ilvl="6" w:tplc="0419000F" w:tentative="1">
      <w:start w:val="1"/>
      <w:numFmt w:val="decimal"/>
      <w:lvlText w:val="%7."/>
      <w:lvlJc w:val="left"/>
      <w:pPr>
        <w:ind w:left="6070" w:hanging="360"/>
      </w:pPr>
    </w:lvl>
    <w:lvl w:ilvl="7" w:tplc="04190019" w:tentative="1">
      <w:start w:val="1"/>
      <w:numFmt w:val="lowerLetter"/>
      <w:lvlText w:val="%8."/>
      <w:lvlJc w:val="left"/>
      <w:pPr>
        <w:ind w:left="6790" w:hanging="360"/>
      </w:pPr>
    </w:lvl>
    <w:lvl w:ilvl="8" w:tplc="0419001B" w:tentative="1">
      <w:start w:val="1"/>
      <w:numFmt w:val="lowerRoman"/>
      <w:lvlText w:val="%9."/>
      <w:lvlJc w:val="right"/>
      <w:pPr>
        <w:ind w:left="7510" w:hanging="180"/>
      </w:pPr>
    </w:lvl>
  </w:abstractNum>
  <w:abstractNum w:abstractNumId="10">
    <w:nsid w:val="54690093"/>
    <w:multiLevelType w:val="hybridMultilevel"/>
    <w:tmpl w:val="15F26872"/>
    <w:lvl w:ilvl="0" w:tplc="6D64FE72">
      <w:start w:val="1"/>
      <w:numFmt w:val="decimal"/>
      <w:lvlText w:val="%1."/>
      <w:lvlJc w:val="left"/>
      <w:pPr>
        <w:ind w:left="6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43" w:hanging="360"/>
      </w:pPr>
    </w:lvl>
    <w:lvl w:ilvl="2" w:tplc="0419001B" w:tentative="1">
      <w:start w:val="1"/>
      <w:numFmt w:val="lowerRoman"/>
      <w:lvlText w:val="%3."/>
      <w:lvlJc w:val="right"/>
      <w:pPr>
        <w:ind w:left="2063" w:hanging="180"/>
      </w:pPr>
    </w:lvl>
    <w:lvl w:ilvl="3" w:tplc="0419000F" w:tentative="1">
      <w:start w:val="1"/>
      <w:numFmt w:val="decimal"/>
      <w:lvlText w:val="%4."/>
      <w:lvlJc w:val="left"/>
      <w:pPr>
        <w:ind w:left="2783" w:hanging="360"/>
      </w:pPr>
    </w:lvl>
    <w:lvl w:ilvl="4" w:tplc="04190019" w:tentative="1">
      <w:start w:val="1"/>
      <w:numFmt w:val="lowerLetter"/>
      <w:lvlText w:val="%5."/>
      <w:lvlJc w:val="left"/>
      <w:pPr>
        <w:ind w:left="3503" w:hanging="360"/>
      </w:pPr>
    </w:lvl>
    <w:lvl w:ilvl="5" w:tplc="0419001B" w:tentative="1">
      <w:start w:val="1"/>
      <w:numFmt w:val="lowerRoman"/>
      <w:lvlText w:val="%6."/>
      <w:lvlJc w:val="right"/>
      <w:pPr>
        <w:ind w:left="4223" w:hanging="180"/>
      </w:pPr>
    </w:lvl>
    <w:lvl w:ilvl="6" w:tplc="0419000F" w:tentative="1">
      <w:start w:val="1"/>
      <w:numFmt w:val="decimal"/>
      <w:lvlText w:val="%7."/>
      <w:lvlJc w:val="left"/>
      <w:pPr>
        <w:ind w:left="4943" w:hanging="360"/>
      </w:pPr>
    </w:lvl>
    <w:lvl w:ilvl="7" w:tplc="04190019" w:tentative="1">
      <w:start w:val="1"/>
      <w:numFmt w:val="lowerLetter"/>
      <w:lvlText w:val="%8."/>
      <w:lvlJc w:val="left"/>
      <w:pPr>
        <w:ind w:left="5663" w:hanging="360"/>
      </w:pPr>
    </w:lvl>
    <w:lvl w:ilvl="8" w:tplc="0419001B" w:tentative="1">
      <w:start w:val="1"/>
      <w:numFmt w:val="lowerRoman"/>
      <w:lvlText w:val="%9."/>
      <w:lvlJc w:val="right"/>
      <w:pPr>
        <w:ind w:left="6383" w:hanging="180"/>
      </w:pPr>
    </w:lvl>
  </w:abstractNum>
  <w:abstractNum w:abstractNumId="11">
    <w:nsid w:val="599E4204"/>
    <w:multiLevelType w:val="multilevel"/>
    <w:tmpl w:val="5BEE53DC"/>
    <w:lvl w:ilvl="0">
      <w:start w:val="1"/>
      <w:numFmt w:val="decimal"/>
      <w:lvlText w:val="%1."/>
      <w:lvlJc w:val="left"/>
      <w:pPr>
        <w:ind w:left="107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12">
    <w:nsid w:val="5DCF22FF"/>
    <w:multiLevelType w:val="multilevel"/>
    <w:tmpl w:val="83527EC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84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4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0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0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6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2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2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81" w:hanging="2160"/>
      </w:pPr>
      <w:rPr>
        <w:rFonts w:hint="default"/>
      </w:rPr>
    </w:lvl>
  </w:abstractNum>
  <w:abstractNum w:abstractNumId="13">
    <w:nsid w:val="7BAC5182"/>
    <w:multiLevelType w:val="hybridMultilevel"/>
    <w:tmpl w:val="D70C790E"/>
    <w:lvl w:ilvl="0" w:tplc="96908BB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2"/>
  </w:num>
  <w:num w:numId="2">
    <w:abstractNumId w:val="10"/>
  </w:num>
  <w:num w:numId="3">
    <w:abstractNumId w:val="5"/>
  </w:num>
  <w:num w:numId="4">
    <w:abstractNumId w:val="8"/>
  </w:num>
  <w:num w:numId="5">
    <w:abstractNumId w:val="13"/>
  </w:num>
  <w:num w:numId="6">
    <w:abstractNumId w:val="9"/>
  </w:num>
  <w:num w:numId="7">
    <w:abstractNumId w:val="0"/>
  </w:num>
  <w:num w:numId="8">
    <w:abstractNumId w:val="4"/>
  </w:num>
  <w:num w:numId="9">
    <w:abstractNumId w:val="1"/>
  </w:num>
  <w:num w:numId="10">
    <w:abstractNumId w:val="11"/>
  </w:num>
  <w:num w:numId="11">
    <w:abstractNumId w:val="7"/>
  </w:num>
  <w:num w:numId="12">
    <w:abstractNumId w:val="2"/>
  </w:num>
  <w:num w:numId="13">
    <w:abstractNumId w:val="3"/>
  </w:num>
  <w:num w:numId="14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2D7772"/>
    <w:rsid w:val="00003796"/>
    <w:rsid w:val="000175DF"/>
    <w:rsid w:val="0002053B"/>
    <w:rsid w:val="00020BFA"/>
    <w:rsid w:val="00027BA4"/>
    <w:rsid w:val="00037C62"/>
    <w:rsid w:val="0004470C"/>
    <w:rsid w:val="00055D7E"/>
    <w:rsid w:val="0007120D"/>
    <w:rsid w:val="00083E3B"/>
    <w:rsid w:val="000A19DF"/>
    <w:rsid w:val="000B0E12"/>
    <w:rsid w:val="000C2D32"/>
    <w:rsid w:val="000E4FDA"/>
    <w:rsid w:val="001057AF"/>
    <w:rsid w:val="0011157A"/>
    <w:rsid w:val="001257D0"/>
    <w:rsid w:val="00133F6F"/>
    <w:rsid w:val="001366D8"/>
    <w:rsid w:val="00145DA2"/>
    <w:rsid w:val="00147E0A"/>
    <w:rsid w:val="0015099C"/>
    <w:rsid w:val="00154FC3"/>
    <w:rsid w:val="001621DD"/>
    <w:rsid w:val="0016252B"/>
    <w:rsid w:val="001675C0"/>
    <w:rsid w:val="00187FB7"/>
    <w:rsid w:val="00196A2B"/>
    <w:rsid w:val="001A1392"/>
    <w:rsid w:val="001A1996"/>
    <w:rsid w:val="001C15B5"/>
    <w:rsid w:val="001D47DD"/>
    <w:rsid w:val="001E2E78"/>
    <w:rsid w:val="001F36E5"/>
    <w:rsid w:val="00204580"/>
    <w:rsid w:val="0020780A"/>
    <w:rsid w:val="00210536"/>
    <w:rsid w:val="002154FC"/>
    <w:rsid w:val="002274E5"/>
    <w:rsid w:val="002278AB"/>
    <w:rsid w:val="00245B2C"/>
    <w:rsid w:val="00245BAA"/>
    <w:rsid w:val="002566D6"/>
    <w:rsid w:val="00264CF0"/>
    <w:rsid w:val="00265CED"/>
    <w:rsid w:val="00281F42"/>
    <w:rsid w:val="00283FB2"/>
    <w:rsid w:val="002849A7"/>
    <w:rsid w:val="00291EFC"/>
    <w:rsid w:val="002A7409"/>
    <w:rsid w:val="002B5192"/>
    <w:rsid w:val="002C6644"/>
    <w:rsid w:val="002D439A"/>
    <w:rsid w:val="002D7772"/>
    <w:rsid w:val="002E219F"/>
    <w:rsid w:val="003038F4"/>
    <w:rsid w:val="0031064B"/>
    <w:rsid w:val="00331F96"/>
    <w:rsid w:val="003347B8"/>
    <w:rsid w:val="0035198E"/>
    <w:rsid w:val="003609DD"/>
    <w:rsid w:val="003713D0"/>
    <w:rsid w:val="0037261E"/>
    <w:rsid w:val="00382B91"/>
    <w:rsid w:val="00392380"/>
    <w:rsid w:val="003A62BD"/>
    <w:rsid w:val="003B3302"/>
    <w:rsid w:val="003B73FD"/>
    <w:rsid w:val="003C1F74"/>
    <w:rsid w:val="003C64E6"/>
    <w:rsid w:val="003C7A09"/>
    <w:rsid w:val="003D7541"/>
    <w:rsid w:val="003D7C19"/>
    <w:rsid w:val="003E19B3"/>
    <w:rsid w:val="003E46A6"/>
    <w:rsid w:val="003E5F9C"/>
    <w:rsid w:val="004269DD"/>
    <w:rsid w:val="00435DF9"/>
    <w:rsid w:val="0043685B"/>
    <w:rsid w:val="00446473"/>
    <w:rsid w:val="004509E2"/>
    <w:rsid w:val="00474622"/>
    <w:rsid w:val="0049687E"/>
    <w:rsid w:val="004A24F6"/>
    <w:rsid w:val="004B05E8"/>
    <w:rsid w:val="004D1A01"/>
    <w:rsid w:val="004D4F8B"/>
    <w:rsid w:val="004E14BF"/>
    <w:rsid w:val="004E20CC"/>
    <w:rsid w:val="00501760"/>
    <w:rsid w:val="0050330B"/>
    <w:rsid w:val="005100AD"/>
    <w:rsid w:val="005252D4"/>
    <w:rsid w:val="00536108"/>
    <w:rsid w:val="00545D1B"/>
    <w:rsid w:val="005511C7"/>
    <w:rsid w:val="0056008C"/>
    <w:rsid w:val="00561D2D"/>
    <w:rsid w:val="005707D8"/>
    <w:rsid w:val="0058255F"/>
    <w:rsid w:val="00594CFF"/>
    <w:rsid w:val="005D01D0"/>
    <w:rsid w:val="005F21B9"/>
    <w:rsid w:val="005F4DFF"/>
    <w:rsid w:val="00601E3C"/>
    <w:rsid w:val="0060583D"/>
    <w:rsid w:val="006064FC"/>
    <w:rsid w:val="00622108"/>
    <w:rsid w:val="00623EE7"/>
    <w:rsid w:val="00624A97"/>
    <w:rsid w:val="00625D2F"/>
    <w:rsid w:val="00630975"/>
    <w:rsid w:val="00633A88"/>
    <w:rsid w:val="00635E2B"/>
    <w:rsid w:val="00643127"/>
    <w:rsid w:val="00652253"/>
    <w:rsid w:val="0065425B"/>
    <w:rsid w:val="006604C2"/>
    <w:rsid w:val="00672C28"/>
    <w:rsid w:val="00686AE6"/>
    <w:rsid w:val="00694385"/>
    <w:rsid w:val="006B105F"/>
    <w:rsid w:val="006D764B"/>
    <w:rsid w:val="006E7D8B"/>
    <w:rsid w:val="00702045"/>
    <w:rsid w:val="00703DBA"/>
    <w:rsid w:val="007252D8"/>
    <w:rsid w:val="00735297"/>
    <w:rsid w:val="007354E6"/>
    <w:rsid w:val="00750F0B"/>
    <w:rsid w:val="00751B0C"/>
    <w:rsid w:val="00760327"/>
    <w:rsid w:val="00760577"/>
    <w:rsid w:val="00760B4E"/>
    <w:rsid w:val="00770A87"/>
    <w:rsid w:val="00772FB2"/>
    <w:rsid w:val="0077410E"/>
    <w:rsid w:val="00776829"/>
    <w:rsid w:val="007A726A"/>
    <w:rsid w:val="007B7439"/>
    <w:rsid w:val="007C5825"/>
    <w:rsid w:val="007C7F6C"/>
    <w:rsid w:val="007D2B76"/>
    <w:rsid w:val="007E7791"/>
    <w:rsid w:val="007F1048"/>
    <w:rsid w:val="008044BC"/>
    <w:rsid w:val="00844F91"/>
    <w:rsid w:val="008474CE"/>
    <w:rsid w:val="0086405C"/>
    <w:rsid w:val="00867967"/>
    <w:rsid w:val="00874656"/>
    <w:rsid w:val="008A04F0"/>
    <w:rsid w:val="008A716C"/>
    <w:rsid w:val="008C60E7"/>
    <w:rsid w:val="0092306A"/>
    <w:rsid w:val="00952BDA"/>
    <w:rsid w:val="00960B22"/>
    <w:rsid w:val="009765BD"/>
    <w:rsid w:val="00983F74"/>
    <w:rsid w:val="00987CBE"/>
    <w:rsid w:val="009918FA"/>
    <w:rsid w:val="009960B9"/>
    <w:rsid w:val="009D7F31"/>
    <w:rsid w:val="009F3177"/>
    <w:rsid w:val="009F613C"/>
    <w:rsid w:val="00A34AFD"/>
    <w:rsid w:val="00A54380"/>
    <w:rsid w:val="00A763A6"/>
    <w:rsid w:val="00A85186"/>
    <w:rsid w:val="00A90FB6"/>
    <w:rsid w:val="00A974B6"/>
    <w:rsid w:val="00AC5366"/>
    <w:rsid w:val="00AC7D20"/>
    <w:rsid w:val="00AE4E64"/>
    <w:rsid w:val="00B0409D"/>
    <w:rsid w:val="00B13CD2"/>
    <w:rsid w:val="00B50669"/>
    <w:rsid w:val="00B50C92"/>
    <w:rsid w:val="00B76BFA"/>
    <w:rsid w:val="00B85936"/>
    <w:rsid w:val="00B94098"/>
    <w:rsid w:val="00BA495E"/>
    <w:rsid w:val="00BB3407"/>
    <w:rsid w:val="00BC2582"/>
    <w:rsid w:val="00BC3C67"/>
    <w:rsid w:val="00BD6D96"/>
    <w:rsid w:val="00BE0C10"/>
    <w:rsid w:val="00BE0D47"/>
    <w:rsid w:val="00BE3A96"/>
    <w:rsid w:val="00C04FEE"/>
    <w:rsid w:val="00C05C29"/>
    <w:rsid w:val="00C176B3"/>
    <w:rsid w:val="00C17E64"/>
    <w:rsid w:val="00C2231A"/>
    <w:rsid w:val="00C256C2"/>
    <w:rsid w:val="00C47687"/>
    <w:rsid w:val="00C50F4B"/>
    <w:rsid w:val="00C60AAD"/>
    <w:rsid w:val="00C62F17"/>
    <w:rsid w:val="00C63F9E"/>
    <w:rsid w:val="00C64ACC"/>
    <w:rsid w:val="00C841FF"/>
    <w:rsid w:val="00C9674D"/>
    <w:rsid w:val="00CC1E85"/>
    <w:rsid w:val="00CC6A0E"/>
    <w:rsid w:val="00CD1B36"/>
    <w:rsid w:val="00CD6F4D"/>
    <w:rsid w:val="00CE2F48"/>
    <w:rsid w:val="00CE551C"/>
    <w:rsid w:val="00CF2807"/>
    <w:rsid w:val="00D01944"/>
    <w:rsid w:val="00D0536E"/>
    <w:rsid w:val="00D53C95"/>
    <w:rsid w:val="00D90D63"/>
    <w:rsid w:val="00D91190"/>
    <w:rsid w:val="00DB0BE0"/>
    <w:rsid w:val="00DB0F67"/>
    <w:rsid w:val="00DB65E1"/>
    <w:rsid w:val="00DC0065"/>
    <w:rsid w:val="00DC5238"/>
    <w:rsid w:val="00DC6CC2"/>
    <w:rsid w:val="00DE442C"/>
    <w:rsid w:val="00E007F2"/>
    <w:rsid w:val="00E01887"/>
    <w:rsid w:val="00E07D93"/>
    <w:rsid w:val="00E13EDB"/>
    <w:rsid w:val="00E155DA"/>
    <w:rsid w:val="00E20A73"/>
    <w:rsid w:val="00E22558"/>
    <w:rsid w:val="00E306B0"/>
    <w:rsid w:val="00E32660"/>
    <w:rsid w:val="00E43938"/>
    <w:rsid w:val="00E578F0"/>
    <w:rsid w:val="00E6365D"/>
    <w:rsid w:val="00E65F1D"/>
    <w:rsid w:val="00E77803"/>
    <w:rsid w:val="00E84C28"/>
    <w:rsid w:val="00EB1581"/>
    <w:rsid w:val="00EC371A"/>
    <w:rsid w:val="00EF3516"/>
    <w:rsid w:val="00F10CC8"/>
    <w:rsid w:val="00F21592"/>
    <w:rsid w:val="00F22EA6"/>
    <w:rsid w:val="00F3644A"/>
    <w:rsid w:val="00F46758"/>
    <w:rsid w:val="00F53591"/>
    <w:rsid w:val="00F536F2"/>
    <w:rsid w:val="00F57C5E"/>
    <w:rsid w:val="00F63A04"/>
    <w:rsid w:val="00F73D64"/>
    <w:rsid w:val="00F81C52"/>
    <w:rsid w:val="00FB24E2"/>
    <w:rsid w:val="00FD36A0"/>
    <w:rsid w:val="00FD7588"/>
    <w:rsid w:val="00FE0CF2"/>
    <w:rsid w:val="00FF1980"/>
    <w:rsid w:val="00FF1BA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B0E12"/>
    <w:pPr>
      <w:keepNext/>
      <w:numPr>
        <w:numId w:val="1"/>
      </w:numPr>
      <w:suppressAutoHyphens/>
      <w:spacing w:before="240" w:after="60"/>
      <w:outlineLvl w:val="0"/>
    </w:pPr>
    <w:rPr>
      <w:rFonts w:ascii="Arial" w:hAnsi="Arial" w:cs="Arial"/>
      <w:b/>
      <w:bCs/>
      <w:kern w:val="1"/>
      <w:sz w:val="32"/>
      <w:szCs w:val="3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8474CE"/>
    <w:rPr>
      <w:rFonts w:ascii="Tahoma" w:hAnsi="Tahoma" w:cs="Tahoma"/>
      <w:sz w:val="16"/>
      <w:szCs w:val="16"/>
    </w:rPr>
  </w:style>
  <w:style w:type="paragraph" w:customStyle="1" w:styleId="11">
    <w:name w:val=" Знак1"/>
    <w:basedOn w:val="a"/>
    <w:next w:val="a"/>
    <w:semiHidden/>
    <w:rsid w:val="00291EFC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customStyle="1" w:styleId="12">
    <w:name w:val="Знак1"/>
    <w:basedOn w:val="a"/>
    <w:next w:val="a"/>
    <w:semiHidden/>
    <w:rsid w:val="00867967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character" w:customStyle="1" w:styleId="10">
    <w:name w:val="Заголовок 1 Знак"/>
    <w:basedOn w:val="a0"/>
    <w:link w:val="1"/>
    <w:rsid w:val="000B0E12"/>
    <w:rPr>
      <w:rFonts w:ascii="Arial" w:hAnsi="Arial" w:cs="Arial"/>
      <w:b/>
      <w:bCs/>
      <w:kern w:val="1"/>
      <w:sz w:val="32"/>
      <w:szCs w:val="32"/>
      <w:lang w:eastAsia="ar-SA"/>
    </w:rPr>
  </w:style>
  <w:style w:type="paragraph" w:customStyle="1" w:styleId="ConsPlusNormal">
    <w:name w:val="ConsPlusNormal"/>
    <w:rsid w:val="005D01D0"/>
    <w:pPr>
      <w:autoSpaceDE w:val="0"/>
      <w:autoSpaceDN w:val="0"/>
      <w:adjustRightInd w:val="0"/>
    </w:pPr>
    <w:rPr>
      <w:sz w:val="28"/>
      <w:szCs w:val="28"/>
    </w:rPr>
  </w:style>
  <w:style w:type="table" w:styleId="a4">
    <w:name w:val="Table Grid"/>
    <w:basedOn w:val="a1"/>
    <w:rsid w:val="00750F0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F2159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13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50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95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1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97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1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1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5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consultantplus://offline/ref=9E3D2EE9FAACBC5B561723F3BC6C6802569EAAE71C13BE99A893401CDB4E20O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9E3D2EE9FAACBC5B561723F3BC6C6802569DAFE01B12BE99A893401CDBE06FC221B97667C76A4F22O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DD7FCA-A74C-4413-95E0-4758BCD84A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314</Words>
  <Characters>1796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Финансовое управление</Company>
  <LinksUpToDate>false</LinksUpToDate>
  <CharactersWithSpaces>2106</CharactersWithSpaces>
  <SharedDoc>false</SharedDoc>
  <HLinks>
    <vt:vector size="12" baseType="variant">
      <vt:variant>
        <vt:i4>4718674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consultantplus://offline/ref=9E3D2EE9FAACBC5B561723F3BC6C6802569EAAE71C13BE99A893401CDB4E20O</vt:lpwstr>
      </vt:variant>
      <vt:variant>
        <vt:lpwstr/>
      </vt:variant>
      <vt:variant>
        <vt:i4>8126569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consultantplus://offline/ref=9E3D2EE9FAACBC5B561723F3BC6C6802569DAFE01B12BE99A893401CDBE06FC221B97667C76A4F22O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Селехова О.А.</dc:creator>
  <cp:lastModifiedBy>Leg</cp:lastModifiedBy>
  <cp:revision>2</cp:revision>
  <cp:lastPrinted>2020-04-29T12:08:00Z</cp:lastPrinted>
  <dcterms:created xsi:type="dcterms:W3CDTF">2020-04-29T12:49:00Z</dcterms:created>
  <dcterms:modified xsi:type="dcterms:W3CDTF">2020-04-29T12:49:00Z</dcterms:modified>
</cp:coreProperties>
</file>