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754548" w:rsidRDefault="002302BD" w:rsidP="00E272F0">
      <w:pPr>
        <w:rPr>
          <w:sz w:val="28"/>
          <w:szCs w:val="28"/>
        </w:rPr>
      </w:pPr>
      <w:r>
        <w:rPr>
          <w:sz w:val="28"/>
          <w:szCs w:val="28"/>
        </w:rPr>
        <w:t>01.04.2020</w:t>
      </w:r>
      <w:r w:rsidR="00D75E05" w:rsidRPr="00E845B9">
        <w:rPr>
          <w:sz w:val="28"/>
          <w:szCs w:val="28"/>
        </w:rPr>
        <w:tab/>
      </w:r>
      <w:r w:rsidR="00E272F0" w:rsidRPr="00754548">
        <w:rPr>
          <w:sz w:val="28"/>
          <w:szCs w:val="28"/>
        </w:rPr>
        <w:tab/>
      </w:r>
      <w:r w:rsidR="00E272F0" w:rsidRPr="00754548">
        <w:rPr>
          <w:sz w:val="28"/>
          <w:szCs w:val="28"/>
        </w:rPr>
        <w:tab/>
      </w:r>
      <w:r w:rsidR="00C06D35" w:rsidRPr="00754548">
        <w:rPr>
          <w:sz w:val="28"/>
          <w:szCs w:val="28"/>
        </w:rPr>
        <w:tab/>
      </w:r>
      <w:r w:rsidR="00C25FAC" w:rsidRPr="00754548">
        <w:rPr>
          <w:sz w:val="28"/>
          <w:szCs w:val="28"/>
        </w:rPr>
        <w:tab/>
      </w:r>
      <w:r w:rsidR="0010402A">
        <w:rPr>
          <w:sz w:val="28"/>
          <w:szCs w:val="28"/>
        </w:rPr>
        <w:tab/>
      </w:r>
      <w:r w:rsidR="0010402A">
        <w:rPr>
          <w:sz w:val="28"/>
          <w:szCs w:val="28"/>
        </w:rPr>
        <w:tab/>
      </w:r>
      <w:r w:rsidR="00C25FAC" w:rsidRPr="00754548">
        <w:rPr>
          <w:sz w:val="28"/>
          <w:szCs w:val="28"/>
        </w:rPr>
        <w:tab/>
      </w:r>
      <w:r w:rsidR="00015446" w:rsidRPr="00754548">
        <w:rPr>
          <w:sz w:val="28"/>
          <w:szCs w:val="28"/>
        </w:rPr>
        <w:t xml:space="preserve">               </w:t>
      </w:r>
      <w:r w:rsidR="00B71A6E" w:rsidRPr="00754548">
        <w:rPr>
          <w:sz w:val="28"/>
          <w:szCs w:val="28"/>
        </w:rPr>
        <w:t xml:space="preserve">№ </w:t>
      </w:r>
      <w:r>
        <w:rPr>
          <w:sz w:val="28"/>
          <w:szCs w:val="28"/>
        </w:rPr>
        <w:t>25Б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7766DF" w:rsidRDefault="007766DF" w:rsidP="00005DA4">
      <w:pPr>
        <w:ind w:firstLine="708"/>
        <w:jc w:val="both"/>
        <w:rPr>
          <w:sz w:val="28"/>
          <w:szCs w:val="28"/>
        </w:rPr>
      </w:pPr>
    </w:p>
    <w:p w:rsidR="007766DF" w:rsidRPr="002325FC" w:rsidRDefault="007766DF" w:rsidP="00005DA4">
      <w:pPr>
        <w:ind w:firstLine="708"/>
        <w:jc w:val="both"/>
        <w:rPr>
          <w:sz w:val="28"/>
          <w:szCs w:val="28"/>
        </w:rPr>
      </w:pPr>
    </w:p>
    <w:p w:rsidR="00CC3024" w:rsidRPr="00ED375E" w:rsidRDefault="00E845B9" w:rsidP="00CC302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C3024" w:rsidRPr="00ED375E">
        <w:rPr>
          <w:color w:val="000000"/>
          <w:sz w:val="28"/>
          <w:szCs w:val="28"/>
        </w:rPr>
        <w:t>ачальник  Финансового</w:t>
      </w:r>
    </w:p>
    <w:p w:rsidR="00CC3024" w:rsidRPr="00B97A88" w:rsidRDefault="00CC3024" w:rsidP="00CC3024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="00E845B9">
        <w:rPr>
          <w:color w:val="000000"/>
          <w:sz w:val="28"/>
          <w:szCs w:val="28"/>
        </w:rPr>
        <w:t xml:space="preserve">            М.А.Вялых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8A6D94" w:rsidRDefault="008A6D94" w:rsidP="00DA776B">
      <w:pPr>
        <w:shd w:val="clear" w:color="auto" w:fill="FFFFFF"/>
      </w:pPr>
    </w:p>
    <w:p w:rsidR="00F2707C" w:rsidRPr="001963AD" w:rsidRDefault="00F2707C" w:rsidP="00F2707C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F2707C" w:rsidRPr="001963AD" w:rsidRDefault="00F2707C" w:rsidP="00F2707C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F2707C" w:rsidRDefault="00F2707C" w:rsidP="00F2707C">
      <w:pPr>
        <w:shd w:val="clear" w:color="auto" w:fill="FFFFFF"/>
        <w:rPr>
          <w:sz w:val="28"/>
          <w:szCs w:val="28"/>
        </w:rPr>
      </w:pPr>
    </w:p>
    <w:p w:rsidR="00F2707C" w:rsidRDefault="00F2707C" w:rsidP="00F2707C">
      <w:pPr>
        <w:shd w:val="clear" w:color="auto" w:fill="FFFFFF"/>
        <w:rPr>
          <w:sz w:val="28"/>
          <w:szCs w:val="28"/>
        </w:rPr>
      </w:pPr>
    </w:p>
    <w:p w:rsidR="00B8066A" w:rsidRPr="00ED375E" w:rsidRDefault="00F2707C" w:rsidP="00B8066A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2302BD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BD64AC">
        <w:rPr>
          <w:sz w:val="28"/>
          <w:szCs w:val="28"/>
        </w:rPr>
        <w:t>от</w:t>
      </w:r>
      <w:r w:rsidR="00C87694" w:rsidRPr="00BD64AC">
        <w:rPr>
          <w:sz w:val="28"/>
          <w:szCs w:val="28"/>
        </w:rPr>
        <w:t xml:space="preserve"> </w:t>
      </w:r>
      <w:r w:rsidR="002302BD" w:rsidRPr="002302BD">
        <w:rPr>
          <w:sz w:val="28"/>
          <w:szCs w:val="28"/>
          <w:u w:val="single"/>
        </w:rPr>
        <w:t>01.04.2020</w:t>
      </w:r>
      <w:r w:rsidR="00152A0F" w:rsidRPr="00FF0109">
        <w:rPr>
          <w:sz w:val="28"/>
          <w:szCs w:val="28"/>
        </w:rPr>
        <w:t xml:space="preserve"> </w:t>
      </w:r>
      <w:r w:rsidR="00850047" w:rsidRPr="00FF0109">
        <w:rPr>
          <w:sz w:val="28"/>
          <w:szCs w:val="28"/>
        </w:rPr>
        <w:t xml:space="preserve"> </w:t>
      </w:r>
      <w:r w:rsidR="00B71A6E" w:rsidRPr="00FF0109">
        <w:rPr>
          <w:sz w:val="28"/>
          <w:szCs w:val="28"/>
        </w:rPr>
        <w:t xml:space="preserve">№ </w:t>
      </w:r>
      <w:r w:rsidR="002302BD" w:rsidRPr="002302BD">
        <w:rPr>
          <w:sz w:val="28"/>
          <w:szCs w:val="28"/>
          <w:u w:val="single"/>
        </w:rPr>
        <w:t>25Б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Default="00B8066A" w:rsidP="00B8066A">
      <w:pPr>
        <w:jc w:val="center"/>
        <w:rPr>
          <w:sz w:val="28"/>
          <w:szCs w:val="28"/>
        </w:rPr>
      </w:pPr>
    </w:p>
    <w:p w:rsidR="00951459" w:rsidRPr="00ED375E" w:rsidRDefault="00951459" w:rsidP="00B8066A">
      <w:pPr>
        <w:jc w:val="center"/>
        <w:rPr>
          <w:sz w:val="28"/>
          <w:szCs w:val="28"/>
        </w:rPr>
      </w:pPr>
    </w:p>
    <w:p w:rsidR="00D846C2" w:rsidRPr="008D1AE7" w:rsidRDefault="0022471E" w:rsidP="00D67B9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2D73" w:rsidRPr="00692992">
        <w:rPr>
          <w:sz w:val="28"/>
          <w:szCs w:val="28"/>
        </w:rPr>
        <w:t xml:space="preserve">В приложении №1 к Положению о порядке применения бюджетной </w:t>
      </w:r>
      <w:r w:rsidR="00D32D73" w:rsidRPr="008D1AE7">
        <w:rPr>
          <w:sz w:val="28"/>
          <w:szCs w:val="28"/>
        </w:rPr>
        <w:t>классификации расходов местного бюджета  на 20</w:t>
      </w:r>
      <w:r w:rsidR="00A535EE" w:rsidRPr="008D1AE7">
        <w:rPr>
          <w:sz w:val="28"/>
          <w:szCs w:val="28"/>
        </w:rPr>
        <w:t>20</w:t>
      </w:r>
      <w:r w:rsidR="00D32D73" w:rsidRPr="008D1AE7">
        <w:rPr>
          <w:sz w:val="28"/>
          <w:szCs w:val="28"/>
        </w:rPr>
        <w:t xml:space="preserve"> год и на плановый период 202</w:t>
      </w:r>
      <w:r w:rsidR="00A535EE" w:rsidRPr="008D1AE7">
        <w:rPr>
          <w:sz w:val="28"/>
          <w:szCs w:val="28"/>
        </w:rPr>
        <w:t>1</w:t>
      </w:r>
      <w:r w:rsidR="00D32D73" w:rsidRPr="008D1AE7">
        <w:rPr>
          <w:sz w:val="28"/>
          <w:szCs w:val="28"/>
        </w:rPr>
        <w:t xml:space="preserve"> и 202</w:t>
      </w:r>
      <w:r w:rsidR="00A535EE" w:rsidRPr="008D1AE7">
        <w:rPr>
          <w:sz w:val="28"/>
          <w:szCs w:val="28"/>
        </w:rPr>
        <w:t>2</w:t>
      </w:r>
      <w:r w:rsidR="00D32D73" w:rsidRPr="008D1AE7">
        <w:rPr>
          <w:sz w:val="28"/>
          <w:szCs w:val="28"/>
        </w:rPr>
        <w:t xml:space="preserve"> годов</w:t>
      </w:r>
      <w:r w:rsidR="00692992" w:rsidRPr="008D1AE7">
        <w:rPr>
          <w:sz w:val="28"/>
          <w:szCs w:val="28"/>
        </w:rPr>
        <w:t xml:space="preserve"> в</w:t>
      </w:r>
      <w:r w:rsidR="00F96FEC" w:rsidRPr="008D1AE7">
        <w:rPr>
          <w:sz w:val="28"/>
          <w:szCs w:val="28"/>
        </w:rPr>
        <w:t xml:space="preserve"> пункте </w:t>
      </w:r>
      <w:r w:rsidR="008D1AE7" w:rsidRPr="008D1AE7">
        <w:rPr>
          <w:sz w:val="28"/>
          <w:szCs w:val="28"/>
        </w:rPr>
        <w:t xml:space="preserve">1.5. Муниципальная программа города Волгодонска «Развитие здравоохранения города Волгодонска» </w:t>
      </w:r>
      <w:r w:rsidR="00A34D79" w:rsidRPr="008D1AE7">
        <w:rPr>
          <w:sz w:val="28"/>
          <w:szCs w:val="28"/>
        </w:rPr>
        <w:t xml:space="preserve">по </w:t>
      </w:r>
      <w:r w:rsidR="000B7D43" w:rsidRPr="008D1AE7">
        <w:rPr>
          <w:sz w:val="28"/>
          <w:szCs w:val="28"/>
        </w:rPr>
        <w:t>строк</w:t>
      </w:r>
      <w:r w:rsidR="00A34D79" w:rsidRPr="008D1AE7">
        <w:rPr>
          <w:sz w:val="28"/>
          <w:szCs w:val="28"/>
        </w:rPr>
        <w:t>е</w:t>
      </w:r>
      <w:r w:rsidR="00E506BE" w:rsidRPr="008D1AE7">
        <w:rPr>
          <w:sz w:val="28"/>
          <w:szCs w:val="28"/>
        </w:rPr>
        <w:t xml:space="preserve"> </w:t>
      </w:r>
      <w:r w:rsidR="008D1AE7" w:rsidRPr="008D1AE7">
        <w:rPr>
          <w:sz w:val="28"/>
          <w:szCs w:val="28"/>
        </w:rPr>
        <w:t xml:space="preserve">05 1 00 00000 Подпрограмма «Совершенствование системы оказания медицинской помощи населению города» </w:t>
      </w:r>
      <w:r w:rsidR="000B7D43" w:rsidRPr="008D1AE7">
        <w:rPr>
          <w:sz w:val="28"/>
          <w:szCs w:val="28"/>
        </w:rPr>
        <w:t>после наименования и текст</w:t>
      </w:r>
      <w:r w:rsidR="00442E7E" w:rsidRPr="008D1AE7">
        <w:rPr>
          <w:sz w:val="28"/>
          <w:szCs w:val="28"/>
        </w:rPr>
        <w:t>а</w:t>
      </w:r>
      <w:r w:rsidR="000B7D43" w:rsidRPr="008D1AE7">
        <w:rPr>
          <w:sz w:val="28"/>
          <w:szCs w:val="28"/>
        </w:rPr>
        <w:t xml:space="preserve"> направления расходов </w:t>
      </w:r>
      <w:r w:rsidR="0051229E" w:rsidRPr="008D1AE7">
        <w:rPr>
          <w:sz w:val="28"/>
          <w:szCs w:val="28"/>
        </w:rPr>
        <w:t>«</w:t>
      </w:r>
      <w:r w:rsidR="008D1AE7" w:rsidRPr="00292DD9">
        <w:rPr>
          <w:snapToGrid w:val="0"/>
          <w:sz w:val="28"/>
          <w:szCs w:val="28"/>
        </w:rPr>
        <w:t>25380</w:t>
      </w:r>
      <w:r w:rsidR="0051229E" w:rsidRPr="008D1AE7">
        <w:rPr>
          <w:sz w:val="28"/>
          <w:szCs w:val="28"/>
        </w:rPr>
        <w:t>»</w:t>
      </w:r>
      <w:r w:rsidR="000B7D43" w:rsidRPr="008D1AE7">
        <w:rPr>
          <w:sz w:val="28"/>
          <w:szCs w:val="28"/>
        </w:rPr>
        <w:t xml:space="preserve"> дополнить абзацами следующего содержания:</w:t>
      </w:r>
    </w:p>
    <w:p w:rsidR="00A3149D" w:rsidRDefault="00D846C2" w:rsidP="00696CA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96CA7">
        <w:rPr>
          <w:sz w:val="28"/>
          <w:szCs w:val="28"/>
        </w:rPr>
        <w:t>«</w:t>
      </w:r>
      <w:r w:rsidR="008D1AE7">
        <w:rPr>
          <w:sz w:val="28"/>
          <w:szCs w:val="28"/>
        </w:rPr>
        <w:t>58320</w:t>
      </w:r>
      <w:r w:rsidR="00696CA7" w:rsidRPr="00696CA7">
        <w:rPr>
          <w:sz w:val="28"/>
          <w:szCs w:val="28"/>
        </w:rPr>
        <w:t xml:space="preserve"> – </w:t>
      </w:r>
      <w:r w:rsidR="007C3FB0">
        <w:rPr>
          <w:sz w:val="28"/>
          <w:szCs w:val="28"/>
        </w:rPr>
        <w:t xml:space="preserve">Расходы </w:t>
      </w:r>
      <w:r w:rsidR="000D024D">
        <w:rPr>
          <w:sz w:val="28"/>
          <w:szCs w:val="28"/>
        </w:rPr>
        <w:t>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</w:r>
    </w:p>
    <w:p w:rsidR="00D846C2" w:rsidRPr="000D024D" w:rsidRDefault="00696CA7" w:rsidP="00D3289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yellow"/>
        </w:rPr>
      </w:pPr>
      <w:r w:rsidRPr="00407E91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="00A3149D" w:rsidRPr="00407E91">
        <w:rPr>
          <w:sz w:val="28"/>
          <w:szCs w:val="28"/>
        </w:rPr>
        <w:t>на оснащение</w:t>
      </w:r>
      <w:r w:rsidR="00A3149D">
        <w:rPr>
          <w:sz w:val="28"/>
          <w:szCs w:val="28"/>
        </w:rPr>
        <w:t xml:space="preserve">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</w:r>
      <w:r w:rsidR="00407E91">
        <w:rPr>
          <w:sz w:val="28"/>
          <w:szCs w:val="28"/>
        </w:rPr>
        <w:t>,</w:t>
      </w:r>
      <w:r w:rsidR="00407E91" w:rsidRPr="00407E91">
        <w:rPr>
          <w:sz w:val="28"/>
          <w:szCs w:val="28"/>
        </w:rPr>
        <w:t xml:space="preserve"> </w:t>
      </w:r>
      <w:r w:rsidR="00407E91" w:rsidRPr="00292DD9">
        <w:rPr>
          <w:sz w:val="28"/>
          <w:szCs w:val="28"/>
        </w:rPr>
        <w:t xml:space="preserve">осуществляемые за счет </w:t>
      </w:r>
      <w:r w:rsidR="00407E91">
        <w:rPr>
          <w:sz w:val="28"/>
          <w:szCs w:val="28"/>
        </w:rPr>
        <w:t xml:space="preserve">дотации на поддержку мер по обеспечению сбалансированности бюджетов, предоставляемой за счет средств резервного фонда Правительства Российской </w:t>
      </w:r>
      <w:r w:rsidR="00407E91" w:rsidRPr="00214F2D">
        <w:rPr>
          <w:sz w:val="28"/>
          <w:szCs w:val="28"/>
        </w:rPr>
        <w:t>Федерации</w:t>
      </w:r>
      <w:r w:rsidRPr="00214F2D">
        <w:rPr>
          <w:sz w:val="28"/>
          <w:szCs w:val="28"/>
        </w:rPr>
        <w:t>.</w:t>
      </w:r>
      <w:r w:rsidR="00E210AA" w:rsidRPr="00214F2D">
        <w:rPr>
          <w:sz w:val="28"/>
          <w:szCs w:val="28"/>
        </w:rPr>
        <w:t>».</w:t>
      </w:r>
    </w:p>
    <w:p w:rsidR="00090117" w:rsidRDefault="00090117" w:rsidP="00D3289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15832" w:rsidRPr="00565AE9" w:rsidRDefault="0022471E" w:rsidP="00D3289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565AE9">
        <w:rPr>
          <w:sz w:val="28"/>
          <w:szCs w:val="28"/>
        </w:rPr>
        <w:t xml:space="preserve">2. </w:t>
      </w:r>
      <w:r w:rsidR="00D32D73" w:rsidRPr="00565AE9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</w:t>
      </w:r>
      <w:r w:rsidR="00314A06" w:rsidRPr="00565AE9">
        <w:rPr>
          <w:sz w:val="28"/>
          <w:szCs w:val="28"/>
        </w:rPr>
        <w:t>20</w:t>
      </w:r>
      <w:r w:rsidR="00D32D73" w:rsidRPr="00565AE9">
        <w:rPr>
          <w:sz w:val="28"/>
          <w:szCs w:val="28"/>
        </w:rPr>
        <w:t xml:space="preserve"> год и на плановый период 202</w:t>
      </w:r>
      <w:r w:rsidR="00314A06" w:rsidRPr="00565AE9">
        <w:rPr>
          <w:sz w:val="28"/>
          <w:szCs w:val="28"/>
        </w:rPr>
        <w:t>1</w:t>
      </w:r>
      <w:r w:rsidR="00D32D73" w:rsidRPr="00565AE9">
        <w:rPr>
          <w:sz w:val="28"/>
          <w:szCs w:val="28"/>
        </w:rPr>
        <w:t xml:space="preserve"> и 202</w:t>
      </w:r>
      <w:r w:rsidR="00314A06" w:rsidRPr="00565AE9">
        <w:rPr>
          <w:sz w:val="28"/>
          <w:szCs w:val="28"/>
        </w:rPr>
        <w:t>2</w:t>
      </w:r>
      <w:r w:rsidR="00D32D73" w:rsidRPr="00565AE9">
        <w:rPr>
          <w:sz w:val="28"/>
          <w:szCs w:val="28"/>
        </w:rPr>
        <w:t xml:space="preserve"> годов</w:t>
      </w:r>
      <w:r w:rsidR="00692992" w:rsidRPr="00565AE9">
        <w:rPr>
          <w:sz w:val="28"/>
          <w:szCs w:val="28"/>
        </w:rPr>
        <w:t xml:space="preserve"> </w:t>
      </w:r>
      <w:r w:rsidR="00515832" w:rsidRPr="00565AE9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65AE9" w:rsidRPr="000D024D" w:rsidTr="0004135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AE9" w:rsidRPr="00292DD9" w:rsidRDefault="00565AE9" w:rsidP="0004135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05 1 00 25380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AE9" w:rsidRPr="00292DD9" w:rsidRDefault="00565AE9" w:rsidP="0004135E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DC6881" w:rsidRPr="00565AE9" w:rsidRDefault="00315569" w:rsidP="00DC6881">
      <w:pPr>
        <w:jc w:val="both"/>
        <w:rPr>
          <w:sz w:val="28"/>
          <w:szCs w:val="28"/>
        </w:rPr>
      </w:pPr>
      <w:r w:rsidRPr="00565AE9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65AE9" w:rsidRPr="002325FC" w:rsidTr="0004135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AE9" w:rsidRPr="00292DD9" w:rsidRDefault="00565AE9" w:rsidP="00565AE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58320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AE9" w:rsidRPr="00292DD9" w:rsidRDefault="007C3FB0" w:rsidP="007C3FB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565AE9">
              <w:rPr>
                <w:sz w:val="28"/>
                <w:szCs w:val="28"/>
              </w:rPr>
              <w:t>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  <w:r w:rsidR="00090117">
              <w:rPr>
                <w:sz w:val="28"/>
                <w:szCs w:val="28"/>
              </w:rPr>
              <w:t xml:space="preserve"> </w:t>
            </w:r>
            <w:r w:rsidR="00565AE9" w:rsidRPr="00292DD9">
              <w:rPr>
                <w:sz w:val="28"/>
                <w:szCs w:val="28"/>
              </w:rPr>
              <w:t xml:space="preserve">в рамках подпрограммы «Совершенствование системы оказания медицинской помощи населению города» муниципальной </w:t>
            </w:r>
            <w:r w:rsidR="00565AE9" w:rsidRPr="00292DD9">
              <w:rPr>
                <w:sz w:val="28"/>
                <w:szCs w:val="28"/>
              </w:rPr>
              <w:lastRenderedPageBreak/>
              <w:t>программы города Волгодонска «</w:t>
            </w:r>
            <w:r w:rsidR="00565AE9" w:rsidRPr="00292DD9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="00565AE9" w:rsidRPr="00292DD9">
              <w:rPr>
                <w:sz w:val="28"/>
                <w:szCs w:val="28"/>
              </w:rPr>
              <w:t>»</w:t>
            </w:r>
            <w:r w:rsidR="00FC59A6">
              <w:rPr>
                <w:sz w:val="28"/>
                <w:szCs w:val="28"/>
              </w:rPr>
              <w:t>.</w:t>
            </w:r>
          </w:p>
        </w:tc>
      </w:tr>
    </w:tbl>
    <w:p w:rsidR="001E71F3" w:rsidRPr="00ED375E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ED375E" w:rsidRDefault="006A7F70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ED375E">
        <w:rPr>
          <w:color w:val="000000"/>
          <w:sz w:val="28"/>
          <w:szCs w:val="28"/>
        </w:rPr>
        <w:t>ачальник  Финансового</w:t>
      </w:r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="006A7F70">
        <w:rPr>
          <w:color w:val="000000"/>
          <w:sz w:val="28"/>
          <w:szCs w:val="28"/>
        </w:rPr>
        <w:t xml:space="preserve">             М.А.Вялых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0D" w:rsidRDefault="0017420D">
      <w:r>
        <w:separator/>
      </w:r>
    </w:p>
  </w:endnote>
  <w:endnote w:type="continuationSeparator" w:id="1">
    <w:p w:rsidR="0017420D" w:rsidRDefault="0017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D" w:rsidRDefault="000D024D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24D" w:rsidRDefault="000D02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D" w:rsidRDefault="000D024D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5728">
      <w:rPr>
        <w:rStyle w:val="a9"/>
        <w:noProof/>
      </w:rPr>
      <w:t>3</w:t>
    </w:r>
    <w:r>
      <w:rPr>
        <w:rStyle w:val="a9"/>
      </w:rPr>
      <w:fldChar w:fldCharType="end"/>
    </w:r>
  </w:p>
  <w:p w:rsidR="000D024D" w:rsidRDefault="000D024D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0D" w:rsidRDefault="0017420D">
      <w:r>
        <w:separator/>
      </w:r>
    </w:p>
  </w:footnote>
  <w:footnote w:type="continuationSeparator" w:id="1">
    <w:p w:rsidR="0017420D" w:rsidRDefault="0017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39"/>
  </w:num>
  <w:num w:numId="5">
    <w:abstractNumId w:val="32"/>
  </w:num>
  <w:num w:numId="6">
    <w:abstractNumId w:val="44"/>
  </w:num>
  <w:num w:numId="7">
    <w:abstractNumId w:val="11"/>
  </w:num>
  <w:num w:numId="8">
    <w:abstractNumId w:val="45"/>
  </w:num>
  <w:num w:numId="9">
    <w:abstractNumId w:val="29"/>
  </w:num>
  <w:num w:numId="10">
    <w:abstractNumId w:val="22"/>
  </w:num>
  <w:num w:numId="11">
    <w:abstractNumId w:val="35"/>
  </w:num>
  <w:num w:numId="12">
    <w:abstractNumId w:val="26"/>
  </w:num>
  <w:num w:numId="13">
    <w:abstractNumId w:val="5"/>
  </w:num>
  <w:num w:numId="14">
    <w:abstractNumId w:val="31"/>
  </w:num>
  <w:num w:numId="15">
    <w:abstractNumId w:val="43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2"/>
  </w:num>
  <w:num w:numId="22">
    <w:abstractNumId w:val="24"/>
  </w:num>
  <w:num w:numId="23">
    <w:abstractNumId w:val="34"/>
  </w:num>
  <w:num w:numId="24">
    <w:abstractNumId w:val="28"/>
  </w:num>
  <w:num w:numId="25">
    <w:abstractNumId w:val="41"/>
  </w:num>
  <w:num w:numId="26">
    <w:abstractNumId w:val="7"/>
  </w:num>
  <w:num w:numId="27">
    <w:abstractNumId w:val="40"/>
  </w:num>
  <w:num w:numId="28">
    <w:abstractNumId w:val="30"/>
  </w:num>
  <w:num w:numId="29">
    <w:abstractNumId w:val="9"/>
  </w:num>
  <w:num w:numId="30">
    <w:abstractNumId w:val="33"/>
  </w:num>
  <w:num w:numId="31">
    <w:abstractNumId w:val="36"/>
  </w:num>
  <w:num w:numId="32">
    <w:abstractNumId w:val="21"/>
  </w:num>
  <w:num w:numId="33">
    <w:abstractNumId w:val="46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7"/>
  </w:num>
  <w:num w:numId="44">
    <w:abstractNumId w:val="38"/>
  </w:num>
  <w:num w:numId="45">
    <w:abstractNumId w:val="6"/>
  </w:num>
  <w:num w:numId="46">
    <w:abstractNumId w:val="2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135E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117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15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024D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402A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20D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4F2D"/>
    <w:rsid w:val="002150E6"/>
    <w:rsid w:val="00220CA0"/>
    <w:rsid w:val="0022155C"/>
    <w:rsid w:val="0022180A"/>
    <w:rsid w:val="00221A7F"/>
    <w:rsid w:val="00221B48"/>
    <w:rsid w:val="00223D7E"/>
    <w:rsid w:val="0022471E"/>
    <w:rsid w:val="002249EB"/>
    <w:rsid w:val="00224CD5"/>
    <w:rsid w:val="00225CF8"/>
    <w:rsid w:val="0022728B"/>
    <w:rsid w:val="002277B5"/>
    <w:rsid w:val="00227B58"/>
    <w:rsid w:val="002302BD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B7C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5F83"/>
    <w:rsid w:val="004066BF"/>
    <w:rsid w:val="00406A95"/>
    <w:rsid w:val="00406D3C"/>
    <w:rsid w:val="00406EC1"/>
    <w:rsid w:val="004072C1"/>
    <w:rsid w:val="004077EC"/>
    <w:rsid w:val="00407E91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AE9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09E2"/>
    <w:rsid w:val="0057175B"/>
    <w:rsid w:val="00571863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5DF0"/>
    <w:rsid w:val="005F6F39"/>
    <w:rsid w:val="00603BC7"/>
    <w:rsid w:val="00603EF3"/>
    <w:rsid w:val="006041B1"/>
    <w:rsid w:val="00604558"/>
    <w:rsid w:val="0060522F"/>
    <w:rsid w:val="00605792"/>
    <w:rsid w:val="006062CF"/>
    <w:rsid w:val="0060640A"/>
    <w:rsid w:val="00607135"/>
    <w:rsid w:val="00607963"/>
    <w:rsid w:val="00610EEE"/>
    <w:rsid w:val="006121D0"/>
    <w:rsid w:val="00612335"/>
    <w:rsid w:val="00612693"/>
    <w:rsid w:val="00612BE4"/>
    <w:rsid w:val="00613471"/>
    <w:rsid w:val="0061396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CA7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A7F70"/>
    <w:rsid w:val="006B03AF"/>
    <w:rsid w:val="006B09A9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12BE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548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DF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3FB0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B1E"/>
    <w:rsid w:val="00804F7C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644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A7CB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AE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67D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459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49D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728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6212"/>
    <w:rsid w:val="00B76401"/>
    <w:rsid w:val="00B7760F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3C09"/>
    <w:rsid w:val="00BD40D7"/>
    <w:rsid w:val="00BD4337"/>
    <w:rsid w:val="00BD64AC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6EE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5D7"/>
    <w:rsid w:val="00C839F1"/>
    <w:rsid w:val="00C83DE0"/>
    <w:rsid w:val="00C86377"/>
    <w:rsid w:val="00C87694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024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899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12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67B9F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0398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45B9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40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189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07C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59A6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109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0484-64AD-418A-BBCF-507F24A2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2020-03-25T12:37:00Z</cp:lastPrinted>
  <dcterms:created xsi:type="dcterms:W3CDTF">2020-04-03T09:54:00Z</dcterms:created>
  <dcterms:modified xsi:type="dcterms:W3CDTF">2020-04-03T09:54:00Z</dcterms:modified>
</cp:coreProperties>
</file>