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w:t>
      </w:r>
      <w:r w:rsidR="00DB7C28" w:rsidRPr="00883284">
        <w:rPr>
          <w:sz w:val="28"/>
          <w:szCs w:val="28"/>
        </w:rPr>
        <w:lastRenderedPageBreak/>
        <w:t xml:space="preserve">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1E3A27" w:rsidRDefault="006B6CA3" w:rsidP="006B6CA3">
      <w:pPr>
        <w:pStyle w:val="ae"/>
        <w:ind w:firstLine="709"/>
        <w:jc w:val="both"/>
        <w:rPr>
          <w:sz w:val="28"/>
          <w:szCs w:val="28"/>
        </w:rPr>
      </w:pPr>
      <w:r w:rsidRPr="001E3A27">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1E3A27">
        <w:rPr>
          <w:sz w:val="28"/>
          <w:szCs w:val="28"/>
        </w:rPr>
        <w:t>.</w:t>
      </w:r>
    </w:p>
    <w:p w:rsidR="00013741" w:rsidRDefault="00013741" w:rsidP="00013741">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315569" w:rsidRDefault="0037529E" w:rsidP="00695145">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325FC" w:rsidRDefault="0037529E" w:rsidP="00695145">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37529E" w:rsidRPr="00292DD9" w:rsidRDefault="0037529E"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Pr="009F2701" w:rsidRDefault="00E47F3E" w:rsidP="00AD3268">
            <w:pPr>
              <w:ind w:left="-57" w:right="-57"/>
              <w:jc w:val="center"/>
              <w:rPr>
                <w:sz w:val="28"/>
                <w:szCs w:val="28"/>
              </w:rPr>
            </w:pPr>
            <w:r w:rsidRPr="009F2701">
              <w:rPr>
                <w:sz w:val="28"/>
                <w:szCs w:val="28"/>
              </w:rPr>
              <w:t>05 1 00 58330</w:t>
            </w: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411A76" w:rsidRDefault="00075377"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075377" w:rsidRPr="00411A76" w:rsidRDefault="00075377"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075377"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075377"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Подпрограмма «Развитие общего образования»</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B7681C" w:rsidRPr="00814B3E" w:rsidRDefault="00B7681C"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Признан утратившим силу</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rFonts w:eastAsia="Calibri"/>
                <w:sz w:val="28"/>
                <w:szCs w:val="28"/>
                <w:lang w:eastAsia="en-US"/>
              </w:rPr>
            </w:pPr>
            <w:r w:rsidRPr="00292DD9">
              <w:rPr>
                <w:sz w:val="28"/>
                <w:szCs w:val="28"/>
              </w:rPr>
              <w:t>Признан утратившим силу</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401CDD" w:rsidRPr="00814B3E" w:rsidRDefault="00401CDD"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401CDD" w:rsidRPr="00292DD9" w:rsidRDefault="00401CDD"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06 4 00 12050</w:t>
            </w:r>
          </w:p>
          <w:p w:rsidR="00401CDD" w:rsidRPr="00292DD9" w:rsidRDefault="00401CDD"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06 4 00 12090</w:t>
            </w:r>
          </w:p>
          <w:p w:rsidR="00401CDD" w:rsidRPr="00292DD9" w:rsidRDefault="00401CDD"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CC6221" w:rsidRPr="008F5533" w:rsidRDefault="00CC6221"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8F5533" w:rsidRDefault="00CC6221"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3E297F" w:rsidRDefault="00CC6221"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3F28BB" w:rsidRDefault="00CC6221"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ind w:left="-57" w:right="-57"/>
              <w:rPr>
                <w:sz w:val="28"/>
                <w:szCs w:val="28"/>
              </w:rPr>
            </w:pPr>
            <w:r w:rsidRPr="00292DD9">
              <w:rPr>
                <w:sz w:val="28"/>
                <w:szCs w:val="28"/>
              </w:rPr>
              <w:t>Подпрограмма «Доступная среда»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08 5 00 00000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09 1 00 00000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CC6221"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EF59A1" w:rsidRDefault="00CC6221"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257D9" w:rsidRDefault="00CC6221"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257D9" w:rsidRDefault="00CC6221"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C6221"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257D9" w:rsidRDefault="00CC6221"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257D9" w:rsidRDefault="00CC6221"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10 2 00 00000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C62322" w:rsidRDefault="00CC6221"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C62322" w:rsidRDefault="00CC6221"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FC789E" w:rsidRDefault="00CC6221"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CC6221"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C6221" w:rsidRPr="002325FC" w:rsidRDefault="00CC6221"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EF59A1" w:rsidRDefault="00CC6221"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14 2 00 45340</w:t>
            </w:r>
          </w:p>
          <w:p w:rsidR="00CC6221" w:rsidRPr="002325FC" w:rsidRDefault="00CC6221"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C6221" w:rsidRPr="00292DD9" w:rsidRDefault="00CC6221"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6221" w:rsidRPr="002325FC" w:rsidRDefault="00CC6221"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6221" w:rsidRPr="002325FC" w:rsidRDefault="00CC6221"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1516DD" w:rsidRPr="003E297F" w:rsidRDefault="001516DD"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3E297F" w:rsidRDefault="001516DD"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napToGrid w:val="0"/>
                <w:sz w:val="28"/>
                <w:szCs w:val="28"/>
              </w:rPr>
            </w:pP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1516DD" w:rsidRPr="00292DD9" w:rsidRDefault="001516DD"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1516DD" w:rsidRPr="002325FC" w:rsidRDefault="001516DD"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Депутаты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Волгодонская городская Дума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1516DD"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C62322" w:rsidRDefault="001516DD"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C62322" w:rsidRDefault="001516DD"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Контрольно – счетная палата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Финансовое обеспечение непредвиденных расходов</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1516DD" w:rsidRPr="002325FC" w:rsidRDefault="001516DD" w:rsidP="008A3BFF">
            <w:pPr>
              <w:ind w:left="-57" w:right="-57"/>
              <w:jc w:val="both"/>
              <w:rPr>
                <w:sz w:val="28"/>
                <w:szCs w:val="28"/>
              </w:rPr>
            </w:pPr>
            <w:r w:rsidRPr="002325FC">
              <w:rPr>
                <w:sz w:val="28"/>
                <w:szCs w:val="28"/>
              </w:rPr>
              <w:t>Иные непрограммные мероприятия</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516DD" w:rsidRPr="002325FC" w:rsidRDefault="001516DD" w:rsidP="008A3BFF">
            <w:pPr>
              <w:ind w:left="-57" w:right="-57"/>
              <w:jc w:val="both"/>
              <w:rPr>
                <w:sz w:val="28"/>
                <w:szCs w:val="28"/>
              </w:rPr>
            </w:pPr>
            <w:r w:rsidRPr="002325FC">
              <w:rPr>
                <w:sz w:val="28"/>
                <w:szCs w:val="28"/>
              </w:rPr>
              <w:t>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516DD" w:rsidRPr="002325FC" w:rsidRDefault="001516DD" w:rsidP="008A3BFF">
            <w:pPr>
              <w:ind w:left="-57" w:right="-57"/>
              <w:jc w:val="both"/>
              <w:rPr>
                <w:sz w:val="28"/>
                <w:szCs w:val="28"/>
              </w:rPr>
            </w:pPr>
            <w:r w:rsidRPr="002325FC">
              <w:rPr>
                <w:sz w:val="28"/>
                <w:szCs w:val="28"/>
              </w:rPr>
              <w:t>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1516DD" w:rsidRPr="002325FC" w:rsidRDefault="001516DD"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4B1C32" w:rsidRDefault="001516DD"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1516DD" w:rsidRPr="004B1C32" w:rsidRDefault="001516DD"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43D" w:rsidRDefault="0040443D">
      <w:r>
        <w:separator/>
      </w:r>
    </w:p>
  </w:endnote>
  <w:endnote w:type="continuationSeparator" w:id="0">
    <w:p w:rsidR="0040443D" w:rsidRDefault="00404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5B" w:rsidRDefault="00F42E5B"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2E5B" w:rsidRDefault="00F42E5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5B" w:rsidRDefault="00F42E5B"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645F">
      <w:rPr>
        <w:rStyle w:val="a9"/>
        <w:noProof/>
      </w:rPr>
      <w:t>2</w:t>
    </w:r>
    <w:r>
      <w:rPr>
        <w:rStyle w:val="a9"/>
      </w:rPr>
      <w:fldChar w:fldCharType="end"/>
    </w:r>
  </w:p>
  <w:p w:rsidR="00F42E5B" w:rsidRDefault="00F42E5B"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43D" w:rsidRDefault="0040443D">
      <w:r>
        <w:separator/>
      </w:r>
    </w:p>
  </w:footnote>
  <w:footnote w:type="continuationSeparator" w:id="0">
    <w:p w:rsidR="0040443D" w:rsidRDefault="00404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443D"/>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645F"/>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A1B6-05FD-4BDF-84C9-0E5E1C9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40226</Words>
  <Characters>229291</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268980</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2020-04-13T12:03:00Z</cp:lastPrinted>
  <dcterms:created xsi:type="dcterms:W3CDTF">2020-04-29T09:12:00Z</dcterms:created>
  <dcterms:modified xsi:type="dcterms:W3CDTF">2020-04-29T09:12:00Z</dcterms:modified>
</cp:coreProperties>
</file>