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Pr="00B05F96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Pr="00B05F96" w:rsidRDefault="002659B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2</w:t>
      </w:r>
      <w:r w:rsidR="00FC1143" w:rsidRPr="00B05F96">
        <w:rPr>
          <w:rFonts w:ascii="Times New Roman" w:hAnsi="Times New Roman" w:cs="Times New Roman"/>
          <w:sz w:val="28"/>
          <w:szCs w:val="28"/>
        </w:rPr>
        <w:t>2.11.2019</w:t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</w:r>
      <w:r w:rsidR="00FC1143" w:rsidRPr="00B05F96">
        <w:rPr>
          <w:rFonts w:ascii="Times New Roman" w:hAnsi="Times New Roman" w:cs="Times New Roman"/>
          <w:sz w:val="28"/>
          <w:szCs w:val="28"/>
        </w:rPr>
        <w:tab/>
        <w:t>№ 3</w:t>
      </w:r>
      <w:r w:rsidR="00EB6E69" w:rsidRPr="00B05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73F5C" w:rsidRPr="00B05F96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заседания балансовой комиссии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C51FD2" w:rsidRPr="00B05F96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B05F96">
        <w:rPr>
          <w:rFonts w:ascii="Times New Roman" w:hAnsi="Times New Roman" w:cs="Times New Roman"/>
          <w:sz w:val="28"/>
          <w:szCs w:val="28"/>
        </w:rPr>
        <w:t xml:space="preserve"> –</w:t>
      </w:r>
      <w:r w:rsidR="00502E4B">
        <w:rPr>
          <w:rFonts w:ascii="Times New Roman" w:hAnsi="Times New Roman" w:cs="Times New Roman"/>
          <w:sz w:val="28"/>
          <w:szCs w:val="28"/>
        </w:rPr>
        <w:t xml:space="preserve"> </w:t>
      </w:r>
      <w:r w:rsidR="00FC1143" w:rsidRPr="00B05F96">
        <w:rPr>
          <w:rFonts w:ascii="Times New Roman" w:hAnsi="Times New Roman" w:cs="Times New Roman"/>
          <w:sz w:val="28"/>
          <w:szCs w:val="28"/>
        </w:rPr>
        <w:t>М</w:t>
      </w:r>
      <w:r w:rsidR="00A942BF" w:rsidRPr="00B05F96">
        <w:rPr>
          <w:rFonts w:ascii="Times New Roman" w:hAnsi="Times New Roman" w:cs="Times New Roman"/>
          <w:sz w:val="28"/>
          <w:szCs w:val="28"/>
        </w:rPr>
        <w:t>акаров С.М</w:t>
      </w:r>
      <w:r w:rsidR="00FC1143" w:rsidRPr="00B05F96">
        <w:rPr>
          <w:rFonts w:ascii="Times New Roman" w:hAnsi="Times New Roman" w:cs="Times New Roman"/>
          <w:sz w:val="28"/>
          <w:szCs w:val="28"/>
        </w:rPr>
        <w:t xml:space="preserve">., </w:t>
      </w:r>
      <w:r w:rsidRPr="00B05F9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экономике;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05F96">
        <w:rPr>
          <w:rFonts w:ascii="Times New Roman" w:hAnsi="Times New Roman" w:cs="Times New Roman"/>
          <w:sz w:val="28"/>
          <w:szCs w:val="28"/>
        </w:rPr>
        <w:t xml:space="preserve"> – </w:t>
      </w:r>
      <w:r w:rsidR="00FC1143" w:rsidRPr="00B05F96">
        <w:rPr>
          <w:rFonts w:ascii="Times New Roman" w:hAnsi="Times New Roman" w:cs="Times New Roman"/>
          <w:sz w:val="28"/>
          <w:szCs w:val="28"/>
        </w:rPr>
        <w:t>Тищенко Н.И.,</w:t>
      </w:r>
      <w:r w:rsidRPr="00B05F96">
        <w:rPr>
          <w:rFonts w:ascii="Times New Roman" w:hAnsi="Times New Roman" w:cs="Times New Roman"/>
          <w:sz w:val="28"/>
          <w:szCs w:val="28"/>
        </w:rPr>
        <w:t xml:space="preserve"> начальник отдела экономического анализа и поддержки  предпринимательства Администрации города Волгодонска;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05F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1143" w:rsidRPr="00B05F96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="00FC1143" w:rsidRPr="00B05F96">
        <w:rPr>
          <w:rFonts w:ascii="Times New Roman" w:hAnsi="Times New Roman" w:cs="Times New Roman"/>
          <w:sz w:val="28"/>
          <w:szCs w:val="28"/>
        </w:rPr>
        <w:t xml:space="preserve"> А.Д.,</w:t>
      </w:r>
      <w:r w:rsidRPr="00B05F96">
        <w:rPr>
          <w:rFonts w:ascii="Times New Roman" w:hAnsi="Times New Roman" w:cs="Times New Roman"/>
          <w:sz w:val="28"/>
          <w:szCs w:val="28"/>
        </w:rPr>
        <w:t xml:space="preserve"> старший инспектор отдела экономического анализа и поддержки предпринимательства Администрации города Волгодонска</w:t>
      </w: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C51FD2" w:rsidRPr="00B05F96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B05F96" w:rsidRPr="00B05F96" w:rsidTr="00700F23">
        <w:tc>
          <w:tcPr>
            <w:tcW w:w="4219" w:type="dxa"/>
          </w:tcPr>
          <w:p w:rsidR="008C120E" w:rsidRPr="00B05F96" w:rsidRDefault="00FC1143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6237" w:type="dxa"/>
          </w:tcPr>
          <w:p w:rsidR="008C120E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 15</w:t>
            </w:r>
          </w:p>
          <w:p w:rsidR="00753F72" w:rsidRPr="00B05F96" w:rsidRDefault="00753F72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c>
          <w:tcPr>
            <w:tcW w:w="4219" w:type="dxa"/>
          </w:tcPr>
          <w:p w:rsidR="008C120E" w:rsidRPr="00B05F96" w:rsidRDefault="00FC1143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Андреевич</w:t>
            </w:r>
          </w:p>
        </w:tc>
        <w:tc>
          <w:tcPr>
            <w:tcW w:w="6237" w:type="dxa"/>
          </w:tcPr>
          <w:p w:rsidR="008C120E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 4</w:t>
            </w:r>
          </w:p>
          <w:p w:rsidR="00753F72" w:rsidRPr="00B05F96" w:rsidRDefault="00753F72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346"/>
        </w:trPr>
        <w:tc>
          <w:tcPr>
            <w:tcW w:w="4219" w:type="dxa"/>
          </w:tcPr>
          <w:p w:rsidR="008C120E" w:rsidRPr="00B05F96" w:rsidRDefault="00FC1143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6237" w:type="dxa"/>
          </w:tcPr>
          <w:p w:rsidR="008C120E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- начальника отдела реестра и имущественных отношений Комитета по управлению имуществом города Волгодонска</w:t>
            </w:r>
          </w:p>
          <w:p w:rsidR="00753F72" w:rsidRPr="00B05F96" w:rsidRDefault="00753F72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615"/>
        </w:trPr>
        <w:tc>
          <w:tcPr>
            <w:tcW w:w="4219" w:type="dxa"/>
          </w:tcPr>
          <w:p w:rsidR="00FC1143" w:rsidRPr="00B05F96" w:rsidRDefault="00FC1143" w:rsidP="00FC114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Ромах</w:t>
            </w:r>
            <w:proofErr w:type="gram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143" w:rsidRPr="00B05F96" w:rsidRDefault="00FC1143" w:rsidP="00FC1143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:rsidR="00753F72" w:rsidRDefault="00FC1143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  <w:p w:rsidR="00753F72" w:rsidRPr="00B05F96" w:rsidRDefault="00753F72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c>
          <w:tcPr>
            <w:tcW w:w="4219" w:type="dxa"/>
          </w:tcPr>
          <w:p w:rsidR="008C120E" w:rsidRPr="00B05F96" w:rsidRDefault="008C120E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Шакланова</w:t>
            </w:r>
            <w:proofErr w:type="spellEnd"/>
            <w:r w:rsidR="00CE12AD"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237" w:type="dxa"/>
          </w:tcPr>
          <w:p w:rsidR="008C120E" w:rsidRPr="00B05F96" w:rsidRDefault="008C120E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</w:tc>
      </w:tr>
    </w:tbl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D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</w:r>
      <w:r w:rsidR="00DA683D" w:rsidRPr="00B05F96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</w:p>
    <w:p w:rsidR="00A942BF" w:rsidRPr="00B05F96" w:rsidRDefault="00A942B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4219"/>
        <w:gridCol w:w="6271"/>
      </w:tblGrid>
      <w:tr w:rsidR="00B05F96" w:rsidRPr="00B05F96" w:rsidTr="00700F23">
        <w:trPr>
          <w:trHeight w:val="70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Попов Юрий Владимирович</w:t>
            </w:r>
          </w:p>
        </w:tc>
        <w:tc>
          <w:tcPr>
            <w:tcW w:w="6271" w:type="dxa"/>
          </w:tcPr>
          <w:p w:rsidR="00A130A8" w:rsidRPr="00B05F96" w:rsidRDefault="00A130A8" w:rsidP="00A1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МУП «Волгодонска городская электрическая сеть»</w:t>
            </w:r>
          </w:p>
        </w:tc>
      </w:tr>
      <w:tr w:rsidR="00A130A8" w:rsidRPr="00B05F96" w:rsidTr="00700F23">
        <w:trPr>
          <w:trHeight w:val="246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Default="00A130A8" w:rsidP="00A1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Нефедова Ирина Геннадьевна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МУП «Волгодонска городская электрическая сеть»</w:t>
            </w:r>
          </w:p>
        </w:tc>
      </w:tr>
      <w:tr w:rsidR="00B05F96" w:rsidRPr="00B05F96" w:rsidTr="00700F23">
        <w:trPr>
          <w:trHeight w:val="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Нетута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МУП «Водоканал»</w:t>
            </w:r>
          </w:p>
        </w:tc>
      </w:tr>
      <w:tr w:rsidR="00A130A8" w:rsidRPr="00B05F96" w:rsidTr="00700F23">
        <w:trPr>
          <w:trHeight w:val="135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6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МУП «Водоканал»</w:t>
            </w:r>
          </w:p>
        </w:tc>
      </w:tr>
      <w:tr w:rsidR="00A130A8" w:rsidRPr="00B05F96" w:rsidTr="00700F23">
        <w:trPr>
          <w:trHeight w:val="142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 МУП «Водоканал»</w:t>
            </w:r>
          </w:p>
        </w:tc>
      </w:tr>
      <w:tr w:rsidR="00B05F96" w:rsidRPr="00B05F96" w:rsidTr="00700F23">
        <w:trPr>
          <w:trHeight w:val="109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tabs>
                <w:tab w:val="left" w:pos="1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Овчаров Алексей Михайлович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инженер МУП «Городской пассажирский транспорт»</w:t>
            </w:r>
          </w:p>
        </w:tc>
      </w:tr>
      <w:tr w:rsidR="00A130A8" w:rsidRPr="00B05F96" w:rsidTr="00700F23">
        <w:trPr>
          <w:trHeight w:val="135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5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Герасименко Ирина Николаевна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экономист МУП «Городской пассажирский транспорт»</w:t>
            </w:r>
          </w:p>
        </w:tc>
      </w:tr>
      <w:tr w:rsidR="00A130A8" w:rsidRPr="00B05F96" w:rsidTr="00700F23">
        <w:trPr>
          <w:trHeight w:val="179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80"/>
        </w:trPr>
        <w:tc>
          <w:tcPr>
            <w:tcW w:w="4219" w:type="dxa"/>
          </w:tcPr>
          <w:p w:rsidR="00A942BF" w:rsidRPr="00B05F96" w:rsidRDefault="00A942BF" w:rsidP="00C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Побединский Александр Викторович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 «Спортивный клуб «Олимп»</w:t>
            </w:r>
          </w:p>
        </w:tc>
      </w:tr>
      <w:tr w:rsidR="00A130A8" w:rsidRPr="00B05F96" w:rsidTr="00700F23">
        <w:trPr>
          <w:trHeight w:val="150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Олиферова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 «Спортивный клуб «Олимп»</w:t>
            </w:r>
          </w:p>
        </w:tc>
      </w:tr>
      <w:tr w:rsidR="00B05F96" w:rsidRPr="00B05F96" w:rsidTr="00700F23">
        <w:trPr>
          <w:trHeight w:val="111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5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Носко Виталий Валерьевич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 «Спортивный комплекс «Содружество»</w:t>
            </w:r>
          </w:p>
        </w:tc>
      </w:tr>
      <w:tr w:rsidR="00A130A8" w:rsidRPr="00B05F96" w:rsidTr="00700F23">
        <w:trPr>
          <w:trHeight w:val="179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27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Утенкова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 «Спортивный комплекс «Содружество»</w:t>
            </w:r>
          </w:p>
        </w:tc>
      </w:tr>
      <w:tr w:rsidR="00B05F96" w:rsidRPr="00B05F96" w:rsidTr="00700F23">
        <w:trPr>
          <w:trHeight w:val="111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9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Дзюба Ирина Анатольевна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МАУК «Парк Победы»</w:t>
            </w:r>
          </w:p>
        </w:tc>
      </w:tr>
      <w:tr w:rsidR="00A130A8" w:rsidRPr="00B05F96" w:rsidTr="00700F23">
        <w:trPr>
          <w:trHeight w:val="112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170"/>
        </w:trPr>
        <w:tc>
          <w:tcPr>
            <w:tcW w:w="4219" w:type="dxa"/>
          </w:tcPr>
          <w:p w:rsidR="00A942BF" w:rsidRPr="00B05F96" w:rsidRDefault="00A942BF" w:rsidP="00C22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Саханова</w:t>
            </w:r>
            <w:proofErr w:type="spellEnd"/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МАУК «Парк Победы»</w:t>
            </w:r>
          </w:p>
        </w:tc>
      </w:tr>
      <w:tr w:rsidR="00B05F96" w:rsidRPr="00B05F96" w:rsidTr="00700F23">
        <w:trPr>
          <w:trHeight w:val="285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Макарова Наталья Николаевна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МАУК «ДК «Октябрь»</w:t>
            </w:r>
          </w:p>
        </w:tc>
      </w:tr>
      <w:tr w:rsidR="00A130A8" w:rsidRPr="00B05F96" w:rsidTr="00700F23">
        <w:trPr>
          <w:trHeight w:val="112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21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Костенко Наталья Викторовна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МАУК «ДК «Октябрь»</w:t>
            </w:r>
          </w:p>
        </w:tc>
      </w:tr>
      <w:tr w:rsidR="00A130A8" w:rsidRPr="00B05F96" w:rsidTr="00700F23">
        <w:trPr>
          <w:trHeight w:val="97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95"/>
        </w:trPr>
        <w:tc>
          <w:tcPr>
            <w:tcW w:w="4219" w:type="dxa"/>
          </w:tcPr>
          <w:p w:rsidR="00A942BF" w:rsidRPr="00B05F96" w:rsidRDefault="00A942BF" w:rsidP="00C22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F23">
              <w:rPr>
                <w:rFonts w:ascii="Times New Roman" w:hAnsi="Times New Roman" w:cs="Times New Roman"/>
                <w:sz w:val="28"/>
                <w:szCs w:val="28"/>
              </w:rPr>
              <w:t>Храмцова</w:t>
            </w:r>
            <w:r w:rsidR="00700F23" w:rsidRPr="0070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F2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МАУК «Дворец культуры им. Курчатова»</w:t>
            </w:r>
          </w:p>
        </w:tc>
      </w:tr>
      <w:tr w:rsidR="00A130A8" w:rsidRPr="00B05F96" w:rsidTr="00700F23">
        <w:trPr>
          <w:trHeight w:val="135"/>
        </w:trPr>
        <w:tc>
          <w:tcPr>
            <w:tcW w:w="4219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130A8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339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Усачева Елена Станиславовна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лавный бухгалтер МАУК «Дворец культуры им. Курчатова»</w:t>
            </w:r>
          </w:p>
        </w:tc>
      </w:tr>
      <w:tr w:rsidR="00B05F96" w:rsidRPr="00B05F96" w:rsidTr="00700F23">
        <w:trPr>
          <w:trHeight w:val="19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rPr>
          <w:trHeight w:val="416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>Божко Валентина Григорьевна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>иректор МАУ «Многофункциональный центр предоставления муниципальных и государственных услуг»</w:t>
            </w:r>
          </w:p>
        </w:tc>
      </w:tr>
      <w:tr w:rsidR="00B05F96" w:rsidRPr="00B05F96" w:rsidTr="00700F23">
        <w:trPr>
          <w:trHeight w:val="170"/>
        </w:trPr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F96" w:rsidRPr="00B05F96" w:rsidTr="00700F23">
        <w:tc>
          <w:tcPr>
            <w:tcW w:w="4219" w:type="dxa"/>
          </w:tcPr>
          <w:p w:rsidR="00A942BF" w:rsidRPr="00B05F96" w:rsidRDefault="00A942BF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Марина Евгеньевна </w:t>
            </w:r>
          </w:p>
        </w:tc>
        <w:tc>
          <w:tcPr>
            <w:tcW w:w="6271" w:type="dxa"/>
          </w:tcPr>
          <w:p w:rsidR="00A942BF" w:rsidRPr="00B05F96" w:rsidRDefault="00A130A8" w:rsidP="00A9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942BF" w:rsidRPr="00B05F96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  <w:r w:rsidR="00A942BF" w:rsidRPr="00B05F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МАУК «</w:t>
            </w:r>
            <w:proofErr w:type="spellStart"/>
            <w:r w:rsidR="00A942BF" w:rsidRPr="00B05F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Волгодонский</w:t>
            </w:r>
            <w:proofErr w:type="spellEnd"/>
            <w:r w:rsidR="00A942BF" w:rsidRPr="00B05F9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молодежный драматический театр»</w:t>
            </w:r>
          </w:p>
        </w:tc>
      </w:tr>
    </w:tbl>
    <w:p w:rsidR="00FC1143" w:rsidRPr="00B05F96" w:rsidRDefault="00FC114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3D" w:rsidRPr="00B05F96" w:rsidRDefault="00DA683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AF2C7F" w:rsidRPr="00B05F96" w:rsidRDefault="00AF2C7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20E" w:rsidRPr="00B05F96" w:rsidRDefault="008C120E" w:rsidP="008C120E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О рассмотрении результатов финансово-хозяйственной деятельности муниципальных унитарных предприятий и муниципальных автономных учреждений за </w:t>
      </w:r>
      <w:r w:rsidR="00FC1143" w:rsidRPr="00B05F96">
        <w:rPr>
          <w:rFonts w:ascii="Times New Roman" w:hAnsi="Times New Roman" w:cs="Times New Roman"/>
          <w:sz w:val="28"/>
          <w:szCs w:val="28"/>
        </w:rPr>
        <w:t>9 месяцев 2019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год</w:t>
      </w:r>
      <w:r w:rsidR="00FC1143" w:rsidRPr="00B05F96">
        <w:rPr>
          <w:rFonts w:ascii="Times New Roman" w:hAnsi="Times New Roman" w:cs="Times New Roman"/>
          <w:sz w:val="28"/>
          <w:szCs w:val="28"/>
        </w:rPr>
        <w:t>а</w:t>
      </w:r>
      <w:r w:rsidRPr="00B05F96">
        <w:rPr>
          <w:rFonts w:ascii="Times New Roman" w:hAnsi="Times New Roman" w:cs="Times New Roman"/>
          <w:sz w:val="28"/>
          <w:szCs w:val="28"/>
        </w:rPr>
        <w:t>:</w:t>
      </w:r>
    </w:p>
    <w:p w:rsidR="008C120E" w:rsidRPr="00B05F96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«Водоканал»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8C120E" w:rsidRPr="00B05F96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«Волгодонская электрическая сеть»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8C120E" w:rsidRPr="00B05F96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>МАУ «Многофункциональный центр предоставления муниципальных и   государственных услуг»;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 «Спортивный клуб «Олимп»;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 «Спортивный комплекс «Содружество»;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МАУК «Дворец культуры им. Курчатова»;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МАУК «Парк Победы»;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МАУК </w:t>
      </w:r>
      <w:r w:rsidR="00FD5955" w:rsidRPr="00B05F96">
        <w:rPr>
          <w:rFonts w:ascii="Times New Roman" w:hAnsi="Times New Roman"/>
          <w:sz w:val="28"/>
          <w:szCs w:val="28"/>
        </w:rPr>
        <w:t>«</w:t>
      </w:r>
      <w:r w:rsidRPr="00B05F96">
        <w:rPr>
          <w:rFonts w:ascii="Times New Roman" w:hAnsi="Times New Roman"/>
          <w:sz w:val="28"/>
          <w:szCs w:val="28"/>
        </w:rPr>
        <w:t>ДК «Октябрь»;</w:t>
      </w:r>
    </w:p>
    <w:p w:rsidR="001C7623" w:rsidRPr="00B05F96" w:rsidRDefault="001C7623" w:rsidP="001C762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МАУК </w:t>
      </w:r>
      <w:r w:rsidRPr="00B05F96">
        <w:rPr>
          <w:rStyle w:val="a5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B05F96">
        <w:rPr>
          <w:rStyle w:val="a5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/>
          <w:b w:val="0"/>
          <w:sz w:val="28"/>
          <w:szCs w:val="28"/>
        </w:rPr>
        <w:t xml:space="preserve"> молодежный драматический театр».</w:t>
      </w:r>
    </w:p>
    <w:p w:rsidR="001040B0" w:rsidRPr="00B05F96" w:rsidRDefault="001040B0" w:rsidP="008C1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595" w:rsidRPr="00B05F96" w:rsidRDefault="00364304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1</w:t>
      </w:r>
      <w:r w:rsidR="00D80108" w:rsidRPr="00B05F96">
        <w:rPr>
          <w:rFonts w:ascii="Times New Roman" w:hAnsi="Times New Roman" w:cs="Times New Roman"/>
          <w:b/>
          <w:sz w:val="28"/>
          <w:szCs w:val="28"/>
        </w:rPr>
        <w:t>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B83106" w:rsidRPr="00B05F96" w:rsidRDefault="00233074" w:rsidP="00EF52A4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Нетуту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А. В.  </w:t>
      </w:r>
      <w:r w:rsidR="00A942BF" w:rsidRPr="00B05F96">
        <w:rPr>
          <w:rFonts w:ascii="Times New Roman" w:hAnsi="Times New Roman" w:cs="Times New Roman"/>
          <w:sz w:val="28"/>
          <w:szCs w:val="28"/>
        </w:rPr>
        <w:t>– директора МУП «</w:t>
      </w:r>
      <w:r w:rsidRPr="00B05F96">
        <w:rPr>
          <w:rFonts w:ascii="Times New Roman" w:hAnsi="Times New Roman" w:cs="Times New Roman"/>
          <w:sz w:val="28"/>
          <w:szCs w:val="28"/>
        </w:rPr>
        <w:t>Водоканал</w:t>
      </w:r>
      <w:r w:rsidR="00B83106" w:rsidRPr="00B05F96">
        <w:rPr>
          <w:rFonts w:ascii="Times New Roman" w:hAnsi="Times New Roman" w:cs="Times New Roman"/>
          <w:sz w:val="28"/>
          <w:szCs w:val="28"/>
        </w:rPr>
        <w:t>».</w:t>
      </w:r>
    </w:p>
    <w:p w:rsidR="007434BC" w:rsidRPr="00B05F96" w:rsidRDefault="00C2206E" w:rsidP="00EF52A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Сообщил, что</w:t>
      </w:r>
      <w:r w:rsidR="001040B0" w:rsidRPr="00B05F96">
        <w:rPr>
          <w:rFonts w:ascii="Times New Roman" w:hAnsi="Times New Roman" w:cs="Times New Roman"/>
          <w:sz w:val="28"/>
        </w:rPr>
        <w:t xml:space="preserve"> </w:t>
      </w:r>
      <w:r w:rsidR="00EF52A4" w:rsidRPr="00B05F96">
        <w:rPr>
          <w:rFonts w:ascii="Times New Roman" w:hAnsi="Times New Roman" w:cs="Times New Roman"/>
          <w:sz w:val="28"/>
        </w:rPr>
        <w:t>за 9 месяцев 2019 года по сравнению с аналогичным периодом 2018 года поднято воды из моря на 271,7 тыс</w:t>
      </w:r>
      <w:proofErr w:type="gramStart"/>
      <w:r w:rsidR="00EF52A4" w:rsidRPr="00B05F96">
        <w:rPr>
          <w:rFonts w:ascii="Times New Roman" w:hAnsi="Times New Roman" w:cs="Times New Roman"/>
          <w:sz w:val="28"/>
        </w:rPr>
        <w:t>.к</w:t>
      </w:r>
      <w:proofErr w:type="gramEnd"/>
      <w:r w:rsidR="00EF52A4" w:rsidRPr="00B05F96">
        <w:rPr>
          <w:rFonts w:ascii="Times New Roman" w:hAnsi="Times New Roman" w:cs="Times New Roman"/>
          <w:sz w:val="28"/>
        </w:rPr>
        <w:t>уб.м. (1,88%) меньше, при этом потери в сети уменьшились на 8,2% (298,3 тыс. куб.м.), объёмы реализации воды на 0,3% (26,6 тыс.куб.м) увеличились, объемы принятых стоков снизились на 2,9% (205,2 тыс.куб.м).</w:t>
      </w:r>
    </w:p>
    <w:p w:rsidR="00EF52A4" w:rsidRPr="00B05F96" w:rsidRDefault="00EF52A4" w:rsidP="00EF52A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05F96">
        <w:rPr>
          <w:rFonts w:ascii="Times New Roman" w:hAnsi="Times New Roman" w:cs="Times New Roman"/>
          <w:sz w:val="28"/>
        </w:rPr>
        <w:t>За 9 месяцев 2019 года на восстановление и обновление основных фондов направлено 52</w:t>
      </w:r>
      <w:r w:rsidR="00C2206E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321,5 тыс</w:t>
      </w:r>
      <w:proofErr w:type="gramStart"/>
      <w:r w:rsidRPr="00B05F96">
        <w:rPr>
          <w:rFonts w:ascii="Times New Roman" w:hAnsi="Times New Roman" w:cs="Times New Roman"/>
          <w:sz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</w:rPr>
        <w:t>ублей средств предприятия и 3</w:t>
      </w:r>
      <w:r w:rsidR="00C2206E">
        <w:rPr>
          <w:rFonts w:ascii="Times New Roman" w:hAnsi="Times New Roman" w:cs="Times New Roman"/>
          <w:sz w:val="28"/>
        </w:rPr>
        <w:t xml:space="preserve"> 401,0 тыс.руб</w:t>
      </w:r>
      <w:r w:rsidR="001E688D">
        <w:rPr>
          <w:rFonts w:ascii="Times New Roman" w:hAnsi="Times New Roman" w:cs="Times New Roman"/>
          <w:sz w:val="28"/>
        </w:rPr>
        <w:t>лей</w:t>
      </w:r>
      <w:r w:rsidRPr="00B05F96">
        <w:rPr>
          <w:rFonts w:ascii="Times New Roman" w:hAnsi="Times New Roman" w:cs="Times New Roman"/>
          <w:sz w:val="28"/>
        </w:rPr>
        <w:t xml:space="preserve"> бюджетных средств.</w:t>
      </w:r>
    </w:p>
    <w:p w:rsidR="00EF52A4" w:rsidRPr="00B05F96" w:rsidRDefault="00EF52A4" w:rsidP="00EF52A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05F96">
        <w:rPr>
          <w:rFonts w:ascii="Times New Roman" w:hAnsi="Times New Roman" w:cs="Times New Roman"/>
          <w:sz w:val="28"/>
        </w:rPr>
        <w:t>По состоянию на 01.10.2019 года предприятие имеет дебиторскую задолжен</w:t>
      </w:r>
      <w:r w:rsidR="001E688D">
        <w:rPr>
          <w:rFonts w:ascii="Times New Roman" w:hAnsi="Times New Roman" w:cs="Times New Roman"/>
          <w:sz w:val="28"/>
        </w:rPr>
        <w:t>ность в сумме 157 430,0 тыс</w:t>
      </w:r>
      <w:proofErr w:type="gramStart"/>
      <w:r w:rsidR="001E688D">
        <w:rPr>
          <w:rFonts w:ascii="Times New Roman" w:hAnsi="Times New Roman" w:cs="Times New Roman"/>
          <w:sz w:val="28"/>
        </w:rPr>
        <w:t>.р</w:t>
      </w:r>
      <w:proofErr w:type="gramEnd"/>
      <w:r w:rsidR="001E688D">
        <w:rPr>
          <w:rFonts w:ascii="Times New Roman" w:hAnsi="Times New Roman" w:cs="Times New Roman"/>
          <w:sz w:val="28"/>
        </w:rPr>
        <w:t>ублей</w:t>
      </w:r>
      <w:r w:rsidRPr="00B05F96">
        <w:rPr>
          <w:rFonts w:ascii="Times New Roman" w:hAnsi="Times New Roman" w:cs="Times New Roman"/>
          <w:sz w:val="28"/>
        </w:rPr>
        <w:t xml:space="preserve">, в том числе просроченная задолженность составляет 110 886,3 тыс.рублей. Для снижения дебиторской задолженности проводится </w:t>
      </w:r>
      <w:proofErr w:type="spellStart"/>
      <w:r w:rsidRPr="00B05F96">
        <w:rPr>
          <w:rFonts w:ascii="Times New Roman" w:hAnsi="Times New Roman" w:cs="Times New Roman"/>
          <w:sz w:val="28"/>
        </w:rPr>
        <w:t>претензионно-исковая</w:t>
      </w:r>
      <w:proofErr w:type="spellEnd"/>
      <w:r w:rsidRPr="00B05F96">
        <w:rPr>
          <w:rFonts w:ascii="Times New Roman" w:hAnsi="Times New Roman" w:cs="Times New Roman"/>
          <w:sz w:val="28"/>
        </w:rPr>
        <w:t xml:space="preserve"> работа. За 9 месяцев 2019 года было подано 2</w:t>
      </w:r>
      <w:r w:rsidR="001E688D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957 исков в суд и заключено соглашений на сумму 40 625,56 тыс</w:t>
      </w:r>
      <w:proofErr w:type="gramStart"/>
      <w:r w:rsidRPr="00B05F96">
        <w:rPr>
          <w:rFonts w:ascii="Times New Roman" w:hAnsi="Times New Roman" w:cs="Times New Roman"/>
          <w:sz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</w:rPr>
        <w:t>ублей, получено по искам и соглашениям 20</w:t>
      </w:r>
      <w:r w:rsidR="001E688D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738,03 тыс. рублей.</w:t>
      </w:r>
    </w:p>
    <w:p w:rsidR="00EF52A4" w:rsidRPr="00B05F96" w:rsidRDefault="00EF52A4" w:rsidP="00EF52A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05F96">
        <w:rPr>
          <w:rFonts w:ascii="Times New Roman" w:hAnsi="Times New Roman" w:cs="Times New Roman"/>
          <w:sz w:val="28"/>
        </w:rPr>
        <w:t>Фактические убытки от основной производственной деятельности за 9 месяцев 2019 года составили 10</w:t>
      </w:r>
      <w:r w:rsidR="001E688D">
        <w:rPr>
          <w:rFonts w:ascii="Times New Roman" w:hAnsi="Times New Roman" w:cs="Times New Roman"/>
          <w:sz w:val="28"/>
        </w:rPr>
        <w:t xml:space="preserve"> 137,7 тыс</w:t>
      </w:r>
      <w:proofErr w:type="gramStart"/>
      <w:r w:rsidR="001E688D">
        <w:rPr>
          <w:rFonts w:ascii="Times New Roman" w:hAnsi="Times New Roman" w:cs="Times New Roman"/>
          <w:sz w:val="28"/>
        </w:rPr>
        <w:t>.р</w:t>
      </w:r>
      <w:proofErr w:type="gramEnd"/>
      <w:r w:rsidR="001E688D">
        <w:rPr>
          <w:rFonts w:ascii="Times New Roman" w:hAnsi="Times New Roman" w:cs="Times New Roman"/>
          <w:sz w:val="28"/>
        </w:rPr>
        <w:t>ублей</w:t>
      </w:r>
      <w:r w:rsidRPr="00B05F96">
        <w:rPr>
          <w:rFonts w:ascii="Times New Roman" w:hAnsi="Times New Roman" w:cs="Times New Roman"/>
          <w:sz w:val="28"/>
        </w:rPr>
        <w:t>, что на 5</w:t>
      </w:r>
      <w:r w:rsidR="001E688D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471,4 тыс.руб</w:t>
      </w:r>
      <w:r w:rsidR="001E688D">
        <w:rPr>
          <w:rFonts w:ascii="Times New Roman" w:hAnsi="Times New Roman" w:cs="Times New Roman"/>
          <w:sz w:val="28"/>
        </w:rPr>
        <w:t>лей</w:t>
      </w:r>
      <w:r w:rsidRPr="00B05F96">
        <w:rPr>
          <w:rFonts w:ascii="Times New Roman" w:hAnsi="Times New Roman" w:cs="Times New Roman"/>
          <w:sz w:val="28"/>
        </w:rPr>
        <w:t xml:space="preserve"> больше, чем за аналогичный период </w:t>
      </w:r>
      <w:r w:rsidR="001E688D">
        <w:rPr>
          <w:rFonts w:ascii="Times New Roman" w:hAnsi="Times New Roman" w:cs="Times New Roman"/>
          <w:sz w:val="28"/>
        </w:rPr>
        <w:t>прошлого</w:t>
      </w:r>
      <w:r w:rsidRPr="00B05F96">
        <w:rPr>
          <w:rFonts w:ascii="Times New Roman" w:hAnsi="Times New Roman" w:cs="Times New Roman"/>
          <w:sz w:val="28"/>
        </w:rPr>
        <w:t xml:space="preserve"> периода. Основной причиной возникновения убытков является удорожание производства ресурсов вследствие снижения объемов реализации, а также планово-убыточные тарифы на услуги водоснабжения и водоотведения. </w:t>
      </w:r>
      <w:r w:rsidR="001E688D">
        <w:rPr>
          <w:rFonts w:ascii="Times New Roman" w:hAnsi="Times New Roman" w:cs="Times New Roman"/>
          <w:sz w:val="28"/>
        </w:rPr>
        <w:t>Так же</w:t>
      </w:r>
      <w:r w:rsidRPr="00B05F96">
        <w:rPr>
          <w:rFonts w:ascii="Times New Roman" w:hAnsi="Times New Roman" w:cs="Times New Roman"/>
          <w:sz w:val="28"/>
        </w:rPr>
        <w:t xml:space="preserve"> сказывается отмена льготы по налогу на имущество. С учетом </w:t>
      </w:r>
      <w:r w:rsidRPr="00B05F96">
        <w:rPr>
          <w:rFonts w:ascii="Times New Roman" w:hAnsi="Times New Roman" w:cs="Times New Roman"/>
          <w:sz w:val="28"/>
        </w:rPr>
        <w:lastRenderedPageBreak/>
        <w:t>доходов и расходов от прочей и внереализационной деятельности прибыль до налогообложения составила 2</w:t>
      </w:r>
      <w:r w:rsidR="001E688D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904 тыс</w:t>
      </w:r>
      <w:proofErr w:type="gramStart"/>
      <w:r w:rsidRPr="00B05F96">
        <w:rPr>
          <w:rFonts w:ascii="Times New Roman" w:hAnsi="Times New Roman" w:cs="Times New Roman"/>
          <w:sz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</w:rPr>
        <w:t>уб</w:t>
      </w:r>
      <w:r w:rsidR="001E688D">
        <w:rPr>
          <w:rFonts w:ascii="Times New Roman" w:hAnsi="Times New Roman" w:cs="Times New Roman"/>
          <w:sz w:val="28"/>
        </w:rPr>
        <w:t>лей</w:t>
      </w:r>
      <w:r w:rsidRPr="00B05F96">
        <w:rPr>
          <w:rFonts w:ascii="Times New Roman" w:hAnsi="Times New Roman" w:cs="Times New Roman"/>
          <w:sz w:val="28"/>
        </w:rPr>
        <w:t xml:space="preserve">. </w:t>
      </w:r>
    </w:p>
    <w:p w:rsidR="00EF52A4" w:rsidRPr="00B05F96" w:rsidRDefault="00EF52A4" w:rsidP="00EF52A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05F96">
        <w:rPr>
          <w:rFonts w:ascii="Times New Roman" w:hAnsi="Times New Roman" w:cs="Times New Roman"/>
          <w:sz w:val="28"/>
        </w:rPr>
        <w:t>Рентабельность продаж (отношение валовой прибыли к выручке от реализации услуг) за 9 ме</w:t>
      </w:r>
      <w:r w:rsidR="001E688D">
        <w:rPr>
          <w:rFonts w:ascii="Times New Roman" w:hAnsi="Times New Roman" w:cs="Times New Roman"/>
          <w:sz w:val="28"/>
        </w:rPr>
        <w:t>сяцев 2019 года составляет - 1</w:t>
      </w:r>
      <w:r w:rsidRPr="00B05F96">
        <w:rPr>
          <w:rFonts w:ascii="Times New Roman" w:hAnsi="Times New Roman" w:cs="Times New Roman"/>
          <w:sz w:val="28"/>
        </w:rPr>
        <w:t xml:space="preserve">%. </w:t>
      </w:r>
    </w:p>
    <w:p w:rsidR="00EF52A4" w:rsidRPr="00B05F96" w:rsidRDefault="00EF52A4" w:rsidP="00EF52A4">
      <w:pPr>
        <w:spacing w:after="0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B05F96">
        <w:rPr>
          <w:rFonts w:ascii="Times New Roman" w:hAnsi="Times New Roman" w:cs="Times New Roman"/>
          <w:sz w:val="28"/>
        </w:rPr>
        <w:t>Общая рентабельность (отношение чистой прибыли к выручке от реализации услуг) за 9 месяцев 2019 года составляет 0,2%, утвержденный годовой показатель</w:t>
      </w:r>
      <w:r w:rsidR="000331CA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-</w:t>
      </w:r>
      <w:r w:rsidR="000331CA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0,03%.</w:t>
      </w:r>
    </w:p>
    <w:p w:rsidR="00B83106" w:rsidRPr="00B05F96" w:rsidRDefault="00B83106" w:rsidP="000331CA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659E1" w:rsidRDefault="001C7623" w:rsidP="001E688D">
      <w:pPr>
        <w:pStyle w:val="a4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</w:t>
      </w:r>
      <w:r w:rsidR="00EF52A4" w:rsidRPr="00B05F96">
        <w:rPr>
          <w:rFonts w:ascii="Times New Roman" w:hAnsi="Times New Roman" w:cs="Times New Roman"/>
          <w:sz w:val="28"/>
          <w:szCs w:val="28"/>
        </w:rPr>
        <w:t>МУП «</w:t>
      </w:r>
      <w:r w:rsidR="00233074" w:rsidRPr="00B05F96">
        <w:rPr>
          <w:rFonts w:ascii="Times New Roman" w:hAnsi="Times New Roman" w:cs="Times New Roman"/>
          <w:sz w:val="28"/>
          <w:szCs w:val="28"/>
        </w:rPr>
        <w:t>Водоканал</w:t>
      </w:r>
      <w:r w:rsidR="00EF52A4" w:rsidRPr="00B05F96">
        <w:rPr>
          <w:rFonts w:ascii="Times New Roman" w:hAnsi="Times New Roman" w:cs="Times New Roman"/>
          <w:sz w:val="28"/>
          <w:szCs w:val="28"/>
        </w:rPr>
        <w:t>»</w:t>
      </w:r>
      <w:r w:rsidR="000331CA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="00EF52A4" w:rsidRPr="00B05F96">
        <w:rPr>
          <w:rFonts w:ascii="Times New Roman" w:hAnsi="Times New Roman" w:cs="Times New Roman"/>
          <w:sz w:val="28"/>
          <w:szCs w:val="28"/>
        </w:rPr>
        <w:t>.</w:t>
      </w:r>
    </w:p>
    <w:p w:rsidR="001E688D" w:rsidRPr="001E688D" w:rsidRDefault="001E688D" w:rsidP="001E688D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240" w:line="240" w:lineRule="auto"/>
        <w:ind w:left="1574"/>
        <w:jc w:val="both"/>
        <w:rPr>
          <w:rFonts w:ascii="Times New Roman" w:hAnsi="Times New Roman" w:cs="Times New Roman"/>
          <w:sz w:val="28"/>
          <w:szCs w:val="28"/>
        </w:rPr>
      </w:pPr>
    </w:p>
    <w:p w:rsidR="00C32D85" w:rsidRPr="00B05F96" w:rsidRDefault="001C7623" w:rsidP="001E688D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EF52A4" w:rsidRPr="00B05F96">
        <w:rPr>
          <w:rFonts w:ascii="Times New Roman" w:hAnsi="Times New Roman" w:cs="Times New Roman"/>
          <w:sz w:val="28"/>
          <w:szCs w:val="28"/>
        </w:rPr>
        <w:t>МУП «</w:t>
      </w:r>
      <w:r w:rsidR="00233074" w:rsidRPr="00B05F96">
        <w:rPr>
          <w:rFonts w:ascii="Times New Roman" w:hAnsi="Times New Roman" w:cs="Times New Roman"/>
          <w:sz w:val="28"/>
          <w:szCs w:val="28"/>
        </w:rPr>
        <w:t>Водоканал</w:t>
      </w:r>
      <w:r w:rsidR="00EF52A4" w:rsidRPr="00B05F96">
        <w:rPr>
          <w:rFonts w:ascii="Times New Roman" w:hAnsi="Times New Roman" w:cs="Times New Roman"/>
          <w:sz w:val="28"/>
          <w:szCs w:val="28"/>
        </w:rPr>
        <w:t>»</w:t>
      </w:r>
      <w:r w:rsidR="00B659E1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="00364304"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EF52A4" w:rsidRPr="00B05F96">
        <w:rPr>
          <w:rFonts w:ascii="Times New Roman" w:hAnsi="Times New Roman" w:cs="Times New Roman"/>
          <w:sz w:val="28"/>
          <w:szCs w:val="28"/>
        </w:rPr>
        <w:t>.</w:t>
      </w:r>
    </w:p>
    <w:p w:rsidR="00C32D85" w:rsidRPr="00B05F96" w:rsidRDefault="001C7623" w:rsidP="001E6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E68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32D85"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1FD2" w:rsidRPr="00B05F96" w:rsidRDefault="00364304" w:rsidP="00701F28">
      <w:pPr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B659E1" w:rsidRPr="00B659E1" w:rsidRDefault="00AF2C7F" w:rsidP="00B659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Попова Ю.В.</w:t>
      </w:r>
      <w:r w:rsidR="00B83106"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2A5A5C" w:rsidRPr="00B05F96">
        <w:rPr>
          <w:rFonts w:ascii="Times New Roman" w:hAnsi="Times New Roman" w:cs="Times New Roman"/>
          <w:sz w:val="28"/>
          <w:szCs w:val="28"/>
        </w:rPr>
        <w:t>–</w:t>
      </w:r>
      <w:r w:rsidR="00233074"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директора</w:t>
      </w:r>
      <w:r w:rsidR="00B83106" w:rsidRPr="00B05F96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B83106" w:rsidRPr="00B05F96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B83106" w:rsidRPr="00B05F96"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сеть».</w:t>
      </w:r>
    </w:p>
    <w:p w:rsidR="00C4688E" w:rsidRPr="00B05F96" w:rsidRDefault="002A5A5C" w:rsidP="00C4688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B05F9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AF2C7F" w:rsidRPr="00B05F96">
        <w:rPr>
          <w:rFonts w:ascii="Times New Roman" w:hAnsi="Times New Roman" w:cs="Times New Roman"/>
          <w:sz w:val="28"/>
        </w:rPr>
        <w:t>д</w:t>
      </w:r>
      <w:r w:rsidR="00C4688E" w:rsidRPr="00B05F96">
        <w:rPr>
          <w:rFonts w:ascii="Times New Roman" w:hAnsi="Times New Roman" w:cs="Times New Roman"/>
          <w:sz w:val="28"/>
        </w:rPr>
        <w:t>оходы по в</w:t>
      </w:r>
      <w:r w:rsidR="009B414F">
        <w:rPr>
          <w:rFonts w:ascii="Times New Roman" w:hAnsi="Times New Roman" w:cs="Times New Roman"/>
          <w:sz w:val="28"/>
        </w:rPr>
        <w:t>сем видам деятельности за 9 месяцев 2019 года</w:t>
      </w:r>
      <w:r w:rsidR="00C4688E" w:rsidRPr="00B05F96">
        <w:rPr>
          <w:rFonts w:ascii="Times New Roman" w:hAnsi="Times New Roman" w:cs="Times New Roman"/>
          <w:sz w:val="28"/>
        </w:rPr>
        <w:t xml:space="preserve"> составили</w:t>
      </w:r>
      <w:r w:rsidR="009B414F">
        <w:rPr>
          <w:rFonts w:ascii="Times New Roman" w:hAnsi="Times New Roman" w:cs="Times New Roman"/>
          <w:sz w:val="28"/>
        </w:rPr>
        <w:t xml:space="preserve"> </w:t>
      </w:r>
      <w:r w:rsidR="00C4688E" w:rsidRPr="00B05F96">
        <w:rPr>
          <w:rFonts w:ascii="Times New Roman" w:hAnsi="Times New Roman" w:cs="Times New Roman"/>
          <w:sz w:val="28"/>
        </w:rPr>
        <w:t>-</w:t>
      </w:r>
      <w:r w:rsidR="009B414F">
        <w:rPr>
          <w:rFonts w:ascii="Times New Roman" w:hAnsi="Times New Roman" w:cs="Times New Roman"/>
          <w:sz w:val="28"/>
        </w:rPr>
        <w:t xml:space="preserve"> </w:t>
      </w:r>
      <w:r w:rsidR="00C4688E" w:rsidRPr="00B05F96">
        <w:rPr>
          <w:rFonts w:ascii="Times New Roman" w:hAnsi="Times New Roman" w:cs="Times New Roman"/>
          <w:sz w:val="28"/>
        </w:rPr>
        <w:t>114,5 млн. руб</w:t>
      </w:r>
      <w:r w:rsidR="00FC175A">
        <w:rPr>
          <w:rFonts w:ascii="Times New Roman" w:hAnsi="Times New Roman" w:cs="Times New Roman"/>
          <w:sz w:val="28"/>
        </w:rPr>
        <w:t>лей</w:t>
      </w:r>
      <w:r w:rsidR="00C4688E" w:rsidRPr="00B05F96">
        <w:rPr>
          <w:rFonts w:ascii="Times New Roman" w:hAnsi="Times New Roman" w:cs="Times New Roman"/>
          <w:sz w:val="28"/>
        </w:rPr>
        <w:t>, что на уровне эт</w:t>
      </w:r>
      <w:r w:rsidR="00FC175A">
        <w:rPr>
          <w:rFonts w:ascii="Times New Roman" w:hAnsi="Times New Roman" w:cs="Times New Roman"/>
          <w:sz w:val="28"/>
        </w:rPr>
        <w:t>ого же периода в 2018 году, в том числе</w:t>
      </w:r>
      <w:r w:rsidR="00C4688E" w:rsidRPr="00B05F96">
        <w:rPr>
          <w:rFonts w:ascii="Times New Roman" w:hAnsi="Times New Roman" w:cs="Times New Roman"/>
          <w:sz w:val="28"/>
        </w:rPr>
        <w:t xml:space="preserve"> по передаче э/</w:t>
      </w:r>
      <w:r w:rsidR="00FC175A">
        <w:rPr>
          <w:rFonts w:ascii="Times New Roman" w:hAnsi="Times New Roman" w:cs="Times New Roman"/>
          <w:sz w:val="28"/>
        </w:rPr>
        <w:t>э - 110,3 млн. рублей</w:t>
      </w:r>
      <w:r w:rsidR="00C4688E" w:rsidRPr="00B05F96">
        <w:rPr>
          <w:rFonts w:ascii="Times New Roman" w:hAnsi="Times New Roman" w:cs="Times New Roman"/>
          <w:sz w:val="28"/>
        </w:rPr>
        <w:t>, по технологическ</w:t>
      </w:r>
      <w:r w:rsidR="00FC175A">
        <w:rPr>
          <w:rFonts w:ascii="Times New Roman" w:hAnsi="Times New Roman" w:cs="Times New Roman"/>
          <w:sz w:val="28"/>
        </w:rPr>
        <w:t>ому присоединению</w:t>
      </w:r>
      <w:r w:rsidR="00CC1544">
        <w:rPr>
          <w:rFonts w:ascii="Times New Roman" w:hAnsi="Times New Roman" w:cs="Times New Roman"/>
          <w:sz w:val="28"/>
        </w:rPr>
        <w:t xml:space="preserve"> </w:t>
      </w:r>
      <w:r w:rsidR="00FC175A">
        <w:rPr>
          <w:rFonts w:ascii="Times New Roman" w:hAnsi="Times New Roman" w:cs="Times New Roman"/>
          <w:sz w:val="28"/>
        </w:rPr>
        <w:t>- 0,3 млн. рублей</w:t>
      </w:r>
      <w:r w:rsidR="00C4688E" w:rsidRPr="00B05F96">
        <w:rPr>
          <w:rFonts w:ascii="Times New Roman" w:hAnsi="Times New Roman" w:cs="Times New Roman"/>
          <w:sz w:val="28"/>
        </w:rPr>
        <w:t>, по наружному освещению</w:t>
      </w:r>
      <w:r w:rsidR="00FC175A">
        <w:rPr>
          <w:rFonts w:ascii="Times New Roman" w:hAnsi="Times New Roman" w:cs="Times New Roman"/>
          <w:sz w:val="28"/>
        </w:rPr>
        <w:t xml:space="preserve"> - 2,2</w:t>
      </w:r>
      <w:r w:rsidR="00CC1544">
        <w:rPr>
          <w:rFonts w:ascii="Times New Roman" w:hAnsi="Times New Roman" w:cs="Times New Roman"/>
          <w:sz w:val="28"/>
        </w:rPr>
        <w:t xml:space="preserve"> </w:t>
      </w:r>
      <w:r w:rsidR="00FC175A">
        <w:rPr>
          <w:rFonts w:ascii="Times New Roman" w:hAnsi="Times New Roman" w:cs="Times New Roman"/>
          <w:sz w:val="28"/>
        </w:rPr>
        <w:t>млн. рублей</w:t>
      </w:r>
      <w:r w:rsidR="00C4688E" w:rsidRPr="00B05F96">
        <w:rPr>
          <w:rFonts w:ascii="Times New Roman" w:hAnsi="Times New Roman" w:cs="Times New Roman"/>
          <w:sz w:val="28"/>
        </w:rPr>
        <w:t>, по прочим ви</w:t>
      </w:r>
      <w:r w:rsidR="00FC175A">
        <w:rPr>
          <w:rFonts w:ascii="Times New Roman" w:hAnsi="Times New Roman" w:cs="Times New Roman"/>
          <w:sz w:val="28"/>
        </w:rPr>
        <w:t>дам деятельности - 1,7 млн. рублей.</w:t>
      </w:r>
      <w:proofErr w:type="gramEnd"/>
      <w:r w:rsidR="00C4688E" w:rsidRPr="00B05F96">
        <w:rPr>
          <w:rFonts w:ascii="Times New Roman" w:hAnsi="Times New Roman" w:cs="Times New Roman"/>
          <w:sz w:val="28"/>
        </w:rPr>
        <w:t xml:space="preserve"> Р</w:t>
      </w:r>
      <w:r w:rsidR="00FC175A">
        <w:rPr>
          <w:rFonts w:ascii="Times New Roman" w:hAnsi="Times New Roman" w:cs="Times New Roman"/>
          <w:sz w:val="28"/>
        </w:rPr>
        <w:t>асходы на производство за 9 месяцев 2019 года</w:t>
      </w:r>
      <w:r w:rsidR="00CC1544">
        <w:rPr>
          <w:rFonts w:ascii="Times New Roman" w:hAnsi="Times New Roman" w:cs="Times New Roman"/>
          <w:sz w:val="28"/>
        </w:rPr>
        <w:t xml:space="preserve"> </w:t>
      </w:r>
      <w:r w:rsidR="00FC175A">
        <w:rPr>
          <w:rFonts w:ascii="Times New Roman" w:hAnsi="Times New Roman" w:cs="Times New Roman"/>
          <w:sz w:val="28"/>
        </w:rPr>
        <w:t>- 109,7 млн. рублей или на уровне 9 месяцев</w:t>
      </w:r>
      <w:r w:rsidR="00C4688E" w:rsidRPr="00B05F96">
        <w:rPr>
          <w:rFonts w:ascii="Times New Roman" w:hAnsi="Times New Roman" w:cs="Times New Roman"/>
          <w:sz w:val="28"/>
        </w:rPr>
        <w:t xml:space="preserve"> 2018 года. </w:t>
      </w:r>
      <w:r w:rsidR="00C4688E" w:rsidRPr="00B05F96">
        <w:rPr>
          <w:rFonts w:ascii="Times New Roman" w:hAnsi="Times New Roman" w:cs="Times New Roman"/>
          <w:sz w:val="28"/>
        </w:rPr>
        <w:tab/>
      </w:r>
    </w:p>
    <w:p w:rsidR="00015C92" w:rsidRPr="00B05F96" w:rsidRDefault="00FC175A" w:rsidP="00C4688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Валовая прибыль - 4,7 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ублей.</w:t>
      </w:r>
      <w:r w:rsidR="00C4688E" w:rsidRPr="00B05F96">
        <w:rPr>
          <w:rFonts w:ascii="Times New Roman" w:hAnsi="Times New Roman" w:cs="Times New Roman"/>
          <w:sz w:val="28"/>
        </w:rPr>
        <w:t xml:space="preserve"> На 30.09.2019 года стоимость основных производственных фондов, находящихся в хозяйственном ведении предпри</w:t>
      </w:r>
      <w:r>
        <w:rPr>
          <w:rFonts w:ascii="Times New Roman" w:hAnsi="Times New Roman" w:cs="Times New Roman"/>
          <w:sz w:val="28"/>
        </w:rPr>
        <w:t>ятия, выросла до 316,9 млн. рублей</w:t>
      </w:r>
      <w:r w:rsidR="00C4688E" w:rsidRPr="00B05F96">
        <w:rPr>
          <w:rFonts w:ascii="Times New Roman" w:hAnsi="Times New Roman" w:cs="Times New Roman"/>
          <w:sz w:val="28"/>
        </w:rPr>
        <w:t xml:space="preserve">, или </w:t>
      </w:r>
      <w:r w:rsidR="00CC1544">
        <w:rPr>
          <w:rFonts w:ascii="Times New Roman" w:hAnsi="Times New Roman" w:cs="Times New Roman"/>
          <w:sz w:val="28"/>
        </w:rPr>
        <w:t>на 101,0% от уровня</w:t>
      </w:r>
      <w:r w:rsidR="00C4688E" w:rsidRPr="00B05F96">
        <w:rPr>
          <w:rFonts w:ascii="Times New Roman" w:hAnsi="Times New Roman" w:cs="Times New Roman"/>
          <w:sz w:val="28"/>
        </w:rPr>
        <w:t xml:space="preserve"> 30.09.2018 года. Более 90% этого прироста произошло за счет собственных сре</w:t>
      </w:r>
      <w:proofErr w:type="gramStart"/>
      <w:r w:rsidR="00C4688E" w:rsidRPr="00B05F96">
        <w:rPr>
          <w:rFonts w:ascii="Times New Roman" w:hAnsi="Times New Roman" w:cs="Times New Roman"/>
          <w:sz w:val="28"/>
        </w:rPr>
        <w:t>дств пр</w:t>
      </w:r>
      <w:proofErr w:type="gramEnd"/>
      <w:r w:rsidR="00C4688E" w:rsidRPr="00B05F96">
        <w:rPr>
          <w:rFonts w:ascii="Times New Roman" w:hAnsi="Times New Roman" w:cs="Times New Roman"/>
          <w:sz w:val="28"/>
        </w:rPr>
        <w:t>едприятия в рамках модернизации, реконструкции, приобретения основных средств, остальное - безвозмездная передача собственниками сетей через КУИ города</w:t>
      </w:r>
      <w:r w:rsidR="00CC1544">
        <w:rPr>
          <w:rFonts w:ascii="Times New Roman" w:hAnsi="Times New Roman" w:cs="Times New Roman"/>
          <w:sz w:val="28"/>
        </w:rPr>
        <w:t xml:space="preserve"> Волгодонска</w:t>
      </w:r>
      <w:r w:rsidR="00C4688E" w:rsidRPr="00B05F96">
        <w:rPr>
          <w:rFonts w:ascii="Times New Roman" w:hAnsi="Times New Roman" w:cs="Times New Roman"/>
          <w:sz w:val="28"/>
        </w:rPr>
        <w:t xml:space="preserve">. </w:t>
      </w:r>
    </w:p>
    <w:p w:rsidR="00C4688E" w:rsidRPr="00B05F96" w:rsidRDefault="00C4688E" w:rsidP="00C4688E">
      <w:pPr>
        <w:spacing w:after="0"/>
        <w:ind w:firstLine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05F96">
        <w:rPr>
          <w:rFonts w:ascii="Times New Roman" w:hAnsi="Times New Roman" w:cs="Times New Roman"/>
          <w:sz w:val="28"/>
        </w:rPr>
        <w:t>Предприятием перечи</w:t>
      </w:r>
      <w:r w:rsidR="00FC175A">
        <w:rPr>
          <w:rFonts w:ascii="Times New Roman" w:hAnsi="Times New Roman" w:cs="Times New Roman"/>
          <w:sz w:val="28"/>
        </w:rPr>
        <w:t>слено налогов и сборов за 9 месяцев</w:t>
      </w:r>
      <w:r w:rsidRPr="00B05F96">
        <w:rPr>
          <w:rFonts w:ascii="Times New Roman" w:hAnsi="Times New Roman" w:cs="Times New Roman"/>
          <w:sz w:val="28"/>
        </w:rPr>
        <w:t xml:space="preserve"> 2019 года</w:t>
      </w:r>
      <w:r w:rsidR="00FC175A">
        <w:rPr>
          <w:rFonts w:ascii="Times New Roman" w:hAnsi="Times New Roman" w:cs="Times New Roman"/>
          <w:sz w:val="28"/>
        </w:rPr>
        <w:t xml:space="preserve"> - 24,0 млн. рублей</w:t>
      </w:r>
      <w:r w:rsidRPr="00B05F96">
        <w:rPr>
          <w:rFonts w:ascii="Times New Roman" w:hAnsi="Times New Roman" w:cs="Times New Roman"/>
          <w:sz w:val="28"/>
        </w:rPr>
        <w:t>, в т</w:t>
      </w:r>
      <w:r w:rsidR="00FC175A">
        <w:rPr>
          <w:rFonts w:ascii="Times New Roman" w:hAnsi="Times New Roman" w:cs="Times New Roman"/>
          <w:sz w:val="28"/>
        </w:rPr>
        <w:t>ом числе</w:t>
      </w:r>
      <w:r w:rsidRPr="00B05F96">
        <w:rPr>
          <w:rFonts w:ascii="Times New Roman" w:hAnsi="Times New Roman" w:cs="Times New Roman"/>
          <w:sz w:val="28"/>
        </w:rPr>
        <w:t xml:space="preserve"> НДФЛ - 7,4 млн. руб., НДС - 14,6 млн. руб., налог на имущество- 1,5 млн. руб., налог на прибыль</w:t>
      </w:r>
      <w:r w:rsidR="00B659E1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- 0,4 млн. руб., транспортный налог -</w:t>
      </w:r>
      <w:r w:rsidR="00B659E1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54,9 тыс. руб.,</w:t>
      </w:r>
      <w:r w:rsidR="00B659E1">
        <w:rPr>
          <w:rFonts w:ascii="Times New Roman" w:hAnsi="Times New Roman" w:cs="Times New Roman"/>
          <w:sz w:val="28"/>
        </w:rPr>
        <w:t xml:space="preserve"> загрязнение окружающей среды - </w:t>
      </w:r>
      <w:r w:rsidRPr="00B05F96">
        <w:rPr>
          <w:rFonts w:ascii="Times New Roman" w:hAnsi="Times New Roman" w:cs="Times New Roman"/>
          <w:sz w:val="28"/>
        </w:rPr>
        <w:t>51,7 тыс. руб. Минимальная месячная тарифная ставка рабочего 1 разряда с 1 сентября 2019 8643 рублей</w:t>
      </w:r>
      <w:proofErr w:type="gramEnd"/>
      <w:r w:rsidRPr="00B05F96">
        <w:rPr>
          <w:rFonts w:ascii="Times New Roman" w:hAnsi="Times New Roman" w:cs="Times New Roman"/>
          <w:sz w:val="28"/>
        </w:rPr>
        <w:t xml:space="preserve">, что соответствует минимальной месячной тарифной ставке, установленной Отраслевым тарифным соглашением в Электроэнергетике. За год ММТС рабочего 1 разряда была увеличена на 8,9%. Минимальный </w:t>
      </w:r>
      <w:proofErr w:type="gramStart"/>
      <w:r w:rsidRPr="00B05F96">
        <w:rPr>
          <w:rFonts w:ascii="Times New Roman" w:hAnsi="Times New Roman" w:cs="Times New Roman"/>
          <w:sz w:val="28"/>
        </w:rPr>
        <w:t>размер оплаты труда</w:t>
      </w:r>
      <w:proofErr w:type="gramEnd"/>
      <w:r w:rsidRPr="00B05F96">
        <w:rPr>
          <w:rFonts w:ascii="Times New Roman" w:hAnsi="Times New Roman" w:cs="Times New Roman"/>
          <w:sz w:val="28"/>
        </w:rPr>
        <w:t xml:space="preserve"> на предприятии составил</w:t>
      </w:r>
      <w:r w:rsidR="00B659E1">
        <w:rPr>
          <w:rFonts w:ascii="Times New Roman" w:hAnsi="Times New Roman" w:cs="Times New Roman"/>
          <w:sz w:val="28"/>
        </w:rPr>
        <w:t xml:space="preserve"> </w:t>
      </w:r>
      <w:r w:rsidRPr="00B05F96">
        <w:rPr>
          <w:rFonts w:ascii="Times New Roman" w:hAnsi="Times New Roman" w:cs="Times New Roman"/>
          <w:sz w:val="28"/>
        </w:rPr>
        <w:t>- 13 076 рублей, что на 1705 рублей, ил</w:t>
      </w:r>
      <w:r w:rsidR="00B659E1">
        <w:rPr>
          <w:rFonts w:ascii="Times New Roman" w:hAnsi="Times New Roman" w:cs="Times New Roman"/>
          <w:sz w:val="28"/>
        </w:rPr>
        <w:t>и на 15 % выше года составляет -</w:t>
      </w:r>
      <w:r w:rsidRPr="00B05F96">
        <w:rPr>
          <w:rFonts w:ascii="Times New Roman" w:hAnsi="Times New Roman" w:cs="Times New Roman"/>
          <w:sz w:val="28"/>
        </w:rPr>
        <w:t xml:space="preserve"> прожиточного минимума трудоспособного населения Ростовской области.</w:t>
      </w:r>
    </w:p>
    <w:p w:rsidR="00B83106" w:rsidRPr="00B05F96" w:rsidRDefault="00B83106" w:rsidP="00B05F96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80108" w:rsidRPr="00B05F96" w:rsidRDefault="00CC5AFC" w:rsidP="00CC5A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D80108" w:rsidRPr="00B05F96">
        <w:rPr>
          <w:rFonts w:ascii="Times New Roman" w:hAnsi="Times New Roman" w:cs="Times New Roman"/>
          <w:sz w:val="28"/>
          <w:szCs w:val="28"/>
        </w:rPr>
        <w:t xml:space="preserve">  Принять отчет о деятельности МУП «</w:t>
      </w:r>
      <w:proofErr w:type="spellStart"/>
      <w:r w:rsidR="00D80108" w:rsidRPr="00B05F9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="00D80108" w:rsidRPr="00B05F96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</w:t>
      </w:r>
      <w:r w:rsidR="00B659E1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="00D80108"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108" w:rsidRPr="00B05F96" w:rsidRDefault="00D80108" w:rsidP="00B05F96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Признать работу МУП «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</w:t>
      </w:r>
      <w:r w:rsidR="00B659E1">
        <w:rPr>
          <w:rFonts w:ascii="Times New Roman" w:hAnsi="Times New Roman" w:cs="Times New Roman"/>
          <w:sz w:val="28"/>
          <w:szCs w:val="28"/>
        </w:rPr>
        <w:t xml:space="preserve"> за 9 месяцев 2019 года 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AF3DD3" w:rsidRPr="00B05F96" w:rsidRDefault="00D80108" w:rsidP="00CC1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B6E69" w:rsidRPr="00B05F96" w:rsidRDefault="00EB6E69" w:rsidP="00CC15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1.3. СЛУШАЛИ:</w:t>
      </w:r>
    </w:p>
    <w:p w:rsidR="00C74FC7" w:rsidRPr="00B05F96" w:rsidRDefault="00AF2C7F" w:rsidP="00B659E1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А</w:t>
      </w:r>
      <w:r w:rsidR="00EB6E69" w:rsidRPr="00B05F96">
        <w:rPr>
          <w:rFonts w:ascii="Times New Roman" w:hAnsi="Times New Roman" w:cs="Times New Roman"/>
          <w:sz w:val="28"/>
          <w:szCs w:val="28"/>
        </w:rPr>
        <w:t>.</w:t>
      </w:r>
      <w:r w:rsidRPr="00B05F96">
        <w:rPr>
          <w:rFonts w:ascii="Times New Roman" w:hAnsi="Times New Roman" w:cs="Times New Roman"/>
          <w:sz w:val="28"/>
          <w:szCs w:val="28"/>
        </w:rPr>
        <w:t>М. - главного инженера МУП «Городской пассажирский транспорт»</w:t>
      </w:r>
      <w:r w:rsidR="00CC1544">
        <w:rPr>
          <w:rFonts w:ascii="Times New Roman" w:hAnsi="Times New Roman" w:cs="Times New Roman"/>
          <w:sz w:val="28"/>
          <w:szCs w:val="28"/>
        </w:rPr>
        <w:t>.</w:t>
      </w:r>
    </w:p>
    <w:p w:rsidR="00CC5AFC" w:rsidRPr="00B05F96" w:rsidRDefault="00EB6E69" w:rsidP="00B659E1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CC5AFC" w:rsidRPr="00B05F96">
        <w:rPr>
          <w:rFonts w:ascii="Times New Roman" w:hAnsi="Times New Roman" w:cs="Times New Roman"/>
          <w:sz w:val="28"/>
          <w:szCs w:val="28"/>
        </w:rPr>
        <w:t>за 9 месяцев 2019 года пассажирским транспортом МУП «ГПТ» перевезено 7 353,8 тыс. пассажиров, из них  с правом льготного проезда 3 505,8 тыс. пассажиров. Электротранспортом перевезено 5 440,6 тыс. пассажиров, автобусами - 1 913,2 тыс. пассажиров.</w:t>
      </w:r>
    </w:p>
    <w:p w:rsidR="00CC5AFC" w:rsidRPr="00B05F96" w:rsidRDefault="00CC5AFC" w:rsidP="00CC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Ежедневно на городские маршруты выходит в среднем 34 единицы муниципального пассажирского транспорта.</w:t>
      </w:r>
    </w:p>
    <w:p w:rsidR="00CC5AFC" w:rsidRPr="00B05F96" w:rsidRDefault="00CC5AFC" w:rsidP="00CC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Валовой доход муниципального предприятия (без учета целевой субсидии на электроэнергию в сумме 10,0 млн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>уб</w:t>
      </w:r>
      <w:r w:rsidR="00CC1544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>) увеличе</w:t>
      </w:r>
      <w:r w:rsidR="00B659E1">
        <w:rPr>
          <w:rFonts w:ascii="Times New Roman" w:hAnsi="Times New Roman" w:cs="Times New Roman"/>
          <w:sz w:val="28"/>
          <w:szCs w:val="28"/>
        </w:rPr>
        <w:t>н к уровню прошлого года на 9,3</w:t>
      </w:r>
      <w:r w:rsidRPr="00B05F96">
        <w:rPr>
          <w:rFonts w:ascii="Times New Roman" w:hAnsi="Times New Roman" w:cs="Times New Roman"/>
          <w:sz w:val="28"/>
          <w:szCs w:val="28"/>
        </w:rPr>
        <w:t>%, в том числе</w:t>
      </w:r>
      <w:r w:rsidR="006F5FC7">
        <w:rPr>
          <w:rFonts w:ascii="Times New Roman" w:hAnsi="Times New Roman" w:cs="Times New Roman"/>
          <w:sz w:val="28"/>
          <w:szCs w:val="28"/>
        </w:rPr>
        <w:t>,</w:t>
      </w:r>
      <w:r w:rsidRPr="00B05F96">
        <w:rPr>
          <w:rFonts w:ascii="Times New Roman" w:hAnsi="Times New Roman" w:cs="Times New Roman"/>
          <w:sz w:val="28"/>
          <w:szCs w:val="28"/>
        </w:rPr>
        <w:t xml:space="preserve"> за счет ро</w:t>
      </w:r>
      <w:r w:rsidR="00B659E1">
        <w:rPr>
          <w:rFonts w:ascii="Times New Roman" w:hAnsi="Times New Roman" w:cs="Times New Roman"/>
          <w:sz w:val="28"/>
          <w:szCs w:val="28"/>
        </w:rPr>
        <w:t>ста доходов от перевозок на 1,6</w:t>
      </w:r>
      <w:r w:rsidRPr="00B05F96">
        <w:rPr>
          <w:rFonts w:ascii="Times New Roman" w:hAnsi="Times New Roman" w:cs="Times New Roman"/>
          <w:sz w:val="28"/>
          <w:szCs w:val="28"/>
        </w:rPr>
        <w:t>%. Отмечен рост доходов предприятия</w:t>
      </w:r>
      <w:r w:rsidR="00B659E1">
        <w:rPr>
          <w:rFonts w:ascii="Times New Roman" w:hAnsi="Times New Roman" w:cs="Times New Roman"/>
          <w:sz w:val="28"/>
          <w:szCs w:val="28"/>
        </w:rPr>
        <w:t xml:space="preserve"> от прочей деятельности на 18,2</w:t>
      </w:r>
      <w:r w:rsidRPr="00B05F96">
        <w:rPr>
          <w:rFonts w:ascii="Times New Roman" w:hAnsi="Times New Roman" w:cs="Times New Roman"/>
          <w:sz w:val="28"/>
          <w:szCs w:val="28"/>
        </w:rPr>
        <w:t>%. МУП «ГПТ» предоставляет следующие услуги сторонним организациям:</w:t>
      </w:r>
    </w:p>
    <w:p w:rsidR="00CC5AFC" w:rsidRPr="00B05F96" w:rsidRDefault="00CC5AFC" w:rsidP="00B659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аренда части муниципального имущества;</w:t>
      </w:r>
    </w:p>
    <w:p w:rsidR="00CC5AFC" w:rsidRPr="00B05F96" w:rsidRDefault="00CC5AFC" w:rsidP="00B659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 xml:space="preserve"> медицинский осмотр водителей;</w:t>
      </w:r>
    </w:p>
    <w:p w:rsidR="00CC5AFC" w:rsidRPr="00B05F96" w:rsidRDefault="00CC5AFC" w:rsidP="00B659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сопровождение крупногабаритных грузов;</w:t>
      </w:r>
    </w:p>
    <w:p w:rsidR="00CC5AFC" w:rsidRPr="00B05F96" w:rsidRDefault="00CC5AFC" w:rsidP="00B659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размещение рекламы  на борту и внутри салона троллейбусов и автобусов.</w:t>
      </w:r>
    </w:p>
    <w:p w:rsidR="00CC5AFC" w:rsidRPr="00B05F96" w:rsidRDefault="00CC5AFC" w:rsidP="00CC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Себесто</w:t>
      </w:r>
      <w:r w:rsidR="00B659E1">
        <w:rPr>
          <w:rFonts w:ascii="Times New Roman" w:hAnsi="Times New Roman" w:cs="Times New Roman"/>
          <w:sz w:val="28"/>
          <w:szCs w:val="28"/>
        </w:rPr>
        <w:t>имость перевозок снижена на 1,6</w:t>
      </w:r>
      <w:r w:rsidRPr="00B05F96">
        <w:rPr>
          <w:rFonts w:ascii="Times New Roman" w:hAnsi="Times New Roman" w:cs="Times New Roman"/>
          <w:sz w:val="28"/>
          <w:szCs w:val="28"/>
        </w:rPr>
        <w:t>% (1 780,9 тыс. руб</w:t>
      </w:r>
      <w:r w:rsidR="00C04B30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 xml:space="preserve">) по отношению к </w:t>
      </w:r>
      <w:r w:rsidR="006F5FC7">
        <w:rPr>
          <w:rFonts w:ascii="Times New Roman" w:hAnsi="Times New Roman" w:cs="Times New Roman"/>
          <w:sz w:val="28"/>
          <w:szCs w:val="28"/>
        </w:rPr>
        <w:t>аналогичному периоду прошлого года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CC5AFC" w:rsidRPr="00B05F96" w:rsidRDefault="00CC5AFC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На 01.10.2019</w:t>
      </w:r>
      <w:r w:rsidR="006F5FC7">
        <w:rPr>
          <w:rFonts w:ascii="Times New Roman" w:hAnsi="Times New Roman" w:cs="Times New Roman"/>
          <w:sz w:val="28"/>
          <w:szCs w:val="28"/>
        </w:rPr>
        <w:t>г.</w:t>
      </w:r>
      <w:r w:rsidRPr="00B05F96">
        <w:rPr>
          <w:rFonts w:ascii="Times New Roman" w:hAnsi="Times New Roman" w:cs="Times New Roman"/>
          <w:sz w:val="28"/>
          <w:szCs w:val="28"/>
        </w:rPr>
        <w:t xml:space="preserve"> не погашена просроченная кредиторская задолженность за потребленную энергию перед ООО «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Электросб</w:t>
      </w:r>
      <w:r w:rsidR="00C04B30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="00C04B30">
        <w:rPr>
          <w:rFonts w:ascii="Times New Roman" w:hAnsi="Times New Roman" w:cs="Times New Roman"/>
          <w:sz w:val="28"/>
          <w:szCs w:val="28"/>
        </w:rPr>
        <w:t>» в размере 15 487,1 тыс. рублей</w:t>
      </w:r>
      <w:r w:rsidRPr="00B05F96">
        <w:rPr>
          <w:rFonts w:ascii="Times New Roman" w:hAnsi="Times New Roman" w:cs="Times New Roman"/>
          <w:sz w:val="28"/>
          <w:szCs w:val="28"/>
        </w:rPr>
        <w:t>, полученная в результате непокрытых выпадающих доходов от разницы в тарифах на электроэнергию между установленными в действующем тарифе на перевозку пассажиров и фактическими тарифами на электроэнергию в 2018 году.</w:t>
      </w:r>
    </w:p>
    <w:p w:rsidR="00CC5AFC" w:rsidRPr="00B05F96" w:rsidRDefault="00CC5AFC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В 2019 году текущие платежи за электроэнергию производятся в полном объеме за счет субсидии, выделенной Администрацией города</w:t>
      </w:r>
      <w:r w:rsidR="006F5FC7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AFC" w:rsidRPr="00B05F96" w:rsidRDefault="00CC5AFC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За 9 месяцев 2019 года оплачено налоговых и иных плат</w:t>
      </w:r>
      <w:r w:rsidR="00C04B30">
        <w:rPr>
          <w:rFonts w:ascii="Times New Roman" w:hAnsi="Times New Roman" w:cs="Times New Roman"/>
          <w:sz w:val="28"/>
          <w:szCs w:val="28"/>
        </w:rPr>
        <w:t>ежей в сумме 26 472,8 тыс. рублей, что на 2 760,6 тыс</w:t>
      </w:r>
      <w:proofErr w:type="gramStart"/>
      <w:r w:rsidR="00C04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4B30">
        <w:rPr>
          <w:rFonts w:ascii="Times New Roman" w:hAnsi="Times New Roman" w:cs="Times New Roman"/>
          <w:sz w:val="28"/>
          <w:szCs w:val="28"/>
        </w:rPr>
        <w:t xml:space="preserve">ублей больше </w:t>
      </w:r>
      <w:r w:rsidRPr="00B05F96">
        <w:rPr>
          <w:rFonts w:ascii="Times New Roman" w:hAnsi="Times New Roman" w:cs="Times New Roman"/>
          <w:sz w:val="28"/>
          <w:szCs w:val="28"/>
        </w:rPr>
        <w:t>оплаченных за аналогичный период прошлого года.</w:t>
      </w:r>
    </w:p>
    <w:p w:rsidR="00CC5AFC" w:rsidRPr="00B05F96" w:rsidRDefault="00CC5AFC" w:rsidP="00A85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предприятия и снижение убытков в текущем периоде были 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>:</w:t>
      </w:r>
    </w:p>
    <w:p w:rsidR="00CC5AFC" w:rsidRPr="00B05F96" w:rsidRDefault="00A85579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4B30">
        <w:rPr>
          <w:rFonts w:ascii="Times New Roman" w:hAnsi="Times New Roman" w:cs="Times New Roman"/>
          <w:sz w:val="28"/>
          <w:szCs w:val="28"/>
        </w:rPr>
        <w:t>роведение мероприятий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 по снижению количества потребляемой тепловой энергии позволило снизить затраты в 1 к</w:t>
      </w:r>
      <w:r w:rsidR="00C04B30">
        <w:rPr>
          <w:rFonts w:ascii="Times New Roman" w:hAnsi="Times New Roman" w:cs="Times New Roman"/>
          <w:sz w:val="28"/>
          <w:szCs w:val="28"/>
        </w:rPr>
        <w:t>вартале текущего года на 22,7 %;</w:t>
      </w:r>
    </w:p>
    <w:p w:rsidR="00CC5AFC" w:rsidRPr="00B05F96" w:rsidRDefault="00A85579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 феврале 2019 года дополнительно из местного бюджета предоставлена целевая субсидия в размере 10 млн. руб</w:t>
      </w:r>
      <w:r w:rsidR="00C04B30">
        <w:rPr>
          <w:rFonts w:ascii="Times New Roman" w:hAnsi="Times New Roman" w:cs="Times New Roman"/>
          <w:sz w:val="28"/>
          <w:szCs w:val="28"/>
        </w:rPr>
        <w:t>лей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 на погашение части просроченной кредиторской задолженности за электроэнергию перед ООО «</w:t>
      </w:r>
      <w:proofErr w:type="spellStart"/>
      <w:r w:rsidR="00CC5AFC" w:rsidRPr="00B05F96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="00CC5AFC" w:rsidRPr="00B05F96">
        <w:rPr>
          <w:rFonts w:ascii="Times New Roman" w:hAnsi="Times New Roman" w:cs="Times New Roman"/>
          <w:sz w:val="28"/>
          <w:szCs w:val="28"/>
        </w:rPr>
        <w:t>». За счет собственных средств на 01.10.2019 г данная кредиторская задолженность</w:t>
      </w:r>
      <w:r w:rsidR="00C04B30">
        <w:rPr>
          <w:rFonts w:ascii="Times New Roman" w:hAnsi="Times New Roman" w:cs="Times New Roman"/>
          <w:sz w:val="28"/>
          <w:szCs w:val="28"/>
        </w:rPr>
        <w:t xml:space="preserve"> погашена в сумме 3,35 млн. рублей;</w:t>
      </w:r>
    </w:p>
    <w:p w:rsidR="00CC5AFC" w:rsidRPr="00B05F96" w:rsidRDefault="00A85579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а возмещение  части затрат, не обеспеченных тарифом из местного бюджета выделена </w:t>
      </w:r>
      <w:r w:rsidR="00C04B30">
        <w:rPr>
          <w:rFonts w:ascii="Times New Roman" w:hAnsi="Times New Roman" w:cs="Times New Roman"/>
          <w:sz w:val="28"/>
          <w:szCs w:val="28"/>
        </w:rPr>
        <w:t>субсидия в сумме 23,35 млн. рублей;</w:t>
      </w:r>
    </w:p>
    <w:p w:rsidR="00CC5AFC" w:rsidRPr="00B05F96" w:rsidRDefault="00A85579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 соответствии с перенесенным на 2019 г</w:t>
      </w:r>
      <w:r w:rsidR="00C04B30">
        <w:rPr>
          <w:rFonts w:ascii="Times New Roman" w:hAnsi="Times New Roman" w:cs="Times New Roman"/>
          <w:sz w:val="28"/>
          <w:szCs w:val="28"/>
        </w:rPr>
        <w:t>од сроком исполнения поручения Г</w:t>
      </w:r>
      <w:r w:rsidR="00CC5AFC" w:rsidRPr="00B05F96">
        <w:rPr>
          <w:rFonts w:ascii="Times New Roman" w:hAnsi="Times New Roman" w:cs="Times New Roman"/>
          <w:sz w:val="28"/>
          <w:szCs w:val="28"/>
        </w:rPr>
        <w:t>убернатора Ростовской области от 25.07.2017 г. № 52.1.-16/3893 о выделении средств из областного бюджета для Администрации города Волгодонска в настоящее время заключен контракт на поставку 11 автобусов большой вместимости, работающих на газомоторном топливе. Замена дизельных автобусов на газомоторные позволит сни</w:t>
      </w:r>
      <w:r w:rsidR="00E82CAA">
        <w:rPr>
          <w:rFonts w:ascii="Times New Roman" w:hAnsi="Times New Roman" w:cs="Times New Roman"/>
          <w:sz w:val="28"/>
          <w:szCs w:val="28"/>
        </w:rPr>
        <w:t>зить затраты на топливо на 45 %;</w:t>
      </w:r>
    </w:p>
    <w:p w:rsidR="00CC5AFC" w:rsidRPr="00B05F96" w:rsidRDefault="00A85579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C5AFC" w:rsidRPr="00B05F96">
        <w:rPr>
          <w:rFonts w:ascii="Times New Roman" w:hAnsi="Times New Roman" w:cs="Times New Roman"/>
          <w:sz w:val="28"/>
          <w:szCs w:val="28"/>
        </w:rPr>
        <w:t>овместно с МКУ «</w:t>
      </w:r>
      <w:proofErr w:type="spellStart"/>
      <w:r w:rsidR="00CC5AFC" w:rsidRPr="00B05F96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="00CC5AFC" w:rsidRPr="00B05F96">
        <w:rPr>
          <w:rFonts w:ascii="Times New Roman" w:hAnsi="Times New Roman" w:cs="Times New Roman"/>
          <w:sz w:val="28"/>
          <w:szCs w:val="28"/>
        </w:rPr>
        <w:t>» планируется внедрение в маршрутную сеть МУП «ГПТ» 3-х графиков маршрута № 51. При этом  планируемая прибыль составит порядка 3,0 млн. руб</w:t>
      </w:r>
      <w:r w:rsidR="00E82CAA">
        <w:rPr>
          <w:rFonts w:ascii="Times New Roman" w:hAnsi="Times New Roman" w:cs="Times New Roman"/>
          <w:sz w:val="28"/>
          <w:szCs w:val="28"/>
        </w:rPr>
        <w:t>лей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 в </w:t>
      </w:r>
      <w:r w:rsidR="00E82CAA">
        <w:rPr>
          <w:rFonts w:ascii="Times New Roman" w:hAnsi="Times New Roman" w:cs="Times New Roman"/>
          <w:sz w:val="28"/>
          <w:szCs w:val="28"/>
        </w:rPr>
        <w:t>год;</w:t>
      </w:r>
    </w:p>
    <w:p w:rsidR="00CC5AFC" w:rsidRPr="00B05F96" w:rsidRDefault="00A85579" w:rsidP="00CC5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C5AFC" w:rsidRPr="00B05F96">
        <w:rPr>
          <w:rFonts w:ascii="Times New Roman" w:hAnsi="Times New Roman" w:cs="Times New Roman"/>
          <w:sz w:val="28"/>
          <w:szCs w:val="28"/>
        </w:rPr>
        <w:t xml:space="preserve"> Арбитражный суд Ростовской области представлен пакет документов на возмещение выпадающих доходов от перевозки льготных пассажи</w:t>
      </w:r>
      <w:r w:rsidR="00E82CAA">
        <w:rPr>
          <w:rFonts w:ascii="Times New Roman" w:hAnsi="Times New Roman" w:cs="Times New Roman"/>
          <w:sz w:val="28"/>
          <w:szCs w:val="28"/>
        </w:rPr>
        <w:t>ров по ФЗ в период</w:t>
      </w:r>
      <w:proofErr w:type="gramEnd"/>
      <w:r w:rsidR="00E82CAA">
        <w:rPr>
          <w:rFonts w:ascii="Times New Roman" w:hAnsi="Times New Roman" w:cs="Times New Roman"/>
          <w:sz w:val="28"/>
          <w:szCs w:val="28"/>
        </w:rPr>
        <w:t xml:space="preserve"> с 2016-2017 года на сумму 40,5 млн. рублей.</w:t>
      </w:r>
    </w:p>
    <w:p w:rsidR="00EB6E69" w:rsidRPr="00B05F96" w:rsidRDefault="00EB6E69" w:rsidP="00CC5AFC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5AFC" w:rsidRPr="00B05F96" w:rsidRDefault="005A3825" w:rsidP="00E82CAA">
      <w:pPr>
        <w:widowControl w:val="0"/>
        <w:autoSpaceDE w:val="0"/>
        <w:autoSpaceDN w:val="0"/>
        <w:adjustRightInd w:val="0"/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CC5AFC" w:rsidRPr="00B05F96">
        <w:rPr>
          <w:rFonts w:ascii="Times New Roman" w:hAnsi="Times New Roman" w:cs="Times New Roman"/>
          <w:sz w:val="28"/>
          <w:szCs w:val="28"/>
        </w:rPr>
        <w:t>3.1.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CC5AFC" w:rsidRPr="00B05F96">
        <w:rPr>
          <w:rFonts w:ascii="Times New Roman" w:hAnsi="Times New Roman" w:cs="Times New Roman"/>
          <w:sz w:val="28"/>
          <w:szCs w:val="28"/>
        </w:rPr>
        <w:t>Принять отчет о деятельности  МУП «Городской пассажирский транспорт»</w:t>
      </w:r>
      <w:r w:rsidR="00A85579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="00CC5AFC" w:rsidRPr="00B05F96">
        <w:rPr>
          <w:rFonts w:ascii="Times New Roman" w:hAnsi="Times New Roman" w:cs="Times New Roman"/>
          <w:sz w:val="28"/>
          <w:szCs w:val="28"/>
        </w:rPr>
        <w:t>.</w:t>
      </w:r>
    </w:p>
    <w:p w:rsidR="00661C27" w:rsidRPr="00E82CAA" w:rsidRDefault="00CC5AFC" w:rsidP="00E82CAA">
      <w:pPr>
        <w:pStyle w:val="a4"/>
        <w:widowControl w:val="0"/>
        <w:autoSpaceDE w:val="0"/>
        <w:autoSpaceDN w:val="0"/>
        <w:adjustRightInd w:val="0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1.3.</w:t>
      </w:r>
      <w:r w:rsidR="00ED0B7C" w:rsidRPr="00B05F96">
        <w:rPr>
          <w:rFonts w:ascii="Times New Roman" w:hAnsi="Times New Roman" w:cs="Times New Roman"/>
          <w:sz w:val="28"/>
          <w:szCs w:val="28"/>
        </w:rPr>
        <w:t>2</w:t>
      </w:r>
      <w:r w:rsidR="00E754D4" w:rsidRPr="00B05F96">
        <w:rPr>
          <w:rFonts w:ascii="Times New Roman" w:hAnsi="Times New Roman" w:cs="Times New Roman"/>
          <w:sz w:val="28"/>
          <w:szCs w:val="28"/>
        </w:rPr>
        <w:t xml:space="preserve">. </w:t>
      </w:r>
      <w:r w:rsidRPr="00B05F96">
        <w:rPr>
          <w:rFonts w:ascii="Times New Roman" w:hAnsi="Times New Roman" w:cs="Times New Roman"/>
          <w:sz w:val="28"/>
          <w:szCs w:val="28"/>
        </w:rPr>
        <w:t xml:space="preserve">Признать работу МУП «Городской пассажирский транспорт» </w:t>
      </w:r>
      <w:r w:rsidR="00A85579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CB633F" w:rsidRPr="00CB633F" w:rsidRDefault="00A85579" w:rsidP="00E82C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33F">
        <w:rPr>
          <w:rFonts w:ascii="Times New Roman" w:hAnsi="Times New Roman" w:cs="Times New Roman"/>
          <w:sz w:val="28"/>
          <w:szCs w:val="28"/>
        </w:rPr>
        <w:tab/>
        <w:t xml:space="preserve">1.3.3. </w:t>
      </w:r>
      <w:r w:rsidR="00CB633F" w:rsidRPr="00CB633F">
        <w:rPr>
          <w:rFonts w:ascii="Times New Roman" w:hAnsi="Times New Roman" w:cs="Times New Roman"/>
          <w:sz w:val="28"/>
          <w:szCs w:val="28"/>
        </w:rPr>
        <w:t xml:space="preserve">Директору МУП ««Городской пассажирский транспорт» продолжить работу по снижению кредиторской задолженности, рассмотреть возможность сокращения затрат. </w:t>
      </w:r>
    </w:p>
    <w:p w:rsidR="00CB633F" w:rsidRPr="00404EC7" w:rsidRDefault="00CB633F" w:rsidP="00CB633F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Срок - постоянно</w:t>
      </w:r>
    </w:p>
    <w:p w:rsidR="002144AF" w:rsidRPr="00B05F96" w:rsidRDefault="002144A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EB6E69" w:rsidP="00B05F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1.4. СЛУШАЛИ:</w:t>
      </w:r>
    </w:p>
    <w:p w:rsidR="00411D59" w:rsidRPr="00B05F96" w:rsidRDefault="00BE50F8" w:rsidP="006A7EC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Божко В.Г. - директора МАУ «Многофункциональный центр предоставления муниципальных и государственных услуг».</w:t>
      </w:r>
    </w:p>
    <w:p w:rsidR="00015C92" w:rsidRPr="00B05F96" w:rsidRDefault="00BE50F8" w:rsidP="006A7EC0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Сообщила о том, что </w:t>
      </w:r>
      <w:r w:rsidR="00015C92" w:rsidRPr="00B05F96">
        <w:rPr>
          <w:rFonts w:ascii="Times New Roman" w:eastAsia="Times New Roman" w:hAnsi="Times New Roman" w:cs="Times New Roman"/>
          <w:sz w:val="28"/>
          <w:szCs w:val="28"/>
        </w:rPr>
        <w:t>в течение 9 месяцев 2019 года в МАУ «МФЦ» проводились семинары и «круглые столы» по вопросам организации предоставления государст</w:t>
      </w:r>
      <w:r w:rsidR="00E82CAA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 с а</w:t>
      </w:r>
      <w:r w:rsidR="00015C92" w:rsidRPr="00B05F96">
        <w:rPr>
          <w:rFonts w:ascii="Times New Roman" w:eastAsia="Times New Roman" w:hAnsi="Times New Roman" w:cs="Times New Roman"/>
          <w:sz w:val="28"/>
          <w:szCs w:val="28"/>
        </w:rPr>
        <w:t xml:space="preserve">рхивным отделом Администрации города Волгодонска, Комитетом по управлению имуществом города Волгодонска, </w:t>
      </w:r>
      <w:proofErr w:type="spellStart"/>
      <w:r w:rsidR="00015C92" w:rsidRPr="00B05F96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="00015C92" w:rsidRPr="00B05F96">
        <w:rPr>
          <w:rFonts w:ascii="Times New Roman" w:eastAsia="Times New Roman" w:hAnsi="Times New Roman" w:cs="Times New Roman"/>
          <w:sz w:val="28"/>
          <w:szCs w:val="28"/>
        </w:rPr>
        <w:t>, ФМС и Пенсионным фондом Российской Федер</w:t>
      </w:r>
      <w:r w:rsidR="00E82CAA">
        <w:rPr>
          <w:rFonts w:ascii="Times New Roman" w:eastAsia="Times New Roman" w:hAnsi="Times New Roman" w:cs="Times New Roman"/>
          <w:sz w:val="28"/>
          <w:szCs w:val="28"/>
        </w:rPr>
        <w:t>ации, различные тренинги. МАУ «МФЦ</w:t>
      </w:r>
      <w:r w:rsidR="00015C92" w:rsidRPr="00B05F96">
        <w:rPr>
          <w:rFonts w:ascii="Times New Roman" w:eastAsia="Times New Roman" w:hAnsi="Times New Roman" w:cs="Times New Roman"/>
          <w:sz w:val="28"/>
          <w:szCs w:val="28"/>
        </w:rPr>
        <w:t>» полностью обеспечено канцелярскими товарами,  мебелью, оргтехникой.</w:t>
      </w:r>
    </w:p>
    <w:p w:rsidR="006A7EC0" w:rsidRDefault="00015C92" w:rsidP="006A7EC0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01.10.2019 года: </w:t>
      </w:r>
    </w:p>
    <w:p w:rsidR="006A7EC0" w:rsidRDefault="00015C92" w:rsidP="006A7EC0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работников составила 114 человек; </w:t>
      </w:r>
    </w:p>
    <w:p w:rsidR="006A7EC0" w:rsidRDefault="00015C92" w:rsidP="006A7EC0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- среднесписочная численность 92,2 человек; </w:t>
      </w:r>
    </w:p>
    <w:p w:rsidR="006A7EC0" w:rsidRDefault="00015C92" w:rsidP="006A7EC0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- ш</w:t>
      </w:r>
      <w:r w:rsidR="006A7EC0">
        <w:rPr>
          <w:rFonts w:ascii="Times New Roman" w:eastAsia="Times New Roman" w:hAnsi="Times New Roman" w:cs="Times New Roman"/>
          <w:sz w:val="28"/>
          <w:szCs w:val="28"/>
        </w:rPr>
        <w:t>татная численность 93,1 единицы;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EC0" w:rsidRDefault="00015C92" w:rsidP="006A7EC0">
      <w:pPr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- стоимость имущества: здание (помещение) балансовой стоимостью составило 653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580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015C92" w:rsidRPr="00B05F96" w:rsidRDefault="00015C92" w:rsidP="006A7EC0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Средства, полученные в виде субсидий на исполнение плана - финансово  хозяйственной деятельности за 9 месяцев 2019 года составили </w:t>
      </w:r>
      <w:r w:rsidR="007E2B44" w:rsidRPr="00B05F9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2B44" w:rsidRPr="00B05F96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2B44" w:rsidRPr="00B05F96">
        <w:rPr>
          <w:rFonts w:ascii="Times New Roman" w:eastAsia="Times New Roman" w:hAnsi="Times New Roman" w:cs="Times New Roman"/>
          <w:sz w:val="28"/>
          <w:szCs w:val="28"/>
        </w:rPr>
        <w:t>361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что составило 67,0 % от годового объема.</w:t>
      </w:r>
    </w:p>
    <w:p w:rsidR="00015C92" w:rsidRPr="00B05F96" w:rsidRDefault="00015C92" w:rsidP="006A7EC0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Доходы в виде поступлений от оказания платных услуг за 9 месяцев 2019 года составили 1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586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222 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что сост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авило 84,5% от годового объема.</w:t>
      </w:r>
    </w:p>
    <w:p w:rsidR="00015C92" w:rsidRPr="00B05F96" w:rsidRDefault="00015C92" w:rsidP="006A7EC0">
      <w:pPr>
        <w:tabs>
          <w:tab w:val="left" w:pos="10348"/>
        </w:tabs>
        <w:spacing w:after="6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Исполнение расходов МАУ «МФЦ» по средствам,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 xml:space="preserve"> полученным на исполнение плана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финансово хозяйственной деятельности, составило 66,4%. При плане расходов 45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E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698</w:t>
      </w:r>
      <w:r w:rsidR="007E2B4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фактически расходы за 9 месяцев 2019 </w:t>
      </w:r>
      <w:r w:rsidR="006A7EC0">
        <w:rPr>
          <w:rFonts w:ascii="Times New Roman" w:eastAsia="Times New Roman" w:hAnsi="Times New Roman" w:cs="Times New Roman"/>
          <w:sz w:val="28"/>
          <w:szCs w:val="28"/>
        </w:rPr>
        <w:t>года составили 30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7EC0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EC0">
        <w:rPr>
          <w:rFonts w:ascii="Times New Roman" w:eastAsia="Times New Roman" w:hAnsi="Times New Roman" w:cs="Times New Roman"/>
          <w:sz w:val="28"/>
          <w:szCs w:val="28"/>
        </w:rPr>
        <w:t> 911</w:t>
      </w:r>
      <w:r w:rsidR="008B7A0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A7EC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D59" w:rsidRPr="00B05F96" w:rsidRDefault="00411D59" w:rsidP="0094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287" w:rsidRPr="00B05F96" w:rsidRDefault="00944287" w:rsidP="002144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0461" w:rsidRPr="00B05F96" w:rsidRDefault="00944287" w:rsidP="00B05F96">
      <w:pPr>
        <w:tabs>
          <w:tab w:val="left" w:pos="993"/>
        </w:tabs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015C92" w:rsidRPr="00B05F96">
        <w:rPr>
          <w:rFonts w:ascii="Times New Roman" w:hAnsi="Times New Roman" w:cs="Times New Roman"/>
          <w:sz w:val="28"/>
          <w:szCs w:val="28"/>
        </w:rPr>
        <w:t>4.1.</w:t>
      </w:r>
      <w:r w:rsidR="00943D7F" w:rsidRPr="00B05F96">
        <w:rPr>
          <w:rFonts w:ascii="Times New Roman" w:hAnsi="Times New Roman" w:cs="Times New Roman"/>
          <w:sz w:val="28"/>
          <w:szCs w:val="28"/>
        </w:rPr>
        <w:t xml:space="preserve"> Принять отчет о деятельности  </w:t>
      </w:r>
      <w:r w:rsidR="00015C92" w:rsidRPr="00B05F96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6A7EC0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="008B7A04">
        <w:rPr>
          <w:rFonts w:ascii="Times New Roman" w:hAnsi="Times New Roman" w:cs="Times New Roman"/>
          <w:sz w:val="28"/>
          <w:szCs w:val="28"/>
        </w:rPr>
        <w:t>.</w:t>
      </w:r>
    </w:p>
    <w:p w:rsidR="00015C92" w:rsidRPr="00B05F96" w:rsidRDefault="00015C92" w:rsidP="0001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1.4.2. Признать работу МАУ «Многофункциональный центр предоставления муниципальных и государственных услуг»</w:t>
      </w:r>
      <w:r w:rsidR="006A7EC0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C10461" w:rsidRPr="00B05F96" w:rsidRDefault="00C1046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EB6E69" w:rsidP="002952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1.5. СЛУШАЛИ:</w:t>
      </w:r>
    </w:p>
    <w:p w:rsidR="002C7E30" w:rsidRPr="00B05F96" w:rsidRDefault="005765F1" w:rsidP="006A7EC0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Побединского А.В. – директора МАУ «Спортивный комплекс «Олимп».</w:t>
      </w:r>
    </w:p>
    <w:p w:rsidR="00987691" w:rsidRPr="00987691" w:rsidRDefault="002C7E30" w:rsidP="009876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4B2A1A" w:rsidRPr="00987691"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8B7A04">
        <w:rPr>
          <w:rFonts w:ascii="Times New Roman" w:hAnsi="Times New Roman" w:cs="Times New Roman"/>
          <w:sz w:val="28"/>
          <w:szCs w:val="28"/>
        </w:rPr>
        <w:t xml:space="preserve"> работников МАУ «Спортивный комплекс «Олимп»</w:t>
      </w:r>
      <w:r w:rsidR="004B2A1A" w:rsidRPr="00987691">
        <w:rPr>
          <w:rFonts w:ascii="Times New Roman" w:hAnsi="Times New Roman" w:cs="Times New Roman"/>
          <w:sz w:val="28"/>
          <w:szCs w:val="28"/>
        </w:rPr>
        <w:t xml:space="preserve"> составляет 28 человек. Среднемесячная заработная плата составила 16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="004B2A1A" w:rsidRPr="00987691">
        <w:rPr>
          <w:rFonts w:ascii="Times New Roman" w:hAnsi="Times New Roman" w:cs="Times New Roman"/>
          <w:sz w:val="28"/>
          <w:szCs w:val="28"/>
        </w:rPr>
        <w:t>598,3 рублей. За 9 месяцев 2019 году в МАУ «СК «Олимп» проведено более 24 спортивно</w:t>
      </w:r>
      <w:r w:rsidR="00C117A3" w:rsidRPr="00987691">
        <w:rPr>
          <w:rFonts w:ascii="Times New Roman" w:hAnsi="Times New Roman" w:cs="Times New Roman"/>
          <w:sz w:val="28"/>
          <w:szCs w:val="28"/>
        </w:rPr>
        <w:t xml:space="preserve"> </w:t>
      </w:r>
      <w:r w:rsidR="004B2A1A" w:rsidRPr="00987691">
        <w:rPr>
          <w:rFonts w:ascii="Times New Roman" w:hAnsi="Times New Roman" w:cs="Times New Roman"/>
          <w:sz w:val="28"/>
          <w:szCs w:val="28"/>
        </w:rPr>
        <w:t>- массовы</w:t>
      </w:r>
      <w:r w:rsidR="00C117A3" w:rsidRPr="00987691">
        <w:rPr>
          <w:rFonts w:ascii="Times New Roman" w:hAnsi="Times New Roman" w:cs="Times New Roman"/>
          <w:sz w:val="28"/>
          <w:szCs w:val="28"/>
        </w:rPr>
        <w:t>х мероприятий различного уровня</w:t>
      </w:r>
      <w:r w:rsidR="004B2A1A" w:rsidRPr="00987691">
        <w:rPr>
          <w:rFonts w:ascii="Times New Roman" w:hAnsi="Times New Roman" w:cs="Times New Roman"/>
          <w:sz w:val="28"/>
          <w:szCs w:val="28"/>
        </w:rPr>
        <w:t>.</w:t>
      </w:r>
    </w:p>
    <w:p w:rsidR="000A0F7A" w:rsidRDefault="00987691" w:rsidP="009876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Дебиторская задолженность на 01.10.2019 г. составила 1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>198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>134,26 по принося</w:t>
      </w:r>
      <w:r w:rsidR="008B7A04">
        <w:rPr>
          <w:rFonts w:ascii="Times New Roman" w:hAnsi="Times New Roman" w:cs="Times New Roman"/>
          <w:sz w:val="28"/>
          <w:szCs w:val="28"/>
        </w:rPr>
        <w:t>щ</w:t>
      </w:r>
      <w:r w:rsidRPr="00987691">
        <w:rPr>
          <w:rFonts w:ascii="Times New Roman" w:hAnsi="Times New Roman" w:cs="Times New Roman"/>
          <w:sz w:val="28"/>
          <w:szCs w:val="28"/>
        </w:rPr>
        <w:t xml:space="preserve">ей доход деятельности рублей из них: </w:t>
      </w:r>
    </w:p>
    <w:p w:rsidR="000A0F7A" w:rsidRDefault="000A0F7A" w:rsidP="009876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87691" w:rsidRPr="00987691">
        <w:rPr>
          <w:rFonts w:ascii="Times New Roman" w:hAnsi="Times New Roman" w:cs="Times New Roman"/>
          <w:sz w:val="28"/>
          <w:szCs w:val="28"/>
        </w:rPr>
        <w:t>асчеты с платель</w:t>
      </w:r>
      <w:r>
        <w:rPr>
          <w:rFonts w:ascii="Times New Roman" w:hAnsi="Times New Roman" w:cs="Times New Roman"/>
          <w:sz w:val="28"/>
          <w:szCs w:val="28"/>
        </w:rPr>
        <w:t xml:space="preserve">щиками доходов от собственности (аренда помещений) </w:t>
      </w:r>
      <w:r w:rsidR="008B7A04">
        <w:rPr>
          <w:rFonts w:ascii="Times New Roman" w:hAnsi="Times New Roman" w:cs="Times New Roman"/>
          <w:sz w:val="28"/>
          <w:szCs w:val="28"/>
        </w:rPr>
        <w:t>–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 1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>074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328,26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0A0F7A" w:rsidRDefault="000A0F7A" w:rsidP="009876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асчеты с плательщиками доходов от оказания платных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(спортивные услуги) </w:t>
      </w:r>
      <w:r w:rsidR="008B7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700,0рублей;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D1" w:rsidRDefault="000A0F7A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87691" w:rsidRPr="00987691">
        <w:rPr>
          <w:rFonts w:ascii="Times New Roman" w:hAnsi="Times New Roman" w:cs="Times New Roman"/>
          <w:sz w:val="28"/>
          <w:szCs w:val="28"/>
        </w:rPr>
        <w:t>асчеты по авансам по приобретению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>7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106,0 рублей. </w:t>
      </w:r>
    </w:p>
    <w:p w:rsidR="00511AD1" w:rsidRDefault="000A0F7A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87691" w:rsidRPr="00987691">
        <w:rPr>
          <w:rFonts w:ascii="Times New Roman" w:hAnsi="Times New Roman" w:cs="Times New Roman"/>
          <w:sz w:val="28"/>
          <w:szCs w:val="28"/>
        </w:rPr>
        <w:t>субсидиям на выполнение государственного (муниципального) задания 01.10.2019г. составила 9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>795</w:t>
      </w:r>
      <w:r w:rsidR="008B7A04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685,90 рублей из них: </w:t>
      </w:r>
    </w:p>
    <w:p w:rsidR="00511AD1" w:rsidRDefault="0098769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 xml:space="preserve"> -</w:t>
      </w:r>
      <w:r w:rsidR="008B7A04"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>асчеты с плательщиками доходов от оказания платных работ, услуг (субсидии на выполнение муниципа</w:t>
      </w:r>
      <w:r w:rsidR="00511AD1">
        <w:rPr>
          <w:rFonts w:ascii="Times New Roman" w:hAnsi="Times New Roman" w:cs="Times New Roman"/>
          <w:sz w:val="28"/>
          <w:szCs w:val="28"/>
        </w:rPr>
        <w:t>льного задания)-9</w:t>
      </w:r>
      <w:r w:rsidR="008B7A04">
        <w:rPr>
          <w:rFonts w:ascii="Times New Roman" w:hAnsi="Times New Roman" w:cs="Times New Roman"/>
          <w:sz w:val="28"/>
          <w:szCs w:val="28"/>
        </w:rPr>
        <w:t> </w:t>
      </w:r>
      <w:r w:rsidR="00511AD1">
        <w:rPr>
          <w:rFonts w:ascii="Times New Roman" w:hAnsi="Times New Roman" w:cs="Times New Roman"/>
          <w:sz w:val="28"/>
          <w:szCs w:val="28"/>
        </w:rPr>
        <w:t>795</w:t>
      </w:r>
      <w:r w:rsidR="008B7A04">
        <w:rPr>
          <w:rFonts w:ascii="Times New Roman" w:hAnsi="Times New Roman" w:cs="Times New Roman"/>
          <w:sz w:val="28"/>
          <w:szCs w:val="28"/>
        </w:rPr>
        <w:t xml:space="preserve">, </w:t>
      </w:r>
      <w:r w:rsidR="00511AD1">
        <w:rPr>
          <w:rFonts w:ascii="Times New Roman" w:hAnsi="Times New Roman" w:cs="Times New Roman"/>
          <w:sz w:val="28"/>
          <w:szCs w:val="28"/>
        </w:rPr>
        <w:t>685</w:t>
      </w:r>
      <w:r w:rsidR="008B7A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B7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7A04">
        <w:rPr>
          <w:rFonts w:ascii="Times New Roman" w:hAnsi="Times New Roman" w:cs="Times New Roman"/>
          <w:sz w:val="28"/>
          <w:szCs w:val="28"/>
        </w:rPr>
        <w:t>ублей</w:t>
      </w:r>
      <w:r w:rsidR="00511AD1">
        <w:rPr>
          <w:rFonts w:ascii="Times New Roman" w:hAnsi="Times New Roman" w:cs="Times New Roman"/>
          <w:sz w:val="28"/>
          <w:szCs w:val="28"/>
        </w:rPr>
        <w:t>.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D1" w:rsidRDefault="00511AD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7691" w:rsidRPr="00987691">
        <w:rPr>
          <w:rFonts w:ascii="Times New Roman" w:hAnsi="Times New Roman" w:cs="Times New Roman"/>
          <w:sz w:val="28"/>
          <w:szCs w:val="28"/>
        </w:rPr>
        <w:t>о субсидиям на иные цели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AD1" w:rsidRDefault="0098769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приносящей доход </w:t>
      </w:r>
      <w:r w:rsidR="00100F4B" w:rsidRPr="00987691">
        <w:rPr>
          <w:rFonts w:ascii="Times New Roman" w:hAnsi="Times New Roman" w:cs="Times New Roman"/>
          <w:sz w:val="28"/>
          <w:szCs w:val="28"/>
        </w:rPr>
        <w:t>деятельности</w:t>
      </w:r>
      <w:r w:rsidRPr="00987691">
        <w:rPr>
          <w:rFonts w:ascii="Times New Roman" w:hAnsi="Times New Roman" w:cs="Times New Roman"/>
          <w:sz w:val="28"/>
          <w:szCs w:val="28"/>
        </w:rPr>
        <w:t xml:space="preserve"> на 01.10.2019г. составила 191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>153,36 рублей, из них:</w:t>
      </w:r>
    </w:p>
    <w:p w:rsidR="00511AD1" w:rsidRDefault="0098769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 w:rsidR="00511AD1"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>асчеты по зар</w:t>
      </w:r>
      <w:r w:rsidR="00511AD1">
        <w:rPr>
          <w:rFonts w:ascii="Times New Roman" w:hAnsi="Times New Roman" w:cs="Times New Roman"/>
          <w:sz w:val="28"/>
          <w:szCs w:val="28"/>
        </w:rPr>
        <w:t>аботной плате 55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="00511AD1">
        <w:rPr>
          <w:rFonts w:ascii="Times New Roman" w:hAnsi="Times New Roman" w:cs="Times New Roman"/>
          <w:sz w:val="28"/>
          <w:szCs w:val="28"/>
        </w:rPr>
        <w:t xml:space="preserve">245,69 рублей; </w:t>
      </w:r>
    </w:p>
    <w:p w:rsidR="00511AD1" w:rsidRDefault="00511AD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расчеты по платежам в бюджет </w:t>
      </w:r>
      <w:r w:rsidR="006F30C5">
        <w:rPr>
          <w:rFonts w:ascii="Times New Roman" w:hAnsi="Times New Roman" w:cs="Times New Roman"/>
          <w:sz w:val="28"/>
          <w:szCs w:val="28"/>
        </w:rPr>
        <w:t>–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 82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206,11 рублей (образовалась в результате </w:t>
      </w:r>
      <w:proofErr w:type="gramStart"/>
      <w:r w:rsidR="00987691" w:rsidRPr="00987691">
        <w:rPr>
          <w:rFonts w:ascii="Times New Roman" w:hAnsi="Times New Roman" w:cs="Times New Roman"/>
          <w:sz w:val="28"/>
          <w:szCs w:val="28"/>
        </w:rPr>
        <w:t>начисленного</w:t>
      </w:r>
      <w:proofErr w:type="gramEnd"/>
      <w:r w:rsidR="00987691" w:rsidRPr="00987691">
        <w:rPr>
          <w:rFonts w:ascii="Times New Roman" w:hAnsi="Times New Roman" w:cs="Times New Roman"/>
          <w:sz w:val="28"/>
          <w:szCs w:val="28"/>
        </w:rPr>
        <w:t xml:space="preserve"> НДФЛ и отчислений во внебюджетные фонды);</w:t>
      </w:r>
    </w:p>
    <w:p w:rsidR="00DE3397" w:rsidRDefault="0098769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 w:rsidR="00511AD1">
        <w:rPr>
          <w:rFonts w:ascii="Times New Roman" w:hAnsi="Times New Roman" w:cs="Times New Roman"/>
          <w:sz w:val="28"/>
          <w:szCs w:val="28"/>
        </w:rPr>
        <w:t xml:space="preserve"> расчеты по услугам связи </w:t>
      </w:r>
      <w:r w:rsidR="006F30C5">
        <w:rPr>
          <w:rFonts w:ascii="Times New Roman" w:hAnsi="Times New Roman" w:cs="Times New Roman"/>
          <w:sz w:val="28"/>
          <w:szCs w:val="28"/>
        </w:rPr>
        <w:t>–</w:t>
      </w:r>
      <w:r w:rsidRPr="00987691">
        <w:rPr>
          <w:rFonts w:ascii="Times New Roman" w:hAnsi="Times New Roman" w:cs="Times New Roman"/>
          <w:sz w:val="28"/>
          <w:szCs w:val="28"/>
        </w:rPr>
        <w:t xml:space="preserve"> 1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 xml:space="preserve">885,5 рублей; </w:t>
      </w:r>
    </w:p>
    <w:p w:rsidR="00DE3397" w:rsidRDefault="00DE3397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87691" w:rsidRPr="00987691">
        <w:rPr>
          <w:rFonts w:ascii="Times New Roman" w:hAnsi="Times New Roman" w:cs="Times New Roman"/>
          <w:sz w:val="28"/>
          <w:szCs w:val="28"/>
        </w:rPr>
        <w:t xml:space="preserve">асчеты </w:t>
      </w:r>
      <w:r w:rsidRPr="00987691">
        <w:rPr>
          <w:rFonts w:ascii="Times New Roman" w:hAnsi="Times New Roman" w:cs="Times New Roman"/>
          <w:sz w:val="28"/>
          <w:szCs w:val="28"/>
        </w:rPr>
        <w:t>транспортным услугам 1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 xml:space="preserve">200,00 рублей </w:t>
      </w:r>
      <w:r>
        <w:rPr>
          <w:rFonts w:ascii="Times New Roman" w:hAnsi="Times New Roman" w:cs="Times New Roman"/>
          <w:sz w:val="28"/>
          <w:szCs w:val="28"/>
        </w:rPr>
        <w:t xml:space="preserve">(возмещение </w:t>
      </w:r>
      <w:r w:rsidR="00987691" w:rsidRPr="00987691">
        <w:rPr>
          <w:rFonts w:ascii="Times New Roman" w:hAnsi="Times New Roman" w:cs="Times New Roman"/>
          <w:sz w:val="28"/>
          <w:szCs w:val="28"/>
        </w:rPr>
        <w:t>использования личного автотранспорта)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F4B" w:rsidRDefault="0098769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 w:rsidR="00DE3397"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 xml:space="preserve">асчеты по коммунальным услугам </w:t>
      </w:r>
      <w:r w:rsidR="006F30C5">
        <w:rPr>
          <w:rFonts w:ascii="Times New Roman" w:hAnsi="Times New Roman" w:cs="Times New Roman"/>
          <w:sz w:val="28"/>
          <w:szCs w:val="28"/>
        </w:rPr>
        <w:t>–</w:t>
      </w:r>
      <w:r w:rsidR="00DE3397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>9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>350,63 рублей (8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 xml:space="preserve">785,47 рублей </w:t>
      </w:r>
      <w:proofErr w:type="spellStart"/>
      <w:r w:rsidRPr="0098769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8769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87691"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 w:rsidRPr="00987691">
        <w:rPr>
          <w:rFonts w:ascii="Times New Roman" w:hAnsi="Times New Roman" w:cs="Times New Roman"/>
          <w:sz w:val="28"/>
          <w:szCs w:val="28"/>
        </w:rPr>
        <w:t xml:space="preserve">, 565,16 рублей- водоснабжение); </w:t>
      </w:r>
    </w:p>
    <w:p w:rsidR="00100F4B" w:rsidRDefault="00987691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-</w:t>
      </w:r>
      <w:r w:rsidR="00100F4B">
        <w:rPr>
          <w:rFonts w:ascii="Times New Roman" w:hAnsi="Times New Roman" w:cs="Times New Roman"/>
          <w:sz w:val="28"/>
          <w:szCs w:val="28"/>
        </w:rPr>
        <w:t xml:space="preserve"> р</w:t>
      </w:r>
      <w:r w:rsidRPr="00987691">
        <w:rPr>
          <w:rFonts w:ascii="Times New Roman" w:hAnsi="Times New Roman" w:cs="Times New Roman"/>
          <w:sz w:val="28"/>
          <w:szCs w:val="28"/>
        </w:rPr>
        <w:t xml:space="preserve">асчеты по прочим работам, услугам </w:t>
      </w:r>
      <w:r w:rsidR="006F30C5">
        <w:rPr>
          <w:rFonts w:ascii="Times New Roman" w:hAnsi="Times New Roman" w:cs="Times New Roman"/>
          <w:sz w:val="28"/>
          <w:szCs w:val="28"/>
        </w:rPr>
        <w:t>–</w:t>
      </w:r>
      <w:r w:rsidRPr="00987691">
        <w:rPr>
          <w:rFonts w:ascii="Times New Roman" w:hAnsi="Times New Roman" w:cs="Times New Roman"/>
          <w:sz w:val="28"/>
          <w:szCs w:val="28"/>
        </w:rPr>
        <w:t xml:space="preserve"> 34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987691">
        <w:rPr>
          <w:rFonts w:ascii="Times New Roman" w:hAnsi="Times New Roman" w:cs="Times New Roman"/>
          <w:sz w:val="28"/>
          <w:szCs w:val="28"/>
        </w:rPr>
        <w:t>254,38 рублей (оплата труда тренеров);</w:t>
      </w:r>
    </w:p>
    <w:p w:rsidR="00987691" w:rsidRPr="00987691" w:rsidRDefault="00100F4B" w:rsidP="0051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87691" w:rsidRPr="00987691">
        <w:rPr>
          <w:rFonts w:ascii="Times New Roman" w:hAnsi="Times New Roman" w:cs="Times New Roman"/>
          <w:sz w:val="28"/>
          <w:szCs w:val="28"/>
        </w:rPr>
        <w:t>асчеты по удержаниям из выплат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>7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="00987691" w:rsidRPr="00987691">
        <w:rPr>
          <w:rFonts w:ascii="Times New Roman" w:hAnsi="Times New Roman" w:cs="Times New Roman"/>
          <w:sz w:val="28"/>
          <w:szCs w:val="28"/>
        </w:rPr>
        <w:t>011,05 рублей (алименты)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E31" w:rsidRPr="00B05F96" w:rsidRDefault="004B2A1A" w:rsidP="004B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 xml:space="preserve">В учреждении остро стоит проблема капитального ремонта фасада, т.к. идет обрушение фасадной плитки, требуется замена оконных блоков запасных выходов на металлопластиковые, течет кровля, необходим капитальный ремонт </w:t>
      </w:r>
      <w:proofErr w:type="spellStart"/>
      <w:r w:rsidRPr="00B05F96">
        <w:rPr>
          <w:rFonts w:ascii="Times New Roman" w:hAnsi="Times New Roman" w:cs="Times New Roman"/>
          <w:sz w:val="28"/>
          <w:szCs w:val="28"/>
        </w:rPr>
        <w:t>ливневки</w:t>
      </w:r>
      <w:proofErr w:type="spellEnd"/>
      <w:r w:rsidRPr="00B05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 xml:space="preserve"> Субсидии на иные цели на 2019 год не выделялись. На функционирование и развитие деятельности автономного учреждения выделены субсидии из местного бюджета на выполнение государственного (муниципального) задания в сумме 4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252</w:t>
      </w:r>
      <w:r w:rsidR="006F3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05F96">
        <w:rPr>
          <w:rFonts w:ascii="Times New Roman" w:hAnsi="Times New Roman" w:cs="Times New Roman"/>
          <w:sz w:val="28"/>
          <w:szCs w:val="28"/>
        </w:rPr>
        <w:t>, профинансировано 3</w:t>
      </w:r>
      <w:r w:rsidR="006F30C5">
        <w:rPr>
          <w:rFonts w:ascii="Times New Roman" w:hAnsi="Times New Roman" w:cs="Times New Roman"/>
          <w:sz w:val="28"/>
          <w:szCs w:val="28"/>
        </w:rPr>
        <w:t> </w:t>
      </w:r>
      <w:r w:rsidRPr="00B05F96">
        <w:rPr>
          <w:rFonts w:ascii="Times New Roman" w:hAnsi="Times New Roman" w:cs="Times New Roman"/>
          <w:sz w:val="28"/>
          <w:szCs w:val="28"/>
        </w:rPr>
        <w:t>194</w:t>
      </w:r>
      <w:r w:rsidR="006F30C5">
        <w:rPr>
          <w:rFonts w:ascii="Times New Roman" w:hAnsi="Times New Roman" w:cs="Times New Roman"/>
          <w:sz w:val="28"/>
          <w:szCs w:val="28"/>
        </w:rPr>
        <w:t>,</w:t>
      </w:r>
      <w:r w:rsidRPr="00B05F96">
        <w:rPr>
          <w:rFonts w:ascii="Times New Roman" w:hAnsi="Times New Roman" w:cs="Times New Roman"/>
          <w:sz w:val="28"/>
          <w:szCs w:val="28"/>
        </w:rPr>
        <w:t>114</w:t>
      </w:r>
      <w:r w:rsidR="006F30C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рублей, что составило 75, 1%.</w:t>
      </w:r>
    </w:p>
    <w:p w:rsidR="005765F1" w:rsidRPr="00B05F96" w:rsidRDefault="005765F1" w:rsidP="00E2059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Pr="00B05F96" w:rsidRDefault="004B2A1A" w:rsidP="00B05F9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1.5.1. </w:t>
      </w:r>
      <w:r w:rsidR="005765F1" w:rsidRPr="00B05F96">
        <w:rPr>
          <w:rFonts w:ascii="Times New Roman" w:hAnsi="Times New Roman" w:cs="Times New Roman"/>
          <w:sz w:val="28"/>
          <w:szCs w:val="28"/>
        </w:rPr>
        <w:t>Принять отчет о деятельности  МАУ «Спортивны</w:t>
      </w:r>
      <w:r w:rsidRPr="00B05F96">
        <w:rPr>
          <w:rFonts w:ascii="Times New Roman" w:hAnsi="Times New Roman" w:cs="Times New Roman"/>
          <w:sz w:val="28"/>
          <w:szCs w:val="28"/>
        </w:rPr>
        <w:t>й комплекс «Содружество»</w:t>
      </w:r>
      <w:r w:rsidR="00100F4B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EB6E31" w:rsidRPr="00B05F96" w:rsidRDefault="004B2A1A" w:rsidP="006F30C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Pr="00B05F96">
        <w:rPr>
          <w:rFonts w:ascii="Times New Roman" w:hAnsi="Times New Roman" w:cs="Times New Roman"/>
          <w:sz w:val="28"/>
          <w:szCs w:val="28"/>
        </w:rPr>
        <w:t xml:space="preserve">1.5.2. Признать работу МАУ «Спортивный комплекс «Олимп» </w:t>
      </w:r>
      <w:r w:rsidR="00100F4B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EB6E69" w:rsidRPr="00B05F96" w:rsidRDefault="004B2A1A" w:rsidP="00B3413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1.6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D5501F" w:rsidRPr="00B05F96" w:rsidRDefault="00295209" w:rsidP="00B1617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Носко В.В. - директора</w:t>
      </w:r>
      <w:r w:rsidRPr="00B05F96">
        <w:rPr>
          <w:rFonts w:ascii="Times New Roman" w:hAnsi="Times New Roman"/>
          <w:sz w:val="28"/>
          <w:szCs w:val="28"/>
        </w:rPr>
        <w:t xml:space="preserve"> МАУ «Сп</w:t>
      </w:r>
      <w:r w:rsidR="00100F4B">
        <w:rPr>
          <w:rFonts w:ascii="Times New Roman" w:hAnsi="Times New Roman"/>
          <w:sz w:val="28"/>
          <w:szCs w:val="28"/>
        </w:rPr>
        <w:t>ортивный комплекс «Содружество».</w:t>
      </w:r>
    </w:p>
    <w:p w:rsidR="00295209" w:rsidRPr="00B05F96" w:rsidRDefault="00B97D86" w:rsidP="002952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Сообщил</w:t>
      </w:r>
      <w:r w:rsidR="005765F1" w:rsidRPr="00B05F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295209" w:rsidRPr="00B05F96">
        <w:rPr>
          <w:rFonts w:ascii="Times New Roman" w:hAnsi="Times New Roman" w:cs="Times New Roman"/>
          <w:sz w:val="28"/>
          <w:szCs w:val="28"/>
        </w:rPr>
        <w:t xml:space="preserve">в  МАУ «СК «Содружество» </w:t>
      </w:r>
      <w:r w:rsidR="00295209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среднесписочная численность </w:t>
      </w:r>
      <w:r w:rsidR="00100F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состоянию на 1 октября 2019 года</w:t>
      </w:r>
      <w:r w:rsidR="00295209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составляет</w:t>
      </w:r>
      <w:r w:rsidR="00295209" w:rsidRPr="00B05F96">
        <w:rPr>
          <w:rFonts w:ascii="Times New Roman" w:hAnsi="Times New Roman" w:cs="Times New Roman"/>
          <w:sz w:val="28"/>
          <w:szCs w:val="28"/>
        </w:rPr>
        <w:t xml:space="preserve">  27 человек.</w:t>
      </w:r>
      <w:r w:rsidR="00295209" w:rsidRPr="00B05F96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295209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Среднемесячная заработная плата составила </w:t>
      </w:r>
      <w:r w:rsidR="00295209" w:rsidRPr="00B05F96">
        <w:rPr>
          <w:rFonts w:ascii="Times New Roman" w:hAnsi="Times New Roman" w:cs="Times New Roman"/>
          <w:sz w:val="28"/>
          <w:szCs w:val="28"/>
        </w:rPr>
        <w:t>15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="00295209" w:rsidRPr="00B05F96">
        <w:rPr>
          <w:rFonts w:ascii="Times New Roman" w:hAnsi="Times New Roman" w:cs="Times New Roman"/>
          <w:sz w:val="28"/>
          <w:szCs w:val="28"/>
        </w:rPr>
        <w:t>054,73 рублей</w:t>
      </w:r>
      <w:r w:rsidR="00295209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295209"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295209" w:rsidRPr="00B05F96">
        <w:rPr>
          <w:rFonts w:ascii="Times New Roman" w:hAnsi="Times New Roman" w:cs="Times New Roman"/>
          <w:sz w:val="28"/>
          <w:szCs w:val="28"/>
          <w:lang w:eastAsia="en-US"/>
        </w:rPr>
        <w:t>За 9 месяцев 2019 года учреждением  получено доходов от оказания платных услуг 636</w:t>
      </w:r>
      <w:r w:rsidR="006F30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95209" w:rsidRPr="00B05F96">
        <w:rPr>
          <w:rFonts w:ascii="Times New Roman" w:hAnsi="Times New Roman" w:cs="Times New Roman"/>
          <w:sz w:val="28"/>
          <w:szCs w:val="28"/>
          <w:lang w:eastAsia="en-US"/>
        </w:rPr>
        <w:t xml:space="preserve">462,97  рублей. </w:t>
      </w:r>
      <w:proofErr w:type="gramStart"/>
      <w:r w:rsidR="00295209" w:rsidRPr="00B05F96">
        <w:rPr>
          <w:rFonts w:ascii="Times New Roman" w:hAnsi="Times New Roman" w:cs="Times New Roman"/>
          <w:bCs/>
          <w:sz w:val="28"/>
          <w:szCs w:val="28"/>
        </w:rPr>
        <w:t>С целью повышения качества предоставления спортивных услуг  за 9 месяцев 2019 года учреждением  приобретены за счет доходов от оказани</w:t>
      </w:r>
      <w:r w:rsidR="00E228DE">
        <w:rPr>
          <w:rFonts w:ascii="Times New Roman" w:hAnsi="Times New Roman" w:cs="Times New Roman"/>
          <w:bCs/>
          <w:sz w:val="28"/>
          <w:szCs w:val="28"/>
        </w:rPr>
        <w:t>я платных услуг системный блок -</w:t>
      </w:r>
      <w:r w:rsidR="00295209" w:rsidRPr="00B05F96">
        <w:rPr>
          <w:rFonts w:ascii="Times New Roman" w:hAnsi="Times New Roman" w:cs="Times New Roman"/>
          <w:bCs/>
          <w:sz w:val="28"/>
          <w:szCs w:val="28"/>
        </w:rPr>
        <w:t xml:space="preserve"> 17 300,00 рублей, </w:t>
      </w:r>
      <w:r w:rsidR="00295209" w:rsidRPr="00B05F96">
        <w:rPr>
          <w:rFonts w:ascii="Times New Roman" w:hAnsi="Times New Roman" w:cs="Times New Roman"/>
          <w:sz w:val="28"/>
          <w:szCs w:val="28"/>
        </w:rPr>
        <w:t>выполнены ремонтные работы на сумму 53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="00295209" w:rsidRPr="00B05F96">
        <w:rPr>
          <w:rFonts w:ascii="Times New Roman" w:hAnsi="Times New Roman" w:cs="Times New Roman"/>
          <w:sz w:val="28"/>
          <w:szCs w:val="28"/>
        </w:rPr>
        <w:t xml:space="preserve">417,55 рублей на спортивных площадках города по подготовке к эксплуатации в весенне-летний период: восстановлены сетки ограждения, отдельные части металлических конструкций, </w:t>
      </w:r>
      <w:r w:rsidR="00295209" w:rsidRPr="00B05F96">
        <w:rPr>
          <w:rFonts w:ascii="Times New Roman" w:hAnsi="Times New Roman" w:cs="Times New Roman"/>
          <w:sz w:val="28"/>
          <w:szCs w:val="28"/>
        </w:rPr>
        <w:lastRenderedPageBreak/>
        <w:t>окрашены борта, ворота, баскетбольные щиты, нанесены линии разметки</w:t>
      </w:r>
      <w:proofErr w:type="gramEnd"/>
      <w:r w:rsidR="00295209" w:rsidRPr="00B05F96">
        <w:rPr>
          <w:rFonts w:ascii="Times New Roman" w:hAnsi="Times New Roman" w:cs="Times New Roman"/>
          <w:sz w:val="28"/>
          <w:szCs w:val="28"/>
        </w:rPr>
        <w:t>. Спортплощадки находятся в удовлетворительном состоянии и отвечают требованиям безопасности для проведения занятий и соревнований.</w:t>
      </w:r>
    </w:p>
    <w:p w:rsidR="00295209" w:rsidRPr="00B05F96" w:rsidRDefault="00295209" w:rsidP="0029520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</w:r>
      <w:r w:rsidR="00E228DE">
        <w:rPr>
          <w:rFonts w:ascii="Times New Roman" w:hAnsi="Times New Roman" w:cs="Times New Roman"/>
          <w:sz w:val="28"/>
          <w:szCs w:val="28"/>
        </w:rPr>
        <w:t>На 2019 год у</w:t>
      </w:r>
      <w:r w:rsidRPr="00B05F96">
        <w:rPr>
          <w:rFonts w:ascii="Times New Roman" w:hAnsi="Times New Roman" w:cs="Times New Roman"/>
          <w:sz w:val="28"/>
          <w:szCs w:val="28"/>
        </w:rPr>
        <w:t>чреждению выделены субсидии на иные цели:</w:t>
      </w:r>
    </w:p>
    <w:p w:rsidR="00295209" w:rsidRPr="00B05F96" w:rsidRDefault="00295209" w:rsidP="00E228D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</w:t>
      </w:r>
      <w:r w:rsidR="00E228DE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(спортивный инвентарь) выделено </w:t>
      </w:r>
      <w:r w:rsidR="006F30C5">
        <w:rPr>
          <w:rFonts w:ascii="Times New Roman" w:hAnsi="Times New Roman" w:cs="Times New Roman"/>
          <w:sz w:val="28"/>
          <w:szCs w:val="28"/>
        </w:rPr>
        <w:t>300</w:t>
      </w:r>
      <w:r w:rsidR="00C65A3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рублей, денежные с</w:t>
      </w:r>
      <w:r w:rsidR="00E228DE">
        <w:rPr>
          <w:rFonts w:ascii="Times New Roman" w:hAnsi="Times New Roman" w:cs="Times New Roman"/>
          <w:sz w:val="28"/>
          <w:szCs w:val="28"/>
        </w:rPr>
        <w:t>редства освоены в полном объеме;</w:t>
      </w:r>
    </w:p>
    <w:p w:rsidR="00295209" w:rsidRPr="00B05F96" w:rsidRDefault="00295209" w:rsidP="00E228D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 на поверк</w:t>
      </w:r>
      <w:r w:rsidR="00E228DE">
        <w:rPr>
          <w:rFonts w:ascii="Times New Roman" w:hAnsi="Times New Roman" w:cs="Times New Roman"/>
          <w:sz w:val="28"/>
          <w:szCs w:val="28"/>
        </w:rPr>
        <w:t xml:space="preserve">у узлов учета тепловой энергии </w:t>
      </w:r>
      <w:r w:rsidR="00C65A3F">
        <w:rPr>
          <w:rFonts w:ascii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hAnsi="Times New Roman" w:cs="Times New Roman"/>
          <w:sz w:val="28"/>
          <w:szCs w:val="28"/>
        </w:rPr>
        <w:t xml:space="preserve"> 32</w:t>
      </w:r>
      <w:r w:rsidR="00C65A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65A3F">
        <w:rPr>
          <w:rFonts w:ascii="Times New Roman" w:hAnsi="Times New Roman" w:cs="Times New Roman"/>
          <w:sz w:val="28"/>
          <w:szCs w:val="28"/>
        </w:rPr>
        <w:t>.</w:t>
      </w:r>
      <w:r w:rsidRPr="00B05F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>ублей, денежные средства освоены в полном объеме</w:t>
      </w:r>
      <w:r w:rsidR="00E228DE">
        <w:rPr>
          <w:rFonts w:ascii="Times New Roman" w:hAnsi="Times New Roman" w:cs="Times New Roman"/>
          <w:sz w:val="28"/>
          <w:szCs w:val="28"/>
        </w:rPr>
        <w:t>.</w:t>
      </w:r>
    </w:p>
    <w:p w:rsidR="00295209" w:rsidRPr="00B05F96" w:rsidRDefault="00295209" w:rsidP="0029520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ab/>
        <w:t>На функционирование и развитие деятельности МАУ «СК «Содружество» профинансирована  субсидия на выполнение муниципального задания из местного бюджета города Волгодонска за 9 месяцев 2019 года в сумме 11</w:t>
      </w:r>
      <w:r w:rsidR="00C65A3F">
        <w:rPr>
          <w:rFonts w:ascii="Times New Roman" w:hAnsi="Times New Roman" w:cs="Times New Roman"/>
          <w:sz w:val="28"/>
          <w:szCs w:val="28"/>
        </w:rPr>
        <w:t> </w:t>
      </w:r>
      <w:r w:rsidRPr="00B05F96">
        <w:rPr>
          <w:rFonts w:ascii="Times New Roman" w:hAnsi="Times New Roman" w:cs="Times New Roman"/>
          <w:sz w:val="28"/>
          <w:szCs w:val="28"/>
        </w:rPr>
        <w:t>220</w:t>
      </w:r>
      <w:r w:rsidR="00C65A3F">
        <w:rPr>
          <w:rFonts w:ascii="Times New Roman" w:hAnsi="Times New Roman" w:cs="Times New Roman"/>
          <w:sz w:val="28"/>
          <w:szCs w:val="28"/>
        </w:rPr>
        <w:t>,тыс.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5209" w:rsidRPr="00B05F96" w:rsidRDefault="00295209" w:rsidP="00295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Дебиторская задолженность по приносящей доход деятельности на 01.10.2019г. составила 28</w:t>
      </w:r>
      <w:r w:rsidR="00C65A3F">
        <w:rPr>
          <w:rFonts w:ascii="Times New Roman" w:hAnsi="Times New Roman" w:cs="Times New Roman"/>
          <w:sz w:val="28"/>
          <w:szCs w:val="28"/>
        </w:rPr>
        <w:t> 170 тыс.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95209" w:rsidRPr="00B05F96" w:rsidRDefault="00295209" w:rsidP="00295209">
      <w:pPr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Кредиторская задолженность по приносящей  доход деятельности  на 01.10.2019г. составила 18 945,44 рублей</w:t>
      </w:r>
    </w:p>
    <w:p w:rsidR="005765F1" w:rsidRPr="00B05F96" w:rsidRDefault="005765F1" w:rsidP="0014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95209" w:rsidRPr="00B05F96" w:rsidRDefault="00295209" w:rsidP="00295209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1.6.1. </w:t>
      </w:r>
      <w:r w:rsidR="005765F1" w:rsidRPr="00B05F96">
        <w:rPr>
          <w:rFonts w:ascii="Times New Roman" w:hAnsi="Times New Roman" w:cs="Times New Roman"/>
          <w:sz w:val="28"/>
          <w:szCs w:val="28"/>
        </w:rPr>
        <w:t>Принять отчет о деятельно</w:t>
      </w:r>
      <w:r w:rsidR="00A041AB" w:rsidRPr="00B05F96">
        <w:rPr>
          <w:rFonts w:ascii="Times New Roman" w:hAnsi="Times New Roman" w:cs="Times New Roman"/>
          <w:sz w:val="28"/>
          <w:szCs w:val="28"/>
        </w:rPr>
        <w:t xml:space="preserve">сти  </w:t>
      </w:r>
      <w:r w:rsidRPr="00B05F96">
        <w:rPr>
          <w:rFonts w:ascii="Times New Roman" w:hAnsi="Times New Roman"/>
          <w:sz w:val="28"/>
          <w:szCs w:val="28"/>
        </w:rPr>
        <w:t>МАУ «Спортивный комплекс «Содружество»</w:t>
      </w:r>
      <w:r w:rsidR="007040EA">
        <w:rPr>
          <w:rFonts w:ascii="Times New Roman" w:hAnsi="Times New Roman"/>
          <w:sz w:val="28"/>
          <w:szCs w:val="28"/>
        </w:rPr>
        <w:t xml:space="preserve"> за 9 месяцев 2019 года</w:t>
      </w:r>
      <w:r w:rsidRPr="00B05F96">
        <w:rPr>
          <w:rFonts w:ascii="Times New Roman" w:hAnsi="Times New Roman"/>
          <w:sz w:val="28"/>
          <w:szCs w:val="28"/>
        </w:rPr>
        <w:t>.</w:t>
      </w:r>
    </w:p>
    <w:p w:rsidR="00295209" w:rsidRPr="00B05F96" w:rsidRDefault="00295209" w:rsidP="00B3413F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1.6.2. Признать работу </w:t>
      </w:r>
      <w:r w:rsidR="00B3413F" w:rsidRPr="00B05F96">
        <w:rPr>
          <w:rFonts w:ascii="Times New Roman" w:hAnsi="Times New Roman"/>
          <w:sz w:val="28"/>
          <w:szCs w:val="28"/>
        </w:rPr>
        <w:t>МАУ «Спортивный комплекс «Содружество»</w:t>
      </w:r>
      <w:r w:rsidR="007040EA">
        <w:rPr>
          <w:rFonts w:ascii="Times New Roman" w:hAnsi="Times New Roman"/>
          <w:sz w:val="28"/>
          <w:szCs w:val="28"/>
        </w:rPr>
        <w:t xml:space="preserve"> за 9 месяцев 2019 года </w:t>
      </w:r>
      <w:r w:rsidR="00B3413F" w:rsidRPr="00B05F96">
        <w:rPr>
          <w:rFonts w:ascii="Times New Roman" w:hAnsi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E20593" w:rsidRPr="00B05F96" w:rsidRDefault="00B3413F" w:rsidP="00B3413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1.7. СЛУШАЛИ: </w:t>
      </w:r>
    </w:p>
    <w:p w:rsidR="00B3413F" w:rsidRPr="00B05F96" w:rsidRDefault="00B3413F" w:rsidP="001445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Pr="00B05F96">
        <w:rPr>
          <w:rFonts w:ascii="Times New Roman" w:hAnsi="Times New Roman" w:cs="Times New Roman"/>
          <w:sz w:val="28"/>
          <w:szCs w:val="28"/>
        </w:rPr>
        <w:t>Храмцову Н.В.</w:t>
      </w:r>
      <w:r w:rsidR="003224E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0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директора МАУК «Дворец культуры им. Курчатова».</w:t>
      </w:r>
    </w:p>
    <w:p w:rsidR="00144575" w:rsidRPr="00B05F96" w:rsidRDefault="00B3413F" w:rsidP="00144575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 xml:space="preserve">Сообщила о том, что </w:t>
      </w:r>
      <w:r w:rsidR="00FC31AC" w:rsidRPr="00B05F96">
        <w:rPr>
          <w:rFonts w:ascii="Times New Roman" w:hAnsi="Times New Roman" w:cs="Times New Roman"/>
          <w:sz w:val="28"/>
          <w:szCs w:val="28"/>
        </w:rPr>
        <w:t>в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рамках выполнения муниципального задания на 01.10.2019 года количество участников мероприятий составило 86</w:t>
      </w:r>
      <w:r w:rsidR="00C65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450 человек</w:t>
      </w:r>
      <w:r w:rsidR="00C65A3F">
        <w:rPr>
          <w:rFonts w:ascii="Times New Roman" w:eastAsia="Times New Roman" w:hAnsi="Times New Roman" w:cs="Times New Roman"/>
          <w:sz w:val="28"/>
          <w:szCs w:val="28"/>
        </w:rPr>
        <w:t>, что составляет 67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>% от годового объема муниципального задания, характеризующего качество муниципальной услуги, количество клубных формирований составило 25 ед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иниц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>, что составило 104,2% годового объема. В части показателей, характеризующих объем муниципальной услуги, количество проведенных мероприятий составило 191 ед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иница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>, что 73,5% от годового объема, количество посещений 407 чел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>, что составило 104,9% годового объема.</w:t>
      </w:r>
    </w:p>
    <w:p w:rsidR="00144575" w:rsidRPr="00B05F96" w:rsidRDefault="00144575" w:rsidP="007040EA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F96">
        <w:rPr>
          <w:rFonts w:ascii="Times New Roman" w:eastAsia="Times New Roman" w:hAnsi="Times New Roman" w:cs="Times New Roman"/>
          <w:sz w:val="28"/>
          <w:szCs w:val="28"/>
        </w:rPr>
        <w:t>На 01.10.2019 исполнение плана финансово-хозяйственной деятельности в части расходов составило 36 067,5 тыс. руб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7040EA">
        <w:rPr>
          <w:rFonts w:ascii="Times New Roman" w:eastAsia="Times New Roman" w:hAnsi="Times New Roman" w:cs="Times New Roman"/>
          <w:sz w:val="28"/>
          <w:szCs w:val="28"/>
        </w:rPr>
        <w:t xml:space="preserve">т.ч. - за счет средств субсидии 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25 541,9 тыс. рублей,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из них на выплату заработной платы с начислениями 21 029,9 тыс. ру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уплату земельного и тран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спортного налога 949,1 тыс. рублей, на услуги связи 58,2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комму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нальные услуги 1 959,2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</w:t>
      </w:r>
      <w:proofErr w:type="gramEnd"/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5F96">
        <w:rPr>
          <w:rFonts w:ascii="Times New Roman" w:eastAsia="Times New Roman" w:hAnsi="Times New Roman" w:cs="Times New Roman"/>
          <w:sz w:val="28"/>
          <w:szCs w:val="28"/>
        </w:rPr>
        <w:t>работы, услуги по соде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ржанию имущества 119,6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прочи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е работы, услуги 622,2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противопожарн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ые мероприятия 100,8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увеличение стоимости мате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>риальных запасов 697,3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- за счет средств от приносящей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t xml:space="preserve"> доход деятельности 6 542,7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их них на выплату заработной платы с </w:t>
      </w:r>
      <w:r w:rsidR="00673167">
        <w:rPr>
          <w:rFonts w:ascii="Times New Roman" w:eastAsia="Times New Roman" w:hAnsi="Times New Roman" w:cs="Times New Roman"/>
          <w:sz w:val="28"/>
          <w:szCs w:val="28"/>
        </w:rPr>
        <w:lastRenderedPageBreak/>
        <w:t>начислениями 2 588,0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услуги связи 26,7 тыс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ком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мунальные</w:t>
      </w:r>
      <w:proofErr w:type="gramEnd"/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услуги 664,7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работы, услуги по соде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ржанию имущества 355,9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прочие работы, услуги 697,6 тыс.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на увеличение стоимости 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основных средств 743,3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, на увеличение стоимости материальных запасов 1 35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6,2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- за счет средств субсид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ий на иные цели 3982,8 </w:t>
      </w:r>
      <w:proofErr w:type="spellStart"/>
      <w:proofErr w:type="gramStart"/>
      <w:r w:rsidR="00FB6F1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B6F17">
        <w:rPr>
          <w:rFonts w:ascii="Times New Roman" w:eastAsia="Times New Roman" w:hAnsi="Times New Roman" w:cs="Times New Roman"/>
          <w:sz w:val="28"/>
          <w:szCs w:val="28"/>
        </w:rPr>
        <w:t>, рублей из них 1080, тыс. рублей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основных средств (световая аппаратура).</w:t>
      </w:r>
    </w:p>
    <w:p w:rsidR="007040EA" w:rsidRDefault="00144575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за 9 месяцев 2019 года в части доходов исполнен: </w:t>
      </w:r>
    </w:p>
    <w:p w:rsidR="007040EA" w:rsidRDefault="007040EA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144575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 на выполнение муниципального задания 73,6% от плановых назначений. Приносящая доход деятельнос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65,9% от плановых назначений;</w:t>
      </w:r>
      <w:r w:rsidR="00144575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40EA" w:rsidRDefault="007040EA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144575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убсидия на иные цели 100,0% от годовых утвержденных плановых назначений.</w:t>
      </w:r>
    </w:p>
    <w:p w:rsidR="007040EA" w:rsidRDefault="00144575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за 9 месяцев 2019 года в части расходов исполнен: </w:t>
      </w:r>
    </w:p>
    <w:p w:rsidR="007040EA" w:rsidRDefault="007040EA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144575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убсидии на выполнение муниципального задани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73,6% от плановых назначений;</w:t>
      </w:r>
    </w:p>
    <w:p w:rsidR="007040EA" w:rsidRDefault="007040EA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144575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риносящая доход деятельнос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62,8% от плановых назначений;</w:t>
      </w:r>
    </w:p>
    <w:p w:rsidR="00144575" w:rsidRPr="00B05F96" w:rsidRDefault="007040EA" w:rsidP="00144575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144575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убсидия на иные цели 100,0% от годовых утвержденных плановых назначений.</w:t>
      </w:r>
    </w:p>
    <w:p w:rsidR="00144575" w:rsidRPr="00B05F96" w:rsidRDefault="00144575" w:rsidP="00144575">
      <w:pPr>
        <w:shd w:val="clear" w:color="auto" w:fill="FFFFFF"/>
        <w:spacing w:before="240" w:line="270" w:lineRule="atLeast"/>
        <w:ind w:right="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5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РЕШИЛИ: </w:t>
      </w:r>
    </w:p>
    <w:p w:rsidR="00144575" w:rsidRPr="00B05F96" w:rsidRDefault="00144575" w:rsidP="00144575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1.7.1. Принять отчет о деятельности МАУК «Дворец культуры им. Курчатова»</w:t>
      </w:r>
      <w:r w:rsidR="00704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4E6">
        <w:rPr>
          <w:rFonts w:ascii="Times New Roman" w:eastAsia="Times New Roman" w:hAnsi="Times New Roman" w:cs="Times New Roman"/>
          <w:sz w:val="28"/>
          <w:szCs w:val="28"/>
        </w:rPr>
        <w:t>за 9 месяцев 2019 года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575" w:rsidRPr="00B05F96" w:rsidRDefault="00FC31AC" w:rsidP="00FB6F17">
      <w:pPr>
        <w:shd w:val="clear" w:color="auto" w:fill="FFFFFF"/>
        <w:spacing w:before="240"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1.7.2. Признать работу МАУ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>К «Дв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орец культуры им.</w:t>
      </w:r>
      <w:r w:rsidR="00322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Курчатова»</w:t>
      </w:r>
      <w:r w:rsidR="003224E6"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2019 года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удов</w:t>
      </w:r>
      <w:r w:rsidR="00144575" w:rsidRPr="00B05F96">
        <w:rPr>
          <w:rFonts w:ascii="Times New Roman" w:eastAsia="Times New Roman" w:hAnsi="Times New Roman" w:cs="Times New Roman"/>
          <w:sz w:val="28"/>
          <w:szCs w:val="28"/>
        </w:rPr>
        <w:t>летворительной.</w:t>
      </w:r>
    </w:p>
    <w:p w:rsidR="00EB6E69" w:rsidRPr="00B05F96" w:rsidRDefault="00EB6E69" w:rsidP="00FB6F17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1.8. СЛУШАЛИ:</w:t>
      </w:r>
    </w:p>
    <w:p w:rsidR="00C45169" w:rsidRPr="00B05F96" w:rsidRDefault="009547D2" w:rsidP="003224E6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Дзюба И.А. - директора МАУК «Парк Победы»</w:t>
      </w:r>
      <w:r w:rsidR="003224E6">
        <w:rPr>
          <w:rFonts w:ascii="Times New Roman" w:hAnsi="Times New Roman" w:cs="Times New Roman"/>
          <w:sz w:val="28"/>
          <w:szCs w:val="28"/>
        </w:rPr>
        <w:t>.</w:t>
      </w:r>
    </w:p>
    <w:p w:rsidR="003224E6" w:rsidRDefault="008B44C3" w:rsidP="003224E6">
      <w:pPr>
        <w:shd w:val="clear" w:color="auto" w:fill="FFFFFF"/>
        <w:spacing w:before="240"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расходы средств выделенных из бюджета на выполнение государственного (муниципального) задания, составили 7788514,02</w:t>
      </w:r>
      <w:r w:rsidR="003224E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оплату: </w:t>
      </w:r>
    </w:p>
    <w:p w:rsidR="003224E6" w:rsidRDefault="003224E6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>мунальных услуг - 829 360,53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4E6" w:rsidRDefault="003224E6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фонда оплаты труда работников -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365,37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4E6" w:rsidRDefault="003224E6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начислений на выплаты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уда работников - 796 544,22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4E6" w:rsidRDefault="003224E6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налога на землю </w:t>
      </w:r>
      <w:r w:rsidR="004971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850,17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4E6" w:rsidRDefault="003224E6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праздничные мероприятия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- 51 873,00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3224E6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по содержанию имущества 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2 734 784,77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4971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1AC" w:rsidRPr="00B05F96" w:rsidRDefault="00497155" w:rsidP="003224E6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прочие работы и услуги - 479 735,96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155" w:rsidRDefault="00FC31AC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за 9 месяцев 2019 года доходы от предпринимательской деятельности в сумме 6 783 710,57 руб. направлены на оплату: 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- 4 322 979,70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начислений на выплаты по оплате труда работников -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1 414 803,74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услуг связи </w:t>
      </w:r>
      <w:r w:rsidR="00DE49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683,43руб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 - 169 395,27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работы по содержанию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- 18 571,64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прочих работ, услуг- 271 742,41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выплату пеней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- 106 640,05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выплату штрафов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- 184 347,44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увеличение стоимости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9 000,00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увеличение стоимости горюче-смазочных материалов</w:t>
      </w:r>
      <w:r w:rsidR="00DE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- 2 749,9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увеличение стоимости строительных материалов -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42 855,66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155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увеличение стоимости мягкого инвентаря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4 551,00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1AC" w:rsidRPr="00FC31AC" w:rsidRDefault="00497155" w:rsidP="00FC31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увеличение стоимости оборотных запасов (материалов)-197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390,33 руб</w:t>
      </w:r>
      <w:r w:rsidR="00FB6F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FC31AC"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1AC" w:rsidRPr="00FC31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216A" w:rsidRDefault="00FC31AC" w:rsidP="00B43EC4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01.10.2019 года в МАУК «Парк Победы» имеется кредиторская задолженность: </w:t>
      </w:r>
    </w:p>
    <w:p w:rsidR="0087216A" w:rsidRDefault="0087216A" w:rsidP="00B43EC4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C31AC" w:rsidRPr="00FC31AC">
        <w:rPr>
          <w:rFonts w:ascii="Times New Roman" w:eastAsia="Times New Roman" w:hAnsi="Times New Roman" w:cs="Times New Roman"/>
          <w:sz w:val="28"/>
          <w:szCs w:val="28"/>
        </w:rPr>
        <w:t>о средствам от предпринимательской и ино</w:t>
      </w:r>
      <w:r>
        <w:rPr>
          <w:rFonts w:ascii="Times New Roman" w:eastAsia="Times New Roman" w:hAnsi="Times New Roman" w:cs="Times New Roman"/>
          <w:sz w:val="28"/>
          <w:szCs w:val="28"/>
        </w:rPr>
        <w:t>й приносящей доход деятельности</w:t>
      </w:r>
      <w:r w:rsidR="00FC31AC" w:rsidRPr="00FC31AC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 w:rsidR="00DE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1AC" w:rsidRPr="00FC31AC">
        <w:rPr>
          <w:rFonts w:ascii="Times New Roman" w:eastAsia="Times New Roman" w:hAnsi="Times New Roman" w:cs="Times New Roman"/>
          <w:sz w:val="28"/>
          <w:szCs w:val="28"/>
        </w:rPr>
        <w:t>856</w:t>
      </w:r>
      <w:r w:rsidR="00DE49F5">
        <w:rPr>
          <w:rFonts w:ascii="Times New Roman" w:eastAsia="Times New Roman" w:hAnsi="Times New Roman" w:cs="Times New Roman"/>
          <w:sz w:val="28"/>
          <w:szCs w:val="28"/>
        </w:rPr>
        <w:t xml:space="preserve"> 040,16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16A" w:rsidRDefault="0087216A" w:rsidP="00B43EC4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C31AC" w:rsidRPr="00FC31AC">
        <w:rPr>
          <w:rFonts w:ascii="Times New Roman" w:eastAsia="Times New Roman" w:hAnsi="Times New Roman" w:cs="Times New Roman"/>
          <w:sz w:val="28"/>
          <w:szCs w:val="28"/>
        </w:rPr>
        <w:t xml:space="preserve">о субсидиям на выполнение государственного (муниципального) задания </w:t>
      </w:r>
      <w:r w:rsidR="00DE4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31AC" w:rsidRPr="00FC31AC">
        <w:rPr>
          <w:rFonts w:ascii="Times New Roman" w:eastAsia="Times New Roman" w:hAnsi="Times New Roman" w:cs="Times New Roman"/>
          <w:sz w:val="28"/>
          <w:szCs w:val="28"/>
        </w:rPr>
        <w:t xml:space="preserve"> 969</w:t>
      </w:r>
      <w:r w:rsidR="00DE49F5">
        <w:rPr>
          <w:rFonts w:ascii="Times New Roman" w:eastAsia="Times New Roman" w:hAnsi="Times New Roman" w:cs="Times New Roman"/>
          <w:sz w:val="28"/>
          <w:szCs w:val="28"/>
        </w:rPr>
        <w:t xml:space="preserve"> 880,09 рублей.</w:t>
      </w:r>
    </w:p>
    <w:p w:rsidR="00FC31AC" w:rsidRPr="00B05F96" w:rsidRDefault="00FC31AC" w:rsidP="00B43EC4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AC"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по состоянию на 01.10.2019 г. на счетах в финансовом органе 235,78 рублей, в кассе учреждения 22 848,26 р</w:t>
      </w:r>
      <w:r w:rsidR="0087216A">
        <w:rPr>
          <w:rFonts w:ascii="Times New Roman" w:eastAsia="Times New Roman" w:hAnsi="Times New Roman" w:cs="Times New Roman"/>
          <w:sz w:val="28"/>
          <w:szCs w:val="28"/>
        </w:rPr>
        <w:t xml:space="preserve">ублей, в кредитной организации - 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17 569,22 рублей. </w:t>
      </w:r>
    </w:p>
    <w:p w:rsidR="00471116" w:rsidRPr="00B05F96" w:rsidRDefault="00EB6E69" w:rsidP="001D68B9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B05F96" w:rsidRDefault="00FC31AC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1.8.1. </w:t>
      </w:r>
      <w:r w:rsidR="00EB6E69" w:rsidRPr="00B05F9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МАУК </w:t>
      </w:r>
      <w:r w:rsidRPr="00B05F96">
        <w:rPr>
          <w:rFonts w:ascii="Times New Roman" w:hAnsi="Times New Roman" w:cs="Times New Roman"/>
          <w:sz w:val="28"/>
          <w:szCs w:val="28"/>
        </w:rPr>
        <w:t>«Парк Победы»</w:t>
      </w:r>
      <w:r w:rsidR="0087216A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="00EB6E69"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1AC" w:rsidRPr="00B05F96" w:rsidRDefault="00FC31AC" w:rsidP="00FC31AC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1.8.2. Признать работу МАУК «Парк Победы»</w:t>
      </w:r>
      <w:r w:rsidR="0087216A">
        <w:rPr>
          <w:rFonts w:ascii="Times New Roman" w:hAnsi="Times New Roman" w:cs="Times New Roman"/>
          <w:sz w:val="28"/>
          <w:szCs w:val="28"/>
        </w:rPr>
        <w:t xml:space="preserve"> за 9 месяцев 2019 го</w:t>
      </w:r>
      <w:r w:rsidR="001D68B9">
        <w:rPr>
          <w:rFonts w:ascii="Times New Roman" w:hAnsi="Times New Roman" w:cs="Times New Roman"/>
          <w:sz w:val="28"/>
          <w:szCs w:val="28"/>
        </w:rPr>
        <w:t>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1D68B9" w:rsidRPr="001D68B9" w:rsidRDefault="001D68B9" w:rsidP="001D68B9">
      <w:pPr>
        <w:widowControl w:val="0"/>
        <w:autoSpaceDE w:val="0"/>
        <w:autoSpaceDN w:val="0"/>
        <w:adjustRightInd w:val="0"/>
        <w:spacing w:before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8B9">
        <w:rPr>
          <w:rFonts w:ascii="Times New Roman" w:hAnsi="Times New Roman" w:cs="Times New Roman"/>
          <w:sz w:val="28"/>
          <w:szCs w:val="28"/>
        </w:rPr>
        <w:t xml:space="preserve">1.8.3. Рекомендовать руководителю МАУК «Парк Победы» восстановить таблички у посаженных, знаменитыми гостями города, </w:t>
      </w:r>
      <w:r w:rsidR="00DE49F5">
        <w:rPr>
          <w:rFonts w:ascii="Times New Roman" w:hAnsi="Times New Roman" w:cs="Times New Roman"/>
          <w:sz w:val="28"/>
          <w:szCs w:val="28"/>
        </w:rPr>
        <w:t xml:space="preserve"> </w:t>
      </w:r>
      <w:r w:rsidRPr="001D68B9">
        <w:rPr>
          <w:rFonts w:ascii="Times New Roman" w:hAnsi="Times New Roman" w:cs="Times New Roman"/>
          <w:sz w:val="28"/>
          <w:szCs w:val="28"/>
        </w:rPr>
        <w:t>деревьев в сквере дружба.</w:t>
      </w:r>
    </w:p>
    <w:p w:rsidR="00471116" w:rsidRPr="00B05F96" w:rsidRDefault="001D68B9" w:rsidP="001D6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DE49F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F5">
        <w:rPr>
          <w:rFonts w:ascii="Times New Roman" w:hAnsi="Times New Roman" w:cs="Times New Roman"/>
          <w:b/>
          <w:sz w:val="28"/>
          <w:szCs w:val="28"/>
        </w:rPr>
        <w:t>31.12.2020</w:t>
      </w:r>
    </w:p>
    <w:p w:rsidR="00EB6E69" w:rsidRPr="00B05F96" w:rsidRDefault="00EB6E69" w:rsidP="00FC31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1.9. СЛУШАЛИ:</w:t>
      </w:r>
    </w:p>
    <w:p w:rsidR="005765F1" w:rsidRPr="00B05F96" w:rsidRDefault="00FC31AC" w:rsidP="00FD595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Костенко Н.В.</w:t>
      </w:r>
      <w:r w:rsidR="005765F1" w:rsidRPr="00B05F96">
        <w:rPr>
          <w:rFonts w:ascii="Times New Roman" w:hAnsi="Times New Roman" w:cs="Times New Roman"/>
          <w:sz w:val="28"/>
          <w:szCs w:val="28"/>
        </w:rPr>
        <w:t xml:space="preserve"> - </w:t>
      </w:r>
      <w:r w:rsidRPr="00B05F96">
        <w:rPr>
          <w:rFonts w:ascii="Times New Roman" w:hAnsi="Times New Roman" w:cs="Times New Roman"/>
          <w:sz w:val="28"/>
          <w:szCs w:val="28"/>
        </w:rPr>
        <w:t>главного бухгалтера МАУК «ДК «Октябрь».</w:t>
      </w:r>
    </w:p>
    <w:p w:rsidR="00D77A50" w:rsidRDefault="005765F1" w:rsidP="009B4C6D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F96">
        <w:rPr>
          <w:rFonts w:ascii="Times New Roman" w:hAnsi="Times New Roman" w:cs="Times New Roman"/>
          <w:sz w:val="28"/>
          <w:szCs w:val="28"/>
        </w:rPr>
        <w:t>Сообщил</w:t>
      </w:r>
      <w:r w:rsidR="00B43EC4" w:rsidRPr="00B05F96">
        <w:rPr>
          <w:rFonts w:ascii="Times New Roman" w:hAnsi="Times New Roman" w:cs="Times New Roman"/>
          <w:sz w:val="28"/>
          <w:szCs w:val="28"/>
        </w:rPr>
        <w:t>а</w:t>
      </w:r>
      <w:r w:rsidRPr="00B05F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9B4C6D">
        <w:rPr>
          <w:rFonts w:ascii="Times New Roman" w:hAnsi="Times New Roman" w:cs="Times New Roman"/>
          <w:sz w:val="28"/>
          <w:szCs w:val="28"/>
        </w:rPr>
        <w:t>п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о состоянию на 01.10.2019 исполнено плана </w:t>
      </w:r>
      <w:r w:rsidR="00DE49F5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 за </w:t>
      </w:r>
      <w:r w:rsidR="00D77A50">
        <w:rPr>
          <w:rFonts w:ascii="Times New Roman" w:hAnsi="Times New Roman" w:cs="Times New Roman"/>
          <w:sz w:val="28"/>
          <w:szCs w:val="28"/>
        </w:rPr>
        <w:t>счет субсидий на выполнение муни</w:t>
      </w:r>
      <w:r w:rsidR="009B4C6D" w:rsidRPr="009B4C6D">
        <w:rPr>
          <w:rFonts w:ascii="Times New Roman" w:hAnsi="Times New Roman" w:cs="Times New Roman"/>
          <w:sz w:val="28"/>
          <w:szCs w:val="28"/>
        </w:rPr>
        <w:t>ципального задания по доходам</w:t>
      </w:r>
      <w:r w:rsidR="00D77A50">
        <w:rPr>
          <w:rFonts w:ascii="Times New Roman" w:hAnsi="Times New Roman" w:cs="Times New Roman"/>
          <w:sz w:val="28"/>
          <w:szCs w:val="28"/>
        </w:rPr>
        <w:t xml:space="preserve"> </w:t>
      </w:r>
      <w:r w:rsidR="009B4C6D" w:rsidRPr="009B4C6D">
        <w:rPr>
          <w:rFonts w:ascii="Times New Roman" w:hAnsi="Times New Roman" w:cs="Times New Roman"/>
          <w:sz w:val="28"/>
          <w:szCs w:val="28"/>
        </w:rPr>
        <w:t>-</w:t>
      </w:r>
      <w:r w:rsidR="00D77A50">
        <w:rPr>
          <w:rFonts w:ascii="Times New Roman" w:hAnsi="Times New Roman" w:cs="Times New Roman"/>
          <w:sz w:val="28"/>
          <w:szCs w:val="28"/>
        </w:rPr>
        <w:t xml:space="preserve"> </w:t>
      </w:r>
      <w:r w:rsidR="009B4C6D" w:rsidRPr="009B4C6D">
        <w:rPr>
          <w:rFonts w:ascii="Times New Roman" w:hAnsi="Times New Roman" w:cs="Times New Roman"/>
          <w:sz w:val="28"/>
          <w:szCs w:val="28"/>
        </w:rPr>
        <w:t>36 776 754,81 рубля, что составляет 66%, по расходам -</w:t>
      </w:r>
      <w:r w:rsidR="00D77A50">
        <w:rPr>
          <w:rFonts w:ascii="Times New Roman" w:hAnsi="Times New Roman" w:cs="Times New Roman"/>
          <w:sz w:val="28"/>
          <w:szCs w:val="28"/>
        </w:rPr>
        <w:t xml:space="preserve"> </w:t>
      </w:r>
      <w:r w:rsidR="009B4C6D" w:rsidRPr="009B4C6D">
        <w:rPr>
          <w:rFonts w:ascii="Times New Roman" w:hAnsi="Times New Roman" w:cs="Times New Roman"/>
          <w:sz w:val="28"/>
          <w:szCs w:val="28"/>
        </w:rPr>
        <w:t>36 776 754,81 рубля, что составляет 66%. Наибольший удельный вес занимают расходы на заработную</w:t>
      </w:r>
      <w:r w:rsidR="00D77A50">
        <w:rPr>
          <w:rFonts w:ascii="Times New Roman" w:hAnsi="Times New Roman" w:cs="Times New Roman"/>
          <w:sz w:val="28"/>
          <w:szCs w:val="28"/>
        </w:rPr>
        <w:t xml:space="preserve"> плату и начисления на выплаты 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по оплате труда работников, их доля в общей </w:t>
      </w:r>
      <w:r w:rsidR="00D77A50">
        <w:rPr>
          <w:rFonts w:ascii="Times New Roman" w:hAnsi="Times New Roman" w:cs="Times New Roman"/>
          <w:sz w:val="28"/>
          <w:szCs w:val="28"/>
        </w:rPr>
        <w:t>с</w:t>
      </w:r>
      <w:r w:rsidR="009B4C6D" w:rsidRPr="009B4C6D">
        <w:rPr>
          <w:rFonts w:ascii="Times New Roman" w:hAnsi="Times New Roman" w:cs="Times New Roman"/>
          <w:sz w:val="28"/>
          <w:szCs w:val="28"/>
        </w:rPr>
        <w:t>ум</w:t>
      </w:r>
      <w:r w:rsidR="00D77A50">
        <w:rPr>
          <w:rFonts w:ascii="Times New Roman" w:hAnsi="Times New Roman" w:cs="Times New Roman"/>
          <w:sz w:val="28"/>
          <w:szCs w:val="28"/>
        </w:rPr>
        <w:t>м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е кассовых расходов составляет 91,7%. </w:t>
      </w:r>
      <w:proofErr w:type="gramEnd"/>
    </w:p>
    <w:p w:rsidR="00235275" w:rsidRDefault="00235275" w:rsidP="009B4C6D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9B4C6D" w:rsidRPr="009B4C6D">
        <w:rPr>
          <w:rFonts w:ascii="Times New Roman" w:hAnsi="Times New Roman" w:cs="Times New Roman"/>
          <w:sz w:val="28"/>
          <w:szCs w:val="28"/>
        </w:rPr>
        <w:t>новые показатели поступлений от приносящей доход деятельности с учетом уплаты налогов утверждены в размере 8 373 102,42 рубля.</w:t>
      </w:r>
    </w:p>
    <w:p w:rsidR="009B4C6D" w:rsidRDefault="00235275" w:rsidP="009B4C6D">
      <w:pPr>
        <w:spacing w:after="60" w:line="270" w:lineRule="atLeast"/>
        <w:ind w:left="60" w:right="6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по приносящей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 доход деятель</w:t>
      </w:r>
      <w:r>
        <w:rPr>
          <w:rFonts w:ascii="Times New Roman" w:hAnsi="Times New Roman" w:cs="Times New Roman"/>
          <w:sz w:val="28"/>
          <w:szCs w:val="28"/>
        </w:rPr>
        <w:t>ности на начало года составил 469 </w:t>
      </w:r>
      <w:r w:rsidR="009B4C6D" w:rsidRPr="009B4C6D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,49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.10.2019 исполнение плана </w:t>
      </w:r>
      <w:r w:rsidR="003F0CBF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 по доходам от </w:t>
      </w:r>
      <w:r w:rsidR="005B5907">
        <w:rPr>
          <w:rFonts w:ascii="Times New Roman" w:hAnsi="Times New Roman" w:cs="Times New Roman"/>
          <w:sz w:val="28"/>
          <w:szCs w:val="28"/>
        </w:rPr>
        <w:t>прино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сящей доход деятельности составило </w:t>
      </w:r>
      <w:r w:rsidR="005B5907">
        <w:rPr>
          <w:rFonts w:ascii="Times New Roman" w:hAnsi="Times New Roman" w:cs="Times New Roman"/>
          <w:sz w:val="28"/>
          <w:szCs w:val="28"/>
        </w:rPr>
        <w:t>7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 768 828,19 рублей, что составляет 92,8%, в том </w:t>
      </w:r>
      <w:r w:rsidR="005B5907">
        <w:rPr>
          <w:rFonts w:ascii="Times New Roman" w:hAnsi="Times New Roman" w:cs="Times New Roman"/>
          <w:sz w:val="28"/>
          <w:szCs w:val="28"/>
        </w:rPr>
        <w:t>числе д</w:t>
      </w:r>
      <w:r w:rsidR="009B4C6D" w:rsidRPr="009B4C6D">
        <w:rPr>
          <w:rFonts w:ascii="Times New Roman" w:hAnsi="Times New Roman" w:cs="Times New Roman"/>
          <w:sz w:val="28"/>
          <w:szCs w:val="28"/>
        </w:rPr>
        <w:t>оходы от ок</w:t>
      </w:r>
      <w:r w:rsidR="005B5907">
        <w:rPr>
          <w:rFonts w:ascii="Times New Roman" w:hAnsi="Times New Roman" w:cs="Times New Roman"/>
          <w:sz w:val="28"/>
          <w:szCs w:val="28"/>
        </w:rPr>
        <w:t>азания платных услуг по строке 010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 (130) отражены в сумме 7 618 148,19 </w:t>
      </w:r>
      <w:r w:rsidR="005B5907">
        <w:rPr>
          <w:rFonts w:ascii="Times New Roman" w:hAnsi="Times New Roman" w:cs="Times New Roman"/>
          <w:sz w:val="28"/>
          <w:szCs w:val="28"/>
        </w:rPr>
        <w:lastRenderedPageBreak/>
        <w:t>ру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блей, по строке 010 (150) «Безвозмездные денежные поступления текущего характера» </w:t>
      </w:r>
      <w:r w:rsidR="005B5907">
        <w:rPr>
          <w:rFonts w:ascii="Times New Roman" w:hAnsi="Times New Roman" w:cs="Times New Roman"/>
          <w:sz w:val="28"/>
          <w:szCs w:val="28"/>
        </w:rPr>
        <w:t>отра</w:t>
      </w:r>
      <w:r w:rsidR="009B4C6D" w:rsidRPr="009B4C6D">
        <w:rPr>
          <w:rFonts w:ascii="Times New Roman" w:hAnsi="Times New Roman" w:cs="Times New Roman"/>
          <w:sz w:val="28"/>
          <w:szCs w:val="28"/>
        </w:rPr>
        <w:t>жены благотворительные поступления денежных средств</w:t>
      </w:r>
      <w:r w:rsidR="005B5907">
        <w:rPr>
          <w:rFonts w:ascii="Times New Roman" w:hAnsi="Times New Roman" w:cs="Times New Roman"/>
          <w:sz w:val="28"/>
          <w:szCs w:val="28"/>
        </w:rPr>
        <w:t xml:space="preserve"> </w:t>
      </w:r>
      <w:r w:rsidR="009B4C6D" w:rsidRPr="009B4C6D">
        <w:rPr>
          <w:rFonts w:ascii="Times New Roman" w:hAnsi="Times New Roman" w:cs="Times New Roman"/>
          <w:sz w:val="28"/>
          <w:szCs w:val="28"/>
        </w:rPr>
        <w:t>- 181 000,00 рублей, по строке</w:t>
      </w:r>
      <w:proofErr w:type="gramEnd"/>
      <w:r w:rsidR="009B4C6D" w:rsidRPr="009B4C6D">
        <w:rPr>
          <w:rFonts w:ascii="Times New Roman" w:hAnsi="Times New Roman" w:cs="Times New Roman"/>
          <w:sz w:val="28"/>
          <w:szCs w:val="28"/>
        </w:rPr>
        <w:t xml:space="preserve"> 010 (180) «Прочие доходы» отражена оплата налога на прибыль </w:t>
      </w:r>
      <w:r w:rsidR="005B5907">
        <w:rPr>
          <w:rFonts w:ascii="Times New Roman" w:hAnsi="Times New Roman" w:cs="Times New Roman"/>
          <w:sz w:val="28"/>
          <w:szCs w:val="28"/>
        </w:rPr>
        <w:t>в размере «-30 320,00», по расходам -</w:t>
      </w:r>
      <w:r w:rsidR="009B4C6D" w:rsidRPr="009B4C6D">
        <w:rPr>
          <w:rFonts w:ascii="Times New Roman" w:hAnsi="Times New Roman" w:cs="Times New Roman"/>
          <w:sz w:val="28"/>
          <w:szCs w:val="28"/>
        </w:rPr>
        <w:t xml:space="preserve"> 6 209 595,29 рублей, что составляет 70,2%. Наи</w:t>
      </w:r>
      <w:r w:rsidR="005B5907">
        <w:rPr>
          <w:rFonts w:ascii="Times New Roman" w:hAnsi="Times New Roman" w:cs="Times New Roman"/>
          <w:sz w:val="28"/>
          <w:szCs w:val="28"/>
        </w:rPr>
        <w:t>больший удельный вес занимают ра</w:t>
      </w:r>
      <w:r w:rsidR="009B4C6D" w:rsidRPr="009B4C6D">
        <w:rPr>
          <w:rFonts w:ascii="Times New Roman" w:hAnsi="Times New Roman" w:cs="Times New Roman"/>
          <w:sz w:val="28"/>
          <w:szCs w:val="28"/>
        </w:rPr>
        <w:t>сходы на заработную плату и начисления на выплаты по оплате труда работников, их доля в общей сумме кассовых расходов составляет 71%</w:t>
      </w:r>
      <w:r w:rsidR="005B5907">
        <w:rPr>
          <w:rFonts w:ascii="Times New Roman" w:hAnsi="Times New Roman" w:cs="Times New Roman"/>
          <w:sz w:val="28"/>
          <w:szCs w:val="28"/>
        </w:rPr>
        <w:t>.</w:t>
      </w:r>
      <w:r w:rsidR="009B4C6D" w:rsidRPr="00B05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5F1" w:rsidRPr="00B05F96" w:rsidRDefault="005765F1" w:rsidP="00DA62D1">
      <w:pPr>
        <w:spacing w:before="240" w:after="60" w:line="270" w:lineRule="atLeast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Pr="00B05F96" w:rsidRDefault="00C82CA1" w:rsidP="00DA62D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1.9.1. </w:t>
      </w:r>
      <w:r w:rsidR="005765F1" w:rsidRPr="00B05F96">
        <w:rPr>
          <w:rFonts w:ascii="Times New Roman" w:hAnsi="Times New Roman" w:cs="Times New Roman"/>
          <w:sz w:val="28"/>
          <w:szCs w:val="28"/>
        </w:rPr>
        <w:t>Принять отчет о деятельности  МАУК «</w:t>
      </w:r>
      <w:r w:rsidRPr="00B05F96">
        <w:rPr>
          <w:rFonts w:ascii="Times New Roman" w:hAnsi="Times New Roman" w:cs="Times New Roman"/>
          <w:sz w:val="28"/>
          <w:szCs w:val="28"/>
        </w:rPr>
        <w:t xml:space="preserve">ДК </w:t>
      </w:r>
      <w:r w:rsidR="00FD5955" w:rsidRPr="00B05F96">
        <w:rPr>
          <w:rFonts w:ascii="Times New Roman" w:hAnsi="Times New Roman" w:cs="Times New Roman"/>
          <w:sz w:val="28"/>
          <w:szCs w:val="28"/>
        </w:rPr>
        <w:t>«</w:t>
      </w:r>
      <w:r w:rsidRPr="00B05F96">
        <w:rPr>
          <w:rFonts w:ascii="Times New Roman" w:hAnsi="Times New Roman" w:cs="Times New Roman"/>
          <w:sz w:val="28"/>
          <w:szCs w:val="28"/>
        </w:rPr>
        <w:t>Октябрь»</w:t>
      </w:r>
      <w:r w:rsidR="005B5907">
        <w:rPr>
          <w:rFonts w:ascii="Times New Roman" w:hAnsi="Times New Roman" w:cs="Times New Roman"/>
          <w:sz w:val="28"/>
          <w:szCs w:val="28"/>
        </w:rPr>
        <w:t xml:space="preserve"> за 9 месяцев 2019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CA1" w:rsidRPr="00B05F96" w:rsidRDefault="00C82CA1" w:rsidP="003F0CBF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1.9.2. Признать работу МАУК «</w:t>
      </w:r>
      <w:r w:rsidR="00FD5955" w:rsidRPr="00B05F96">
        <w:rPr>
          <w:rFonts w:ascii="Times New Roman" w:hAnsi="Times New Roman" w:cs="Times New Roman"/>
          <w:sz w:val="28"/>
          <w:szCs w:val="28"/>
        </w:rPr>
        <w:t xml:space="preserve">ДК «Октябрь» </w:t>
      </w:r>
      <w:r w:rsidR="005B5907">
        <w:rPr>
          <w:rFonts w:ascii="Times New Roman" w:hAnsi="Times New Roman" w:cs="Times New Roman"/>
          <w:sz w:val="28"/>
          <w:szCs w:val="28"/>
        </w:rPr>
        <w:t>за 9 месяцев 2019 года</w:t>
      </w:r>
      <w:r w:rsidR="00C64524">
        <w:rPr>
          <w:rFonts w:ascii="Times New Roman" w:hAnsi="Times New Roman" w:cs="Times New Roman"/>
          <w:sz w:val="28"/>
          <w:szCs w:val="28"/>
        </w:rPr>
        <w:t xml:space="preserve"> </w:t>
      </w:r>
      <w:r w:rsidR="00C64524" w:rsidRPr="00B05F9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FD5955" w:rsidRPr="00B05F96">
        <w:rPr>
          <w:rFonts w:ascii="Times New Roman" w:hAnsi="Times New Roman" w:cs="Times New Roman"/>
          <w:sz w:val="28"/>
          <w:szCs w:val="28"/>
        </w:rPr>
        <w:t>.</w:t>
      </w:r>
    </w:p>
    <w:p w:rsidR="002E7D08" w:rsidRDefault="00EB6E69" w:rsidP="003F0CB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1.10. СЛУШАЛИ:</w:t>
      </w:r>
    </w:p>
    <w:p w:rsidR="00FD5955" w:rsidRPr="00B05F96" w:rsidRDefault="00FD5955" w:rsidP="002509A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Степанову М.Е. - главного бухгалтера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театр».</w:t>
      </w:r>
    </w:p>
    <w:p w:rsidR="00FD5955" w:rsidRPr="00B05F96" w:rsidRDefault="00FD5955" w:rsidP="003F0C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Сообщила, что за 9 месяцев 2019 года было организ</w:t>
      </w:r>
      <w:r w:rsidR="002509A5">
        <w:rPr>
          <w:rFonts w:ascii="Times New Roman" w:hAnsi="Times New Roman" w:cs="Times New Roman"/>
          <w:sz w:val="28"/>
          <w:szCs w:val="28"/>
        </w:rPr>
        <w:t>овано и проведено 48 мероприятий</w:t>
      </w:r>
      <w:r w:rsidRPr="00B05F96">
        <w:rPr>
          <w:rFonts w:ascii="Times New Roman" w:hAnsi="Times New Roman" w:cs="Times New Roman"/>
          <w:sz w:val="28"/>
          <w:szCs w:val="28"/>
        </w:rPr>
        <w:t>, число зрителей, посетивших данные мероп</w:t>
      </w:r>
      <w:r w:rsidR="003F0CBF">
        <w:rPr>
          <w:rFonts w:ascii="Times New Roman" w:hAnsi="Times New Roman" w:cs="Times New Roman"/>
          <w:sz w:val="28"/>
          <w:szCs w:val="28"/>
        </w:rPr>
        <w:t>риятия составило 18,614 тыс</w:t>
      </w:r>
      <w:proofErr w:type="gramStart"/>
      <w:r w:rsidR="003F0C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F0CBF">
        <w:rPr>
          <w:rFonts w:ascii="Times New Roman" w:hAnsi="Times New Roman" w:cs="Times New Roman"/>
          <w:sz w:val="28"/>
          <w:szCs w:val="28"/>
        </w:rPr>
        <w:t>еловек.</w:t>
      </w:r>
      <w:r w:rsidRPr="00B05F96">
        <w:rPr>
          <w:rFonts w:ascii="Times New Roman" w:hAnsi="Times New Roman" w:cs="Times New Roman"/>
          <w:sz w:val="28"/>
          <w:szCs w:val="28"/>
        </w:rPr>
        <w:t xml:space="preserve"> Количество сыгранных спектаклей - 31, из них 22 спектакля для детей, на которых побывали 3,921 тысяч зрителей (из них 2,758 тысяч детей).</w:t>
      </w:r>
    </w:p>
    <w:p w:rsidR="00FD5955" w:rsidRPr="00B05F96" w:rsidRDefault="00FD5955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На 01.10.2019 года исполнение  субсидий на выполнение муниципального задания  по бюджетной деятельности</w:t>
      </w:r>
      <w:r w:rsidR="00AD520B">
        <w:rPr>
          <w:rFonts w:ascii="Times New Roman" w:hAnsi="Times New Roman" w:cs="Times New Roman"/>
          <w:sz w:val="28"/>
          <w:szCs w:val="28"/>
        </w:rPr>
        <w:t xml:space="preserve">   составили    5 228,9 тыс</w:t>
      </w:r>
      <w:proofErr w:type="gramStart"/>
      <w:r w:rsidR="00AD52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20B">
        <w:rPr>
          <w:rFonts w:ascii="Times New Roman" w:hAnsi="Times New Roman" w:cs="Times New Roman"/>
          <w:sz w:val="28"/>
          <w:szCs w:val="28"/>
        </w:rPr>
        <w:t>ублей</w:t>
      </w:r>
      <w:r w:rsidRPr="00B05F96">
        <w:rPr>
          <w:rFonts w:ascii="Times New Roman" w:hAnsi="Times New Roman" w:cs="Times New Roman"/>
          <w:sz w:val="28"/>
          <w:szCs w:val="28"/>
        </w:rPr>
        <w:t>,  от приносящей до</w:t>
      </w:r>
      <w:r w:rsidR="00AD520B">
        <w:rPr>
          <w:rFonts w:ascii="Times New Roman" w:hAnsi="Times New Roman" w:cs="Times New Roman"/>
          <w:sz w:val="28"/>
          <w:szCs w:val="28"/>
        </w:rPr>
        <w:t>ход деятельности  641,6 тыс.рублей</w:t>
      </w:r>
      <w:r w:rsidRPr="00B05F96">
        <w:rPr>
          <w:rFonts w:ascii="Times New Roman" w:hAnsi="Times New Roman" w:cs="Times New Roman"/>
          <w:sz w:val="28"/>
          <w:szCs w:val="28"/>
        </w:rPr>
        <w:t>, субсидии на иные цели 39,6 тыс</w:t>
      </w:r>
      <w:r w:rsidR="003F0CBF">
        <w:rPr>
          <w:rFonts w:ascii="Times New Roman" w:hAnsi="Times New Roman" w:cs="Times New Roman"/>
          <w:sz w:val="28"/>
          <w:szCs w:val="28"/>
        </w:rPr>
        <w:t>.руб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="003F0CBF">
        <w:rPr>
          <w:rFonts w:ascii="Times New Roman" w:hAnsi="Times New Roman" w:cs="Times New Roman"/>
          <w:sz w:val="28"/>
          <w:szCs w:val="28"/>
        </w:rPr>
        <w:t>. Всего 5 910,1 тыс.рублей.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52" w:rsidRDefault="00FD5955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На 01.10.2019 года стоимость имущества составляет: </w:t>
      </w:r>
    </w:p>
    <w:p w:rsidR="00080B52" w:rsidRDefault="00FD5955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</w:t>
      </w:r>
      <w:r w:rsidR="00080B52">
        <w:rPr>
          <w:rFonts w:ascii="Times New Roman" w:hAnsi="Times New Roman" w:cs="Times New Roman"/>
          <w:sz w:val="28"/>
          <w:szCs w:val="28"/>
        </w:rPr>
        <w:t xml:space="preserve"> б</w:t>
      </w:r>
      <w:r w:rsidRPr="00B05F96">
        <w:rPr>
          <w:rFonts w:ascii="Times New Roman" w:hAnsi="Times New Roman" w:cs="Times New Roman"/>
          <w:sz w:val="28"/>
          <w:szCs w:val="28"/>
        </w:rPr>
        <w:t>алансовая  16 471,8 тыс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>уб</w:t>
      </w:r>
      <w:r w:rsidR="003F0CBF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B52" w:rsidRDefault="00080B52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F0CBF">
        <w:rPr>
          <w:rFonts w:ascii="Times New Roman" w:hAnsi="Times New Roman" w:cs="Times New Roman"/>
          <w:sz w:val="28"/>
          <w:szCs w:val="28"/>
        </w:rPr>
        <w:t>статочная  6 916,2 тыс</w:t>
      </w:r>
      <w:proofErr w:type="gramStart"/>
      <w:r w:rsidR="003F0C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0CBF">
        <w:rPr>
          <w:rFonts w:ascii="Times New Roman" w:hAnsi="Times New Roman" w:cs="Times New Roman"/>
          <w:sz w:val="28"/>
          <w:szCs w:val="28"/>
        </w:rPr>
        <w:t>ублей</w:t>
      </w:r>
      <w:r w:rsidR="00FD5955" w:rsidRPr="00B05F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B52" w:rsidRDefault="00080B52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D5955" w:rsidRPr="00B05F96">
        <w:rPr>
          <w:rFonts w:ascii="Times New Roman" w:hAnsi="Times New Roman" w:cs="Times New Roman"/>
          <w:sz w:val="28"/>
          <w:szCs w:val="28"/>
        </w:rPr>
        <w:t>адастровая стоимость земельного участка составила 30 912,5 тыс</w:t>
      </w:r>
      <w:proofErr w:type="gramStart"/>
      <w:r w:rsidR="00FD5955" w:rsidRPr="00B05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5955" w:rsidRPr="00B05F96">
        <w:rPr>
          <w:rFonts w:ascii="Times New Roman" w:hAnsi="Times New Roman" w:cs="Times New Roman"/>
          <w:sz w:val="28"/>
          <w:szCs w:val="28"/>
        </w:rPr>
        <w:t>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="00FD5955" w:rsidRPr="00B05F96">
        <w:rPr>
          <w:rFonts w:ascii="Times New Roman" w:hAnsi="Times New Roman" w:cs="Times New Roman"/>
          <w:sz w:val="28"/>
          <w:szCs w:val="28"/>
        </w:rPr>
        <w:t>;</w:t>
      </w:r>
    </w:p>
    <w:p w:rsidR="00080B52" w:rsidRDefault="00B05F96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- </w:t>
      </w:r>
      <w:r w:rsidR="00080B52">
        <w:rPr>
          <w:rFonts w:ascii="Times New Roman" w:hAnsi="Times New Roman" w:cs="Times New Roman"/>
          <w:sz w:val="28"/>
          <w:szCs w:val="28"/>
        </w:rPr>
        <w:t>п</w:t>
      </w:r>
      <w:r w:rsidR="00FD5955" w:rsidRPr="00B05F96">
        <w:rPr>
          <w:rFonts w:ascii="Times New Roman" w:hAnsi="Times New Roman" w:cs="Times New Roman"/>
          <w:sz w:val="28"/>
          <w:szCs w:val="28"/>
        </w:rPr>
        <w:t>риобретено материальных ценностей на сумму 212,7</w:t>
      </w:r>
      <w:r w:rsidR="00AD520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D52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20B">
        <w:rPr>
          <w:rFonts w:ascii="Times New Roman" w:hAnsi="Times New Roman" w:cs="Times New Roman"/>
          <w:sz w:val="28"/>
          <w:szCs w:val="28"/>
        </w:rPr>
        <w:t>ублей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FD5955" w:rsidRPr="00B05F96" w:rsidRDefault="00B05F96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- </w:t>
      </w:r>
      <w:r w:rsidR="00080B52">
        <w:rPr>
          <w:rFonts w:ascii="Times New Roman" w:hAnsi="Times New Roman" w:cs="Times New Roman"/>
          <w:sz w:val="28"/>
          <w:szCs w:val="28"/>
        </w:rPr>
        <w:t>с</w:t>
      </w:r>
      <w:r w:rsidR="00FD5955" w:rsidRPr="00B05F96">
        <w:rPr>
          <w:rFonts w:ascii="Times New Roman" w:hAnsi="Times New Roman" w:cs="Times New Roman"/>
          <w:sz w:val="28"/>
          <w:szCs w:val="28"/>
        </w:rPr>
        <w:t>редняя численность работников составляет 24,7</w:t>
      </w:r>
      <w:r w:rsidR="00AD520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80B52" w:rsidRDefault="00B05F96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Исполнение бюджета от утвержденных годовых плановых назначений за </w:t>
      </w:r>
      <w:r w:rsidR="00080B52">
        <w:rPr>
          <w:rFonts w:ascii="Times New Roman" w:hAnsi="Times New Roman" w:cs="Times New Roman"/>
          <w:sz w:val="28"/>
          <w:szCs w:val="28"/>
        </w:rPr>
        <w:t>9 месяцев  2019 года составляет</w:t>
      </w:r>
      <w:r w:rsidRPr="00B05F96">
        <w:rPr>
          <w:rFonts w:ascii="Times New Roman" w:hAnsi="Times New Roman" w:cs="Times New Roman"/>
          <w:sz w:val="28"/>
          <w:szCs w:val="28"/>
        </w:rPr>
        <w:t>:</w:t>
      </w:r>
    </w:p>
    <w:p w:rsidR="00080B52" w:rsidRDefault="00080B52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5F96" w:rsidRPr="00B05F96">
        <w:rPr>
          <w:rFonts w:ascii="Times New Roman" w:hAnsi="Times New Roman" w:cs="Times New Roman"/>
          <w:sz w:val="28"/>
          <w:szCs w:val="28"/>
        </w:rPr>
        <w:t xml:space="preserve">убсидии на выполнение муниципального задания  64%; </w:t>
      </w:r>
    </w:p>
    <w:p w:rsidR="00080B52" w:rsidRDefault="00080B52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5F96" w:rsidRPr="00B05F96">
        <w:rPr>
          <w:rFonts w:ascii="Times New Roman" w:hAnsi="Times New Roman" w:cs="Times New Roman"/>
          <w:sz w:val="28"/>
          <w:szCs w:val="28"/>
        </w:rPr>
        <w:t xml:space="preserve">риносящая доход деятельность 68 %; </w:t>
      </w:r>
    </w:p>
    <w:p w:rsidR="00B05F96" w:rsidRPr="00B05F96" w:rsidRDefault="00B05F96" w:rsidP="00B05F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</w:t>
      </w:r>
      <w:r w:rsidR="00080B52">
        <w:rPr>
          <w:rFonts w:ascii="Times New Roman" w:hAnsi="Times New Roman" w:cs="Times New Roman"/>
          <w:sz w:val="28"/>
          <w:szCs w:val="28"/>
        </w:rPr>
        <w:t xml:space="preserve"> с</w:t>
      </w:r>
      <w:r w:rsidRPr="00B05F96">
        <w:rPr>
          <w:rFonts w:ascii="Times New Roman" w:hAnsi="Times New Roman" w:cs="Times New Roman"/>
          <w:sz w:val="28"/>
          <w:szCs w:val="28"/>
        </w:rPr>
        <w:t>убсидии на иные цели 97 %.</w:t>
      </w:r>
    </w:p>
    <w:p w:rsidR="001D4E11" w:rsidRDefault="00B05F96" w:rsidP="001D4E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Кредиторская задолженность бюджетной деятельности на 01.10.2019 г.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-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="00AD520B">
        <w:rPr>
          <w:rFonts w:ascii="Times New Roman" w:hAnsi="Times New Roman" w:cs="Times New Roman"/>
          <w:sz w:val="28"/>
          <w:szCs w:val="28"/>
        </w:rPr>
        <w:t>812,7 тыс. рублей</w:t>
      </w:r>
      <w:r w:rsidRPr="00B05F96">
        <w:rPr>
          <w:rFonts w:ascii="Times New Roman" w:hAnsi="Times New Roman" w:cs="Times New Roman"/>
          <w:sz w:val="28"/>
          <w:szCs w:val="28"/>
        </w:rPr>
        <w:t>, дебиторская задолженность на 01.10.2019г. - 24 805,8 тыс</w:t>
      </w:r>
      <w:proofErr w:type="gramStart"/>
      <w:r w:rsidRPr="00B05F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5F96">
        <w:rPr>
          <w:rFonts w:ascii="Times New Roman" w:hAnsi="Times New Roman" w:cs="Times New Roman"/>
          <w:sz w:val="28"/>
          <w:szCs w:val="28"/>
        </w:rPr>
        <w:t>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>, кредиторская задолженность по приносящей доход деятельности на 01.10.2019 г.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-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="00AD520B">
        <w:rPr>
          <w:rFonts w:ascii="Times New Roman" w:hAnsi="Times New Roman" w:cs="Times New Roman"/>
          <w:sz w:val="28"/>
          <w:szCs w:val="28"/>
        </w:rPr>
        <w:t>0,8 тыс. рублей</w:t>
      </w:r>
      <w:r w:rsidRPr="00B05F96">
        <w:rPr>
          <w:rFonts w:ascii="Times New Roman" w:hAnsi="Times New Roman" w:cs="Times New Roman"/>
          <w:sz w:val="28"/>
          <w:szCs w:val="28"/>
        </w:rPr>
        <w:t>, дебиторская задолженность -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105,8 тыс.руб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 xml:space="preserve">, дебиторская </w:t>
      </w:r>
      <w:r w:rsidRPr="00B05F96">
        <w:rPr>
          <w:rFonts w:ascii="Times New Roman" w:hAnsi="Times New Roman" w:cs="Times New Roman"/>
          <w:sz w:val="28"/>
          <w:szCs w:val="28"/>
        </w:rPr>
        <w:lastRenderedPageBreak/>
        <w:t>задолженность по иным целям на 01.10.2019г.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-</w:t>
      </w:r>
      <w:r w:rsidR="00080B52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203,8 тыс.руб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>, кредиторская задолженность</w:t>
      </w:r>
      <w:r w:rsidR="001D4E11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- 160,2 тыс.руб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1D4E11" w:rsidRDefault="00B05F96" w:rsidP="001D4E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Остаток средств на лицевом счете на 01.10.2019г.</w:t>
      </w:r>
      <w:r w:rsidR="001D4E11">
        <w:rPr>
          <w:rFonts w:ascii="Times New Roman" w:hAnsi="Times New Roman" w:cs="Times New Roman"/>
          <w:sz w:val="28"/>
          <w:szCs w:val="28"/>
        </w:rPr>
        <w:t xml:space="preserve"> </w:t>
      </w:r>
      <w:r w:rsidR="00AD520B">
        <w:rPr>
          <w:rFonts w:ascii="Times New Roman" w:hAnsi="Times New Roman" w:cs="Times New Roman"/>
          <w:sz w:val="28"/>
          <w:szCs w:val="28"/>
        </w:rPr>
        <w:t>составил  21,480 тыс</w:t>
      </w:r>
      <w:proofErr w:type="gramStart"/>
      <w:r w:rsidR="00AD52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20B">
        <w:rPr>
          <w:rFonts w:ascii="Times New Roman" w:hAnsi="Times New Roman" w:cs="Times New Roman"/>
          <w:sz w:val="28"/>
          <w:szCs w:val="28"/>
        </w:rPr>
        <w:t>ублей</w:t>
      </w:r>
      <w:r w:rsidRPr="00B05F96">
        <w:rPr>
          <w:rFonts w:ascii="Times New Roman" w:hAnsi="Times New Roman" w:cs="Times New Roman"/>
          <w:sz w:val="28"/>
          <w:szCs w:val="28"/>
        </w:rPr>
        <w:t>, по приносящ</w:t>
      </w:r>
      <w:r w:rsidR="00AD520B">
        <w:rPr>
          <w:rFonts w:ascii="Times New Roman" w:hAnsi="Times New Roman" w:cs="Times New Roman"/>
          <w:sz w:val="28"/>
          <w:szCs w:val="28"/>
        </w:rPr>
        <w:t>ей доход деятельности</w:t>
      </w:r>
      <w:r w:rsidRPr="00B05F96">
        <w:rPr>
          <w:rFonts w:ascii="Times New Roman" w:hAnsi="Times New Roman" w:cs="Times New Roman"/>
          <w:sz w:val="28"/>
          <w:szCs w:val="28"/>
        </w:rPr>
        <w:t xml:space="preserve"> 100,011 тыс.руб</w:t>
      </w:r>
      <w:r w:rsidR="00AD520B">
        <w:rPr>
          <w:rFonts w:ascii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765F1" w:rsidRPr="00B05F96" w:rsidRDefault="005765F1" w:rsidP="00B05F96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C4EC3" w:rsidRPr="008D2BA0" w:rsidRDefault="005765F1" w:rsidP="008D2BA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B05F96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="00B05F96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="00B05F96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 w:rsidR="001D4E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9 месяцев 2019 г</w:t>
      </w:r>
      <w:r w:rsidR="008D2BA0">
        <w:rPr>
          <w:rStyle w:val="a5"/>
          <w:rFonts w:ascii="Times New Roman" w:hAnsi="Times New Roman" w:cs="Times New Roman"/>
          <w:b w:val="0"/>
          <w:sz w:val="28"/>
          <w:szCs w:val="28"/>
        </w:rPr>
        <w:t>ода.</w:t>
      </w:r>
    </w:p>
    <w:p w:rsidR="00EB6E69" w:rsidRDefault="00B05F96" w:rsidP="00B05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 xml:space="preserve">1.10.2. Признать работу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 w:rsidR="001D4E1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9 месяцев 2019 года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006C4D" w:rsidRPr="00B05F96" w:rsidRDefault="00006C4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="00B05F96">
        <w:rPr>
          <w:rFonts w:ascii="Times New Roman" w:hAnsi="Times New Roman" w:cs="Times New Roman"/>
          <w:sz w:val="28"/>
          <w:szCs w:val="28"/>
        </w:rPr>
        <w:t>С.М. Макаров</w:t>
      </w:r>
      <w:r w:rsidR="000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Pr="00096AE7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B05F9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B05F96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="00006C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1FF8" w:rsidRDefault="00811FF8" w:rsidP="001D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FF8" w:rsidSect="00C2206E">
      <w:pgSz w:w="12240" w:h="15840"/>
      <w:pgMar w:top="568" w:right="616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3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61B0"/>
    <w:rsid w:val="00006C4D"/>
    <w:rsid w:val="00015C92"/>
    <w:rsid w:val="0001733C"/>
    <w:rsid w:val="00026798"/>
    <w:rsid w:val="00030223"/>
    <w:rsid w:val="000331CA"/>
    <w:rsid w:val="0003615D"/>
    <w:rsid w:val="00036472"/>
    <w:rsid w:val="000625E5"/>
    <w:rsid w:val="00071C59"/>
    <w:rsid w:val="00073F5C"/>
    <w:rsid w:val="00080B52"/>
    <w:rsid w:val="000A0F7A"/>
    <w:rsid w:val="000B1BE1"/>
    <w:rsid w:val="000B21CB"/>
    <w:rsid w:val="000B61E4"/>
    <w:rsid w:val="000B66D9"/>
    <w:rsid w:val="000C12A9"/>
    <w:rsid w:val="000C56F5"/>
    <w:rsid w:val="000D3DA2"/>
    <w:rsid w:val="000E1394"/>
    <w:rsid w:val="00100F4B"/>
    <w:rsid w:val="001040B0"/>
    <w:rsid w:val="00111380"/>
    <w:rsid w:val="00112875"/>
    <w:rsid w:val="00120560"/>
    <w:rsid w:val="00144575"/>
    <w:rsid w:val="001469E4"/>
    <w:rsid w:val="0016606E"/>
    <w:rsid w:val="001A239F"/>
    <w:rsid w:val="001C7623"/>
    <w:rsid w:val="001D223E"/>
    <w:rsid w:val="001D350D"/>
    <w:rsid w:val="001D39BF"/>
    <w:rsid w:val="001D4E11"/>
    <w:rsid w:val="001D68B9"/>
    <w:rsid w:val="001E688D"/>
    <w:rsid w:val="002144AF"/>
    <w:rsid w:val="00214669"/>
    <w:rsid w:val="00221866"/>
    <w:rsid w:val="00233074"/>
    <w:rsid w:val="0023348C"/>
    <w:rsid w:val="00235275"/>
    <w:rsid w:val="00237FC3"/>
    <w:rsid w:val="00244096"/>
    <w:rsid w:val="002509A5"/>
    <w:rsid w:val="002550FD"/>
    <w:rsid w:val="00257A97"/>
    <w:rsid w:val="002659B2"/>
    <w:rsid w:val="00272B38"/>
    <w:rsid w:val="0029286D"/>
    <w:rsid w:val="00293850"/>
    <w:rsid w:val="00295209"/>
    <w:rsid w:val="002A0164"/>
    <w:rsid w:val="002A5A5C"/>
    <w:rsid w:val="002C7E30"/>
    <w:rsid w:val="002E7D08"/>
    <w:rsid w:val="002F5542"/>
    <w:rsid w:val="003224E6"/>
    <w:rsid w:val="00324A4F"/>
    <w:rsid w:val="00336B02"/>
    <w:rsid w:val="00364304"/>
    <w:rsid w:val="00371A09"/>
    <w:rsid w:val="0037690C"/>
    <w:rsid w:val="00381D4F"/>
    <w:rsid w:val="00391F5F"/>
    <w:rsid w:val="003C1DFE"/>
    <w:rsid w:val="003E2B07"/>
    <w:rsid w:val="003F0CBF"/>
    <w:rsid w:val="003F5685"/>
    <w:rsid w:val="003F6224"/>
    <w:rsid w:val="00411D59"/>
    <w:rsid w:val="004206BD"/>
    <w:rsid w:val="00457819"/>
    <w:rsid w:val="00471116"/>
    <w:rsid w:val="00475750"/>
    <w:rsid w:val="004906A9"/>
    <w:rsid w:val="00490CE3"/>
    <w:rsid w:val="00497155"/>
    <w:rsid w:val="004B2A1A"/>
    <w:rsid w:val="004F4021"/>
    <w:rsid w:val="00502E4B"/>
    <w:rsid w:val="00510F0C"/>
    <w:rsid w:val="00511AD1"/>
    <w:rsid w:val="005151B1"/>
    <w:rsid w:val="005264BC"/>
    <w:rsid w:val="00553F03"/>
    <w:rsid w:val="00563416"/>
    <w:rsid w:val="00563AEE"/>
    <w:rsid w:val="0057307D"/>
    <w:rsid w:val="005765F1"/>
    <w:rsid w:val="0058583C"/>
    <w:rsid w:val="00591A27"/>
    <w:rsid w:val="005A3825"/>
    <w:rsid w:val="005B32C0"/>
    <w:rsid w:val="005B55EE"/>
    <w:rsid w:val="005B5907"/>
    <w:rsid w:val="005C1D31"/>
    <w:rsid w:val="005C4EC3"/>
    <w:rsid w:val="00603C84"/>
    <w:rsid w:val="0061779B"/>
    <w:rsid w:val="00627893"/>
    <w:rsid w:val="00627AB1"/>
    <w:rsid w:val="00646BD5"/>
    <w:rsid w:val="0065012E"/>
    <w:rsid w:val="00661C27"/>
    <w:rsid w:val="00673167"/>
    <w:rsid w:val="00675581"/>
    <w:rsid w:val="006947E1"/>
    <w:rsid w:val="006A7EC0"/>
    <w:rsid w:val="006B11F2"/>
    <w:rsid w:val="006B1C49"/>
    <w:rsid w:val="006F30C5"/>
    <w:rsid w:val="006F5FC7"/>
    <w:rsid w:val="00700F23"/>
    <w:rsid w:val="00701F28"/>
    <w:rsid w:val="007040EA"/>
    <w:rsid w:val="00707EDC"/>
    <w:rsid w:val="00712870"/>
    <w:rsid w:val="00713C13"/>
    <w:rsid w:val="00726149"/>
    <w:rsid w:val="007336F3"/>
    <w:rsid w:val="00733E64"/>
    <w:rsid w:val="007434BC"/>
    <w:rsid w:val="00750FDB"/>
    <w:rsid w:val="00753F72"/>
    <w:rsid w:val="007650A4"/>
    <w:rsid w:val="00782204"/>
    <w:rsid w:val="0078798F"/>
    <w:rsid w:val="007B72DD"/>
    <w:rsid w:val="007C4D2A"/>
    <w:rsid w:val="007D53FE"/>
    <w:rsid w:val="007E2B44"/>
    <w:rsid w:val="00811FF8"/>
    <w:rsid w:val="00822184"/>
    <w:rsid w:val="00830EF1"/>
    <w:rsid w:val="0087216A"/>
    <w:rsid w:val="0088045D"/>
    <w:rsid w:val="00883002"/>
    <w:rsid w:val="008B1B0B"/>
    <w:rsid w:val="008B44C3"/>
    <w:rsid w:val="008B7A04"/>
    <w:rsid w:val="008C120E"/>
    <w:rsid w:val="008C492D"/>
    <w:rsid w:val="008D2BA0"/>
    <w:rsid w:val="008F74E2"/>
    <w:rsid w:val="00902BDD"/>
    <w:rsid w:val="00904F4A"/>
    <w:rsid w:val="009117DA"/>
    <w:rsid w:val="00934459"/>
    <w:rsid w:val="00943D7F"/>
    <w:rsid w:val="00944287"/>
    <w:rsid w:val="00945C1A"/>
    <w:rsid w:val="00950ACA"/>
    <w:rsid w:val="009547D2"/>
    <w:rsid w:val="00966997"/>
    <w:rsid w:val="00987691"/>
    <w:rsid w:val="00992C52"/>
    <w:rsid w:val="00995FEA"/>
    <w:rsid w:val="009A2BCB"/>
    <w:rsid w:val="009B414F"/>
    <w:rsid w:val="009B4C6D"/>
    <w:rsid w:val="009C6C64"/>
    <w:rsid w:val="009D6702"/>
    <w:rsid w:val="009F56AA"/>
    <w:rsid w:val="009F6C2E"/>
    <w:rsid w:val="00A03D0A"/>
    <w:rsid w:val="00A041AB"/>
    <w:rsid w:val="00A130A8"/>
    <w:rsid w:val="00A37316"/>
    <w:rsid w:val="00A420DA"/>
    <w:rsid w:val="00A520DB"/>
    <w:rsid w:val="00A56F47"/>
    <w:rsid w:val="00A70595"/>
    <w:rsid w:val="00A85579"/>
    <w:rsid w:val="00A942BF"/>
    <w:rsid w:val="00AD1801"/>
    <w:rsid w:val="00AD520B"/>
    <w:rsid w:val="00AF2C7F"/>
    <w:rsid w:val="00AF3DD3"/>
    <w:rsid w:val="00B05F96"/>
    <w:rsid w:val="00B1617E"/>
    <w:rsid w:val="00B23350"/>
    <w:rsid w:val="00B240D7"/>
    <w:rsid w:val="00B242C3"/>
    <w:rsid w:val="00B27BE8"/>
    <w:rsid w:val="00B3413F"/>
    <w:rsid w:val="00B34E9D"/>
    <w:rsid w:val="00B35523"/>
    <w:rsid w:val="00B434D7"/>
    <w:rsid w:val="00B43EC4"/>
    <w:rsid w:val="00B446BC"/>
    <w:rsid w:val="00B44BFD"/>
    <w:rsid w:val="00B659E1"/>
    <w:rsid w:val="00B77548"/>
    <w:rsid w:val="00B83106"/>
    <w:rsid w:val="00B97D86"/>
    <w:rsid w:val="00BA051B"/>
    <w:rsid w:val="00BA23FD"/>
    <w:rsid w:val="00BC19A1"/>
    <w:rsid w:val="00BE50F8"/>
    <w:rsid w:val="00C04B30"/>
    <w:rsid w:val="00C10461"/>
    <w:rsid w:val="00C117A3"/>
    <w:rsid w:val="00C2206E"/>
    <w:rsid w:val="00C225D1"/>
    <w:rsid w:val="00C32D85"/>
    <w:rsid w:val="00C42823"/>
    <w:rsid w:val="00C45169"/>
    <w:rsid w:val="00C4688E"/>
    <w:rsid w:val="00C51FD2"/>
    <w:rsid w:val="00C64524"/>
    <w:rsid w:val="00C65A3F"/>
    <w:rsid w:val="00C74FC7"/>
    <w:rsid w:val="00C82CA1"/>
    <w:rsid w:val="00C83264"/>
    <w:rsid w:val="00C84A7D"/>
    <w:rsid w:val="00C859A5"/>
    <w:rsid w:val="00C96490"/>
    <w:rsid w:val="00C974D0"/>
    <w:rsid w:val="00CA16DA"/>
    <w:rsid w:val="00CB633F"/>
    <w:rsid w:val="00CC1544"/>
    <w:rsid w:val="00CC177A"/>
    <w:rsid w:val="00CC5AFC"/>
    <w:rsid w:val="00CE12AD"/>
    <w:rsid w:val="00CE5C31"/>
    <w:rsid w:val="00CE6AE4"/>
    <w:rsid w:val="00CF0DF0"/>
    <w:rsid w:val="00CF56FB"/>
    <w:rsid w:val="00D03897"/>
    <w:rsid w:val="00D1063A"/>
    <w:rsid w:val="00D1314E"/>
    <w:rsid w:val="00D143D0"/>
    <w:rsid w:val="00D24273"/>
    <w:rsid w:val="00D31322"/>
    <w:rsid w:val="00D36183"/>
    <w:rsid w:val="00D41100"/>
    <w:rsid w:val="00D5501F"/>
    <w:rsid w:val="00D77A50"/>
    <w:rsid w:val="00D80108"/>
    <w:rsid w:val="00D83E6C"/>
    <w:rsid w:val="00DA088B"/>
    <w:rsid w:val="00DA62D1"/>
    <w:rsid w:val="00DA683D"/>
    <w:rsid w:val="00DB1EE0"/>
    <w:rsid w:val="00DB2CEB"/>
    <w:rsid w:val="00DB4E08"/>
    <w:rsid w:val="00DC56A7"/>
    <w:rsid w:val="00DE3397"/>
    <w:rsid w:val="00DE49F5"/>
    <w:rsid w:val="00E20593"/>
    <w:rsid w:val="00E228DE"/>
    <w:rsid w:val="00E27003"/>
    <w:rsid w:val="00E314A1"/>
    <w:rsid w:val="00E67746"/>
    <w:rsid w:val="00E754D4"/>
    <w:rsid w:val="00E82CAA"/>
    <w:rsid w:val="00E85651"/>
    <w:rsid w:val="00EB6E31"/>
    <w:rsid w:val="00EB6E69"/>
    <w:rsid w:val="00EC1B78"/>
    <w:rsid w:val="00EC1F30"/>
    <w:rsid w:val="00ED0B7C"/>
    <w:rsid w:val="00ED3570"/>
    <w:rsid w:val="00ED67C9"/>
    <w:rsid w:val="00EF52A4"/>
    <w:rsid w:val="00F23C49"/>
    <w:rsid w:val="00F25422"/>
    <w:rsid w:val="00F25DF6"/>
    <w:rsid w:val="00F32C5D"/>
    <w:rsid w:val="00F349F0"/>
    <w:rsid w:val="00F77556"/>
    <w:rsid w:val="00F867A2"/>
    <w:rsid w:val="00FB033B"/>
    <w:rsid w:val="00FB601F"/>
    <w:rsid w:val="00FB6F17"/>
    <w:rsid w:val="00FC1143"/>
    <w:rsid w:val="00FC175A"/>
    <w:rsid w:val="00FC31AC"/>
    <w:rsid w:val="00FC6426"/>
    <w:rsid w:val="00FD21C3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5F50-DDDF-4E8B-BEBB-6CF7E923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varnavskaya_ad</cp:lastModifiedBy>
  <cp:revision>14</cp:revision>
  <cp:lastPrinted>2019-12-09T11:35:00Z</cp:lastPrinted>
  <dcterms:created xsi:type="dcterms:W3CDTF">2019-11-28T19:03:00Z</dcterms:created>
  <dcterms:modified xsi:type="dcterms:W3CDTF">2019-12-09T11:55:00Z</dcterms:modified>
</cp:coreProperties>
</file>