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245BAA" w:rsidP="00245BAA">
      <w:pPr>
        <w:rPr>
          <w:sz w:val="28"/>
          <w:szCs w:val="28"/>
        </w:rPr>
      </w:pPr>
      <w:r>
        <w:rPr>
          <w:sz w:val="27"/>
          <w:szCs w:val="27"/>
        </w:rPr>
        <w:t>19.08.2016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 xml:space="preserve"> </w:t>
      </w:r>
      <w:r>
        <w:rPr>
          <w:sz w:val="28"/>
          <w:szCs w:val="28"/>
        </w:rPr>
        <w:t>51Б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A37838" w:rsidRDefault="007C1D19" w:rsidP="007C1D19">
      <w:pPr>
        <w:jc w:val="center"/>
        <w:rPr>
          <w:i/>
          <w:sz w:val="27"/>
          <w:szCs w:val="27"/>
        </w:rPr>
      </w:pPr>
      <w:proofErr w:type="gramStart"/>
      <w:r w:rsidRPr="007C1D19">
        <w:rPr>
          <w:i/>
          <w:sz w:val="27"/>
          <w:szCs w:val="27"/>
        </w:rPr>
        <w:t>(в редакции от 21.03.2018 №12Б</w:t>
      </w:r>
      <w:r w:rsidR="00A37838">
        <w:rPr>
          <w:i/>
          <w:sz w:val="27"/>
          <w:szCs w:val="27"/>
        </w:rPr>
        <w:t>, 26.12.2018 №81Б, 29.12.2018 №88Б,</w:t>
      </w:r>
      <w:proofErr w:type="gramEnd"/>
    </w:p>
    <w:p w:rsidR="0007120D" w:rsidRPr="007C1D19" w:rsidRDefault="00984A15" w:rsidP="007C1D19">
      <w:pPr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proofErr w:type="gramStart"/>
      <w:r>
        <w:rPr>
          <w:i/>
          <w:sz w:val="27"/>
          <w:szCs w:val="27"/>
        </w:rPr>
        <w:t>18.12.2019 №79Б</w:t>
      </w:r>
      <w:r w:rsidR="003358BF">
        <w:rPr>
          <w:i/>
          <w:sz w:val="27"/>
          <w:szCs w:val="27"/>
        </w:rPr>
        <w:t>, 29.</w:t>
      </w:r>
      <w:r w:rsidR="003358BF" w:rsidRPr="00104799">
        <w:rPr>
          <w:i/>
          <w:sz w:val="27"/>
          <w:szCs w:val="27"/>
        </w:rPr>
        <w:t>04.2020 №</w:t>
      </w:r>
      <w:r w:rsidR="00104799" w:rsidRPr="00104799">
        <w:rPr>
          <w:i/>
          <w:sz w:val="27"/>
          <w:szCs w:val="27"/>
        </w:rPr>
        <w:t>45Б</w:t>
      </w:r>
      <w:r w:rsidR="00711A70">
        <w:rPr>
          <w:i/>
          <w:sz w:val="27"/>
          <w:szCs w:val="27"/>
        </w:rPr>
        <w:t>, 19.10.</w:t>
      </w:r>
      <w:r w:rsidR="00711A70" w:rsidRPr="00224D22">
        <w:rPr>
          <w:i/>
          <w:sz w:val="27"/>
          <w:szCs w:val="27"/>
        </w:rPr>
        <w:t>2020 №10</w:t>
      </w:r>
      <w:r w:rsidR="00224D22" w:rsidRPr="00224D22">
        <w:rPr>
          <w:i/>
          <w:sz w:val="27"/>
          <w:szCs w:val="27"/>
        </w:rPr>
        <w:t>7</w:t>
      </w:r>
      <w:r w:rsidR="00711A70" w:rsidRPr="00224D22">
        <w:rPr>
          <w:i/>
          <w:sz w:val="27"/>
          <w:szCs w:val="27"/>
        </w:rPr>
        <w:t>Б</w:t>
      </w:r>
      <w:r w:rsidR="007C1D19" w:rsidRPr="00224D22">
        <w:rPr>
          <w:i/>
          <w:sz w:val="27"/>
          <w:szCs w:val="27"/>
        </w:rPr>
        <w:t>)</w:t>
      </w:r>
      <w:proofErr w:type="gramEnd"/>
    </w:p>
    <w:p w:rsidR="007C1D19" w:rsidRPr="00E84C28" w:rsidRDefault="007C1D19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</w:t>
      </w:r>
      <w:proofErr w:type="gramStart"/>
      <w:r w:rsidRPr="00AE4E64">
        <w:rPr>
          <w:sz w:val="28"/>
          <w:szCs w:val="28"/>
        </w:rPr>
        <w:t>в</w:t>
      </w:r>
      <w:proofErr w:type="gramEnd"/>
      <w:r w:rsidRPr="00AE4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</w:t>
      </w:r>
      <w:proofErr w:type="gramStart"/>
      <w:r w:rsidRPr="00AE4E64">
        <w:rPr>
          <w:sz w:val="28"/>
          <w:szCs w:val="28"/>
        </w:rPr>
        <w:t>в</w:t>
      </w:r>
      <w:proofErr w:type="gramEnd"/>
      <w:r w:rsidRPr="00AE4E64">
        <w:rPr>
          <w:sz w:val="28"/>
          <w:szCs w:val="28"/>
        </w:rPr>
        <w:t xml:space="preserve">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AE4E64">
        <w:rPr>
          <w:sz w:val="28"/>
          <w:szCs w:val="28"/>
        </w:rPr>
        <w:t>отношении</w:t>
      </w:r>
      <w:proofErr w:type="gramEnd"/>
      <w:r w:rsidRPr="00AE4E64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Финансовое управление города Волгодонска</w:t>
      </w:r>
    </w:p>
    <w:p w:rsidR="00AE4E64" w:rsidRP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281F42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694385" w:rsidRPr="00C176B3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</w:t>
      </w:r>
      <w:r w:rsidR="00AE4E64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статьи </w:t>
      </w:r>
      <w:r w:rsidR="00AE4E64">
        <w:rPr>
          <w:sz w:val="28"/>
          <w:szCs w:val="28"/>
        </w:rPr>
        <w:t>160.</w:t>
      </w:r>
      <w:r w:rsidR="00CD6F4D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Бюджетного кодекса Российской Федерации</w:t>
      </w:r>
      <w:r w:rsidR="00AE4E64">
        <w:rPr>
          <w:sz w:val="28"/>
          <w:szCs w:val="28"/>
        </w:rPr>
        <w:t xml:space="preserve"> и постановлением Правительства Российской Федерации от 23.06.2016 № 574</w:t>
      </w:r>
      <w:r w:rsidR="0058255F" w:rsidRPr="00C176B3">
        <w:rPr>
          <w:sz w:val="28"/>
          <w:szCs w:val="28"/>
        </w:rPr>
        <w:t xml:space="preserve"> </w:t>
      </w:r>
      <w:r w:rsidR="00DB65E1" w:rsidRPr="00C176B3">
        <w:rPr>
          <w:sz w:val="28"/>
          <w:szCs w:val="28"/>
        </w:rPr>
        <w:t>«Об</w:t>
      </w:r>
      <w:r w:rsidR="00AE4E64">
        <w:rPr>
          <w:sz w:val="28"/>
          <w:szCs w:val="28"/>
        </w:rPr>
        <w:t xml:space="preserve"> общих требованиях к методике прогнозирования поступлений доход</w:t>
      </w:r>
      <w:r w:rsidR="00133F6F">
        <w:rPr>
          <w:sz w:val="28"/>
          <w:szCs w:val="28"/>
        </w:rPr>
        <w:t>ов в бюджеты бюджетной системы Р</w:t>
      </w:r>
      <w:r w:rsidR="00AE4E64">
        <w:rPr>
          <w:sz w:val="28"/>
          <w:szCs w:val="28"/>
        </w:rPr>
        <w:t>осси</w:t>
      </w:r>
      <w:r w:rsidR="00133F6F">
        <w:rPr>
          <w:sz w:val="28"/>
          <w:szCs w:val="28"/>
        </w:rPr>
        <w:t>йской Федерации»</w:t>
      </w:r>
      <w:r w:rsidR="00DB65E1" w:rsidRPr="00C176B3">
        <w:rPr>
          <w:sz w:val="28"/>
          <w:szCs w:val="28"/>
        </w:rPr>
        <w:t xml:space="preserve"> </w:t>
      </w:r>
      <w:r w:rsidR="00623EE7"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133F6F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B3407">
        <w:rPr>
          <w:sz w:val="28"/>
          <w:szCs w:val="28"/>
        </w:rPr>
        <w:t xml:space="preserve"> </w:t>
      </w:r>
      <w:r w:rsidR="00133F6F">
        <w:rPr>
          <w:sz w:val="28"/>
          <w:szCs w:val="28"/>
        </w:rPr>
        <w:t>Утвердить методику</w:t>
      </w:r>
      <w:r w:rsidR="00133F6F" w:rsidRPr="00133F6F">
        <w:rPr>
          <w:sz w:val="28"/>
          <w:szCs w:val="28"/>
        </w:rPr>
        <w:t xml:space="preserve"> </w:t>
      </w:r>
      <w:r w:rsidR="00133F6F" w:rsidRPr="00AE4E64">
        <w:rPr>
          <w:sz w:val="28"/>
          <w:szCs w:val="28"/>
        </w:rPr>
        <w:t>прогнозирования</w:t>
      </w:r>
      <w:r w:rsidR="00133F6F">
        <w:rPr>
          <w:sz w:val="28"/>
          <w:szCs w:val="28"/>
        </w:rPr>
        <w:t xml:space="preserve"> поступлений</w:t>
      </w:r>
      <w:r w:rsidR="00133F6F" w:rsidRPr="00AE4E64">
        <w:rPr>
          <w:sz w:val="28"/>
          <w:szCs w:val="28"/>
        </w:rPr>
        <w:t xml:space="preserve"> доходов в </w:t>
      </w:r>
      <w:r w:rsidR="00133F6F">
        <w:rPr>
          <w:sz w:val="28"/>
          <w:szCs w:val="28"/>
        </w:rPr>
        <w:t>местный</w:t>
      </w:r>
      <w:r w:rsidR="00CD6F4D">
        <w:rPr>
          <w:sz w:val="28"/>
          <w:szCs w:val="28"/>
        </w:rPr>
        <w:t> </w:t>
      </w:r>
      <w:r w:rsidR="00133F6F" w:rsidRPr="00AE4E64">
        <w:rPr>
          <w:sz w:val="28"/>
          <w:szCs w:val="28"/>
        </w:rPr>
        <w:t xml:space="preserve">бюджет в части доходов, в отношении которых </w:t>
      </w:r>
      <w:r w:rsidR="00133F6F">
        <w:rPr>
          <w:sz w:val="28"/>
          <w:szCs w:val="28"/>
        </w:rPr>
        <w:t xml:space="preserve">Финансовое управление города Волгодонска </w:t>
      </w:r>
      <w:r w:rsidR="00133F6F"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CE551C">
        <w:rPr>
          <w:sz w:val="28"/>
          <w:szCs w:val="28"/>
        </w:rPr>
        <w:t xml:space="preserve">местного </w:t>
      </w:r>
      <w:r w:rsidR="00133F6F" w:rsidRPr="00AE4E64">
        <w:rPr>
          <w:sz w:val="28"/>
          <w:szCs w:val="28"/>
        </w:rPr>
        <w:t>бюджета</w:t>
      </w:r>
      <w:r w:rsidR="004D1A01">
        <w:rPr>
          <w:sz w:val="28"/>
          <w:szCs w:val="28"/>
        </w:rPr>
        <w:t>, согласно приложению.</w:t>
      </w:r>
    </w:p>
    <w:p w:rsidR="00EB1581" w:rsidRDefault="00CE551C" w:rsidP="00C63F9E">
      <w:pPr>
        <w:ind w:right="-144" w:firstLine="425"/>
        <w:jc w:val="both"/>
        <w:rPr>
          <w:sz w:val="28"/>
          <w:szCs w:val="28"/>
        </w:rPr>
      </w:pPr>
      <w:r w:rsidRPr="008C60E7">
        <w:rPr>
          <w:sz w:val="28"/>
          <w:szCs w:val="28"/>
        </w:rPr>
        <w:t>2</w:t>
      </w:r>
      <w:r w:rsidR="00FD36A0" w:rsidRPr="008C60E7">
        <w:rPr>
          <w:sz w:val="28"/>
          <w:szCs w:val="28"/>
        </w:rPr>
        <w:t xml:space="preserve">. </w:t>
      </w:r>
      <w:r w:rsidR="001E2E78" w:rsidRPr="008C60E7">
        <w:rPr>
          <w:sz w:val="28"/>
          <w:szCs w:val="28"/>
        </w:rPr>
        <w:t>П</w:t>
      </w:r>
      <w:r w:rsidR="00EB1581" w:rsidRPr="008C60E7">
        <w:rPr>
          <w:sz w:val="28"/>
          <w:szCs w:val="28"/>
        </w:rPr>
        <w:t>риказ вступает  в силу со дня его подписания</w:t>
      </w:r>
      <w:r w:rsidR="00CD6F4D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8C60E7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407">
        <w:rPr>
          <w:sz w:val="28"/>
          <w:szCs w:val="28"/>
        </w:rPr>
        <w:t xml:space="preserve"> </w:t>
      </w:r>
      <w:proofErr w:type="gramStart"/>
      <w:r w:rsidR="00AC5366" w:rsidRPr="00C176B3">
        <w:rPr>
          <w:sz w:val="28"/>
          <w:szCs w:val="28"/>
        </w:rPr>
        <w:t>Контроль за</w:t>
      </w:r>
      <w:proofErr w:type="gramEnd"/>
      <w:r w:rsidR="00AC5366" w:rsidRPr="00C176B3">
        <w:rPr>
          <w:sz w:val="28"/>
          <w:szCs w:val="28"/>
        </w:rPr>
        <w:t xml:space="preserve"> исполнением </w:t>
      </w:r>
      <w:r w:rsidR="005D01D0" w:rsidRPr="00C176B3">
        <w:rPr>
          <w:sz w:val="28"/>
          <w:szCs w:val="28"/>
        </w:rPr>
        <w:t xml:space="preserve">настоящего приказа </w:t>
      </w:r>
      <w:r w:rsidR="00133F6F">
        <w:rPr>
          <w:sz w:val="28"/>
          <w:szCs w:val="28"/>
        </w:rPr>
        <w:t>оставляю за собой</w:t>
      </w:r>
      <w:r w:rsidR="00AC5366" w:rsidRPr="00C176B3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</w:t>
      </w:r>
      <w:proofErr w:type="gramStart"/>
      <w:r w:rsidR="00FD36A0">
        <w:rPr>
          <w:sz w:val="28"/>
          <w:szCs w:val="28"/>
        </w:rPr>
        <w:t>Вялых</w:t>
      </w:r>
      <w:proofErr w:type="gramEnd"/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Заместитель начальника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Финансового управления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города Волгодонска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_____________ С.В.Пивоварова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</w:p>
    <w:p w:rsidR="00DA29FF" w:rsidRDefault="00DA29FF" w:rsidP="00DA29FF">
      <w:pPr>
        <w:jc w:val="both"/>
        <w:rPr>
          <w:sz w:val="28"/>
          <w:szCs w:val="28"/>
        </w:rPr>
      </w:pPr>
    </w:p>
    <w:p w:rsidR="00DA29FF" w:rsidRPr="0004470C" w:rsidRDefault="00DA29FF" w:rsidP="00DA29FF">
      <w:pPr>
        <w:jc w:val="both"/>
        <w:rPr>
          <w:sz w:val="28"/>
          <w:szCs w:val="28"/>
        </w:rPr>
      </w:pPr>
      <w:r w:rsidRPr="0004470C">
        <w:rPr>
          <w:sz w:val="28"/>
          <w:szCs w:val="28"/>
        </w:rPr>
        <w:t>Главный специалист – юрист</w:t>
      </w:r>
    </w:p>
    <w:p w:rsidR="00DA29FF" w:rsidRPr="0004470C" w:rsidRDefault="00DA29FF" w:rsidP="00DA29FF">
      <w:pPr>
        <w:jc w:val="both"/>
        <w:rPr>
          <w:sz w:val="28"/>
          <w:szCs w:val="28"/>
        </w:rPr>
      </w:pPr>
      <w:r w:rsidRPr="0004470C">
        <w:rPr>
          <w:sz w:val="28"/>
          <w:szCs w:val="28"/>
        </w:rPr>
        <w:t>____________ Н.А. Дрозденко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 xml:space="preserve">местный </w:t>
      </w:r>
      <w:r w:rsidRPr="00AE4E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 xml:space="preserve">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</w:p>
    <w:p w:rsidR="004B1DDE" w:rsidRDefault="004B1DDE" w:rsidP="004B1DDE">
      <w:pPr>
        <w:tabs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Методика прогнозирования поступлений доходов местного бюджета, главным администратором которых является Финансовое управление города Волгодонска (далее – Методика, Финансовое управление), разработана в соответствии со статьей 160.1 Бюджетного кодекса Российской Федерации и определяет порядок прогнозирования поступлений по закрепленным за Финансовым управлением кодам классификации доходов. 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Перечень кодов классификации доходов, закрепленных за Финансовым управлением, определяется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 бюджете города Волгодонска.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78AB">
        <w:rPr>
          <w:sz w:val="28"/>
          <w:szCs w:val="28"/>
        </w:rPr>
        <w:t>.</w:t>
      </w:r>
      <w:r w:rsidRPr="002278AB">
        <w:rPr>
          <w:sz w:val="28"/>
          <w:szCs w:val="28"/>
        </w:rPr>
        <w:tab/>
        <w:t xml:space="preserve">Методика применяется в целях представления сведений, необходимых для составления проекта местного бюджета, составления и ведения кассового плана, проведения факторного </w:t>
      </w:r>
      <w:proofErr w:type="gramStart"/>
      <w:r w:rsidRPr="002278AB">
        <w:rPr>
          <w:sz w:val="28"/>
          <w:szCs w:val="28"/>
        </w:rPr>
        <w:t>анализа отклонений фактического исполнения доходов местного бюджета</w:t>
      </w:r>
      <w:proofErr w:type="gramEnd"/>
      <w:r w:rsidRPr="002278AB">
        <w:rPr>
          <w:sz w:val="28"/>
          <w:szCs w:val="28"/>
        </w:rPr>
        <w:t xml:space="preserve"> от прогноза доходов.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Методика подлежит уточнению при изменении бюджетного законодательства или иных правовых актов, а также в случае изменения функций Финансового управления.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78AB">
        <w:rPr>
          <w:sz w:val="28"/>
          <w:szCs w:val="28"/>
        </w:rPr>
        <w:t>.</w:t>
      </w:r>
      <w:r w:rsidRPr="002278AB">
        <w:rPr>
          <w:sz w:val="28"/>
          <w:szCs w:val="28"/>
        </w:rPr>
        <w:tab/>
        <w:t xml:space="preserve">В перечень закрепленных за Финансовым управлением </w:t>
      </w:r>
      <w:r>
        <w:rPr>
          <w:sz w:val="28"/>
          <w:szCs w:val="28"/>
        </w:rPr>
        <w:t xml:space="preserve">кодов классификации </w:t>
      </w:r>
      <w:r w:rsidRPr="002278AB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(далее – Доходы, код дохода) </w:t>
      </w:r>
      <w:r w:rsidRPr="002278AB">
        <w:rPr>
          <w:sz w:val="28"/>
          <w:szCs w:val="28"/>
        </w:rPr>
        <w:t>входят: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Доходы, имеющие </w:t>
      </w:r>
      <w:r w:rsidRPr="003A62BD">
        <w:rPr>
          <w:sz w:val="28"/>
          <w:szCs w:val="28"/>
        </w:rPr>
        <w:t>несистемный и непредсказуемый характер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 прогнозируются: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516">
        <w:rPr>
          <w:sz w:val="28"/>
          <w:szCs w:val="28"/>
        </w:rPr>
        <w:t>рочие доходы от компенсации затрат бюджет</w:t>
      </w:r>
      <w:r>
        <w:rPr>
          <w:sz w:val="28"/>
          <w:szCs w:val="28"/>
        </w:rPr>
        <w:t>ов городских</w:t>
      </w:r>
      <w:r w:rsidRPr="00EF3516">
        <w:rPr>
          <w:sz w:val="28"/>
          <w:szCs w:val="28"/>
        </w:rPr>
        <w:t xml:space="preserve"> округов</w:t>
      </w:r>
      <w:r>
        <w:rPr>
          <w:sz w:val="28"/>
          <w:szCs w:val="28"/>
        </w:rPr>
        <w:t xml:space="preserve"> (код дохода </w:t>
      </w:r>
      <w:r w:rsidRPr="00EF3516">
        <w:rPr>
          <w:sz w:val="28"/>
          <w:szCs w:val="28"/>
        </w:rPr>
        <w:t>90411302994040000130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EF3516">
        <w:rPr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</w:t>
      </w:r>
      <w:r>
        <w:rPr>
          <w:sz w:val="28"/>
          <w:szCs w:val="28"/>
        </w:rPr>
        <w:t xml:space="preserve">, казенным учреждением городского округа (код дохода </w:t>
      </w:r>
      <w:r w:rsidRPr="00EF3516">
        <w:rPr>
          <w:sz w:val="28"/>
          <w:szCs w:val="28"/>
        </w:rPr>
        <w:t>90411607010040000140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764B">
        <w:rPr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90411607090040000140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D764B">
        <w:rPr>
          <w:sz w:val="28"/>
          <w:szCs w:val="28"/>
        </w:rPr>
        <w:t>евыясненные поступления, зачисляемые в бюджеты городских округов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90411701040040000180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764B">
        <w:rPr>
          <w:sz w:val="28"/>
          <w:szCs w:val="28"/>
        </w:rPr>
        <w:t>рочие неналоговые доходы бюджетов городских округов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90411705040040000180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764B">
        <w:rPr>
          <w:sz w:val="28"/>
          <w:szCs w:val="28"/>
        </w:rPr>
        <w:t>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90420804000040000150</w:t>
      </w:r>
      <w:r>
        <w:rPr>
          <w:sz w:val="28"/>
          <w:szCs w:val="28"/>
        </w:rPr>
        <w:t>).</w:t>
      </w:r>
    </w:p>
    <w:p w:rsidR="004B1DDE" w:rsidRPr="0060583D" w:rsidRDefault="004B1DDE" w:rsidP="004B1DDE">
      <w:pPr>
        <w:tabs>
          <w:tab w:val="left" w:pos="1134"/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Доходы, прогнозируемые в соответствии с объемами </w:t>
      </w:r>
      <w:r w:rsidRPr="0060583D">
        <w:rPr>
          <w:sz w:val="28"/>
          <w:szCs w:val="28"/>
        </w:rPr>
        <w:t>предусмотренн</w:t>
      </w:r>
      <w:r>
        <w:rPr>
          <w:sz w:val="28"/>
          <w:szCs w:val="28"/>
        </w:rPr>
        <w:t xml:space="preserve">ыми </w:t>
      </w:r>
      <w:r w:rsidRPr="0060583D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60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</w:t>
      </w:r>
      <w:r w:rsidRPr="0060583D">
        <w:rPr>
          <w:sz w:val="28"/>
          <w:szCs w:val="28"/>
        </w:rPr>
        <w:t xml:space="preserve">закона об </w:t>
      </w:r>
      <w:r>
        <w:rPr>
          <w:sz w:val="28"/>
          <w:szCs w:val="28"/>
        </w:rPr>
        <w:t>о</w:t>
      </w:r>
      <w:r w:rsidRPr="0060583D">
        <w:rPr>
          <w:sz w:val="28"/>
          <w:szCs w:val="28"/>
        </w:rPr>
        <w:t xml:space="preserve">бластном бюджете </w:t>
      </w:r>
      <w:r w:rsidRPr="00281F42">
        <w:rPr>
          <w:sz w:val="28"/>
          <w:szCs w:val="28"/>
        </w:rPr>
        <w:t xml:space="preserve">на очередной финансовый год и </w:t>
      </w:r>
      <w:r>
        <w:rPr>
          <w:sz w:val="28"/>
          <w:szCs w:val="28"/>
        </w:rPr>
        <w:t xml:space="preserve">на </w:t>
      </w:r>
      <w:r w:rsidRPr="00281F42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и другими нормативными правовыми актами:</w:t>
      </w:r>
    </w:p>
    <w:p w:rsidR="004B1DDE" w:rsidRDefault="004B1DDE" w:rsidP="004B1DDE">
      <w:pPr>
        <w:tabs>
          <w:tab w:val="left" w:pos="993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D764B">
        <w:rPr>
          <w:sz w:val="28"/>
          <w:szCs w:val="28"/>
        </w:rPr>
        <w:t>отации бюджетам городских округов на поддержку мер по обеспечению сбалансированности бюджетов</w:t>
      </w:r>
      <w:r>
        <w:rPr>
          <w:sz w:val="28"/>
          <w:szCs w:val="28"/>
        </w:rPr>
        <w:t xml:space="preserve"> (код дохода 904</w:t>
      </w:r>
      <w:r w:rsidRPr="006D764B">
        <w:rPr>
          <w:sz w:val="28"/>
          <w:szCs w:val="28"/>
        </w:rPr>
        <w:t>20215002040000150</w:t>
      </w:r>
      <w:r w:rsidR="00AE44D3">
        <w:rPr>
          <w:sz w:val="28"/>
          <w:szCs w:val="28"/>
        </w:rPr>
        <w:t>).</w:t>
      </w: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B1DDE" w:rsidRPr="0060583D" w:rsidRDefault="004B1DDE" w:rsidP="004B1DD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AA3501" w:rsidRDefault="00AA3501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sectPr w:rsidR="00CC1E85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37C62"/>
    <w:rsid w:val="00055D7E"/>
    <w:rsid w:val="0007120D"/>
    <w:rsid w:val="00083E3B"/>
    <w:rsid w:val="000B0E12"/>
    <w:rsid w:val="000E4FDA"/>
    <w:rsid w:val="00104799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4D22"/>
    <w:rsid w:val="002274E5"/>
    <w:rsid w:val="00245BAA"/>
    <w:rsid w:val="002566D6"/>
    <w:rsid w:val="00265CED"/>
    <w:rsid w:val="002734F8"/>
    <w:rsid w:val="00281F42"/>
    <w:rsid w:val="00283FB2"/>
    <w:rsid w:val="002849A7"/>
    <w:rsid w:val="00291EFC"/>
    <w:rsid w:val="002C6644"/>
    <w:rsid w:val="002D439A"/>
    <w:rsid w:val="002D7772"/>
    <w:rsid w:val="002E219F"/>
    <w:rsid w:val="003038F4"/>
    <w:rsid w:val="0031064B"/>
    <w:rsid w:val="00331F96"/>
    <w:rsid w:val="003347B8"/>
    <w:rsid w:val="003358BF"/>
    <w:rsid w:val="0035198E"/>
    <w:rsid w:val="003609DD"/>
    <w:rsid w:val="003713D0"/>
    <w:rsid w:val="0037261E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B1DDE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11A70"/>
    <w:rsid w:val="00735297"/>
    <w:rsid w:val="007354E6"/>
    <w:rsid w:val="00760577"/>
    <w:rsid w:val="00772FB2"/>
    <w:rsid w:val="00776829"/>
    <w:rsid w:val="007B7439"/>
    <w:rsid w:val="007C1D19"/>
    <w:rsid w:val="007C5825"/>
    <w:rsid w:val="007C7F6C"/>
    <w:rsid w:val="007E7791"/>
    <w:rsid w:val="007F0E21"/>
    <w:rsid w:val="007F1048"/>
    <w:rsid w:val="008044BC"/>
    <w:rsid w:val="00844F91"/>
    <w:rsid w:val="008474CE"/>
    <w:rsid w:val="00867967"/>
    <w:rsid w:val="008A04F0"/>
    <w:rsid w:val="008A716C"/>
    <w:rsid w:val="008C60E7"/>
    <w:rsid w:val="00952BDA"/>
    <w:rsid w:val="00960B22"/>
    <w:rsid w:val="009765BD"/>
    <w:rsid w:val="00983F74"/>
    <w:rsid w:val="00984A15"/>
    <w:rsid w:val="00987CBE"/>
    <w:rsid w:val="009918FA"/>
    <w:rsid w:val="009F3177"/>
    <w:rsid w:val="009F613C"/>
    <w:rsid w:val="00A37838"/>
    <w:rsid w:val="00A54380"/>
    <w:rsid w:val="00A85186"/>
    <w:rsid w:val="00A974B6"/>
    <w:rsid w:val="00AA3501"/>
    <w:rsid w:val="00AC5366"/>
    <w:rsid w:val="00AE44D3"/>
    <w:rsid w:val="00AE4E64"/>
    <w:rsid w:val="00B0409D"/>
    <w:rsid w:val="00B13CD2"/>
    <w:rsid w:val="00B50669"/>
    <w:rsid w:val="00B76BFA"/>
    <w:rsid w:val="00B76C99"/>
    <w:rsid w:val="00B94098"/>
    <w:rsid w:val="00BA495E"/>
    <w:rsid w:val="00BB3407"/>
    <w:rsid w:val="00BE0D47"/>
    <w:rsid w:val="00BE3A96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A29FF"/>
    <w:rsid w:val="00DB0BE0"/>
    <w:rsid w:val="00DB65E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E0CF2"/>
    <w:rsid w:val="00FE7B13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1B8A-7098-4C39-95CD-487BB99D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2019-12-19T07:26:00Z</cp:lastPrinted>
  <dcterms:created xsi:type="dcterms:W3CDTF">2020-10-20T11:16:00Z</dcterms:created>
  <dcterms:modified xsi:type="dcterms:W3CDTF">2020-10-20T11:16:00Z</dcterms:modified>
</cp:coreProperties>
</file>