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896"/>
        <w:gridCol w:w="4877"/>
      </w:tblGrid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60D83" wp14:editId="20012FB6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9E4" w:rsidRPr="00354A82" w:rsidRDefault="00082CEE" w:rsidP="00082CEE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082CEE">
                                    <w:rPr>
                                      <w:rFonts w:ascii="Gabriola" w:eastAsia="Gabriola" w:hAnsi="Gabriola" w:cs="Gabriola"/>
                                      <w:b/>
                                      <w:sz w:val="38"/>
                                      <w:szCs w:val="38"/>
                                    </w:rPr>
                                    <w:t>Конкурс на оказание финансовой поддержки в виде субсидий СО НКО на реализацию общественно значимых (социальных) программ за счет средств областного бюджета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60D83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519E4" w:rsidRPr="00354A82" w:rsidRDefault="00082CEE" w:rsidP="00082CEE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</w:pPr>
                            <w:r w:rsidRPr="00082CEE">
                              <w:rPr>
                                <w:rFonts w:ascii="Gabriola" w:eastAsia="Gabriola" w:hAnsi="Gabriola" w:cs="Gabriola"/>
                                <w:b/>
                                <w:sz w:val="38"/>
                                <w:szCs w:val="38"/>
                              </w:rPr>
                              <w:t>Конкурс на оказание финансовой поддержки в виде субсидий СО НКО на реализацию общественно значимых (социальных) программ за счет средств областного бюджета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F44AF" w:rsidRPr="00B24FD9" w:rsidRDefault="00B24FD9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B24FD9">
              <w:rPr>
                <w:b/>
                <w:lang w:eastAsia="en-US"/>
              </w:rPr>
              <w:t>С</w:t>
            </w:r>
            <w:r w:rsidRPr="00B24FD9">
              <w:rPr>
                <w:b/>
                <w:lang w:eastAsia="en-US"/>
              </w:rPr>
              <w:t xml:space="preserve"> 16 октября по 05 ноября 2020 года. (включительно).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19C7" wp14:editId="7B39DE20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Pr="003519E4" w:rsidRDefault="003519E4" w:rsidP="00B24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B24FD9">
              <w:rPr>
                <w:rFonts w:ascii="Times New Roman" w:hAnsi="Times New Roman" w:cs="Times New Roman"/>
                <w:sz w:val="24"/>
                <w:szCs w:val="24"/>
              </w:rPr>
              <w:t>товская область</w:t>
            </w:r>
          </w:p>
        </w:tc>
      </w:tr>
      <w:tr w:rsidR="003519E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7F44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B24FD9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Правительство Ростовской области объявляет о проведении конкурса на получение финансовой поддержки в виде субсидий социально ориентированными некоммерческими организациями за </w:t>
            </w:r>
            <w:r>
              <w:rPr>
                <w:lang w:eastAsia="en-US"/>
              </w:rPr>
              <w:t>счет средств областного бюджета</w:t>
            </w:r>
          </w:p>
          <w:p w:rsidR="00082CEE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Ростовской области от 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 06.10.2020, приняла решение объявить о начале проведения дополнительного  конкурса на получение финансовой поддержки в виде субсидий социально ориентированными некоммерческими организациями – 06.10.2020, установить срок приема заявок социально ориентированных некоммерческих организаций для участия в конкуре на получение финансовой поддержки в виде субсидий за счет средств областного бюджета </w:t>
            </w:r>
            <w:r w:rsidRPr="00B24FD9">
              <w:rPr>
                <w:b/>
                <w:lang w:eastAsia="en-US"/>
              </w:rPr>
              <w:t>с 16 октября по 05 ноября 2020 года. (включительно).</w:t>
            </w:r>
          </w:p>
          <w:p w:rsidR="00082CEE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B24FD9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областного бюджета в размере 650,0 тыс. рублей, предусмотренные на предоставление субсидий на реализацию СОНКО общественно значимых (социальных) программ, распределить следующим образом:</w:t>
            </w:r>
          </w:p>
          <w:p w:rsidR="00B24FD9" w:rsidRDefault="00B24FD9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B24FD9">
              <w:rPr>
                <w:lang w:eastAsia="en-US"/>
              </w:rPr>
              <w:t>Общее количество субсидий, шт.</w:t>
            </w:r>
            <w:r>
              <w:rPr>
                <w:lang w:eastAsia="en-US"/>
              </w:rPr>
              <w:t>- 2</w:t>
            </w:r>
          </w:p>
          <w:p w:rsidR="00082CEE" w:rsidRPr="00B24FD9" w:rsidRDefault="00B24FD9" w:rsidP="00B24FD9">
            <w:pPr>
              <w:spacing w:after="0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одной субсидии, </w:t>
            </w:r>
            <w:proofErr w:type="spellStart"/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2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- </w:t>
            </w:r>
            <w:r w:rsidRPr="00B24FD9">
              <w:rPr>
                <w:rFonts w:ascii="Times New Roman" w:hAnsi="Times New Roman" w:cs="Times New Roman"/>
                <w:sz w:val="24"/>
                <w:szCs w:val="24"/>
              </w:rPr>
              <w:t>325 тыс. рублей.</w:t>
            </w:r>
          </w:p>
          <w:p w:rsidR="00082CEE" w:rsidRDefault="00B24FD9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B24FD9">
              <w:rPr>
                <w:lang w:eastAsia="en-US"/>
              </w:rPr>
              <w:lastRenderedPageBreak/>
              <w:t xml:space="preserve">Общий размер субсидий, </w:t>
            </w:r>
            <w:proofErr w:type="spellStart"/>
            <w:r w:rsidRPr="00B24FD9">
              <w:rPr>
                <w:lang w:eastAsia="en-US"/>
              </w:rPr>
              <w:t>тыс</w:t>
            </w:r>
            <w:proofErr w:type="spellEnd"/>
            <w:r w:rsidRPr="00B24FD9">
              <w:rPr>
                <w:lang w:eastAsia="en-US"/>
              </w:rPr>
              <w:t xml:space="preserve"> рублей</w:t>
            </w:r>
            <w:r>
              <w:rPr>
                <w:lang w:eastAsia="en-US"/>
              </w:rPr>
              <w:t xml:space="preserve"> – 650 тыс. рублей.</w:t>
            </w:r>
          </w:p>
          <w:p w:rsidR="00B24FD9" w:rsidRDefault="00B24FD9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082CEE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 ориентированная некоммерческая организация может подать заявку на участие в конкурсе на получение субсидии для реализации общественно значимой (социальной) программы в любому из </w:t>
            </w:r>
            <w:proofErr w:type="spellStart"/>
            <w:r>
              <w:rPr>
                <w:lang w:eastAsia="en-US"/>
              </w:rPr>
              <w:t>приоритеных</w:t>
            </w:r>
            <w:proofErr w:type="spellEnd"/>
            <w:r>
              <w:rPr>
                <w:lang w:eastAsia="en-US"/>
              </w:rPr>
              <w:t xml:space="preserve"> направлений, указанных в п. 1.7 положения о финансовой поддержке в виде субсидий социально ориентированным некоммерческим организациям в Ростовской области, утвержденного Постановлением Правительства Ростовской области от 11.03.2012 № 153 (далее - Положение) при условии осуществления ей в соответствии с учредительными документами видов деятельности, установленных п.2 ст. 1. Областного закона Ростовской области от 11.11.2010 № 492-ЗС «О государственной поддержке социально ориентированных некоммерческих организаций в Ростовской области».</w:t>
            </w:r>
          </w:p>
          <w:p w:rsidR="00082CEE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082CEE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Заявки подаются в бумажном виде и на электронном носителе по адресу: ул. Социалистическая, 112, каб.709, г. Ростов-на-Дону, 344050. Управление социально-политических коммуникаций Правительства Ростовской области. Заявку может подать руководитель организации, либо его представитель (на основании доверенности). Заказ пропусков по тел. (863) 240-15-54, 262-75-07, 240-11-69 (при себе иметь паспорт).</w:t>
            </w:r>
          </w:p>
          <w:p w:rsidR="00082CEE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082CEE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заявке обязательно прилагается письмо, подтверждающее постановку на учет в налоговом органе на территории Ростовской области, сдачу отчетности в уполномоченный орган за 2019 год, отсутствие неисполненной обязанности по уплате налогов, сборов, страховых взносов, иных обязательных платежей, отсутствие просроченной задолженности перед бюджетом, отсутствие у организации статуса "иностранное юридическое лицо" и др. Форму письма можно скачать здесь.</w:t>
            </w:r>
          </w:p>
          <w:p w:rsidR="00082CEE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122352" w:rsidRPr="00EF64CA" w:rsidRDefault="00082CEE" w:rsidP="00B24FD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Внимание! Заявки в электронном и печатном виде должны быть идентичны. К бумажной заявке прилагается электронный носитель с экземплярами заявления на участие в конкурсе и программы (в случае, если заявка подается на реализацию общественно значимых (социальных) программ), идентичными оригиналу на бумажном носителе (в форматах "</w:t>
            </w:r>
            <w:proofErr w:type="spellStart"/>
            <w:r>
              <w:rPr>
                <w:lang w:eastAsia="en-US"/>
              </w:rPr>
              <w:t>doc</w:t>
            </w:r>
            <w:proofErr w:type="spellEnd"/>
            <w:r>
              <w:rPr>
                <w:lang w:eastAsia="en-US"/>
              </w:rPr>
              <w:t>", "</w:t>
            </w:r>
            <w:proofErr w:type="spellStart"/>
            <w:r>
              <w:rPr>
                <w:lang w:eastAsia="en-US"/>
              </w:rPr>
              <w:t>docx</w:t>
            </w:r>
            <w:proofErr w:type="spellEnd"/>
            <w:r>
              <w:rPr>
                <w:lang w:eastAsia="en-US"/>
              </w:rPr>
              <w:t>", "</w:t>
            </w:r>
            <w:proofErr w:type="spellStart"/>
            <w:r>
              <w:rPr>
                <w:lang w:eastAsia="en-US"/>
              </w:rPr>
              <w:t>rtf</w:t>
            </w:r>
            <w:proofErr w:type="spellEnd"/>
            <w:r>
              <w:rPr>
                <w:lang w:eastAsia="en-US"/>
              </w:rPr>
              <w:t>"), а также электронными образами документов, входящих в состав заявки (скан-копии в формате "</w:t>
            </w:r>
            <w:proofErr w:type="spellStart"/>
            <w:r>
              <w:rPr>
                <w:lang w:eastAsia="en-US"/>
              </w:rPr>
              <w:t>pdf</w:t>
            </w:r>
            <w:proofErr w:type="spellEnd"/>
            <w:r>
              <w:rPr>
                <w:lang w:eastAsia="en-US"/>
              </w:rPr>
              <w:t>"</w:t>
            </w:r>
            <w:proofErr w:type="gramStart"/>
            <w:r>
              <w:rPr>
                <w:lang w:eastAsia="en-US"/>
              </w:rPr>
              <w:t xml:space="preserve">).  </w:t>
            </w:r>
            <w:proofErr w:type="gramEnd"/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74F9" wp14:editId="30935E55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B24FD9" w:rsidRDefault="00B24FD9" w:rsidP="00B24FD9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дополнительной информацией по вопросу предоставления государственной поддержки обращаться:</w:t>
            </w:r>
          </w:p>
          <w:p w:rsidR="00B24FD9" w:rsidRDefault="00B24FD9" w:rsidP="00B24FD9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Панчихин</w:t>
            </w:r>
            <w:proofErr w:type="spellEnd"/>
            <w:r>
              <w:rPr>
                <w:lang w:eastAsia="en-US"/>
              </w:rPr>
              <w:t xml:space="preserve"> Роман Васильевич, заведующий сектором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(863) 262-75-07</w:t>
            </w:r>
          </w:p>
          <w:p w:rsidR="00B24FD9" w:rsidRDefault="00B24FD9" w:rsidP="00B24FD9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Середенко Андрей Владимирович, специалист-эксперт сектора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(863) 240-56-26  </w:t>
            </w:r>
          </w:p>
          <w:p w:rsidR="00B24FD9" w:rsidRDefault="00B24FD9" w:rsidP="00B24FD9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Савченко Анна Борисовна, главный специалист сектора поддержки социально ориентированных некоммерческих организаций отдела по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(863) 240-15-54</w:t>
            </w:r>
          </w:p>
          <w:p w:rsidR="00B24FD9" w:rsidRDefault="00B24FD9" w:rsidP="00B24FD9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Леньков Дмитрий Александрович, начальник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240-51-27;</w:t>
            </w:r>
          </w:p>
          <w:p w:rsidR="00B24FD9" w:rsidRDefault="00B24FD9" w:rsidP="00B24FD9">
            <w:pPr>
              <w:pStyle w:val="a3"/>
              <w:shd w:val="clear" w:color="auto" w:fill="FFFFFF"/>
              <w:spacing w:before="0" w:beforeAutospacing="0" w:after="0"/>
              <w:ind w:hanging="4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Сыромятникова</w:t>
            </w:r>
            <w:proofErr w:type="spellEnd"/>
            <w:r>
              <w:rPr>
                <w:lang w:eastAsia="en-US"/>
              </w:rPr>
              <w:t xml:space="preserve"> Жанна Владимировна, заместитель начальника отдела по взаимодействию с институтами гражданского общества управления социально-политических коммуникаций Правительства Ростовской области − (863) 240-11-61;</w:t>
            </w:r>
          </w:p>
          <w:p w:rsidR="007F44AF" w:rsidRPr="00B24FD9" w:rsidRDefault="00B24FD9" w:rsidP="00B24FD9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Днем поступления заявки, переданной через многофункциональный центр, является день получения такой заявки главным распорядителем бюджетных средств от многофункционального центра.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AFAF" wp14:editId="4FDE8705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19E4" w:rsidRDefault="00B24FD9" w:rsidP="0038017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4F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http://civil-society.donland.ru/Default.aspx?pageid=159845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519E4" w:rsidRDefault="003519E4" w:rsidP="00B24FD9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B24FD9">
              <w:rPr>
                <w:rFonts w:ascii="Times New Roman" w:hAnsi="Times New Roman" w:cs="Times New Roman"/>
                <w:sz w:val="24"/>
                <w:szCs w:val="24"/>
              </w:rPr>
              <w:t>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/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58EC" wp14:editId="217E26E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704" w:rsidRPr="00322DD8" w:rsidRDefault="00322DD8" w:rsidP="00B57B8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</w:pPr>
                                  <w:proofErr w:type="spellStart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Грантовый</w:t>
                                  </w:r>
                                  <w:proofErr w:type="spellEnd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 xml:space="preserve"> конкурс </w:t>
                                  </w:r>
                                  <w:proofErr w:type="spellStart"/>
                                  <w:r w:rsidRPr="00322DD8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58EC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F3704" w:rsidRPr="00322DD8" w:rsidRDefault="00322DD8" w:rsidP="00B57B8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</w:pPr>
                            <w:proofErr w:type="spellStart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Грантовый</w:t>
                            </w:r>
                            <w:proofErr w:type="spellEnd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 xml:space="preserve"> конкурс </w:t>
                            </w:r>
                            <w:proofErr w:type="spellStart"/>
                            <w:r w:rsidRPr="00322DD8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Default="00322DD8" w:rsidP="00322D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3C368C">
              <w:rPr>
                <w:color w:val="1C1C1C"/>
                <w:szCs w:val="28"/>
                <w:lang w:eastAsia="en-US"/>
              </w:rPr>
              <w:t xml:space="preserve">Стартовал прием заявок на </w:t>
            </w:r>
            <w:proofErr w:type="spellStart"/>
            <w:r w:rsidRPr="003C368C">
              <w:rPr>
                <w:color w:val="1C1C1C"/>
                <w:szCs w:val="28"/>
                <w:lang w:eastAsia="en-US"/>
              </w:rPr>
              <w:t>Грантовый</w:t>
            </w:r>
            <w:proofErr w:type="spellEnd"/>
            <w:r w:rsidRPr="003C368C">
              <w:rPr>
                <w:color w:val="1C1C1C"/>
                <w:szCs w:val="28"/>
                <w:lang w:eastAsia="en-US"/>
              </w:rPr>
              <w:t xml:space="preserve"> конкурс </w:t>
            </w:r>
            <w:proofErr w:type="spellStart"/>
            <w:r w:rsidRPr="003C368C">
              <w:rPr>
                <w:color w:val="1C1C1C"/>
                <w:szCs w:val="28"/>
                <w:lang w:eastAsia="en-US"/>
              </w:rPr>
              <w:t>Росмолодежи</w:t>
            </w:r>
            <w:proofErr w:type="spellEnd"/>
            <w:r w:rsidRPr="003C368C">
              <w:rPr>
                <w:color w:val="1C1C1C"/>
                <w:szCs w:val="28"/>
                <w:lang w:eastAsia="en-US"/>
              </w:rPr>
              <w:t xml:space="preserve"> в рамках Всероссийского патриотического форума. </w:t>
            </w:r>
            <w:r w:rsidRPr="003C368C">
              <w:rPr>
                <w:b/>
                <w:color w:val="1C1C1C"/>
                <w:szCs w:val="28"/>
                <w:lang w:eastAsia="en-US"/>
              </w:rPr>
              <w:t>Окончание</w:t>
            </w:r>
            <w:r w:rsidR="00AD6730" w:rsidRPr="003C368C">
              <w:rPr>
                <w:b/>
                <w:color w:val="1C1C1C"/>
                <w:szCs w:val="28"/>
                <w:lang w:eastAsia="en-US"/>
              </w:rPr>
              <w:t xml:space="preserve"> приема заявок </w:t>
            </w:r>
            <w:r w:rsidRPr="003C368C">
              <w:rPr>
                <w:b/>
                <w:color w:val="1C1C1C"/>
                <w:szCs w:val="28"/>
                <w:lang w:eastAsia="en-US"/>
              </w:rPr>
              <w:t>10 ноября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67B13" wp14:editId="30CC72FA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Pr="003C368C" w:rsidRDefault="003C368C" w:rsidP="0052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F6D33" w:rsidRDefault="00DF3704" w:rsidP="007F6D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Всероссийского патриотического форума, который состоится с 9 по 11 декабря 2020 года в Москве, пройдет </w:t>
            </w:r>
            <w:proofErr w:type="spellStart"/>
            <w:r>
              <w:rPr>
                <w:lang w:eastAsia="en-US"/>
              </w:rPr>
              <w:t>Грантовый</w:t>
            </w:r>
            <w:proofErr w:type="spellEnd"/>
            <w:r>
              <w:rPr>
                <w:lang w:eastAsia="en-US"/>
              </w:rPr>
              <w:t xml:space="preserve"> конкурс </w:t>
            </w:r>
            <w:proofErr w:type="spellStart"/>
            <w:r>
              <w:rPr>
                <w:lang w:eastAsia="en-US"/>
              </w:rPr>
              <w:t>Росмолодежи</w:t>
            </w:r>
            <w:proofErr w:type="spellEnd"/>
            <w:r>
              <w:rPr>
                <w:lang w:eastAsia="en-US"/>
              </w:rPr>
              <w:t>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форума – граждане Российской Федерации в возрасте от 14 до 30 лет – могут получить до 1,5 млн рублей на поддержку социально значимых проектов в номинациях: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Студенческие инициативы,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Добровольчество,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социальных лифтов,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Инициативы творческой молодежи,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Спорт, ЗОЖ, туризм,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негативных проявлений в молодежной среде и межнациональное взаимодействие,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Укрепление семейных ценностей,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Молодежные медиа.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 подавать и редактировать заявки доступна до 10 ноября 2020 года 23.59 по московскому времени.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Рекомендуемый срок реализации проекта: январь 2021 года – декабрь 2021 года.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Участвовать в публичных защитах в рамках конкурса на форуме смогут только подтвержденные участники, прошедшие отбор дирекции Всероссийского патриотического форума и очно присутствующие на мероприятии.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Формат защиты проектов – публичное 3-минутное выступление с последующим 2-минутным общением с экспертной комиссией в формате «вопрос-ответ». Представленные на Конкурс проекты оцениваются комиссией, состоящей из трех экспертов, по 10-балКроме того, для участников </w:t>
            </w:r>
            <w:proofErr w:type="spellStart"/>
            <w:r>
              <w:rPr>
                <w:lang w:eastAsia="en-US"/>
              </w:rPr>
              <w:t>грантового</w:t>
            </w:r>
            <w:proofErr w:type="spellEnd"/>
            <w:r>
              <w:rPr>
                <w:lang w:eastAsia="en-US"/>
              </w:rPr>
              <w:t xml:space="preserve"> конкурса на площадке форума будут организованы образовательные мероприятия.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2020 году механизм проведения Конкурса будет следующим: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объявление о старте Конкурсе;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образовательных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-мероприятиях;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завершение приема заявок;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установочная сессия с организаторами и экспертами конкурса на площадке форума;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образовательных мероприятиях на площадке форума;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оповещение участников о дате, месте и времени публичных защит;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публичная защита проекта и независимая оценка заявок Экспертной комиссией;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публичных защит и вручение сертификатов, подтверждающих рекомендации экспертов о присуждении гранта;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Конкурсной комиссии (утверждение списка победителей);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объявление итогов Конкурса (публикация приказа об утверждении списка победителей на сайте </w:t>
            </w:r>
            <w:proofErr w:type="spellStart"/>
            <w:r>
              <w:rPr>
                <w:lang w:eastAsia="en-US"/>
              </w:rPr>
              <w:t>Росмолодежи</w:t>
            </w:r>
            <w:proofErr w:type="spellEnd"/>
            <w:r>
              <w:rPr>
                <w:lang w:eastAsia="en-US"/>
              </w:rPr>
              <w:t>);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предоставлении гранта в форме субсидии с победителями Конкурса;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перечисление </w:t>
            </w:r>
            <w:proofErr w:type="spellStart"/>
            <w:r>
              <w:rPr>
                <w:lang w:eastAsia="en-US"/>
              </w:rPr>
              <w:t>грантовых</w:t>
            </w:r>
            <w:proofErr w:type="spellEnd"/>
            <w:r>
              <w:rPr>
                <w:lang w:eastAsia="en-US"/>
              </w:rPr>
              <w:t xml:space="preserve"> средств на банковские счета руководителей проектов, указанные в Соглашении.</w:t>
            </w:r>
          </w:p>
          <w:p w:rsidR="00AD6730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ВОПРОСАМ УЧАСТИЯ В ФОРУМЕ И ИНЫМ ОРГАНИЗАЦИОННЫМ ВОПРОСАМ ПО ФОРУМУ можно обратиться на адрес электронной почты patriotforum2020@gmail.com или по телефону +7 (499) 967 86 70 (доб. 7051, 7055)</w:t>
            </w:r>
          </w:p>
          <w:p w:rsidR="00DF3704" w:rsidRDefault="00AD6730" w:rsidP="00AD673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заявок на </w:t>
            </w:r>
            <w:proofErr w:type="spellStart"/>
            <w:r>
              <w:rPr>
                <w:lang w:eastAsia="en-US"/>
              </w:rPr>
              <w:t>грантовый</w:t>
            </w:r>
            <w:proofErr w:type="spellEnd"/>
            <w:r>
              <w:rPr>
                <w:lang w:eastAsia="en-US"/>
              </w:rPr>
              <w:t xml:space="preserve"> конкурс в рамках форума проходит в АИС «Молодежь России</w:t>
            </w:r>
            <w:proofErr w:type="gramStart"/>
            <w:r>
              <w:rPr>
                <w:lang w:eastAsia="en-US"/>
              </w:rPr>
              <w:t>».</w:t>
            </w:r>
            <w:proofErr w:type="spellStart"/>
            <w:r>
              <w:rPr>
                <w:lang w:eastAsia="en-US"/>
              </w:rPr>
              <w:t>льной</w:t>
            </w:r>
            <w:proofErr w:type="spellEnd"/>
            <w:proofErr w:type="gramEnd"/>
            <w:r>
              <w:rPr>
                <w:lang w:eastAsia="en-US"/>
              </w:rPr>
              <w:t xml:space="preserve"> шкале по 10 критериям.</w:t>
            </w:r>
          </w:p>
          <w:p w:rsidR="00AD6730" w:rsidRPr="00EF64CA" w:rsidRDefault="00AD6730" w:rsidP="00AD6730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AA07" wp14:editId="407E93C7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C368C" w:rsidRDefault="003C368C" w:rsidP="003C368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patriotforum2020@gmail.com или по телефону +7 (499) 967 86 70 (доб. 7051, 7055)</w:t>
            </w:r>
          </w:p>
          <w:p w:rsidR="003C368C" w:rsidRDefault="003C368C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80CD6" wp14:editId="11115BE4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3C368C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6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https://vsekonkursy.ru/grantovyj-konkurs-rosmolodezhi.html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3C368C" w:rsidP="00520058">
            <w:pPr>
              <w:jc w:val="both"/>
              <w:rPr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380176" w:rsidRDefault="00380176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Pr="00DF3704" w:rsidRDefault="00DF3704" w:rsidP="00DF3704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DA3C" wp14:editId="2507F076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520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3DA3C" id="Скругленный прямоугольник 8" o:spid="_x0000_s1028" style="position:absolute;margin-left:0;margin-top:-27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520058">
                      <w:pPr>
                        <w:keepNext/>
                        <w:jc w:val="center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Pr="00632FD2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F3704" w:rsidRPr="00632FD2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F3704" w:rsidRPr="00632FD2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A920" wp14:editId="0E7BDEB6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F3704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Общественного совета при Министерстве обороны Российской Федерации.</w:t>
            </w:r>
          </w:p>
          <w:p w:rsidR="00DF3704" w:rsidRDefault="00DF3704" w:rsidP="00E1775B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B946E" wp14:editId="5A1A0F29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C47183" wp14:editId="6F436B5B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020B0" w:rsidRDefault="00D020B0" w:rsidP="00DF3704"/>
    <w:p w:rsidR="008A4866" w:rsidRDefault="008A4866" w:rsidP="00DF3704"/>
    <w:p w:rsidR="008A4866" w:rsidRDefault="008A4866" w:rsidP="00DF3704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782"/>
        <w:gridCol w:w="3991"/>
      </w:tblGrid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8A4866" w:rsidRDefault="008A4866" w:rsidP="00D673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25154" wp14:editId="0606D38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4866" w:rsidRDefault="00D67341" w:rsidP="009E4058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Р</w:t>
                                  </w:r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егиональный конкурс лучших практик в сфере государственной молодежной политики «</w:t>
                                  </w:r>
                                  <w:proofErr w:type="spellStart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партНеры</w:t>
                                  </w:r>
                                  <w:proofErr w:type="spellEnd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КОмитета</w:t>
                                  </w:r>
                                  <w:proofErr w:type="spellEnd"/>
                                  <w:r w:rsidR="00FF44E4" w:rsidRPr="00FF44E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25154" id="Скругленный прямоугольник 13" o:spid="_x0000_s1029" style="position:absolute;margin-left:-29.65pt;margin-top:-139.4pt;width:564.25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ILiQjywAgAAcQ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8A4866" w:rsidRDefault="00D67341" w:rsidP="009E4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Р</w:t>
                            </w:r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егиональный конкурс лучших практик в сфере государственной молодежной политики «</w:t>
                            </w:r>
                            <w:proofErr w:type="spellStart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партНеры</w:t>
                            </w:r>
                            <w:proofErr w:type="spellEnd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КОмитета</w:t>
                            </w:r>
                            <w:proofErr w:type="spellEnd"/>
                            <w:r w:rsidR="00FF44E4" w:rsidRPr="00FF44E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Прием заявок продлится до 30 октября, по окончании пройдет оценка заявок в два этапа: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1 (заочный) этап – с 02.11.2020 по 13.11.2020;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/>
              <w:ind w:firstLine="709"/>
              <w:jc w:val="both"/>
              <w:rPr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2 (очный) этап – с 16.11.2020 по 20.11.2020.</w:t>
            </w:r>
          </w:p>
          <w:p w:rsidR="008A4866" w:rsidRPr="007F44AF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D67341">
              <w:rPr>
                <w:color w:val="1C1C1C"/>
                <w:sz w:val="28"/>
                <w:szCs w:val="28"/>
                <w:lang w:eastAsia="en-US"/>
              </w:rPr>
              <w:t>Результаты конкурса будут объявлены в ноябре-декабре 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EE2EAC" wp14:editId="228158A6">
                  <wp:extent cx="285750" cy="285750"/>
                  <wp:effectExtent l="0" t="0" r="0" b="0"/>
                  <wp:docPr id="14" name="Рисунок 1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Pr="003519E4" w:rsidRDefault="00D67341" w:rsidP="00CE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8A4866" w:rsidTr="00CE1268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D673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D67341">
              <w:rPr>
                <w:b/>
                <w:lang w:eastAsia="en-US"/>
              </w:rPr>
              <w:t>Цель конкурса</w:t>
            </w:r>
            <w:r>
              <w:rPr>
                <w:lang w:eastAsia="en-US"/>
              </w:rPr>
              <w:t xml:space="preserve"> – создание условий для устойчивого развития и поддержки инициатив в Ростовской области в сфере государственной молодежной политики для становления гражданского общества.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Задачи Конкурса: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— выявление, поддержка и тиражирование наиболее значимых, перспективных, системных региональных практик в сфере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увеличение доли молодежи, вовлеченной в мероприятия сферы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повышение престижа государственной молодежной политики в обществе;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расширение масштабов взаимодействия органов государственной власти, детских и молодежных общественных объединений, некоммерческих организаций и иных заинтересованных лиц в сфере государственной молодежной политики;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повышение открытости и прозрачности реализации государственной молодежной политики на территории Ростовской области.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Для того, чтобы принять участие в конкурсе, необходимо: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Принять участие в презентации.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состоится на платформе ZOOM 7 октября в 14:30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ССЫЛКЕ: https://zoom.us/j/92648911121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 12 по 30 октября подать заявку в соответствии с ПОЛОЖЕНИЕМ.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Итогом конкурса является включение практик-победителей в план реализации государственной программы на 2021 год. При этом непосредственное финансирование практик-победителей осуществляют государственные автономные учреждения Ростовской области, подведомственные комитету по молодежной политике Ростовской области. 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Практики Конкурса должны быть представлены в рамках следующих направлений: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Социальные инициативы;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Патриотизм и гражданственность;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Добровольчество;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Коммуникации;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Молодежное сотрудничество;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Неформальное образование;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Поддержка социально-значимых инициатив;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Профилактика;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Социальная интеграция.</w:t>
            </w:r>
          </w:p>
          <w:p w:rsidR="00D67341" w:rsidRP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D67341">
              <w:rPr>
                <w:b/>
                <w:lang w:eastAsia="en-US"/>
              </w:rPr>
              <w:t>В Конкурсе могут принимать участие: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Некоммерческие организации;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Общественные объединения;</w:t>
            </w:r>
          </w:p>
          <w:p w:rsidR="00D67341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Молодежное правительство Ростовской области;</w:t>
            </w:r>
          </w:p>
          <w:p w:rsidR="00D67341" w:rsidRPr="00EF64CA" w:rsidRDefault="00D67341" w:rsidP="00D6734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— Молодежный парламент при Законодательном Собрании Ростовской области.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</w:p>
          <w:p w:rsidR="008A4866" w:rsidRDefault="008A4866" w:rsidP="00CE12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329BD0" wp14:editId="4B906DA7">
                  <wp:extent cx="285750" cy="285750"/>
                  <wp:effectExtent l="0" t="0" r="0" b="0"/>
                  <wp:docPr id="15" name="Рисунок 1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866" w:rsidRDefault="008A4866" w:rsidP="00CE1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67341" w:rsidRDefault="00D67341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D67341">
              <w:rPr>
                <w:lang w:eastAsia="en-US"/>
              </w:rPr>
              <w:t xml:space="preserve">armi@donmolodoy.ru, </w:t>
            </w:r>
          </w:p>
          <w:p w:rsidR="0049053F" w:rsidRPr="0049053F" w:rsidRDefault="00D67341" w:rsidP="00CE1268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r w:rsidRPr="00D67341">
              <w:rPr>
                <w:lang w:eastAsia="en-US"/>
              </w:rPr>
              <w:t>тел.: +7 (863) 307 78 46</w:t>
            </w:r>
          </w:p>
        </w:tc>
      </w:tr>
      <w:tr w:rsidR="0049053F" w:rsidTr="00362EEC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49053F" w:rsidRDefault="0049053F" w:rsidP="00CE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49053F" w:rsidRDefault="0049053F" w:rsidP="00CE126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DBB39" wp14:editId="55A48141">
                  <wp:extent cx="314325" cy="238125"/>
                  <wp:effectExtent l="0" t="0" r="9525" b="9525"/>
                  <wp:docPr id="16" name="Рисунок 1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53F" w:rsidRDefault="0049053F" w:rsidP="00CE126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9053F" w:rsidRDefault="00D67341" w:rsidP="00362EE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7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http://донмолодой.рф/opportunity/237</w:t>
            </w:r>
          </w:p>
        </w:tc>
      </w:tr>
      <w:tr w:rsidR="008A4866" w:rsidTr="00CE1268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8A4866" w:rsidRDefault="008A4866" w:rsidP="00D67341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D67341">
              <w:rPr>
                <w:rFonts w:ascii="Times New Roman" w:hAnsi="Times New Roman" w:cs="Times New Roman"/>
                <w:sz w:val="24"/>
                <w:szCs w:val="24"/>
              </w:rPr>
              <w:t>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A4866" w:rsidRDefault="008A4866" w:rsidP="00CE1268">
            <w:pPr>
              <w:rPr>
                <w:sz w:val="24"/>
                <w:szCs w:val="24"/>
              </w:rPr>
            </w:pPr>
          </w:p>
        </w:tc>
      </w:tr>
    </w:tbl>
    <w:p w:rsidR="008A4866" w:rsidRPr="0049053F" w:rsidRDefault="008A4866" w:rsidP="00DF3704">
      <w:pPr>
        <w:rPr>
          <w:lang w:val="en-US"/>
        </w:rPr>
      </w:pPr>
    </w:p>
    <w:p w:rsidR="00861E1C" w:rsidRDefault="00861E1C" w:rsidP="00861E1C">
      <w:pPr>
        <w:tabs>
          <w:tab w:val="left" w:pos="1110"/>
        </w:tabs>
      </w:pPr>
    </w:p>
    <w:p w:rsidR="00BA342C" w:rsidRDefault="00BA342C" w:rsidP="00861E1C">
      <w:bookmarkStart w:id="0" w:name="_GoBack"/>
      <w:bookmarkEnd w:id="0"/>
    </w:p>
    <w:p w:rsidR="00BA342C" w:rsidRDefault="00BA342C" w:rsidP="00861E1C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BA342C" w:rsidTr="00646A1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BA342C" w:rsidRDefault="00BA342C" w:rsidP="00646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4914F" wp14:editId="3E87266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42C" w:rsidRPr="00F53764" w:rsidRDefault="00F53764" w:rsidP="00BA342C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F5376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СОЦИАЛЬНО-ЗНАЧИМЫХ ПРОСВЕТИТЕЛЬСКИХ ПРОЕКТОВ ДЛЯ СТАРШЕГО ПОКОЛЕНИЯ «СЕРЕБРЯНЫЙ ВОЗРАСТ»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4914F" id="Скругленный прямоугольник 17" o:spid="_x0000_s1030" style="position:absolute;margin-left:-29.65pt;margin-top:-139.4pt;width:564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qYjRN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BA342C" w:rsidRPr="00F53764" w:rsidRDefault="00F53764" w:rsidP="00BA342C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F5376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СОЦИАЛЬНО-ЗНАЧИМЫХ ПРОСВЕТИТЕЛЬСКИХ ПРОЕКТОВ ДЛЯ СТАРШЕГО ПОКОЛЕНИЯ «СЕРЕБРЯНЫЙ ВОЗРАСТ»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BA342C" w:rsidRPr="007F44AF" w:rsidRDefault="00F53764" w:rsidP="00F537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egoeUI" w:hAnsi="SegoeUI"/>
                <w:b/>
                <w:bCs/>
                <w:color w:val="000000"/>
                <w:sz w:val="26"/>
                <w:szCs w:val="26"/>
              </w:rPr>
              <w:t>Подача заявок осуществляется до 17.12.2020г.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</w:p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8A7FD" wp14:editId="4FB17C29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Pr="003519E4" w:rsidRDefault="00BA342C" w:rsidP="0064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A342C" w:rsidTr="00646A1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53764" w:rsidRDefault="00F53764" w:rsidP="00646A1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>Райффайзенбанк и благотворительный фонд «Хорошие истории» объявляют о восьмом открытом конкурсе социально-значимых просветительских проектов «Серебряный возраст».</w:t>
            </w:r>
          </w:p>
          <w:p w:rsidR="00BA342C" w:rsidRDefault="00F53764" w:rsidP="00646A1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 xml:space="preserve"> К участию приглашаются инициативы местного сообщества, направленные на социализацию и профессиональную адаптацию представителей старшего поколения, снижение рисков насилия и мошенничества в отношении пожилых людей. Победители получат финансовую поддержку в размере до 100 тыс. руб. для проектов, которые запланированы к реализации</w:t>
            </w:r>
            <w:r>
              <w:rPr>
                <w:rFonts w:ascii="SegoeUI" w:hAnsi="SegoeUI"/>
                <w:color w:val="000000"/>
              </w:rPr>
              <w:br/>
              <w:t>с 1 апреля по 31 октября 2021 года.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Основные тематические линии: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самоорганизация, взаимопомощь, добровольчество;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предпринимательства;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взаимодействие поколений;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история, краеведение;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пожилых людях, нуждающихся в помощи, в </w:t>
            </w:r>
            <w:proofErr w:type="spellStart"/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. поддержка родственников и ближайшего окружения, осуществляющих уход за ними;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предотвращение дискриминации по возрасту и снижение рисков насилия и мошенничества в отношении пожилых людей.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В проекте могут использоваться как одна, так и несколько тематических линий одновременно.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 w:rsidRPr="00F53764">
      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сайте.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</w:p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51645" wp14:editId="63644C0D">
                  <wp:extent cx="285750" cy="285750"/>
                  <wp:effectExtent l="0" t="0" r="0" b="0"/>
                  <wp:docPr id="19" name="Рисунок 1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Default="00BA342C" w:rsidP="0064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Консультации по написанию проектной заявки можно получить: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 xml:space="preserve">1. 8 846 207 52 53, контактное лицо – </w:t>
            </w:r>
            <w:proofErr w:type="spellStart"/>
            <w:r w:rsidRPr="0098015D">
              <w:rPr>
                <w:lang w:eastAsia="en-US"/>
              </w:rPr>
              <w:t>Кременицкая</w:t>
            </w:r>
            <w:proofErr w:type="spellEnd"/>
            <w:r w:rsidRPr="0098015D">
              <w:rPr>
                <w:lang w:eastAsia="en-US"/>
              </w:rPr>
              <w:t xml:space="preserve"> Оксана.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Время работы: с 09.00 до 18.00 перерыв на обед с 12.30 до 13.00, выходные дни – суббота, воскресенье.</w:t>
            </w:r>
          </w:p>
          <w:p w:rsidR="00BA342C" w:rsidRPr="00922B6E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98015D">
              <w:rPr>
                <w:lang w:eastAsia="en-US"/>
              </w:rPr>
              <w:t>2. По электронной почте konkurs.fond@gmail.com с пометкой «на конкурс «Серебряный возраст».</w:t>
            </w:r>
          </w:p>
        </w:tc>
      </w:tr>
      <w:tr w:rsidR="00BA342C" w:rsidTr="00646A1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BA342C" w:rsidRDefault="00BA342C" w:rsidP="0064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A342C" w:rsidRDefault="00BA342C" w:rsidP="00646A1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679A6" wp14:editId="6E35907F">
                  <wp:extent cx="314325" cy="238125"/>
                  <wp:effectExtent l="0" t="0" r="9525" b="9525"/>
                  <wp:docPr id="20" name="Рисунок 2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Default="00BA342C" w:rsidP="00646A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BA342C" w:rsidRDefault="00F53764" w:rsidP="00646A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3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https://silveragemap.ru/konkursy/</w:t>
            </w:r>
          </w:p>
        </w:tc>
      </w:tr>
      <w:tr w:rsidR="00BA342C" w:rsidTr="00646A1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BA342C" w:rsidRDefault="00BA342C" w:rsidP="00646A1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rPr>
                <w:sz w:val="24"/>
                <w:szCs w:val="24"/>
              </w:rPr>
            </w:pPr>
          </w:p>
        </w:tc>
      </w:tr>
    </w:tbl>
    <w:p w:rsidR="00BA342C" w:rsidRDefault="00BA342C" w:rsidP="00861E1C"/>
    <w:p w:rsidR="00BA342C" w:rsidRPr="00861E1C" w:rsidRDefault="00BA342C" w:rsidP="00861E1C"/>
    <w:sectPr w:rsidR="00BA342C" w:rsidRPr="008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A2D"/>
    <w:multiLevelType w:val="multilevel"/>
    <w:tmpl w:val="E2D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71B22"/>
    <w:multiLevelType w:val="multilevel"/>
    <w:tmpl w:val="50A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2"/>
    <w:rsid w:val="00082CEE"/>
    <w:rsid w:val="00114398"/>
    <w:rsid w:val="00122352"/>
    <w:rsid w:val="00322DD8"/>
    <w:rsid w:val="003519E4"/>
    <w:rsid w:val="00354A82"/>
    <w:rsid w:val="00380176"/>
    <w:rsid w:val="003B231A"/>
    <w:rsid w:val="003C368C"/>
    <w:rsid w:val="0049053F"/>
    <w:rsid w:val="004D3E58"/>
    <w:rsid w:val="00520058"/>
    <w:rsid w:val="00574D02"/>
    <w:rsid w:val="005B1501"/>
    <w:rsid w:val="00614DB0"/>
    <w:rsid w:val="007B11AB"/>
    <w:rsid w:val="007F44AF"/>
    <w:rsid w:val="007F6D33"/>
    <w:rsid w:val="00861E1C"/>
    <w:rsid w:val="008A0994"/>
    <w:rsid w:val="008A4866"/>
    <w:rsid w:val="008C01FD"/>
    <w:rsid w:val="00922B6E"/>
    <w:rsid w:val="00933752"/>
    <w:rsid w:val="0098015D"/>
    <w:rsid w:val="009D2522"/>
    <w:rsid w:val="009E4058"/>
    <w:rsid w:val="00AB03F2"/>
    <w:rsid w:val="00AD6730"/>
    <w:rsid w:val="00B24FD9"/>
    <w:rsid w:val="00B57B80"/>
    <w:rsid w:val="00BA342C"/>
    <w:rsid w:val="00CE5C86"/>
    <w:rsid w:val="00D020B0"/>
    <w:rsid w:val="00D67341"/>
    <w:rsid w:val="00DF3704"/>
    <w:rsid w:val="00EC6CCA"/>
    <w:rsid w:val="00F53764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745-CEF2-4187-8C2A-03B17C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0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37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20B0"/>
    <w:rPr>
      <w:color w:val="0563C1" w:themeColor="hyperlink"/>
      <w:u w:val="single"/>
    </w:rPr>
  </w:style>
  <w:style w:type="paragraph" w:customStyle="1" w:styleId="scheduleitem-text">
    <w:name w:val="schedule__item-text"/>
    <w:basedOn w:val="a"/>
    <w:uiPriority w:val="99"/>
    <w:rsid w:val="00D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F53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7</cp:revision>
  <dcterms:created xsi:type="dcterms:W3CDTF">2020-10-14T10:08:00Z</dcterms:created>
  <dcterms:modified xsi:type="dcterms:W3CDTF">2020-10-21T09:13:00Z</dcterms:modified>
</cp:coreProperties>
</file>