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F0" w:rsidRPr="009266F0" w:rsidRDefault="009266F0" w:rsidP="009266F0">
      <w:pPr>
        <w:shd w:val="clear" w:color="auto" w:fill="FFFFFF"/>
        <w:spacing w:after="343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9266F0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О внесении изменений в постановление Правительства Ростовской области от 05.04.2020 № 272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b/>
          <w:bCs/>
          <w:color w:val="020B22"/>
          <w:sz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686" w:after="343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54"/>
          <w:szCs w:val="54"/>
          <w:lang w:eastAsia="ru-RU"/>
        </w:rPr>
      </w:pPr>
      <w:r w:rsidRPr="009266F0">
        <w:rPr>
          <w:rFonts w:ascii="Roboto Condensed" w:eastAsia="Times New Roman" w:hAnsi="Roboto Condensed" w:cs="Times New Roman"/>
          <w:b/>
          <w:bCs/>
          <w:color w:val="142B4F"/>
          <w:kern w:val="36"/>
          <w:sz w:val="54"/>
          <w:lang w:eastAsia="ru-RU"/>
        </w:rPr>
        <w:t>ПРАВИТЕЛЬСТВО РОСТОВСКОЙ ОБЛАСТИ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686" w:after="343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54"/>
          <w:szCs w:val="54"/>
          <w:lang w:eastAsia="ru-RU"/>
        </w:rPr>
      </w:pPr>
      <w:r w:rsidRPr="009266F0">
        <w:rPr>
          <w:rFonts w:ascii="Roboto Condensed" w:eastAsia="Times New Roman" w:hAnsi="Roboto Condensed" w:cs="Times New Roman"/>
          <w:b/>
          <w:bCs/>
          <w:color w:val="142B4F"/>
          <w:kern w:val="36"/>
          <w:sz w:val="54"/>
          <w:szCs w:val="54"/>
          <w:lang w:eastAsia="ru-RU"/>
        </w:rPr>
        <w:t>ПОСТАНОВЛЕНИЕ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b/>
          <w:bCs/>
          <w:color w:val="020B22"/>
          <w:sz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от 24.12.2020 № 385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г. Ростов-на-Дону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b/>
          <w:bCs/>
          <w:color w:val="020B22"/>
          <w:sz w:val="27"/>
          <w:lang w:eastAsia="ru-RU"/>
        </w:rPr>
        <w:t>О внесении изменений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b/>
          <w:bCs/>
          <w:color w:val="020B22"/>
          <w:sz w:val="27"/>
          <w:lang w:eastAsia="ru-RU"/>
        </w:rPr>
        <w:t>в постановление Правительства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b/>
          <w:bCs/>
          <w:color w:val="020B22"/>
          <w:sz w:val="27"/>
          <w:lang w:eastAsia="ru-RU"/>
        </w:rPr>
        <w:t>Ростовской области от 05.04.2020 № 272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коронавирусной</w:t>
      </w:r>
      <w:proofErr w:type="spell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инфекции (COVID-19) на территории Ростовской области, в соответствии с Федеральным законом от 30.03.1999 № 52-ФЗ «О санитарно-эпидемиологическом благополучии населения», на основании предложения Главного государственного санитарного врача по Ростовской области от 18.12.2020 № 1-38553 Правительство Ростовской области  </w:t>
      </w:r>
      <w:r w:rsidRPr="009266F0">
        <w:rPr>
          <w:rFonts w:ascii="Roboto" w:eastAsia="Times New Roman" w:hAnsi="Roboto" w:cs="Times New Roman"/>
          <w:b/>
          <w:bCs/>
          <w:color w:val="020B22"/>
          <w:sz w:val="27"/>
          <w:lang w:eastAsia="ru-RU"/>
        </w:rPr>
        <w:t>постановляет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: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lastRenderedPageBreak/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1. 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Внести в постановление Правительства Ростовской области </w:t>
      </w:r>
      <w:hyperlink r:id="rId4" w:history="1">
        <w:r w:rsidRPr="009266F0">
          <w:rPr>
            <w:rFonts w:ascii="Roboto" w:eastAsia="Times New Roman" w:hAnsi="Roboto" w:cs="Times New Roman"/>
            <w:color w:val="2449AF"/>
            <w:sz w:val="27"/>
            <w:u w:val="single"/>
            <w:lang w:eastAsia="ru-RU"/>
          </w:rPr>
          <w:t>от 05.04.2020 № 272</w:t>
        </w:r>
      </w:hyperlink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коронавирусной</w:t>
      </w:r>
      <w:proofErr w:type="spell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инфекции (COVID-19)» (в редакции постановлений Правительства Ростовской области от 11.04.2020 № 312, от 13.04.2020 № 316, от 15.04.2020 № 357, от 19.04.2020 № 359, от 26.04.2020 № 390, от 30.04.2020 № 427, от 08.05.2020 № 430, от 12.05.2020 № 431, от 22.05.2020</w:t>
      </w:r>
      <w:proofErr w:type="gram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№ 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461, от 02.06.2020 № 511, от 04.06.2020 № 516, от 14.10.2020 № 86, от 23.10.2020 № 114, от 12.11.2020 № 208, от 30.11.2020 № 244) изменения согласно приложению.</w:t>
      </w:r>
      <w:proofErr w:type="gramEnd"/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2. Пресс-службе Губернатора Ростовской области (</w:t>
      </w:r>
      <w:proofErr w:type="spell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Четвертакова</w:t>
      </w:r>
      <w:proofErr w:type="spell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коронавирусной</w:t>
      </w:r>
      <w:proofErr w:type="spell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3. Настоящее постановление вступает в силу с 25 декабря 2020 г.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4. 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Контроль за</w:t>
      </w:r>
      <w:proofErr w:type="gram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выполнением настоящего постановления оставляю за собой.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Губернатор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Ростовской области                                                                         В.Ю. 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Голубев</w:t>
      </w:r>
      <w:proofErr w:type="gramEnd"/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Постановление вносит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правовое управление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при Губернаторе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Ростовской области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lastRenderedPageBreak/>
        <w:t>Приложение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к постановлению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Правительства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Ростовской области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от 24.12.2020 № 385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ИЗМЕНЕНИЯ,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вносимые в постановление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Правительства Ростовской области от 05.04.2020 № 272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«О мерах по обеспечению санитарно-эпидемиологического благополучия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населения на территории Ростовской области в связи с распространением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 xml:space="preserve">новой </w:t>
      </w:r>
      <w:proofErr w:type="spell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коронавирусной</w:t>
      </w:r>
      <w:proofErr w:type="spell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инфекции (COVID-19)» (в редакции постановлений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Правительства Ростовской области от 11.04.2020 № 312, от 13.04.2020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№ 316, от 15.04.2020 № 357, от 19.04.2020 № 359, от 26.04.2020 № 390,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от 30.04.2020 № 427, от 08.05.2020 № 430, от 12.05.2020 № 431, от</w:t>
      </w:r>
      <w:proofErr w:type="gram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22.05.2020 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№ 461, от 02.06.2020 № 511, от 04.06.2020 № 516, от 14.10.2020 № 86, </w:t>
      </w: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br/>
        <w:t>от 23.10.2020 № 114, от 12.11.2020 № 208, от 30.11.2020 № 244)</w:t>
      </w:r>
      <w:proofErr w:type="gramEnd"/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В пункте 4: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1. Подпункт 4.11 изложить в редакции: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«4.11. 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Работу предприятий общественного питания, в том числе расположенных в гостиницах и иных средствах размещения, с 25 декабря 2020 г. по 14 января 2021 г. (включительно) в период с 22:00 до 7:00, за исключением доставки заказов, включая доставку в номера гостиниц, а также обслуживания на вынос без посещения гражданами помещений таких предприятий.</w:t>
      </w:r>
      <w:proofErr w:type="gramEnd"/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Положения настоящего подпункта не распространяются на деятельность предприятий общественного питания, оказывающих услуги общественного питания на территории вокзалов, аэропортов, автозаправочных станций, а также в помещениях работодателей при предоставлении услуг общественного питания своим работникам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.».</w:t>
      </w:r>
      <w:proofErr w:type="gramEnd"/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2. Подпункт 4.13 изложить в редакции: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lastRenderedPageBreak/>
        <w:t>«4.13. 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 площадью из расчета не менее 4 кв. метров на 1 человека, оборудованных не более 10 посадочными местами, при наличии у участников мероприятия  отрицательных тестов на COVID-19 (проведенных любым из методов, определяющих антиген возбудителя, с использованием диагностических препаратов и тест-систем</w:t>
      </w:r>
      <w:proofErr w:type="gram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, 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зарегистрированных</w:t>
      </w:r>
      <w:proofErr w:type="gram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в соответствии с законодательством Российской Федерации), полученных не ранее чем за 72 часа до проведения мероприятия.».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3. Дополнить подпунктами 4.23 – 4.27 следующего содержания: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«4.23. Проведение работодателями любых массовых мероприятий, в том числе праздничных, с участием работников.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4.24. Оказание образовательных услуг с 25 декабря 2020 г. по 11 января 2021 г. (включительно) по реализации дополнительных </w:t>
      </w:r>
      <w:proofErr w:type="spell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общеразвивающих</w:t>
      </w:r>
      <w:proofErr w:type="spell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программ для детей в помещениях организаций дополнительного образования. Образовательную деятельность по реализации дополнительных </w:t>
      </w:r>
      <w:proofErr w:type="spell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общеразвивающих</w:t>
      </w:r>
      <w:proofErr w:type="spellEnd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 программам для детей осуществлять с использованием электронного обучения и дистанционных образовательных технологий.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4.25. Работу аквапарков с 28 декабря 2020 г. по 14 января 2021 г. (включительно).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4.26. Проведение массовых сцен с участием зрителей в ходе зрелищно-развлекательных мероприятий, в том числе праздничных, с 25 декабря 2020 г. по 14 января 2021 г. (включительно).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4.27. Деятельность объектов, предназначенных для развлечения и досуга (за исключением кинотеатров), в том числе предприятий общественного питания, если указанные объекты расположены в торгово-развлекательных центрах и не имеют отдельного входа для посетителей</w:t>
      </w:r>
      <w:proofErr w:type="gram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.».</w:t>
      </w:r>
      <w:proofErr w:type="gramEnd"/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 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Начальник управления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документационного обеспечения</w:t>
      </w:r>
    </w:p>
    <w:p w:rsidR="009266F0" w:rsidRPr="009266F0" w:rsidRDefault="009266F0" w:rsidP="009266F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</w:pPr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 xml:space="preserve">Правительства Ростовской области                                              Т.А. </w:t>
      </w:r>
      <w:proofErr w:type="spellStart"/>
      <w:r w:rsidRPr="009266F0">
        <w:rPr>
          <w:rFonts w:ascii="Roboto" w:eastAsia="Times New Roman" w:hAnsi="Roboto" w:cs="Times New Roman"/>
          <w:color w:val="020B22"/>
          <w:sz w:val="27"/>
          <w:szCs w:val="27"/>
          <w:lang w:eastAsia="ru-RU"/>
        </w:rPr>
        <w:t>Родионченко</w:t>
      </w:r>
      <w:proofErr w:type="spellEnd"/>
    </w:p>
    <w:p w:rsidR="008A0FA9" w:rsidRDefault="008A0FA9"/>
    <w:sectPr w:rsidR="008A0FA9" w:rsidSect="008A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266F0"/>
    <w:rsid w:val="000E665C"/>
    <w:rsid w:val="00145B08"/>
    <w:rsid w:val="001928A9"/>
    <w:rsid w:val="001B40F4"/>
    <w:rsid w:val="00387B62"/>
    <w:rsid w:val="003B4C82"/>
    <w:rsid w:val="00656D18"/>
    <w:rsid w:val="00690804"/>
    <w:rsid w:val="006A382B"/>
    <w:rsid w:val="007E5C29"/>
    <w:rsid w:val="008204DA"/>
    <w:rsid w:val="00830EB5"/>
    <w:rsid w:val="008A0FA9"/>
    <w:rsid w:val="009266F0"/>
    <w:rsid w:val="00965234"/>
    <w:rsid w:val="009D5947"/>
    <w:rsid w:val="00B26C42"/>
    <w:rsid w:val="00C853DE"/>
    <w:rsid w:val="00CC47B6"/>
    <w:rsid w:val="00DA3B70"/>
    <w:rsid w:val="00E05BE6"/>
    <w:rsid w:val="00EB32C5"/>
    <w:rsid w:val="00F6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A9"/>
  </w:style>
  <w:style w:type="paragraph" w:styleId="1">
    <w:name w:val="heading 1"/>
    <w:basedOn w:val="a"/>
    <w:link w:val="10"/>
    <w:uiPriority w:val="9"/>
    <w:qFormat/>
    <w:rsid w:val="00926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6F0"/>
    <w:rPr>
      <w:b/>
      <w:bCs/>
    </w:rPr>
  </w:style>
  <w:style w:type="character" w:styleId="a5">
    <w:name w:val="Hyperlink"/>
    <w:basedOn w:val="a0"/>
    <w:uiPriority w:val="99"/>
    <w:semiHidden/>
    <w:unhideWhenUsed/>
    <w:rsid w:val="00926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26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documents/11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4617</Characters>
  <Application>Microsoft Office Word</Application>
  <DocSecurity>0</DocSecurity>
  <Lines>38</Lines>
  <Paragraphs>10</Paragraphs>
  <ScaleCrop>false</ScaleCrop>
  <Company>Администрация города Волгодонска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kukieva</dc:creator>
  <cp:keywords/>
  <dc:description/>
  <cp:lastModifiedBy>kukieva</cp:lastModifiedBy>
  <cp:revision>2</cp:revision>
  <dcterms:created xsi:type="dcterms:W3CDTF">2020-12-28T13:21:00Z</dcterms:created>
  <dcterms:modified xsi:type="dcterms:W3CDTF">2020-12-28T13:22:00Z</dcterms:modified>
</cp:coreProperties>
</file>