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8F" w:rsidRPr="00D0338F" w:rsidRDefault="00D0338F" w:rsidP="00D0338F">
      <w:pPr>
        <w:jc w:val="center"/>
        <w:rPr>
          <w:b/>
          <w:sz w:val="28"/>
          <w:szCs w:val="28"/>
        </w:rPr>
      </w:pPr>
      <w:r w:rsidRPr="00D0338F">
        <w:rPr>
          <w:b/>
          <w:bCs/>
          <w:sz w:val="28"/>
          <w:szCs w:val="28"/>
        </w:rPr>
        <w:t xml:space="preserve">Выписка из </w:t>
      </w:r>
      <w:r w:rsidRPr="00D0338F">
        <w:rPr>
          <w:b/>
          <w:sz w:val="28"/>
          <w:szCs w:val="28"/>
        </w:rPr>
        <w:t xml:space="preserve">Решения Волгодонской городской Думы от 07.07.2010 №89 </w:t>
      </w:r>
    </w:p>
    <w:p w:rsidR="00D0338F" w:rsidRPr="00D0338F" w:rsidRDefault="00D0338F" w:rsidP="00D0338F">
      <w:pPr>
        <w:jc w:val="center"/>
        <w:rPr>
          <w:b/>
          <w:bCs/>
          <w:sz w:val="28"/>
          <w:szCs w:val="28"/>
        </w:rPr>
      </w:pPr>
      <w:r w:rsidRPr="00D0338F">
        <w:rPr>
          <w:b/>
          <w:sz w:val="28"/>
          <w:szCs w:val="28"/>
        </w:rPr>
        <w:t xml:space="preserve">«Об </w:t>
      </w:r>
      <w:proofErr w:type="gramStart"/>
      <w:r w:rsidRPr="00D0338F">
        <w:rPr>
          <w:b/>
          <w:sz w:val="28"/>
          <w:szCs w:val="28"/>
        </w:rPr>
        <w:t>утверждении</w:t>
      </w:r>
      <w:proofErr w:type="gramEnd"/>
      <w:r w:rsidRPr="00D0338F">
        <w:rPr>
          <w:b/>
          <w:sz w:val="28"/>
          <w:szCs w:val="28"/>
        </w:rPr>
        <w:t xml:space="preserve"> положения об Общественной палате города Волгодонска» (в ред. решений Волгодонской городской Думы от 13.10.2010 №129, от 14.02.2013 №4, от 16.04.2015 №68, от 19.11.2015 №135</w:t>
      </w:r>
      <w:r w:rsidR="00B768B4" w:rsidRPr="00B768B4">
        <w:rPr>
          <w:b/>
          <w:sz w:val="28"/>
          <w:szCs w:val="28"/>
        </w:rPr>
        <w:t xml:space="preserve">, </w:t>
      </w:r>
      <w:r w:rsidR="00B768B4">
        <w:rPr>
          <w:b/>
          <w:sz w:val="28"/>
          <w:szCs w:val="28"/>
        </w:rPr>
        <w:t>от 11.02.2021 №8</w:t>
      </w:r>
      <w:r w:rsidRPr="00D0338F">
        <w:rPr>
          <w:b/>
          <w:sz w:val="28"/>
          <w:szCs w:val="28"/>
        </w:rPr>
        <w:t>)</w:t>
      </w:r>
    </w:p>
    <w:p w:rsidR="00D0338F" w:rsidRDefault="00D0338F" w:rsidP="00D0338F">
      <w:pPr>
        <w:jc w:val="center"/>
        <w:rPr>
          <w:bCs/>
          <w:sz w:val="28"/>
          <w:szCs w:val="28"/>
        </w:rPr>
      </w:pPr>
    </w:p>
    <w:p w:rsidR="00B768B4" w:rsidRPr="008C092F" w:rsidRDefault="00B768B4" w:rsidP="00B768B4">
      <w:pPr>
        <w:jc w:val="center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Глава 2. ФОРМИРОВАНИЕ ОБЩЕСТВЕННОЙ ПАЛАТЫ</w:t>
      </w: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Статья 5. Состав Общественной палаты</w:t>
      </w: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</w:t>
      </w:r>
      <w:r w:rsidRPr="008C092F">
        <w:rPr>
          <w:sz w:val="28"/>
          <w:szCs w:val="28"/>
          <w:vertAlign w:val="superscript"/>
        </w:rPr>
        <w:t>1</w:t>
      </w:r>
      <w:r w:rsidRPr="008C092F">
        <w:rPr>
          <w:sz w:val="28"/>
          <w:szCs w:val="28"/>
        </w:rPr>
        <w:t>.</w:t>
      </w:r>
      <w:r w:rsidRPr="008C092F">
        <w:rPr>
          <w:sz w:val="28"/>
          <w:szCs w:val="28"/>
        </w:rPr>
        <w:tab/>
        <w:t xml:space="preserve">Не допускаются в качестве членов Общественной </w:t>
      </w:r>
      <w:proofErr w:type="gramStart"/>
      <w:r w:rsidRPr="008C092F">
        <w:rPr>
          <w:sz w:val="28"/>
          <w:szCs w:val="28"/>
        </w:rPr>
        <w:t>палаты</w:t>
      </w:r>
      <w:proofErr w:type="gramEnd"/>
      <w:r w:rsidRPr="008C092F">
        <w:rPr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1)</w:t>
      </w:r>
      <w:r w:rsidRPr="008C092F">
        <w:rPr>
          <w:sz w:val="28"/>
          <w:szCs w:val="28"/>
        </w:rPr>
        <w:tab/>
      </w:r>
      <w:r>
        <w:rPr>
          <w:sz w:val="28"/>
          <w:szCs w:val="28"/>
        </w:rPr>
        <w:t>Утратил силу. – Решение Волгодонской городской Думы от 19.11.2015 №135</w:t>
      </w:r>
      <w:r w:rsidRPr="008C092F">
        <w:rPr>
          <w:sz w:val="28"/>
          <w:szCs w:val="28"/>
        </w:rPr>
        <w:t>;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proofErr w:type="gramStart"/>
      <w:r w:rsidRPr="008C092F">
        <w:rPr>
          <w:sz w:val="28"/>
          <w:szCs w:val="28"/>
        </w:rPr>
        <w:t>2)</w:t>
      </w:r>
      <w:r w:rsidRPr="008C092F">
        <w:rPr>
          <w:sz w:val="28"/>
          <w:szCs w:val="28"/>
        </w:rPr>
        <w:tab/>
        <w:t>политические партии;</w:t>
      </w:r>
      <w:proofErr w:type="gramEnd"/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3)</w:t>
      </w:r>
      <w:r w:rsidRPr="008C092F">
        <w:rPr>
          <w:sz w:val="28"/>
          <w:szCs w:val="28"/>
        </w:rPr>
        <w:tab/>
        <w:t>некоммерческие организации, которым в соответствии с Федеральным законом от 25.07.2002 №114-ФЗ «О противодействии экстремистской деятельности» (далее</w:t>
      </w:r>
      <w:r>
        <w:rPr>
          <w:sz w:val="28"/>
          <w:szCs w:val="28"/>
        </w:rPr>
        <w:t xml:space="preserve"> – </w:t>
      </w:r>
      <w:r w:rsidRPr="008C092F">
        <w:rPr>
          <w:sz w:val="28"/>
          <w:szCs w:val="28"/>
        </w:rPr>
        <w:t>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4)</w:t>
      </w:r>
      <w:r w:rsidRPr="008C092F">
        <w:rPr>
          <w:sz w:val="28"/>
          <w:szCs w:val="28"/>
        </w:rPr>
        <w:tab/>
        <w:t>некоммерческие организации, деятельность которых приостановлена в соот</w:t>
      </w:r>
      <w:r>
        <w:rPr>
          <w:sz w:val="28"/>
          <w:szCs w:val="28"/>
        </w:rPr>
        <w:t>ветствии с Федеральным законом «</w:t>
      </w:r>
      <w:r w:rsidRPr="008C092F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8C092F">
        <w:rPr>
          <w:sz w:val="28"/>
          <w:szCs w:val="28"/>
        </w:rPr>
        <w:t>, если решение о приостановлении не</w:t>
      </w:r>
      <w:r>
        <w:rPr>
          <w:sz w:val="28"/>
          <w:szCs w:val="28"/>
        </w:rPr>
        <w:t xml:space="preserve"> было </w:t>
      </w:r>
      <w:r w:rsidRPr="007370A2">
        <w:rPr>
          <w:sz w:val="28"/>
          <w:szCs w:val="28"/>
        </w:rPr>
        <w:t>признано судом незаконным;</w:t>
      </w:r>
    </w:p>
    <w:p w:rsidR="00B768B4" w:rsidRPr="00B768B4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 xml:space="preserve">5) </w:t>
      </w:r>
      <w:r w:rsidRPr="007370A2">
        <w:rPr>
          <w:sz w:val="28"/>
          <w:szCs w:val="28"/>
        </w:rPr>
        <w:tab/>
        <w:t>организации, созданные в установленном законодательством порядке менее чем за один год до дня представления документов, предусмотренных частью 3 статьи 6 настоящего Положения</w:t>
      </w:r>
      <w:r w:rsidRPr="00B768B4">
        <w:rPr>
          <w:sz w:val="28"/>
          <w:szCs w:val="28"/>
        </w:rPr>
        <w:t xml:space="preserve"> </w:t>
      </w:r>
      <w:r w:rsidRPr="007370A2">
        <w:rPr>
          <w:sz w:val="28"/>
          <w:szCs w:val="28"/>
        </w:rPr>
        <w:t>(в ред. от 11.02.2021 №8).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1.</w:t>
      </w:r>
      <w:r w:rsidRPr="008C092F">
        <w:rPr>
          <w:sz w:val="28"/>
          <w:szCs w:val="28"/>
        </w:rPr>
        <w:tab/>
        <w:t xml:space="preserve">Общественная палата формируется из Организаций, действующих на территории </w:t>
      </w:r>
      <w:proofErr w:type="gramStart"/>
      <w:r w:rsidRPr="008C092F">
        <w:rPr>
          <w:sz w:val="28"/>
          <w:szCs w:val="28"/>
        </w:rPr>
        <w:t>муниципального</w:t>
      </w:r>
      <w:proofErr w:type="gramEnd"/>
      <w:r w:rsidRPr="008C092F">
        <w:rPr>
          <w:sz w:val="28"/>
          <w:szCs w:val="28"/>
        </w:rPr>
        <w:t xml:space="preserve"> образования «Город Волгодонск».</w:t>
      </w:r>
    </w:p>
    <w:p w:rsidR="00B768B4" w:rsidRPr="007370A2" w:rsidRDefault="00B768B4" w:rsidP="00B768B4">
      <w:pPr>
        <w:ind w:firstLine="567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2.</w:t>
      </w:r>
      <w:r w:rsidRPr="007370A2">
        <w:rPr>
          <w:sz w:val="28"/>
          <w:szCs w:val="28"/>
        </w:rPr>
        <w:tab/>
        <w:t>В состав Общественной палаты также входят представители Волгодонской городской Думы (2 человека) и Администрации города Волгодонска (2 человека), назначаемые сроком на 5 лет.</w:t>
      </w:r>
    </w:p>
    <w:p w:rsidR="00B768B4" w:rsidRPr="00B768B4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Полномочия представителей Волгодонской городской Думы и Администрации города Волгодонска начинаются со дня их назначения и прекращаются со дня назначения новых представителей Волгодонской городской Думы и Администрации города Волгодонска (в ред. от 11.02.2021 №8).</w:t>
      </w:r>
    </w:p>
    <w:p w:rsidR="00B768B4" w:rsidRPr="00DC26F1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bCs/>
          <w:sz w:val="28"/>
          <w:szCs w:val="28"/>
        </w:rPr>
        <w:t xml:space="preserve"> </w:t>
      </w: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Статья 6. Порядок формирования Общественной палаты</w:t>
      </w: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lastRenderedPageBreak/>
        <w:t>1.</w:t>
      </w:r>
      <w:r w:rsidRPr="008C092F">
        <w:rPr>
          <w:sz w:val="28"/>
          <w:szCs w:val="28"/>
        </w:rPr>
        <w:tab/>
        <w:t>Новый состав Общественной палаты формирует Оргкомитет.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2.</w:t>
      </w:r>
      <w:r w:rsidRPr="008C092F">
        <w:rPr>
          <w:sz w:val="28"/>
          <w:szCs w:val="28"/>
        </w:rPr>
        <w:tab/>
        <w:t xml:space="preserve"> </w:t>
      </w:r>
      <w:r w:rsidRPr="00EA6F6C">
        <w:rPr>
          <w:sz w:val="28"/>
          <w:szCs w:val="28"/>
        </w:rPr>
        <w:t xml:space="preserve">Оргкомитет, состав которого утверждает Координационный совет, не </w:t>
      </w:r>
      <w:proofErr w:type="gramStart"/>
      <w:r w:rsidRPr="00EA6F6C">
        <w:rPr>
          <w:sz w:val="28"/>
          <w:szCs w:val="28"/>
        </w:rPr>
        <w:t>позднее</w:t>
      </w:r>
      <w:proofErr w:type="gramEnd"/>
      <w:r w:rsidRPr="00EA6F6C">
        <w:rPr>
          <w:sz w:val="28"/>
          <w:szCs w:val="28"/>
        </w:rPr>
        <w:t xml:space="preserve"> чем за 30 дней до истечения срока полномочий Координацион</w:t>
      </w:r>
      <w:r>
        <w:rPr>
          <w:sz w:val="28"/>
          <w:szCs w:val="28"/>
        </w:rPr>
        <w:t>ного совета Общественной палаты</w:t>
      </w:r>
      <w:r w:rsidRPr="00EA6F6C">
        <w:rPr>
          <w:sz w:val="28"/>
          <w:szCs w:val="28"/>
        </w:rPr>
        <w:t xml:space="preserve"> объявляет через средства массовой информации города, сайты Администрации и Общественной палаты города Волгодонска о проведении пленарного заседания с рассмотрением вопросов: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выборы председателя Общественной палаты города Волгодонска;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утверждение рекомендаций </w:t>
      </w:r>
      <w:proofErr w:type="gramStart"/>
      <w:r w:rsidRPr="00EA6F6C">
        <w:rPr>
          <w:sz w:val="28"/>
          <w:szCs w:val="28"/>
        </w:rPr>
        <w:t>Координационного</w:t>
      </w:r>
      <w:proofErr w:type="gramEnd"/>
      <w:r w:rsidRPr="00EA6F6C">
        <w:rPr>
          <w:sz w:val="28"/>
          <w:szCs w:val="28"/>
        </w:rPr>
        <w:t xml:space="preserve"> совета о приеме новых членов в Общественную палату;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утверждение состава Координационного совета Общественной палаты</w:t>
      </w:r>
      <w:r>
        <w:rPr>
          <w:sz w:val="28"/>
          <w:szCs w:val="28"/>
        </w:rPr>
        <w:t>;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кандидатур </w:t>
      </w:r>
      <w:r w:rsidRPr="00EA6F6C">
        <w:rPr>
          <w:sz w:val="28"/>
          <w:szCs w:val="28"/>
        </w:rPr>
        <w:t>руководителей секторов и их заместителей.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Pr="00EA6F6C">
        <w:rPr>
          <w:sz w:val="28"/>
          <w:szCs w:val="28"/>
        </w:rPr>
        <w:tab/>
        <w:t>Для пр</w:t>
      </w:r>
      <w:r>
        <w:rPr>
          <w:sz w:val="28"/>
          <w:szCs w:val="28"/>
        </w:rPr>
        <w:t>инятия в Общественную палату г</w:t>
      </w:r>
      <w:proofErr w:type="gramStart"/>
      <w:r>
        <w:rPr>
          <w:sz w:val="28"/>
          <w:szCs w:val="28"/>
        </w:rPr>
        <w:t>.</w:t>
      </w:r>
      <w:r w:rsidRPr="00EA6F6C">
        <w:rPr>
          <w:sz w:val="28"/>
          <w:szCs w:val="28"/>
        </w:rPr>
        <w:t>В</w:t>
      </w:r>
      <w:proofErr w:type="gramEnd"/>
      <w:r w:rsidRPr="00EA6F6C">
        <w:rPr>
          <w:sz w:val="28"/>
          <w:szCs w:val="28"/>
        </w:rPr>
        <w:t xml:space="preserve">олгодонска новых общественных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рганизаций они должны предоставить в Координационный совет следующие документы: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рганизации;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копию устава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 xml:space="preserve">рганизации или положения </w:t>
      </w:r>
      <w:r>
        <w:rPr>
          <w:sz w:val="28"/>
          <w:szCs w:val="28"/>
        </w:rPr>
        <w:t>об О</w:t>
      </w:r>
      <w:r w:rsidRPr="00EA6F6C">
        <w:rPr>
          <w:sz w:val="28"/>
          <w:szCs w:val="28"/>
        </w:rPr>
        <w:t>рганизации;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справку о деятельности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рганизации (в произвольной форме – на бумажном и электронном носителе);</w:t>
      </w:r>
    </w:p>
    <w:p w:rsidR="00B768B4" w:rsidRPr="00DC26F1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информацию о представителе Организации, который делегируется в Общественную палату сроком на пять лет и будет представлять интересы Организации в составе Общественной палаты (в произвольной форме – на б</w:t>
      </w:r>
      <w:r>
        <w:rPr>
          <w:sz w:val="28"/>
          <w:szCs w:val="28"/>
        </w:rPr>
        <w:t>умажном и электронном носителе)</w:t>
      </w:r>
      <w:r w:rsidRPr="00DC26F1">
        <w:rPr>
          <w:sz w:val="28"/>
          <w:szCs w:val="28"/>
        </w:rPr>
        <w:t>;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5)</w:t>
      </w:r>
      <w:r w:rsidRPr="007370A2">
        <w:rPr>
          <w:sz w:val="28"/>
          <w:szCs w:val="28"/>
        </w:rPr>
        <w:tab/>
        <w:t>заявление-согласие представлять Организацию в Общественной палате, примерная форма которого предусмотрена в приложении 1 к настоящему Положению (в ред. от 11.02.2021 №8);</w:t>
      </w:r>
    </w:p>
    <w:p w:rsidR="00B768B4" w:rsidRPr="006011D5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6)</w:t>
      </w:r>
      <w:r w:rsidRPr="007370A2">
        <w:rPr>
          <w:sz w:val="28"/>
          <w:szCs w:val="28"/>
        </w:rPr>
        <w:tab/>
        <w:t>согласие на обработку персональных данных представителя Организации, примерная форма которого предусмотрена в приложении 2 к настоящему Положению (в ред. от 11.02.2021 №8).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4.</w:t>
      </w:r>
      <w:r w:rsidRPr="008C092F">
        <w:rPr>
          <w:sz w:val="28"/>
          <w:szCs w:val="28"/>
        </w:rPr>
        <w:tab/>
        <w:t>Каждая Организации вправе выдвинуть только одного представителя для включен</w:t>
      </w:r>
      <w:r>
        <w:rPr>
          <w:sz w:val="28"/>
          <w:szCs w:val="28"/>
        </w:rPr>
        <w:t>ия в состав Общественной палаты</w:t>
      </w:r>
      <w:r w:rsidRPr="008C092F">
        <w:rPr>
          <w:sz w:val="28"/>
          <w:szCs w:val="28"/>
        </w:rPr>
        <w:t>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5.</w:t>
      </w:r>
      <w:r w:rsidRPr="008C092F">
        <w:rPr>
          <w:sz w:val="28"/>
          <w:szCs w:val="28"/>
        </w:rPr>
        <w:tab/>
        <w:t>Оргкомитет рассматривает документы, представленные Организацией в течение 5 дней со дня поступления последней заявки, определяет примерный перечень секторов и проводит в организациях консультации по формированию секторов.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6.</w:t>
      </w:r>
      <w:r w:rsidRPr="008C092F">
        <w:rPr>
          <w:sz w:val="28"/>
          <w:szCs w:val="28"/>
        </w:rPr>
        <w:tab/>
        <w:t>Все Организации, изъявившие желание войти в состав Общественной палаты, объединяются по секторам Общественной палаты в соответствии с целями своей уставной деятельности.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A6F6C">
        <w:rPr>
          <w:sz w:val="28"/>
          <w:szCs w:val="28"/>
        </w:rPr>
        <w:t>На первом заседании сектора представители Организаций большинством голосов избирают руководителя сектора и его заместителя и рассматривают кандидатуру председателя Общественной палаты. Решение оформляется протоколом, предоставляется в Оргкомитет и утверждается на пленарном заседани</w:t>
      </w:r>
      <w:r>
        <w:rPr>
          <w:sz w:val="28"/>
          <w:szCs w:val="28"/>
        </w:rPr>
        <w:t>и</w:t>
      </w:r>
      <w:r w:rsidRPr="00EA6F6C">
        <w:rPr>
          <w:sz w:val="28"/>
          <w:szCs w:val="28"/>
        </w:rPr>
        <w:t xml:space="preserve"> Общественной палаты.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lastRenderedPageBreak/>
        <w:t>8.</w:t>
      </w:r>
      <w:r w:rsidRPr="00EA6F6C">
        <w:rPr>
          <w:sz w:val="28"/>
          <w:szCs w:val="28"/>
        </w:rPr>
        <w:tab/>
        <w:t xml:space="preserve">До конца года, в котором истекает срок полномочий действующего Координационного совета Общественной палаты, Оргкомитет организует и проводит пленарное заседание Общественной палаты, в котором принимают участие представители Организаций, определившиеся для включения в состав Общественной палаты, а </w:t>
      </w:r>
      <w:r w:rsidRPr="007370A2">
        <w:rPr>
          <w:sz w:val="28"/>
          <w:szCs w:val="28"/>
        </w:rPr>
        <w:t>также представители Волгодонской городской Думы и Администрации города Волгодонска (в ред. от 11.02.2021 №8).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9.</w:t>
      </w:r>
      <w:r w:rsidRPr="00EA6F6C">
        <w:rPr>
          <w:sz w:val="28"/>
          <w:szCs w:val="28"/>
        </w:rPr>
        <w:tab/>
        <w:t>Пленарное заседание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на котором проводятся выборы председателя Общественной палаты города Волгодонска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утверждение рекомендаций Координационного совета о приеме новых членов в Общественную палату, утверждение состава Координационного совета Общественной палаты и утверждение руководителей секторов и их заместителей проводит Оргкомитет.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AC5F7D">
        <w:rPr>
          <w:sz w:val="28"/>
          <w:szCs w:val="28"/>
        </w:rPr>
        <w:t>10.</w:t>
      </w:r>
      <w:r w:rsidRPr="00AC5F7D">
        <w:rPr>
          <w:sz w:val="28"/>
          <w:szCs w:val="28"/>
        </w:rPr>
        <w:tab/>
        <w:t>Оргкомитет на пленарное заседание Общественной платы, проводимое в случае, указанном в пункте 9 настоящей статьи, готовит проекты решений «О составе Общественной палаты города Волгодонска», «Об утверждении перечня секторов Общественной палаты города», «О выборах председателя Общественной палаты города», проводит процедуру утверждения руководителей секторов – членов Координационного совета.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11.</w:t>
      </w:r>
      <w:r w:rsidRPr="008C092F">
        <w:rPr>
          <w:sz w:val="28"/>
          <w:szCs w:val="28"/>
        </w:rPr>
        <w:tab/>
        <w:t>Председатель Общественной палаты избирается на пленарном заседании Общественной палаты. Избранным на должность председателя Общественной палаты считается кандидат, набравший большинство голосов от числа присутствующих членов пленарного заседания (50% + 1 голос). В случае</w:t>
      </w:r>
      <w:proofErr w:type="gramStart"/>
      <w:r w:rsidRPr="008C092F">
        <w:rPr>
          <w:sz w:val="28"/>
          <w:szCs w:val="28"/>
        </w:rPr>
        <w:t>,</w:t>
      </w:r>
      <w:proofErr w:type="gramEnd"/>
      <w:r w:rsidRPr="008C092F">
        <w:rPr>
          <w:sz w:val="28"/>
          <w:szCs w:val="28"/>
        </w:rPr>
        <w:t xml:space="preserve"> если ни одни из кандидатов на должность председателя Общественной палаты не набрал необходимого количества голосов, то: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а) проводится повторное голосование по двум кандидатам, получившим наибольшее число голосов;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б) избранным на должность председателя Общественной палаты считается кандидат, набравший большинство голосов от числа участвующих в повторном голосовании членов пленарного заседания, при условии наличия кворума на момент повторного голосования.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 xml:space="preserve">Вновь избранный председатель Общественной палаты принимает на себя </w:t>
      </w:r>
      <w:r w:rsidRPr="007370A2">
        <w:rPr>
          <w:sz w:val="28"/>
          <w:szCs w:val="28"/>
        </w:rPr>
        <w:t>полномочия по ведению пленарных заседаний, а также ведет все заседания Координационного совета.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12.</w:t>
      </w:r>
      <w:r w:rsidRPr="007370A2">
        <w:rPr>
          <w:sz w:val="28"/>
          <w:szCs w:val="28"/>
        </w:rPr>
        <w:tab/>
        <w:t>На заседании Координационный совет по предложению председателя Общественной палаты избирает заместителя (ей) председателя и секретаря Общественной палаты (в ред. от 11.02.2021 №8).</w:t>
      </w:r>
    </w:p>
    <w:p w:rsidR="00B768B4" w:rsidRPr="007370A2" w:rsidRDefault="00B768B4" w:rsidP="00B768B4">
      <w:pPr>
        <w:ind w:firstLine="567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12.1.</w:t>
      </w:r>
      <w:r w:rsidRPr="007370A2">
        <w:rPr>
          <w:sz w:val="28"/>
          <w:szCs w:val="28"/>
        </w:rPr>
        <w:tab/>
        <w:t>Заместител</w:t>
      </w:r>
      <w:proofErr w:type="gramStart"/>
      <w:r w:rsidRPr="007370A2">
        <w:rPr>
          <w:sz w:val="28"/>
          <w:szCs w:val="28"/>
        </w:rPr>
        <w:t>ь(</w:t>
      </w:r>
      <w:proofErr w:type="gramEnd"/>
      <w:r w:rsidRPr="007370A2">
        <w:rPr>
          <w:sz w:val="28"/>
          <w:szCs w:val="28"/>
        </w:rPr>
        <w:t xml:space="preserve">и) председателя Общественной палаты оказывает(ют) содействие председателю Общественной палаты в осуществлении возложенных на него полномочий, выполняет(ют) поручения председателя Общественной палаты. При отсутствии председателя Общественной палаты его функции выполняются одним из заместителей председателя Общественной палаты по поручению председателя Общественной палаты, а в случае отсутствия такого поручения - заместителем председателя Общественной палаты, выбранным </w:t>
      </w:r>
      <w:r w:rsidRPr="007370A2">
        <w:rPr>
          <w:sz w:val="28"/>
          <w:szCs w:val="28"/>
        </w:rPr>
        <w:lastRenderedPageBreak/>
        <w:t>большинством голосов из числа присутствующих на заседании Координационного совета (в ред. от 11.02.2021 №8)..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12.2.</w:t>
      </w:r>
      <w:r w:rsidRPr="007370A2">
        <w:rPr>
          <w:sz w:val="28"/>
          <w:szCs w:val="28"/>
        </w:rPr>
        <w:tab/>
      </w:r>
      <w:proofErr w:type="gramStart"/>
      <w:r w:rsidRPr="007370A2">
        <w:rPr>
          <w:sz w:val="28"/>
          <w:szCs w:val="28"/>
        </w:rPr>
        <w:t>Секретарь Общественной палаты осуществляет организационно-техническое и документационное обеспечение заседаний Координационного совета, пленарных заседаний Общественной палаты, оформляет принятые решения, протоколы Координационного совета, пленарных заседаний Общественной палаты и другие акты Общественной палаты, организует ведение делопроизводства, обеспечивает сохранность документов Общественной палаты и передачу их в архив, выполняет другие поручения председателя Общественной палаты (в ред. от 11.02.2021 №8).</w:t>
      </w:r>
      <w:proofErr w:type="gramEnd"/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13. В состав Координационного совета Общественной палаты города входят: председатель Общественной палаты, руководители секторов Общественной палаты, а также представители Волгодонской городской Думы (2 человека) и Администрации города Волгодонска (2 человека) (в ред. от 11.02.2021 №8).</w:t>
      </w:r>
    </w:p>
    <w:p w:rsidR="00B768B4" w:rsidRPr="007370A2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Срок полномочий председателя Общественной палаты, заместителей председателя Общественной палаты, руководителей секторов и заместителей руководителей секторов Общественной палаты составляет 5 лет.</w:t>
      </w:r>
    </w:p>
    <w:p w:rsidR="00B768B4" w:rsidRPr="00EA6F6C" w:rsidRDefault="00B768B4" w:rsidP="00B768B4">
      <w:pPr>
        <w:ind w:firstLine="709"/>
        <w:jc w:val="both"/>
        <w:rPr>
          <w:sz w:val="28"/>
          <w:szCs w:val="28"/>
        </w:rPr>
      </w:pPr>
      <w:r w:rsidRPr="007370A2">
        <w:rPr>
          <w:sz w:val="28"/>
          <w:szCs w:val="28"/>
        </w:rPr>
        <w:t>Полномочия председателя Общественной палаты, заместител</w:t>
      </w:r>
      <w:proofErr w:type="gramStart"/>
      <w:r w:rsidRPr="007370A2">
        <w:rPr>
          <w:sz w:val="28"/>
          <w:szCs w:val="28"/>
        </w:rPr>
        <w:t>я(</w:t>
      </w:r>
      <w:proofErr w:type="gramEnd"/>
      <w:r w:rsidRPr="007370A2">
        <w:rPr>
          <w:sz w:val="28"/>
          <w:szCs w:val="28"/>
        </w:rPr>
        <w:t>ей) председателя Общественной палаты, руководителей секторов Общественной палаты и заместителей руководителей секторов начинаются со дня вступления в должность и прекращаются в день вступления в должность вновь избранных председателя Общественной палаты, заместителя(ей) председателя Общественной палаты, руководителей секторов Общественной палаты и заместителей руководителей секторов (в ред. от 11.02.2021 №8).</w:t>
      </w:r>
    </w:p>
    <w:p w:rsidR="00B768B4" w:rsidRPr="008C092F" w:rsidRDefault="00B768B4" w:rsidP="00B768B4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14. Председатель Общественной палаты освобождается от занимаемой должности на пленарном заседании большинством голосов от числа присутствующих членов пленарного заседания.</w:t>
      </w:r>
    </w:p>
    <w:p w:rsidR="00B768B4" w:rsidRPr="008C092F" w:rsidRDefault="00B768B4" w:rsidP="00B768B4">
      <w:pPr>
        <w:snapToGrid w:val="0"/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 xml:space="preserve">15. </w:t>
      </w:r>
      <w:r w:rsidRPr="00EA6F6C">
        <w:rPr>
          <w:sz w:val="28"/>
          <w:szCs w:val="28"/>
        </w:rPr>
        <w:t xml:space="preserve">Решение о вхождении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 xml:space="preserve">рганизации в общественную палату принимается Координационным советом в течение 3 месяцев </w:t>
      </w:r>
      <w:proofErr w:type="gramStart"/>
      <w:r w:rsidRPr="00EA6F6C">
        <w:rPr>
          <w:sz w:val="28"/>
          <w:szCs w:val="28"/>
        </w:rPr>
        <w:t>с даты подачи</w:t>
      </w:r>
      <w:proofErr w:type="gramEnd"/>
      <w:r w:rsidRPr="00EA6F6C">
        <w:rPr>
          <w:sz w:val="28"/>
          <w:szCs w:val="28"/>
        </w:rPr>
        <w:t xml:space="preserve"> заявления с приложением документов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указанных в пункте 3 настоящей статьи, независимо от формы регистрации. Решение </w:t>
      </w:r>
      <w:proofErr w:type="gramStart"/>
      <w:r w:rsidRPr="00EA6F6C">
        <w:rPr>
          <w:sz w:val="28"/>
          <w:szCs w:val="28"/>
        </w:rPr>
        <w:t>Координационного</w:t>
      </w:r>
      <w:proofErr w:type="gramEnd"/>
      <w:r w:rsidRPr="00EA6F6C">
        <w:rPr>
          <w:sz w:val="28"/>
          <w:szCs w:val="28"/>
        </w:rPr>
        <w:t xml:space="preserve"> совета о приеме новых членов Общественной палаты подлежит утверждению на пленарном заседании Общественной палаты. Если решение Координационного совета будет утверждено на пленарном заседании Общественной палаты, то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рганизация может считаться вошедшей в состав Общественной палаты с момента принятия Координационным советом решения о её вхождении в состав Общественной палаты.</w:t>
      </w:r>
    </w:p>
    <w:p w:rsidR="00B768B4" w:rsidRPr="008C092F" w:rsidRDefault="00B768B4" w:rsidP="00B768B4">
      <w:pPr>
        <w:ind w:firstLine="709"/>
        <w:jc w:val="both"/>
        <w:rPr>
          <w:bCs/>
          <w:sz w:val="28"/>
          <w:szCs w:val="28"/>
        </w:rPr>
      </w:pPr>
    </w:p>
    <w:p w:rsidR="00FC4CBB" w:rsidRDefault="00FC4CBB"/>
    <w:sectPr w:rsidR="00FC4CBB" w:rsidSect="00F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8F"/>
    <w:rsid w:val="0034109E"/>
    <w:rsid w:val="004E11F5"/>
    <w:rsid w:val="00705386"/>
    <w:rsid w:val="0079083A"/>
    <w:rsid w:val="008054FE"/>
    <w:rsid w:val="00810CB9"/>
    <w:rsid w:val="00AF44D1"/>
    <w:rsid w:val="00B768B4"/>
    <w:rsid w:val="00BA56EA"/>
    <w:rsid w:val="00D0338F"/>
    <w:rsid w:val="00FC4CBB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8174</Characters>
  <Application>Microsoft Office Word</Application>
  <DocSecurity>0</DocSecurity>
  <Lines>68</Lines>
  <Paragraphs>19</Paragraphs>
  <ScaleCrop>false</ScaleCrop>
  <Company>Администрация города Волгодонска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lihoshva_ov</cp:lastModifiedBy>
  <cp:revision>2</cp:revision>
  <dcterms:created xsi:type="dcterms:W3CDTF">2021-02-20T06:41:00Z</dcterms:created>
  <dcterms:modified xsi:type="dcterms:W3CDTF">2021-02-20T06:41:00Z</dcterms:modified>
</cp:coreProperties>
</file>