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t xml:space="preserve">Документ предоставлен </w:t>
      </w:r>
      <w:r>
        <w:rPr>
          <w:rFonts w:ascii="Tahoma" w:hAnsi="Tahoma" w:cs="Tahoma" w:eastAsia="Tahoma"/>
          <w:color w:val="auto"/>
          <w:spacing w:val="0"/>
          <w:position w:val="0"/>
          <w:sz w:val="20"/>
          <w:shd w:fill="auto" w:val="clear"/>
        </w:rPr>
        <w:br/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ПРАВИТЕЛЬСТВО РОССИЙСКОЙ ФЕДЕРАЦИИ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от 28 ноября 2013 г. N 1086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ОБ УТВЕРЖДЕНИИ ПРАВИЛ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ФОРМИРОВАНИЯ ПЕРЕЧНЯ ЛЕКАРСТВЕННЫХ СРЕДСТВ,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ЗАКУПКА КОТОРЫХ ОСУЩЕСТВЛЯЕТСЯ В СООТВЕТСТВИИ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 ИХ ТОРГОВЫМИ НАИМЕНОВАНИЯМИ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295"/>
      </w:tblGrid>
      <w:tr>
        <w:trPr>
          <w:trHeight w:val="0" w:hRule="atLeast"/>
          <w:jc w:val="center"/>
        </w:trPr>
        <w:tc>
          <w:tcPr>
            <w:tcW w:w="9295" w:type="dxa"/>
            <w:tcBorders>
              <w:top w:val="single" w:color="836967" w:sz="0"/>
              <w:left w:val="single" w:color="ced3f1" w:sz="30"/>
              <w:bottom w:val="single" w:color="836967" w:sz="0"/>
              <w:right w:val="single" w:color="f4f3f8" w:sz="30"/>
            </w:tcBorders>
            <w:shd w:color="auto" w:fill="f4f3f8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Список изменяющих документов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(в ред. Постановлений Правительства РФ от 03.11.2018 </w:t>
            </w: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от 30.06.2020 </w:t>
            </w: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)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Правительство Российской Федерации постановляет: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1. Утвердить прилагаемые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формирования перечня лекарственных средств, закупка которых осуществляется в соответствии с их торговыми наименованиями.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2. Утратил силу. -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03.11.2018 N 1323.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3.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настоящего постановления вступает в силу с 1 января 2014 г.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Председатель Правительства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Российской Федерации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Д.МЕДВЕДЕВ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Утверждены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постановлением Правительства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Российской Федерации</w:t>
      </w:r>
    </w:p>
    <w:p>
      <w:pPr>
        <w:spacing w:before="0" w:after="0" w:line="24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от 28 ноября 2013 г. N 1086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ПРАВИЛА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ФОРМИРОВАНИЯ ПЕРЕЧНЯ ЛЕКАРСТВЕННЫХ СРЕДСТВ, ЗАКУПКА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КОТОРЫХ ОСУЩЕСТВЛЯЕТСЯ В СООТВЕТСТВИИ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6"/>
          <w:shd w:fill="auto" w:val="clear"/>
        </w:rPr>
        <w:t xml:space="preserve">С ИХ ТОРГОВЫМИ НАИМЕНОВАНИЯМИ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9295"/>
      </w:tblGrid>
      <w:tr>
        <w:trPr>
          <w:trHeight w:val="0" w:hRule="atLeast"/>
          <w:jc w:val="center"/>
        </w:trPr>
        <w:tc>
          <w:tcPr>
            <w:tcW w:w="9295" w:type="dxa"/>
            <w:tcBorders>
              <w:top w:val="single" w:color="836967" w:sz="0"/>
              <w:left w:val="single" w:color="ced3f1" w:sz="30"/>
              <w:bottom w:val="single" w:color="836967" w:sz="0"/>
              <w:right w:val="single" w:color="f4f3f8" w:sz="30"/>
            </w:tcBorders>
            <w:shd w:color="auto" w:fill="f4f3f8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Список изменяющих документов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(в ред. Постановлений Правительства РФ от 03.11.2018 </w:t>
            </w: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,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от 30.06.2020 </w:t>
            </w:r>
            <w:r>
              <w:rPr>
                <w:rFonts w:ascii="Arial" w:hAnsi="Arial" w:cs="Arial" w:eastAsia="Arial"/>
                <w:color w:val="392C69"/>
                <w:spacing w:val="0"/>
                <w:position w:val="0"/>
                <w:sz w:val="16"/>
                <w:shd w:fill="auto" w:val="clear"/>
              </w:rPr>
              <w:t xml:space="preserve">)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1. Настоящие Правила определяют порядок формирования утверждаемого Правительством Российской Федерации перечня лекарственных средств, закупка которых осуществляется в соответствии с их торговыми наименованиями (далее - перечень).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2. Основанием для включения лекарственного средства в перечень является невозможность замены лекарственного средства в рамках одного международного непатентованного наименования лекарственного средства или при отсутствии такого наименования химического, группировочного наименования, определяемая с учетом показателей эффективности и безопасности лекарственных препаратов. Основанием для исключения лекарственного средства из перечня является возможность такой замены.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3. Рассмотрение вопроса о возможности включения лекарственных средств в перечень либо исключения лекарственных средств из перечня осуществляется Межведомственным советом при Министерстве здравоохранения Российской Федерации по общественному здоровью (далее - Совет),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о котором и состав которого утверждаются Министерством здравоохранения Российской Федерации, по заявкам представителя субъекта обращения лекарственных средств и (или) общественного объединения, осуществляющего деятельность в сферах здравоохранения, обращения лекарственных средств и защиты прав граждан в этих сферах (далее - заявитель).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(п. 3 в ред.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30.06.2020 N 965)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4. Заявки направляются в электронном виде посредством информационно-коммуникационных технологий с приложением при необходимости в электронном виде соответствующих документов и сведений в Министерство здравоохранения Российской Федерации.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заявки утверждается указанным Министерством.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(в ред.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30.06.2020 N 965)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4(1). Информация о поступивших заявках размещается на официальном сайте Министерства здравоохранения Российской Федерации в информационно-телекоммуникационной сети "Интернет".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(п. 4(1) введен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30.06.2020 N 965)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5. Рассмотрение вопроса о возможности включения лекарственных средств в перечень либо исключения лекарственных средств из перечня осуществляется на основании следующих документов (сведений), находящихся в распоряжении Министерства здравоохранения Российской Федерации: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а) отчеты о результатах исследований биоэквивалентности лекарственных препаратов или исследований терапевтической эквивалентности лекарственных препаратов, проведенных в соответствии с правилами клинической практики, или сведения об отсутствии таких отчетов;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б) результаты экспертизы отношения ожидаемой пользы к возможному риску применения лекарственных препаратов;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в) результаты фармаконадзора, включая данные об эффективности и безопасности при замене лекарственных препаратов различных торговых наименований в пределах одного международного непатентованного наименования;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(в ред.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30.06.2020 N 965)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г) клинические рекомендации или стандарты медицинской помощи.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(пп. "г" введен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30.06.2020 N 965)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6. Заявитель вправе представить указанные в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настоящих Правил документы (сведения) по собственной инициативе, а также иные сведения, в том числе данные международного опыта применения лекарственных средств (Всемирной организации здравоохранения, Европейского агентства по лекарственным средствам и Управления по контролю за обращением пищевых продуктов и лекарственных средств США) и результаты опубликованных научных исследований, в том числе в электронном виде.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(в ред.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30.06.2020 N 965)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7. Министерство здравоохранения Российской Федерации совместно с Министерством промышленности и торговли Российской Федерации и Федеральной антимонопольной службой рассматривает заявки в срок, не превышающий 30 дней со дня их получения. В случае если в указанный срок заявка не может быть рассмотрена, срок продлевается, но не более чем на 30 дней, о чем Министерство здравоохранения Российской Федерации информирует заявителя в письменной форме или в форме электронного документа.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7(1). В целях рассмотрения заявки Министерство здравоохранения Российской Федерации направляет ее в течение 3 рабочих дней не менее чем 2 профильным главным внештатным специалистам Министерства здравоохранения Российской Федерации для подготовки ими в течение 15 дней со для получения заявки экспертного мнения о наличии или отсутствии оснований для включения лекарственного средства в перечень либо исключения лекарственного средства из перечня.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(п. 7(1) введен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30.06.2020 N 965)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7(2). При подготовке экспертного мнения главные внештатные специалисты в целях получения дополнительной информации о безопасности и эффективности лекарственного средства могут направлять запросы в профессиональные медицинские и фармацевтические сообщества и компетентным специалистам.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(п. 7(2) введен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30.06.2020 N 965)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7(3). Информация о ходе и результатах рассмотрения заявок, а также о месте, дате и времени заседания Совета размещается за 10 рабочих дней до соответствующего заседания на официальном сайте Министерства здравоохранения Российской Федерации в информационно-телекоммуникационной сети "Интернет".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(п. 7(3) введен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30.06.2020 N 965)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8. С учетом результатов указанного в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настоящих Правил совместного рассмотрения заявок Министерство здравоохранения Российской Федерации обобщает информацию, необходимую для рассмотрения вопроса о возможности включения лекарственных средств в перечень либо исключения лекарственных средств из перечня, и направляет соответствующие предложения с приложением необходимых документов (сведений) на рассмотрение Совета.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(в ред. Постановлений Правительства РФ от 03.11.2018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, от 30.06.2020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8(1). На заседании Совета присутствуют при наличии предварительного обращения в электронном виде посредством информационно-коммуникационных технологий в адрес Совета, поступившего не позднее чем за 7 дней до дня соответствующего заседания, представитель заявителя, а также представители юридических лиц, реализация прав и (или) обязанностей которых затрагивается решением о включении лекарственного средства в перечень.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(п. 8(1) введен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30.06.2020 N 965)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8(2). Информация о принятых на заседании Совета решениях размещается на официальном сайте Министерства здравоохранения Российской Федерации в информационно-телекоммуникационной сети "Интернет" в течение 5 рабочих дней после проведения заседания Совета.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(п. 8(2) введен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30.06.2020 N 965)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9 - 10. Утратили силу. -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03.11.2018 N 1323.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11. С учетом результатов рассмотрения Советом предложений, указанных в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настоящих Правил, Министерство здравоохранения Российской Федерации: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(в ред. Постановлений Правительства РФ от 03.11.2018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, от 30.06.2020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формирует проект перечня, лекарственные средства в который включаются под соответствующими международными непатентованными наименованиями или при отсутствии таких наименований химическими, группировочными наименованиями с указанием торговых наименований и лекарственных форм, а также при необходимости дозировок, показаний для применения или контингента пациентов;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(в ред.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30.06.2020 N 965)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информирует заявителя о решении, принятом по его заявке, посредством информационно-коммуникационных технологий.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(в ред.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30.06.2020 N 965)</w:t>
      </w:r>
    </w:p>
    <w:p>
      <w:pPr>
        <w:spacing w:before="16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12. Проект акта Правительства Российской Федерации об утверждении перечня перед внесением его в Правительство Российской Федерации подлежит согласованию с Министерством промышленности и торговли Российской Федерации, Министерством финансов Российской Федерации и Федеральной антимонопольной службой.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(п. 12 введен </w:t>
      </w:r>
      <w:r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  <w:t xml:space="preserve"> Правительства РФ от 03.11.2018 N 1323)</w:t>
      </w: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540"/>
        <w:jc w:val="both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spacing w:before="100" w:after="10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