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1C6398" w:rsidRDefault="0043686A" w:rsidP="00D00358">
      <w:pPr>
        <w:jc w:val="center"/>
      </w:pPr>
      <w:r w:rsidRPr="001C6398">
        <w:rPr>
          <w:noProof/>
        </w:rPr>
        <w:drawing>
          <wp:inline distT="0" distB="0" distL="0" distR="0" wp14:anchorId="7C7770EB" wp14:editId="0D33D5E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1C6398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1C6398" w:rsidRDefault="00B22F6A">
      <w:pPr>
        <w:jc w:val="center"/>
        <w:rPr>
          <w:b/>
          <w:sz w:val="36"/>
          <w:szCs w:val="36"/>
        </w:rPr>
      </w:pPr>
      <w:r w:rsidRPr="001C6398">
        <w:rPr>
          <w:b/>
          <w:sz w:val="36"/>
          <w:szCs w:val="36"/>
        </w:rPr>
        <w:t xml:space="preserve">ПРАВИТЕЛЬСТВО </w:t>
      </w:r>
      <w:r w:rsidR="00F24917" w:rsidRPr="001C6398">
        <w:rPr>
          <w:b/>
          <w:sz w:val="36"/>
          <w:szCs w:val="36"/>
        </w:rPr>
        <w:t>РОСТОВСКОЙ ОБЛАСТИ</w:t>
      </w:r>
    </w:p>
    <w:p w:rsidR="00F24917" w:rsidRPr="001C6398" w:rsidRDefault="00F24917">
      <w:pPr>
        <w:pStyle w:val="Postan"/>
        <w:rPr>
          <w:sz w:val="26"/>
          <w:szCs w:val="26"/>
        </w:rPr>
      </w:pPr>
    </w:p>
    <w:p w:rsidR="00F24917" w:rsidRPr="001C6398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C6398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1C6398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1C6398" w:rsidRDefault="006564DB" w:rsidP="007936ED">
      <w:pPr>
        <w:jc w:val="center"/>
        <w:rPr>
          <w:b/>
          <w:sz w:val="26"/>
          <w:szCs w:val="26"/>
        </w:rPr>
      </w:pPr>
    </w:p>
    <w:p w:rsidR="006564DB" w:rsidRPr="001C6398" w:rsidRDefault="006564DB" w:rsidP="006564DB">
      <w:pPr>
        <w:jc w:val="center"/>
        <w:rPr>
          <w:sz w:val="28"/>
          <w:szCs w:val="28"/>
        </w:rPr>
      </w:pPr>
      <w:r w:rsidRPr="001C6398">
        <w:rPr>
          <w:sz w:val="28"/>
          <w:szCs w:val="28"/>
        </w:rPr>
        <w:t xml:space="preserve">от </w:t>
      </w:r>
      <w:r w:rsidR="008D000C">
        <w:rPr>
          <w:sz w:val="28"/>
          <w:szCs w:val="28"/>
        </w:rPr>
        <w:t>24.10.2019</w:t>
      </w:r>
      <w:r w:rsidRPr="001C6398">
        <w:rPr>
          <w:sz w:val="28"/>
          <w:szCs w:val="28"/>
        </w:rPr>
        <w:t xml:space="preserve"> </w:t>
      </w:r>
      <w:r w:rsidRPr="001C6398">
        <w:rPr>
          <w:sz w:val="28"/>
          <w:szCs w:val="28"/>
        </w:rPr>
        <w:sym w:font="Times New Roman" w:char="2116"/>
      </w:r>
      <w:r w:rsidRPr="001C6398">
        <w:rPr>
          <w:sz w:val="28"/>
          <w:szCs w:val="28"/>
        </w:rPr>
        <w:t xml:space="preserve"> </w:t>
      </w:r>
      <w:r w:rsidR="008D000C">
        <w:rPr>
          <w:sz w:val="28"/>
          <w:szCs w:val="28"/>
        </w:rPr>
        <w:t>742</w:t>
      </w:r>
    </w:p>
    <w:p w:rsidR="006564DB" w:rsidRPr="001C6398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г. Ростов-на-Дону</w:t>
      </w:r>
    </w:p>
    <w:p w:rsidR="00DF0868" w:rsidRDefault="00DF0868" w:rsidP="006564DB">
      <w:pPr>
        <w:jc w:val="center"/>
        <w:rPr>
          <w:sz w:val="28"/>
          <w:szCs w:val="28"/>
        </w:rPr>
      </w:pPr>
    </w:p>
    <w:p w:rsidR="00DF0868" w:rsidRPr="001C6398" w:rsidRDefault="00DF0868" w:rsidP="006564DB">
      <w:pPr>
        <w:jc w:val="center"/>
        <w:rPr>
          <w:sz w:val="28"/>
          <w:szCs w:val="28"/>
        </w:rPr>
      </w:pPr>
      <w:r w:rsidRPr="00372109">
        <w:rPr>
          <w:color w:val="00B050"/>
          <w:sz w:val="28"/>
          <w:szCs w:val="28"/>
        </w:rPr>
        <w:t>В редакции постановлени</w:t>
      </w:r>
      <w:r w:rsidR="004B7137">
        <w:rPr>
          <w:color w:val="00B050"/>
          <w:sz w:val="28"/>
          <w:szCs w:val="28"/>
        </w:rPr>
        <w:t>й</w:t>
      </w:r>
      <w:r w:rsidRPr="00372109">
        <w:rPr>
          <w:color w:val="00B050"/>
          <w:sz w:val="28"/>
          <w:szCs w:val="28"/>
        </w:rPr>
        <w:t xml:space="preserve"> Правительства Ростовской области</w:t>
      </w: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br/>
      </w:r>
      <w:r w:rsidRPr="00DF0868">
        <w:rPr>
          <w:color w:val="00B050"/>
          <w:sz w:val="28"/>
          <w:szCs w:val="28"/>
        </w:rPr>
        <w:t>от 17.02.2020 № 90</w:t>
      </w:r>
      <w:r w:rsidR="004B7137">
        <w:rPr>
          <w:color w:val="00B050"/>
          <w:sz w:val="28"/>
          <w:szCs w:val="28"/>
        </w:rPr>
        <w:t xml:space="preserve">, </w:t>
      </w:r>
      <w:r w:rsidR="004B7137" w:rsidRPr="004B7137">
        <w:rPr>
          <w:color w:val="00B050"/>
          <w:sz w:val="28"/>
          <w:szCs w:val="28"/>
        </w:rPr>
        <w:t>от 08.06.2020 № 519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BF5C3C">
      <w:pPr>
        <w:spacing w:line="216" w:lineRule="auto"/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некоторых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мерах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реализации</w:t>
      </w:r>
    </w:p>
    <w:p w:rsidR="00FE05AA" w:rsidRPr="001C6398" w:rsidRDefault="00FE05AA" w:rsidP="00BF5C3C">
      <w:pPr>
        <w:spacing w:line="216" w:lineRule="auto"/>
        <w:jc w:val="center"/>
        <w:rPr>
          <w:rFonts w:eastAsiaTheme="minorHAnsi"/>
          <w:b/>
          <w:strike/>
          <w:kern w:val="2"/>
          <w:sz w:val="28"/>
          <w:szCs w:val="28"/>
          <w:lang w:eastAsia="en-US"/>
        </w:rPr>
      </w:pP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закона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01.08.2019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b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178-ЗС</w:t>
      </w:r>
    </w:p>
    <w:p w:rsidR="00FE05AA" w:rsidRPr="001C6398" w:rsidRDefault="00FE05AA" w:rsidP="00BF5C3C">
      <w:pPr>
        <w:spacing w:line="216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законом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E641AF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01.08.2019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E641AF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178-ЗС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«Об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области»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92B16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b/>
          <w:spacing w:val="60"/>
          <w:kern w:val="2"/>
          <w:sz w:val="28"/>
          <w:szCs w:val="28"/>
          <w:lang w:eastAsia="en-US"/>
        </w:rPr>
        <w:t>постановляе</w:t>
      </w:r>
      <w:r w:rsidRPr="001C6398">
        <w:rPr>
          <w:rFonts w:eastAsiaTheme="minorHAnsi"/>
          <w:b/>
          <w:kern w:val="2"/>
          <w:sz w:val="28"/>
          <w:szCs w:val="28"/>
          <w:lang w:eastAsia="en-US"/>
        </w:rPr>
        <w:t>т:</w:t>
      </w:r>
      <w:proofErr w:type="gramEnd"/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1.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Утвердить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основе,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контроля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1.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2.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Образовать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областную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основе.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3.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Утвердить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Положение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основе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2.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spacing w:val="-4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4.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Утвердить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состав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основе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spacing w:val="-4"/>
          <w:kern w:val="2"/>
          <w:sz w:val="28"/>
          <w:szCs w:val="28"/>
          <w:lang w:eastAsia="en-US"/>
        </w:rPr>
        <w:t>3.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5.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Утвердить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типовое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положение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муниципальной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основе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4.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6.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Определить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органом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области,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уполномоченным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сфере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бюджетирования,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Правительство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области.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7.</w:t>
      </w:r>
      <w:r w:rsidR="00BF5C3C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Настоящее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постановление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вступает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силу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его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официального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опубликования.</w:t>
      </w:r>
    </w:p>
    <w:p w:rsidR="00FE05AA" w:rsidRPr="001C6398" w:rsidRDefault="00FE05AA" w:rsidP="00BF5C3C">
      <w:pPr>
        <w:spacing w:line="216" w:lineRule="auto"/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8.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Контроль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выполнением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постановления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возложить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BF5C3C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заместителя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Губернатора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Рудого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В.В.</w:t>
      </w:r>
    </w:p>
    <w:p w:rsidR="00FE05AA" w:rsidRPr="001C6398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F5C3C" w:rsidRPr="001C6398" w:rsidRDefault="00BF5C3C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27AF8" w:rsidRPr="001C6398" w:rsidRDefault="00B27AF8" w:rsidP="00BF5C3C">
      <w:pPr>
        <w:tabs>
          <w:tab w:val="left" w:pos="7655"/>
        </w:tabs>
        <w:spacing w:line="216" w:lineRule="auto"/>
        <w:ind w:right="7342"/>
        <w:jc w:val="center"/>
        <w:rPr>
          <w:kern w:val="2"/>
          <w:sz w:val="28"/>
        </w:rPr>
      </w:pPr>
      <w:r w:rsidRPr="001C6398">
        <w:rPr>
          <w:kern w:val="2"/>
          <w:sz w:val="28"/>
        </w:rPr>
        <w:t>Губернатор</w:t>
      </w:r>
    </w:p>
    <w:p w:rsidR="00B27AF8" w:rsidRPr="001C6398" w:rsidRDefault="00B27AF8" w:rsidP="00BF5C3C">
      <w:pPr>
        <w:tabs>
          <w:tab w:val="left" w:pos="7655"/>
        </w:tabs>
        <w:spacing w:line="216" w:lineRule="auto"/>
        <w:rPr>
          <w:kern w:val="2"/>
          <w:sz w:val="28"/>
        </w:rPr>
      </w:pPr>
      <w:r w:rsidRPr="001C6398">
        <w:rPr>
          <w:kern w:val="2"/>
          <w:sz w:val="28"/>
        </w:rPr>
        <w:t>Ростовской области</w:t>
      </w:r>
      <w:r w:rsidRPr="001C6398">
        <w:rPr>
          <w:kern w:val="2"/>
          <w:sz w:val="28"/>
        </w:rPr>
        <w:tab/>
        <w:t xml:space="preserve">В.Ю. </w:t>
      </w:r>
      <w:proofErr w:type="gramStart"/>
      <w:r w:rsidRPr="001C6398">
        <w:rPr>
          <w:kern w:val="2"/>
          <w:sz w:val="28"/>
        </w:rPr>
        <w:t>Голубев</w:t>
      </w:r>
      <w:proofErr w:type="gramEnd"/>
    </w:p>
    <w:p w:rsidR="00FE05AA" w:rsidRPr="001C6398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BF5C3C" w:rsidRPr="001C6398" w:rsidRDefault="00BF5C3C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E05AA" w:rsidRPr="001C6398" w:rsidRDefault="00BB0E15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Постановление 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вносит</w:t>
      </w:r>
    </w:p>
    <w:p w:rsidR="00FE05AA" w:rsidRPr="001C6398" w:rsidRDefault="00E641AF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з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аместитель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Губернатора</w:t>
      </w:r>
    </w:p>
    <w:p w:rsidR="00FE05AA" w:rsidRPr="001C6398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области</w:t>
      </w:r>
    </w:p>
    <w:p w:rsidR="00FE05AA" w:rsidRPr="001C6398" w:rsidRDefault="00FE05AA" w:rsidP="00BF5C3C">
      <w:pPr>
        <w:spacing w:line="21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Рудой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В.В.</w:t>
      </w:r>
      <w:r w:rsidRPr="001C6398">
        <w:rPr>
          <w:rFonts w:eastAsiaTheme="minorHAnsi"/>
          <w:kern w:val="2"/>
          <w:sz w:val="28"/>
          <w:szCs w:val="22"/>
          <w:lang w:eastAsia="en-US"/>
        </w:rPr>
        <w:br w:type="page"/>
      </w:r>
    </w:p>
    <w:p w:rsidR="00FE05AA" w:rsidRPr="001C6398" w:rsidRDefault="00FE05AA" w:rsidP="00B27AF8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</w:t>
      </w:r>
    </w:p>
    <w:p w:rsidR="00FE05AA" w:rsidRPr="001C6398" w:rsidRDefault="00FE05AA" w:rsidP="00B27AF8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постановлению</w:t>
      </w:r>
    </w:p>
    <w:p w:rsidR="00FE05AA" w:rsidRPr="001C6398" w:rsidRDefault="00FE05AA" w:rsidP="00B27AF8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FE05AA" w:rsidRPr="001C6398" w:rsidRDefault="00FE05AA" w:rsidP="00B27AF8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</w:p>
    <w:p w:rsidR="00B27AF8" w:rsidRPr="001C6398" w:rsidRDefault="00B27AF8" w:rsidP="00B27AF8">
      <w:pPr>
        <w:ind w:left="6237"/>
        <w:jc w:val="center"/>
        <w:rPr>
          <w:kern w:val="2"/>
          <w:sz w:val="28"/>
        </w:rPr>
      </w:pPr>
      <w:r w:rsidRPr="001C6398">
        <w:rPr>
          <w:kern w:val="2"/>
          <w:sz w:val="28"/>
        </w:rPr>
        <w:t xml:space="preserve">от </w:t>
      </w:r>
      <w:r w:rsidR="008D000C">
        <w:rPr>
          <w:kern w:val="2"/>
          <w:sz w:val="28"/>
        </w:rPr>
        <w:t>24.10.2019</w:t>
      </w:r>
      <w:r w:rsidRPr="001C6398">
        <w:rPr>
          <w:kern w:val="2"/>
          <w:sz w:val="28"/>
        </w:rPr>
        <w:t xml:space="preserve"> № </w:t>
      </w:r>
      <w:r w:rsidR="008D000C">
        <w:rPr>
          <w:kern w:val="2"/>
          <w:sz w:val="28"/>
        </w:rPr>
        <w:t>742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ПОРЯДОК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spacing w:val="-4"/>
          <w:kern w:val="2"/>
          <w:sz w:val="28"/>
          <w:szCs w:val="28"/>
          <w:lang w:eastAsia="en-US"/>
        </w:rPr>
      </w:pP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</w:p>
    <w:p w:rsidR="00DC7E27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spacing w:val="4"/>
          <w:kern w:val="2"/>
          <w:sz w:val="28"/>
          <w:szCs w:val="28"/>
          <w:lang w:eastAsia="en-US"/>
        </w:rPr>
      </w:pP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основе,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>контроля</w:t>
      </w:r>
      <w:r w:rsidR="00FF5E31" w:rsidRPr="001C6398">
        <w:rPr>
          <w:rFonts w:eastAsiaTheme="minorHAnsi"/>
          <w:spacing w:val="4"/>
          <w:kern w:val="2"/>
          <w:sz w:val="28"/>
          <w:szCs w:val="28"/>
          <w:lang w:eastAsia="en-US"/>
        </w:rPr>
        <w:t xml:space="preserve"> 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Настоящий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регулирует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вопросы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организации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бюджетирования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основе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отбор),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контроля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исполнением.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понятия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«</w:t>
      </w:r>
      <w:proofErr w:type="gram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инициативное</w:t>
      </w:r>
      <w:proofErr w:type="gramEnd"/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бюджетирование»,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«проект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бюджетирования»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используются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значениях,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определенных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законе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01.08.2019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178-ЗС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«Об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области»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закон).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проведения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образуется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основе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областная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конкурсная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комиссия)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создаются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муниципальные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проведению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основе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муниципальные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конкурсные</w:t>
      </w:r>
      <w:r w:rsidR="00FF5E31" w:rsidRPr="001C6398">
        <w:rPr>
          <w:rFonts w:eastAsia="TimesNewRoman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комиссии).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конкурсному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допускаются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инициативного</w:t>
      </w:r>
      <w:proofErr w:type="gramEnd"/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бюджетирования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проекты),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прошедшие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комиссиями.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5.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Максимальное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могут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результатам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одного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года,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определяется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зависимости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образования.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250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16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200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250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7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100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200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6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100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4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численность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населения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20</w:t>
      </w:r>
      <w:r w:rsidR="00DC7E27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000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человек,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отобрано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3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6.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Предельный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(максимальный)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выделяемых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финансовой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поддержки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сфере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ежегодно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определяется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Губернатором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области.</w:t>
      </w:r>
      <w:proofErr w:type="gramEnd"/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7.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взаимодействию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органами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самоуправления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управление)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размещает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извещение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8.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Извещение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размещается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официальном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сайте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информационно-телекоммуникационной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сети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«Интернет»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менее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021C0"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90</w:t>
      </w:r>
      <w:r w:rsidR="00D021C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к</w:t>
      </w:r>
      <w:r w:rsidR="00D021C0"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алендарных дней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окончания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участие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отборе,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проводимом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(далее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заявки).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9.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извещении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указываются: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даты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окончания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заявок.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составлять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менее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021C0"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60</w:t>
      </w:r>
      <w:r w:rsidR="00D021C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="00D021C0"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календарных дней</w:t>
      </w:r>
      <w:r w:rsidRPr="001C6398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контактные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данные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работников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осуществляющих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консультирование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вопросам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отбора.</w:t>
      </w:r>
    </w:p>
    <w:p w:rsidR="00FE05AA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bookmarkStart w:id="0" w:name="Par79"/>
      <w:bookmarkEnd w:id="0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10.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Выдвижение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вопросов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значения,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осуществляется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собраниях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числе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проводимых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целях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территориального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общественного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самоуправления,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поселениях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городских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округах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области.</w:t>
      </w:r>
    </w:p>
    <w:p w:rsidR="00D021C0" w:rsidRPr="001C6398" w:rsidRDefault="00D021C0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C362BA">
        <w:rPr>
          <w:rFonts w:eastAsia="Calibri"/>
          <w:sz w:val="28"/>
          <w:szCs w:val="28"/>
          <w:lang w:eastAsia="en-US"/>
        </w:rPr>
        <w:t>В период действия ограничений на проведение мероприятий с</w:t>
      </w:r>
      <w:r>
        <w:rPr>
          <w:rFonts w:eastAsia="Calibri"/>
          <w:sz w:val="28"/>
          <w:szCs w:val="28"/>
          <w:lang w:eastAsia="en-US"/>
        </w:rPr>
        <w:t> </w:t>
      </w:r>
      <w:r w:rsidRPr="00C362BA">
        <w:rPr>
          <w:rFonts w:eastAsia="Calibri"/>
          <w:sz w:val="28"/>
          <w:szCs w:val="28"/>
          <w:lang w:eastAsia="en-US"/>
        </w:rPr>
        <w:t>присутствием граждан на территории Ростовской области собрания граждан проводятся в форме заочного голосования путем сбора подписей инициаторами выдвижения инициатив, направленных на решение вопросов местного значения, полученных от жителей соответствующего муниципального образования.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11.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направляются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территориального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общественного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самоуправления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либо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группой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уполномоченных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решением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собрания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местную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администрацию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поселения,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округа,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осуществлялось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выдвижение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12.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комиссиями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направляются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администрациями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поселений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местные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администрации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районов,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состав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которых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входят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соответствующие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поселения.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13.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учетом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критериев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требований,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статьей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4,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частью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статьи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6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закона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пунктами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15,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18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Порядка.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14.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Местные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администрации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районов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городских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округов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направляют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использованием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межведомственной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системы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электронного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документооборота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делопроизводства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«Дело».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15.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составе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представляются:</w:t>
      </w:r>
    </w:p>
    <w:p w:rsidR="00FE05AA" w:rsidRPr="001C6398" w:rsidRDefault="00D021C0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proofErr w:type="gramStart"/>
      <w:r w:rsidRPr="00F7758C">
        <w:rPr>
          <w:color w:val="000000" w:themeColor="text1"/>
          <w:kern w:val="2"/>
          <w:sz w:val="28"/>
          <w:szCs w:val="28"/>
        </w:rPr>
        <w:t>описание проекта с указанием объема товаров, работ, услуг, стоимости его реализации, обоснованием актуальности и социальной значимости проекта, размера субсидии из областного бюджета, необходимой для реализации проекта, средств местного бюджета, средств физических и (или) юридических лиц, индивидуальных предпринимателей, планируемых для направления на</w:t>
      </w:r>
      <w:r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реализацию проекта, объема планируемого нефинансового участия физических и (или) юридических лиц, индивидуальных предпринимателей в</w:t>
      </w:r>
      <w:r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реализации проекта по типовой форме</w:t>
      </w:r>
      <w:proofErr w:type="gramEnd"/>
      <w:r w:rsidRPr="00F7758C">
        <w:rPr>
          <w:color w:val="000000" w:themeColor="text1"/>
          <w:kern w:val="2"/>
          <w:sz w:val="28"/>
          <w:szCs w:val="28"/>
        </w:rPr>
        <w:t xml:space="preserve"> согласно приложению №</w:t>
      </w:r>
      <w:r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1 к</w:t>
      </w:r>
      <w:r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настоящему Порядку</w:t>
      </w:r>
      <w:r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(в</w:t>
      </w:r>
      <w:r>
        <w:t> </w:t>
      </w:r>
      <w:r w:rsidRPr="00F7758C">
        <w:rPr>
          <w:color w:val="000000" w:themeColor="text1"/>
          <w:kern w:val="2"/>
          <w:sz w:val="28"/>
          <w:szCs w:val="28"/>
        </w:rPr>
        <w:t>электронном виде, файл в формат</w:t>
      </w:r>
      <w:r>
        <w:rPr>
          <w:color w:val="000000" w:themeColor="text1"/>
          <w:kern w:val="2"/>
          <w:sz w:val="28"/>
          <w:szCs w:val="28"/>
        </w:rPr>
        <w:t>ах</w:t>
      </w:r>
      <w:r w:rsidRPr="00F7758C">
        <w:rPr>
          <w:color w:val="000000" w:themeColor="text1"/>
          <w:kern w:val="2"/>
          <w:sz w:val="28"/>
          <w:szCs w:val="28"/>
        </w:rPr>
        <w:t xml:space="preserve"> XLS, XLSX);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протокол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заседания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комиссии;</w:t>
      </w:r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протокол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собрания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числе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проводимого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целях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территориального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общественного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самоуправления,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выдвижении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инициативы,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вопроса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значения,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типовой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форме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настоящему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Порядку;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локальная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смета,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расчеты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расходов,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описании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проекта;</w:t>
      </w:r>
    </w:p>
    <w:p w:rsidR="00D021C0" w:rsidRPr="00F7758C" w:rsidRDefault="00D021C0" w:rsidP="00D021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гарантийные письма юридических лиц, индивидуальных предпринимателей о намерении направить средства на реализацию проекта либо участвовать в его реализации в нефинансовой форме (в случае указания в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описании проекта планируемого участия юридических лиц, индивидуальных предпринимателей в реализации проекта в финан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совой или нефинансовой форме);</w:t>
      </w:r>
    </w:p>
    <w:p w:rsidR="00FE05AA" w:rsidRDefault="00D021C0" w:rsidP="00D021C0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7758C">
        <w:rPr>
          <w:rFonts w:eastAsiaTheme="minorHAnsi"/>
          <w:kern w:val="2"/>
          <w:sz w:val="28"/>
          <w:szCs w:val="28"/>
          <w:lang w:eastAsia="en-US"/>
        </w:rPr>
        <w:t>сведения о правообладателях недвижимого имущества, в том числе содержащиеся в Едином государственном реестре недвижимости, в случае использования данного недвижимого имущества в реализации мероприятий, предусмотренных проектом.</w:t>
      </w:r>
    </w:p>
    <w:p w:rsidR="00072B08" w:rsidRDefault="00072B08" w:rsidP="00D0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2BA">
        <w:rPr>
          <w:rFonts w:eastAsia="Calibri"/>
          <w:sz w:val="28"/>
          <w:szCs w:val="28"/>
          <w:lang w:eastAsia="en-US"/>
        </w:rPr>
        <w:t>15</w:t>
      </w:r>
      <w:r w:rsidRPr="00C362B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362B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362BA">
        <w:rPr>
          <w:rFonts w:eastAsia="Calibri"/>
          <w:sz w:val="28"/>
          <w:szCs w:val="28"/>
          <w:lang w:eastAsia="en-US"/>
        </w:rPr>
        <w:t xml:space="preserve">В случае проведения собрания граждан </w:t>
      </w:r>
      <w:r w:rsidRPr="00C362BA">
        <w:rPr>
          <w:rFonts w:eastAsia="Calibri"/>
          <w:bCs/>
          <w:sz w:val="28"/>
          <w:szCs w:val="28"/>
          <w:lang w:eastAsia="en-US"/>
        </w:rPr>
        <w:t>о выдвижении инициативы, направленной на решение вопроса местного значения,</w:t>
      </w:r>
      <w:r w:rsidRPr="00C362BA">
        <w:rPr>
          <w:rFonts w:eastAsia="Calibri"/>
          <w:sz w:val="28"/>
          <w:szCs w:val="28"/>
          <w:lang w:eastAsia="en-US"/>
        </w:rPr>
        <w:t xml:space="preserve"> в форме заочного голосования его решения оформляются протоколом, составной частью которого является предложение инициатора (инициаторов) выдвижения инициативы, в котором содержатся: наименование выдвигаемой инициативы, формы и размеры участия населения в реализации проекта, а также подписи граждан, собранные в поддержку выдвинутой инициативы, по типовой форме согласно приложению № 2</w:t>
      </w:r>
      <w:r w:rsidRPr="00C362B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C362BA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072B08" w:rsidRPr="001C6398" w:rsidRDefault="00072B08" w:rsidP="00D021C0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362BA">
        <w:rPr>
          <w:rFonts w:eastAsia="Calibri"/>
          <w:kern w:val="2"/>
          <w:sz w:val="28"/>
          <w:szCs w:val="28"/>
          <w:lang w:eastAsia="en-US"/>
        </w:rPr>
        <w:t>15</w:t>
      </w:r>
      <w:r w:rsidRPr="00C362BA">
        <w:rPr>
          <w:rFonts w:eastAsia="Calibri"/>
          <w:kern w:val="2"/>
          <w:sz w:val="28"/>
          <w:szCs w:val="28"/>
          <w:vertAlign w:val="superscript"/>
          <w:lang w:eastAsia="en-US"/>
        </w:rPr>
        <w:t>2</w:t>
      </w:r>
      <w:r w:rsidRPr="00C362BA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Pr="00C362BA">
        <w:rPr>
          <w:rFonts w:eastAsia="Calibri"/>
          <w:kern w:val="2"/>
          <w:sz w:val="28"/>
          <w:szCs w:val="28"/>
          <w:lang w:eastAsia="en-US"/>
        </w:rPr>
        <w:t>В состав заявок от одного муниципального района, городского округа не может быть включено более одного проекта, предусматривающего капитальный ремонт, реконструкцию, строительство одного и того же объекта недвижимости, а также проведение мероприятий по благоустройству, связанных с данным объектом недвижимости, за исключением проектов, направленных на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C362BA">
        <w:rPr>
          <w:rFonts w:eastAsia="Calibri"/>
          <w:kern w:val="2"/>
          <w:sz w:val="28"/>
          <w:szCs w:val="28"/>
          <w:lang w:eastAsia="en-US"/>
        </w:rPr>
        <w:t>капитальный ремонт, реконструкцию, строительство и благоустройство автомобильных дорог и элементов обустройства автомобильных дорог.</w:t>
      </w:r>
      <w:proofErr w:type="gramEnd"/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16.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Местная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администрация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BB0E1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составе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представить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документы,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могут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учтены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оценке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представленных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участия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отборе,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критериям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документы,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подтверждающие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соответствие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Областным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законом,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настоящим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Порядком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иными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нормативными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правовыми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актами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области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  <w:proofErr w:type="gramEnd"/>
    </w:p>
    <w:p w:rsidR="00FE05AA" w:rsidRPr="001C6398" w:rsidRDefault="00FE05AA" w:rsidP="00FF5E31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17.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осуществляет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регистрацию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журнале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учета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участие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форме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согласно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приложению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№</w:t>
      </w:r>
      <w:r w:rsidR="00DC7E27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настоящему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072B08" w:rsidRPr="00C362BA">
        <w:rPr>
          <w:rFonts w:eastAsiaTheme="minorHAnsi"/>
          <w:color w:val="000000" w:themeColor="text1"/>
          <w:kern w:val="2"/>
          <w:sz w:val="28"/>
          <w:szCs w:val="28"/>
        </w:rPr>
        <w:t>трех рабочих дней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ее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поступления.</w:t>
      </w:r>
    </w:p>
    <w:p w:rsidR="00FE05AA" w:rsidRPr="001C6398" w:rsidRDefault="00072B08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7758C">
        <w:rPr>
          <w:rFonts w:eastAsiaTheme="minorHAnsi"/>
          <w:color w:val="000000" w:themeColor="text1"/>
          <w:kern w:val="2"/>
          <w:sz w:val="28"/>
          <w:szCs w:val="28"/>
        </w:rPr>
        <w:t>18. Размер субсидии местному бюджету, предоставляемой из областного бюджета на реализацию одного проекта, заявленный местной администрацией, определяется исходя из оценки общего объема средств, необходимых на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реализацию проекта, содержащейся в технической, проектной и сметной документации на реализацию проекта, за вычетом объема средств местного бюджета, направляемых на реализацию проекта, объема внебюджетных средств, направляемых на </w:t>
      </w:r>
      <w:proofErr w:type="spellStart"/>
      <w:r w:rsidRPr="00F7758C">
        <w:rPr>
          <w:rFonts w:eastAsiaTheme="minorHAnsi"/>
          <w:color w:val="000000" w:themeColor="text1"/>
          <w:kern w:val="2"/>
          <w:sz w:val="28"/>
          <w:szCs w:val="28"/>
        </w:rPr>
        <w:t>софинансирование</w:t>
      </w:r>
      <w:proofErr w:type="spellEnd"/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 проекта, и не должен превышать 2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proofErr w:type="gramStart"/>
      <w:r w:rsidRPr="00F7758C">
        <w:rPr>
          <w:rFonts w:eastAsiaTheme="minorHAnsi"/>
          <w:color w:val="000000" w:themeColor="text1"/>
          <w:kern w:val="2"/>
          <w:sz w:val="28"/>
          <w:szCs w:val="28"/>
        </w:rPr>
        <w:t>млн</w:t>
      </w:r>
      <w:proofErr w:type="gramEnd"/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 рублей.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bookmarkStart w:id="1" w:name="Par97"/>
      <w:bookmarkEnd w:id="1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19.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направляет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соответствующие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15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законом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настоящим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Порядком,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рассмотрения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органам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компетенцией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не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позднее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чем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через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рабочих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регистрации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заявки.</w:t>
      </w:r>
      <w:proofErr w:type="gramEnd"/>
    </w:p>
    <w:p w:rsidR="00072B08" w:rsidRPr="00F7758C" w:rsidRDefault="00072B08" w:rsidP="00072B08">
      <w:pPr>
        <w:pStyle w:val="ac"/>
        <w:widowControl w:val="0"/>
        <w:tabs>
          <w:tab w:val="left" w:pos="0"/>
          <w:tab w:val="left" w:pos="1134"/>
        </w:tabs>
        <w:spacing w:line="230" w:lineRule="auto"/>
        <w:ind w:left="0" w:firstLine="709"/>
        <w:rPr>
          <w:rFonts w:cs="Times New Roman"/>
          <w:color w:val="000000" w:themeColor="text1"/>
          <w:kern w:val="2"/>
          <w:szCs w:val="28"/>
        </w:rPr>
      </w:pPr>
      <w:r w:rsidRPr="00F7758C">
        <w:rPr>
          <w:rFonts w:cs="Times New Roman"/>
          <w:color w:val="000000" w:themeColor="text1"/>
          <w:kern w:val="2"/>
          <w:szCs w:val="28"/>
        </w:rPr>
        <w:t>20.</w:t>
      </w:r>
      <w:r>
        <w:rPr>
          <w:rFonts w:cs="Times New Roman"/>
          <w:color w:val="000000" w:themeColor="text1"/>
          <w:kern w:val="2"/>
          <w:szCs w:val="28"/>
        </w:rPr>
        <w:t> </w:t>
      </w:r>
      <w:r w:rsidRPr="00F7758C">
        <w:rPr>
          <w:rFonts w:cs="Times New Roman"/>
          <w:color w:val="000000" w:themeColor="text1"/>
          <w:kern w:val="2"/>
          <w:szCs w:val="28"/>
        </w:rPr>
        <w:t>Органы исполнительной власти Ростовской области рассматривают заявки и готовят отзывы о возможности ре</w:t>
      </w:r>
      <w:r>
        <w:rPr>
          <w:rFonts w:cs="Times New Roman"/>
          <w:color w:val="000000" w:themeColor="text1"/>
          <w:kern w:val="2"/>
          <w:szCs w:val="28"/>
        </w:rPr>
        <w:t>ализации проектов, а также, при </w:t>
      </w:r>
      <w:r w:rsidRPr="00F7758C">
        <w:rPr>
          <w:rFonts w:cs="Times New Roman"/>
          <w:color w:val="000000" w:themeColor="text1"/>
          <w:kern w:val="2"/>
          <w:szCs w:val="28"/>
        </w:rPr>
        <w:t>необходимости, замечания к документам, представленным в составе заявки.</w:t>
      </w:r>
    </w:p>
    <w:p w:rsidR="00FE05AA" w:rsidRPr="001C6398" w:rsidRDefault="00072B08" w:rsidP="00072B08">
      <w:pPr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7758C">
        <w:rPr>
          <w:rFonts w:eastAsiaTheme="minorHAnsi"/>
          <w:color w:val="000000" w:themeColor="text1"/>
          <w:kern w:val="2"/>
          <w:sz w:val="28"/>
          <w:szCs w:val="28"/>
        </w:rPr>
        <w:t>Отзывы и замечания направляются органами исполнительной власти Ростовской области в управление и местные администрации муниципальных районов и городских округов в течение 30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</w:rPr>
        <w:t>календарных дней со дня поступления к ним заявки.</w:t>
      </w:r>
    </w:p>
    <w:p w:rsidR="00FE05AA" w:rsidRPr="001C6398" w:rsidRDefault="00FE05AA" w:rsidP="00615F0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21.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рассмотрение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предмет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15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законом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настоящим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30</w:t>
      </w:r>
      <w:r w:rsidR="00213097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календарных дней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регистрации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22.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случае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несоответствия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b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15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</w:t>
      </w:r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требованиям,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законом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настоящим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Порядком,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наличия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замечаний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документам,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представленным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составе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возвращает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доработку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указанием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причин,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послуживших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основанием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возврата.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Местная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администрация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направляет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доработанную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заявку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30</w:t>
      </w:r>
      <w:r w:rsidR="00213097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календарных дней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возврата.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23.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направляет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содержащие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проекты,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допущенные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оценке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материалы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заседанию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членам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70</w:t>
      </w:r>
      <w:r w:rsidR="00213097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213097" w:rsidRPr="00F7758C">
        <w:rPr>
          <w:rFonts w:eastAsiaTheme="minorHAnsi"/>
          <w:color w:val="000000" w:themeColor="text1"/>
          <w:kern w:val="2"/>
          <w:sz w:val="28"/>
          <w:szCs w:val="28"/>
        </w:rPr>
        <w:t>календарных дней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окончания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приема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участие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отборе.</w:t>
      </w:r>
    </w:p>
    <w:p w:rsidR="00213097" w:rsidRDefault="00213097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6A42FB">
        <w:rPr>
          <w:rFonts w:eastAsiaTheme="minorHAnsi"/>
          <w:kern w:val="2"/>
          <w:sz w:val="28"/>
          <w:szCs w:val="28"/>
          <w:lang w:eastAsia="en-US"/>
        </w:rPr>
        <w:t>23</w:t>
      </w:r>
      <w:r w:rsidRPr="006A42FB">
        <w:rPr>
          <w:rFonts w:eastAsiaTheme="minorHAnsi"/>
          <w:kern w:val="2"/>
          <w:sz w:val="28"/>
          <w:szCs w:val="28"/>
          <w:vertAlign w:val="superscript"/>
          <w:lang w:eastAsia="en-US"/>
        </w:rPr>
        <w:t>1</w:t>
      </w:r>
      <w:r w:rsidRPr="006A42FB">
        <w:rPr>
          <w:rFonts w:eastAsiaTheme="minorHAnsi"/>
          <w:kern w:val="2"/>
          <w:sz w:val="28"/>
          <w:szCs w:val="28"/>
          <w:lang w:eastAsia="en-US"/>
        </w:rPr>
        <w:t>.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6A42FB">
        <w:rPr>
          <w:rFonts w:eastAsiaTheme="minorHAnsi"/>
          <w:sz w:val="28"/>
          <w:szCs w:val="28"/>
          <w:lang w:eastAsia="en-US"/>
        </w:rPr>
        <w:t xml:space="preserve">С целью </w:t>
      </w:r>
      <w:proofErr w:type="gramStart"/>
      <w:r w:rsidRPr="006A42FB">
        <w:rPr>
          <w:rFonts w:eastAsiaTheme="minorHAnsi"/>
          <w:sz w:val="28"/>
          <w:szCs w:val="28"/>
          <w:lang w:eastAsia="en-US"/>
        </w:rPr>
        <w:t>определения факта проведения собраний граждан</w:t>
      </w:r>
      <w:proofErr w:type="gramEnd"/>
      <w:r w:rsidRPr="006A4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 </w:t>
      </w:r>
      <w:r w:rsidRPr="006A42FB">
        <w:rPr>
          <w:rFonts w:eastAsiaTheme="minorHAnsi"/>
          <w:bCs/>
          <w:sz w:val="28"/>
          <w:szCs w:val="28"/>
          <w:lang w:eastAsia="en-US"/>
        </w:rPr>
        <w:t>выдвижении инициативы, направленной на решение вопроса местного значения,</w:t>
      </w:r>
      <w:r w:rsidRPr="006A42FB">
        <w:rPr>
          <w:rFonts w:eastAsiaTheme="minorHAnsi"/>
          <w:sz w:val="28"/>
          <w:szCs w:val="28"/>
          <w:lang w:eastAsia="en-US"/>
        </w:rPr>
        <w:t xml:space="preserve"> в форме заочного голосования управление</w:t>
      </w:r>
      <w:r w:rsidRPr="006A42FB">
        <w:rPr>
          <w:rFonts w:eastAsiaTheme="minorHAnsi"/>
          <w:kern w:val="2"/>
          <w:sz w:val="28"/>
          <w:szCs w:val="28"/>
          <w:lang w:eastAsia="en-US"/>
        </w:rPr>
        <w:t xml:space="preserve"> осуществляет выборочную проверку достоверности сведений, указанных </w:t>
      </w:r>
      <w:r w:rsidRPr="006A42FB">
        <w:rPr>
          <w:rFonts w:eastAsia="Calibri"/>
          <w:kern w:val="2"/>
          <w:sz w:val="28"/>
          <w:szCs w:val="28"/>
          <w:lang w:eastAsia="en-US"/>
        </w:rPr>
        <w:t>в</w:t>
      </w:r>
      <w:r w:rsidRPr="006A42FB">
        <w:rPr>
          <w:rFonts w:eastAsiaTheme="minorHAnsi"/>
          <w:kern w:val="2"/>
          <w:sz w:val="28"/>
          <w:szCs w:val="22"/>
          <w:lang w:eastAsia="en-US"/>
        </w:rPr>
        <w:t xml:space="preserve"> протоколах данных собраний.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24.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Основаниями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отказа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допуске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оценке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проводимой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комиссией,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являются: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установленная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невозможность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проекта;</w:t>
      </w:r>
    </w:p>
    <w:p w:rsidR="00FE05AA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proofErr w:type="spell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неустранение</w:t>
      </w:r>
      <w:proofErr w:type="spellEnd"/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причин,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послуживших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основанием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возврата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заявки,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срок,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установленный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абзацем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вторым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22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</w:t>
      </w:r>
      <w:r w:rsidR="0021309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;</w:t>
      </w:r>
    </w:p>
    <w:p w:rsidR="00213097" w:rsidRPr="00C362BA" w:rsidRDefault="00213097" w:rsidP="00213097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наличие в составе заявок от одного муниципального района, городского округа проектов, указанных в пункте 15</w:t>
      </w:r>
      <w:r>
        <w:rPr>
          <w:rFonts w:eastAsiaTheme="minorHAnsi"/>
          <w:color w:val="000000" w:themeColor="text1"/>
          <w:kern w:val="2"/>
          <w:sz w:val="28"/>
          <w:szCs w:val="28"/>
          <w:vertAlign w:val="superscript"/>
        </w:rPr>
        <w:t>2</w:t>
      </w:r>
      <w:r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 настоящего Порядка;</w:t>
      </w:r>
    </w:p>
    <w:p w:rsidR="00213097" w:rsidRPr="001C6398" w:rsidRDefault="00213097" w:rsidP="002130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C362BA">
        <w:rPr>
          <w:rFonts w:eastAsia="Calibri"/>
          <w:kern w:val="2"/>
          <w:sz w:val="28"/>
          <w:szCs w:val="28"/>
          <w:lang w:eastAsia="en-US"/>
        </w:rPr>
        <w:t>выявление недостоверности представл</w:t>
      </w:r>
      <w:r>
        <w:rPr>
          <w:rFonts w:eastAsia="Calibri"/>
          <w:kern w:val="2"/>
          <w:sz w:val="28"/>
          <w:szCs w:val="28"/>
          <w:lang w:eastAsia="en-US"/>
        </w:rPr>
        <w:t>енных сведений, установленных в </w:t>
      </w:r>
      <w:r w:rsidRPr="00C362BA">
        <w:rPr>
          <w:rFonts w:eastAsia="Calibri"/>
          <w:kern w:val="2"/>
          <w:sz w:val="28"/>
          <w:szCs w:val="28"/>
          <w:lang w:eastAsia="en-US"/>
        </w:rPr>
        <w:t>результате проверки, осуществляемой в соответствии с пунктом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C362BA">
        <w:rPr>
          <w:rFonts w:eastAsia="Calibri"/>
          <w:kern w:val="2"/>
          <w:sz w:val="28"/>
          <w:szCs w:val="28"/>
          <w:lang w:eastAsia="en-US"/>
        </w:rPr>
        <w:t>23</w:t>
      </w:r>
      <w:r w:rsidRPr="00C362BA">
        <w:rPr>
          <w:rFonts w:eastAsia="Calibri"/>
          <w:kern w:val="2"/>
          <w:sz w:val="28"/>
          <w:szCs w:val="28"/>
          <w:vertAlign w:val="superscript"/>
          <w:lang w:eastAsia="en-US"/>
        </w:rPr>
        <w:t xml:space="preserve">1 </w:t>
      </w:r>
      <w:r w:rsidRPr="00C362BA">
        <w:rPr>
          <w:rFonts w:eastAsia="Calibri"/>
          <w:kern w:val="2"/>
          <w:sz w:val="28"/>
          <w:szCs w:val="28"/>
          <w:lang w:eastAsia="en-US"/>
        </w:rPr>
        <w:t>настоящего Порядка.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25.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Областная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65079" w:rsidRPr="00C362BA">
        <w:rPr>
          <w:rFonts w:eastAsiaTheme="minorHAnsi"/>
          <w:color w:val="000000" w:themeColor="text1"/>
          <w:kern w:val="2"/>
          <w:sz w:val="28"/>
          <w:szCs w:val="28"/>
        </w:rPr>
        <w:t>80</w:t>
      </w:r>
      <w:r w:rsidR="00965079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965079" w:rsidRPr="00C362BA">
        <w:rPr>
          <w:rFonts w:eastAsiaTheme="minorHAnsi"/>
          <w:color w:val="000000" w:themeColor="text1"/>
          <w:kern w:val="2"/>
          <w:sz w:val="28"/>
          <w:szCs w:val="28"/>
        </w:rPr>
        <w:t>календарных дней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окончания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заявок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участие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оценку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критериями,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установленными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частью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2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статьи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6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оказателями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критериев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установленными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приложением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4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настоящему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формирует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основании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результатов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убывания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присвоенных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баллов,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определяет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победителей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26.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Победителями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признаются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расположенный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первым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последующие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сумма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заявленных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размеров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субсидий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превышает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предельного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(максимального)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выделяемых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финансовой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поддержки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сфере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бюджетирования.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27.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случае</w:t>
      </w:r>
      <w:proofErr w:type="gramStart"/>
      <w:r w:rsidR="00BB0E15" w:rsidRPr="001C6398">
        <w:rPr>
          <w:rFonts w:eastAsiaTheme="minorHAnsi"/>
          <w:kern w:val="2"/>
          <w:sz w:val="28"/>
          <w:szCs w:val="28"/>
          <w:lang w:eastAsia="en-US"/>
        </w:rPr>
        <w:t>,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если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ходе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будет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установлено,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что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заявленные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размеры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могут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признаны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победителями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превышают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предельного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(максимального)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выделяемых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финансовой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поддержки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сфере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бюджетирования,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может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принять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решение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признании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победителями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количестве,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превышающем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максимальное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установленное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пунктом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Порядка.</w:t>
      </w:r>
    </w:p>
    <w:p w:rsidR="00FE05AA" w:rsidRPr="001C6398" w:rsidRDefault="00FE05AA" w:rsidP="00615F00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28.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Если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несколько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набрали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одинаковое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баллов,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то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высокий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рейтинговый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номер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присваивается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запрашиваются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меньшем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объеме.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При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одинаковом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запрашиваемой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образованиями,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высокий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рейтинговый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номер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присваивается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предусматривающему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привлечение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большего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юридических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лиц,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ED123A" w:rsidRPr="00C362BA">
        <w:rPr>
          <w:rFonts w:eastAsiaTheme="minorHAnsi"/>
          <w:color w:val="000000" w:themeColor="text1"/>
          <w:kern w:val="2"/>
          <w:sz w:val="28"/>
          <w:szCs w:val="28"/>
        </w:rPr>
        <w:t>индивидуальных предпринимателей,</w:t>
      </w:r>
      <w:r w:rsidR="00ED123A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направляемых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1C6398">
        <w:rPr>
          <w:rFonts w:eastAsiaTheme="minorHAnsi"/>
          <w:kern w:val="2"/>
          <w:sz w:val="28"/>
          <w:szCs w:val="28"/>
          <w:lang w:eastAsia="en-US"/>
        </w:rPr>
        <w:t>софинансирование</w:t>
      </w:r>
      <w:proofErr w:type="spell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одинаковом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юридических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лиц,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ED123A" w:rsidRPr="00C362BA">
        <w:rPr>
          <w:rFonts w:eastAsiaTheme="minorHAnsi"/>
          <w:color w:val="000000" w:themeColor="text1"/>
          <w:kern w:val="2"/>
          <w:sz w:val="28"/>
          <w:szCs w:val="28"/>
        </w:rPr>
        <w:t>индивидуальных предпринимателей,</w:t>
      </w:r>
      <w:r w:rsidR="00ED123A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привлекаемых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софинансирования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высокий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рейтинговый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номер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присваивается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предусматривающему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привлечение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большего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физических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лиц,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направляемых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1C6398">
        <w:rPr>
          <w:rFonts w:eastAsiaTheme="minorHAnsi"/>
          <w:kern w:val="2"/>
          <w:sz w:val="28"/>
          <w:szCs w:val="28"/>
          <w:lang w:eastAsia="en-US"/>
        </w:rPr>
        <w:t>софинансирование</w:t>
      </w:r>
      <w:proofErr w:type="spell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проекта.</w:t>
      </w:r>
    </w:p>
    <w:p w:rsidR="00FE05AA" w:rsidRPr="001C6398" w:rsidRDefault="00F1595D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29. </w:t>
      </w:r>
      <w:proofErr w:type="gramStart"/>
      <w:r w:rsidRPr="00C362BA">
        <w:rPr>
          <w:rFonts w:eastAsiaTheme="minorHAnsi"/>
          <w:color w:val="000000" w:themeColor="text1"/>
          <w:kern w:val="2"/>
          <w:sz w:val="28"/>
          <w:szCs w:val="28"/>
        </w:rPr>
        <w:t>Решение областной конкурсной комиссии оформляется протоколом заседания областной конкурсной комиссии, в котором отражаются результаты конкурсного отбора с указанием общего объема средств, необходимого для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реализации проекта, размера субсидии из областного бюджета, собственных средств местного бюджета, средств физических и (или) юридических лиц, индивидуальных предпринимателей,</w:t>
      </w:r>
      <w:r>
        <w:rPr>
          <w:rFonts w:eastAsiaTheme="minorHAnsi"/>
          <w:color w:val="000000" w:themeColor="text1"/>
          <w:kern w:val="2"/>
          <w:sz w:val="28"/>
          <w:szCs w:val="28"/>
        </w:rPr>
        <w:t xml:space="preserve"> планируемых для направления на </w:t>
      </w: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реализацию проекта, количества форм планируемого нефинансового участия физических и (или) юридических лиц, индивидуальных предпринимателей</w:t>
      </w:r>
      <w:proofErr w:type="gramEnd"/>
      <w:r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kern w:val="2"/>
          <w:sz w:val="28"/>
          <w:szCs w:val="28"/>
        </w:rPr>
        <w:t>в </w:t>
      </w: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реализации проекта.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30.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5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календарных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дней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подписания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протокола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заседания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комиссии,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29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размещает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текст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официальном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сайте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информационно-телекоммуникационной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сети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«Интернет»,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а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направляет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системе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электронного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документооборота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делопроизводства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«Дело»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органам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их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компетенцией,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местным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администрациям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образований,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направлявшим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заявки,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содержащие</w:t>
      </w:r>
      <w:proofErr w:type="gramEnd"/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проекты,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признанные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победителями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министерству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области.</w:t>
      </w:r>
    </w:p>
    <w:p w:rsidR="00FE05AA" w:rsidRPr="001C6398" w:rsidRDefault="00F1595D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31.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C362BA">
        <w:rPr>
          <w:rFonts w:eastAsia="Calibri"/>
          <w:kern w:val="2"/>
          <w:sz w:val="28"/>
          <w:szCs w:val="28"/>
        </w:rPr>
        <w:t>Управление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отбора, проведенного областной конкурсной комиссией, в котором указываются его победители.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32.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Администрации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районов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городских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округов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F1595D" w:rsidRPr="00FB1415">
        <w:rPr>
          <w:rFonts w:eastAsiaTheme="minorHAnsi"/>
          <w:color w:val="000000" w:themeColor="text1"/>
          <w:kern w:val="2"/>
          <w:sz w:val="28"/>
          <w:szCs w:val="28"/>
        </w:rPr>
        <w:t>90 календарных дней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получения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протокола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направляют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органам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компетенцией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следующие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документы: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заключение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проверки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достоверности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применения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сметных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нормативов;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информацию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рыночных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ценах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товаров,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работ,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услуг,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BB0E1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описании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(коммерческие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предложения,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исполненные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аналогичные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контракты,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документы);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случае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если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предусматривается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выполнение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работ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BB0E1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строительству,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реконструкции,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капитальному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ремонту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документы,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предусмотренные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постановлением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04.10.2012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№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945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«Об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утверждении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организации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финансирования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работ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строительству,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реконструкции,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капитальному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ремонту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объектов,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выполнению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мероприятий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благоустройству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территории,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ремонту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автомобильных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дорог»;</w:t>
      </w:r>
    </w:p>
    <w:p w:rsidR="00FE05AA" w:rsidRPr="001C6398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информацию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выписку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бюджете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наличии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доходах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физических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(или)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юридических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лиц,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F1595D" w:rsidRPr="009978C1">
        <w:rPr>
          <w:rFonts w:eastAsiaTheme="minorHAnsi"/>
          <w:color w:val="000000" w:themeColor="text1"/>
          <w:kern w:val="2"/>
          <w:sz w:val="28"/>
          <w:szCs w:val="28"/>
        </w:rPr>
        <w:t>индивидуальных предпринимателей,</w:t>
      </w:r>
      <w:r w:rsidR="00F1595D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планируемых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проектов;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информацию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выписку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бюджете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наличии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в</w:t>
      </w:r>
      <w:r w:rsidR="00BB0E15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расходах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бюджетных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ассигнований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исполнение</w:t>
      </w:r>
      <w:r w:rsidR="00FF5E31"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spacing w:val="-4"/>
          <w:kern w:val="2"/>
          <w:sz w:val="28"/>
          <w:szCs w:val="28"/>
          <w:lang w:eastAsia="en-US"/>
        </w:rPr>
        <w:t>расходных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обязательств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софинансирования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предоставляется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объеме,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необходимом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для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исполнения,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включая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размер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планируемой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предоставлению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собственных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физических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(или)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юридических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лиц</w:t>
      </w:r>
      <w:r w:rsidR="00F1595D" w:rsidRPr="009978C1">
        <w:rPr>
          <w:rFonts w:eastAsiaTheme="minorHAnsi"/>
          <w:color w:val="000000" w:themeColor="text1"/>
          <w:kern w:val="2"/>
          <w:sz w:val="28"/>
          <w:szCs w:val="28"/>
        </w:rPr>
        <w:t>,</w:t>
      </w:r>
      <w:r w:rsidR="00F1595D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="00F1595D" w:rsidRPr="009978C1">
        <w:rPr>
          <w:rFonts w:eastAsiaTheme="minorHAnsi"/>
          <w:color w:val="000000" w:themeColor="text1"/>
          <w:kern w:val="2"/>
          <w:sz w:val="28"/>
          <w:szCs w:val="28"/>
        </w:rPr>
        <w:t>индивидуальных предпринимателей</w:t>
      </w:r>
      <w:r w:rsidR="00F1595D">
        <w:rPr>
          <w:rFonts w:eastAsiaTheme="minorHAnsi"/>
          <w:color w:val="000000" w:themeColor="text1"/>
          <w:kern w:val="2"/>
          <w:sz w:val="28"/>
          <w:szCs w:val="28"/>
        </w:rPr>
        <w:t>;</w:t>
      </w:r>
    </w:p>
    <w:p w:rsidR="00FE05AA" w:rsidRPr="001C6398" w:rsidRDefault="00F1595D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C65C33">
        <w:rPr>
          <w:rFonts w:eastAsiaTheme="minorHAnsi"/>
          <w:color w:val="000000" w:themeColor="text1"/>
          <w:kern w:val="2"/>
          <w:sz w:val="28"/>
          <w:szCs w:val="28"/>
        </w:rPr>
        <w:t>информацию о количестве форм планируемого нефинансового участия физических и (или) юридических лиц, ин</w:t>
      </w:r>
      <w:r>
        <w:rPr>
          <w:rFonts w:eastAsiaTheme="minorHAnsi"/>
          <w:color w:val="000000" w:themeColor="text1"/>
          <w:kern w:val="2"/>
          <w:sz w:val="28"/>
          <w:szCs w:val="28"/>
        </w:rPr>
        <w:t>дивидуальных предпринимателей в </w:t>
      </w:r>
      <w:r w:rsidRPr="00C65C33">
        <w:rPr>
          <w:rFonts w:eastAsiaTheme="minorHAnsi"/>
          <w:color w:val="000000" w:themeColor="text1"/>
          <w:kern w:val="2"/>
          <w:sz w:val="28"/>
          <w:szCs w:val="28"/>
        </w:rPr>
        <w:t>реализации проекта.</w:t>
      </w:r>
    </w:p>
    <w:p w:rsidR="00FE05AA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33.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Органы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течение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AB76A5">
        <w:rPr>
          <w:rFonts w:eastAsiaTheme="minorHAnsi"/>
          <w:color w:val="000000" w:themeColor="text1"/>
          <w:kern w:val="2"/>
          <w:sz w:val="28"/>
          <w:szCs w:val="28"/>
        </w:rPr>
        <w:t>120 </w:t>
      </w:r>
      <w:r w:rsidR="00AB76A5" w:rsidRPr="00963593">
        <w:rPr>
          <w:rFonts w:eastAsiaTheme="minorHAnsi"/>
          <w:color w:val="000000" w:themeColor="text1"/>
          <w:kern w:val="2"/>
          <w:sz w:val="28"/>
          <w:szCs w:val="28"/>
        </w:rPr>
        <w:t>календарных дней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получения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протокола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направляют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министерство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финансов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предложения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распределении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приложением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документов,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32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Порядка.</w:t>
      </w:r>
    </w:p>
    <w:p w:rsidR="00AB76A5" w:rsidRPr="001C6398" w:rsidRDefault="00AB76A5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9978C1">
        <w:rPr>
          <w:rFonts w:eastAsiaTheme="minorHAnsi"/>
          <w:color w:val="000000" w:themeColor="text1"/>
          <w:kern w:val="2"/>
          <w:sz w:val="28"/>
          <w:szCs w:val="28"/>
        </w:rPr>
        <w:t>33</w:t>
      </w:r>
      <w:r w:rsidRPr="00963593">
        <w:rPr>
          <w:rFonts w:eastAsiaTheme="minorHAnsi"/>
          <w:color w:val="000000" w:themeColor="text1"/>
          <w:kern w:val="2"/>
          <w:sz w:val="28"/>
          <w:szCs w:val="28"/>
          <w:vertAlign w:val="superscript"/>
        </w:rPr>
        <w:t>1</w:t>
      </w:r>
      <w:r w:rsidRPr="009978C1">
        <w:rPr>
          <w:rFonts w:eastAsiaTheme="minorHAnsi"/>
          <w:color w:val="000000" w:themeColor="text1"/>
          <w:kern w:val="2"/>
          <w:sz w:val="28"/>
          <w:szCs w:val="28"/>
        </w:rPr>
        <w:t>.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proofErr w:type="gramStart"/>
      <w:r w:rsidRPr="009978C1">
        <w:rPr>
          <w:rFonts w:eastAsiaTheme="minorHAnsi"/>
          <w:color w:val="000000" w:themeColor="text1"/>
          <w:kern w:val="2"/>
          <w:sz w:val="28"/>
          <w:szCs w:val="28"/>
        </w:rPr>
        <w:t>Органы исполнительной власти Ростовской области в срок, указанный в пункте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9978C1">
        <w:rPr>
          <w:rFonts w:eastAsiaTheme="minorHAnsi"/>
          <w:color w:val="000000" w:themeColor="text1"/>
          <w:kern w:val="2"/>
          <w:sz w:val="28"/>
          <w:szCs w:val="28"/>
        </w:rPr>
        <w:t xml:space="preserve">33 настоящего Порядка, представляют в управление </w:t>
      </w:r>
      <w:r w:rsidRPr="00CB6794">
        <w:rPr>
          <w:rFonts w:eastAsiaTheme="minorHAnsi"/>
          <w:color w:val="000000" w:themeColor="text1"/>
          <w:kern w:val="2"/>
          <w:sz w:val="28"/>
          <w:szCs w:val="28"/>
        </w:rPr>
        <w:t>информацию об изменениях сведений о проектах, признанных победителями конкурсного отбора, указанных</w:t>
      </w:r>
      <w:r w:rsidRPr="00CB6794">
        <w:rPr>
          <w:color w:val="000000" w:themeColor="text1"/>
          <w:kern w:val="2"/>
          <w:sz w:val="28"/>
          <w:szCs w:val="28"/>
        </w:rPr>
        <w:t xml:space="preserve"> в протоколе заседания областной конкурсной комиссии, а также, в случае непредставления администрациями муниципальных районов и городских округов документов, указанных в пункте 32 настоящего Порядка, предложения по исключению проекта из числа победителей конкурсного отбора.</w:t>
      </w:r>
      <w:proofErr w:type="gramEnd"/>
    </w:p>
    <w:p w:rsidR="00FE05AA" w:rsidRPr="001C6398" w:rsidRDefault="00AB76A5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CB6794">
        <w:rPr>
          <w:rFonts w:eastAsiaTheme="minorHAnsi"/>
          <w:color w:val="000000" w:themeColor="text1"/>
          <w:kern w:val="2"/>
          <w:sz w:val="28"/>
          <w:szCs w:val="28"/>
        </w:rPr>
        <w:t>34.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proofErr w:type="gramStart"/>
      <w:r w:rsidRPr="00CB6794">
        <w:rPr>
          <w:rFonts w:eastAsiaTheme="minorHAnsi"/>
          <w:color w:val="000000" w:themeColor="text1"/>
          <w:kern w:val="2"/>
          <w:sz w:val="28"/>
          <w:szCs w:val="28"/>
        </w:rPr>
        <w:t>В случае непредставления администрациями муниципальных районов и городских округов документов, указанных в пункте 32 настоящего Порядка, возникновения иных обстоятельств, влекущих невозможность предоставления субсидии местному бюджету на реализацию проекта, внесения изменений в документы, представленные в составе заявок, содержащих проекты, признанные победителями конкурсного отбора, областная конкурсная комиссия на основании предложений органов исполнительной власти Ростовской области принимает решение об исключении такого проекта из</w:t>
      </w:r>
      <w:proofErr w:type="gramEnd"/>
      <w:r w:rsidRPr="00CB6794">
        <w:rPr>
          <w:rFonts w:eastAsiaTheme="minorHAnsi"/>
          <w:color w:val="000000" w:themeColor="text1"/>
          <w:kern w:val="2"/>
          <w:sz w:val="28"/>
          <w:szCs w:val="28"/>
        </w:rPr>
        <w:t xml:space="preserve"> числа победителей конкурсного отбора, </w:t>
      </w:r>
      <w:proofErr w:type="gramStart"/>
      <w:r w:rsidRPr="00CB6794">
        <w:rPr>
          <w:rFonts w:eastAsiaTheme="minorHAnsi"/>
          <w:color w:val="000000" w:themeColor="text1"/>
          <w:kern w:val="2"/>
          <w:sz w:val="28"/>
          <w:szCs w:val="28"/>
        </w:rPr>
        <w:t>изменении</w:t>
      </w:r>
      <w:proofErr w:type="gramEnd"/>
      <w:r w:rsidRPr="00CB6794">
        <w:rPr>
          <w:rFonts w:eastAsiaTheme="minorHAnsi"/>
          <w:color w:val="000000" w:themeColor="text1"/>
          <w:kern w:val="2"/>
          <w:sz w:val="28"/>
          <w:szCs w:val="28"/>
        </w:rPr>
        <w:t xml:space="preserve"> сведений о проекте, признанном победителем конкурсного отбора.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случае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исключения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числа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победителей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отбора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готовит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распоряжения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Правительства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Ростовской 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</w:t>
      </w:r>
      <w:r w:rsidR="00DC7E27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внесении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соответствующих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изменений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распоряжение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указанное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31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35.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Министерство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финансов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осуществляет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основании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предложений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органов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исполнительной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подготовку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распоряжения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о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распределении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субсидий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бюджетам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соответствии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Регламентом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Правительства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36.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Предоставление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субсидий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бюджетам,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которых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планируется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реализация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проектов,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расходование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осуществляются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порядке,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установленном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бюджетным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законодательством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Российской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Федерации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нормативными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правовыми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актами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области.</w:t>
      </w:r>
    </w:p>
    <w:p w:rsidR="00FE05AA" w:rsidRPr="001C6398" w:rsidRDefault="00FE05AA" w:rsidP="00BB0E15">
      <w:pPr>
        <w:spacing w:line="230" w:lineRule="auto"/>
        <w:ind w:firstLine="709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37.</w:t>
      </w:r>
      <w:r w:rsidR="00D410D6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Лица,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указанные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11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настоящего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Порядка,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вправе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участвовать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BB0E15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мероприятиях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приемке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товаров,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работ,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услуг,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осуществляемых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ходе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проекта.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38.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должен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реализован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позднее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октября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года,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следующего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годом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проведения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конкурсного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отбора.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39.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включаются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соответствующие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государственные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программы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области.</w:t>
      </w:r>
    </w:p>
    <w:p w:rsidR="00FE05AA" w:rsidRPr="001C6398" w:rsidRDefault="00FE05AA" w:rsidP="00BB0E1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40.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Контроль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</w:t>
      </w:r>
      <w:proofErr w:type="gramEnd"/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главные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распорядители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администрации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районов,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поселений,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территориях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41.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Главные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распорядители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обеспечивают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соблюдение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местными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администрациями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образований,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которым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предоставлены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из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условий,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целей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порядка,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установленных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предоставлении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субсидий.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42.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Местные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администрации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районов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городских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округов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не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позднее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декабря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года,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котором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реализуются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представляют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</w:t>
      </w:r>
      <w:r w:rsidR="00D410D6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управление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отчеты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проектов.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Отчет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должен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содержать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выполненных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работах,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услугах,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закупленных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товарах,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поступлении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расходовании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местного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бюджета,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средств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86AE7" w:rsidRPr="00CB6794">
        <w:rPr>
          <w:rFonts w:eastAsiaTheme="minorHAnsi"/>
          <w:color w:val="000000" w:themeColor="text1"/>
          <w:kern w:val="2"/>
          <w:sz w:val="28"/>
          <w:szCs w:val="28"/>
        </w:rPr>
        <w:t>физических и (или) юридических лиц, индивидуальных предпринимателей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отчету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должны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быть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приложены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фотоматериалы,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подтверждающие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реализацию</w:t>
      </w:r>
      <w:r w:rsidR="00FF5E31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проекта.</w:t>
      </w:r>
    </w:p>
    <w:p w:rsidR="00E641AF" w:rsidRPr="001C6398" w:rsidRDefault="00E641AF" w:rsidP="00E641AF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E641AF" w:rsidRPr="001C6398" w:rsidRDefault="00E641AF" w:rsidP="00BB0E15">
      <w:pPr>
        <w:rPr>
          <w:sz w:val="28"/>
        </w:rPr>
      </w:pPr>
    </w:p>
    <w:p w:rsidR="00E641AF" w:rsidRPr="001C6398" w:rsidRDefault="00E641AF" w:rsidP="00BB0E15">
      <w:pPr>
        <w:rPr>
          <w:sz w:val="28"/>
        </w:rPr>
      </w:pPr>
    </w:p>
    <w:p w:rsidR="00E641AF" w:rsidRPr="001C6398" w:rsidRDefault="00E641AF" w:rsidP="00BB0E15">
      <w:pPr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Начальник управления</w:t>
      </w:r>
    </w:p>
    <w:p w:rsidR="00E641AF" w:rsidRPr="001C6398" w:rsidRDefault="00E641AF" w:rsidP="00BB0E15">
      <w:pPr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документационного обеспечения</w:t>
      </w:r>
    </w:p>
    <w:p w:rsidR="00E641AF" w:rsidRPr="001C6398" w:rsidRDefault="00E641AF" w:rsidP="00BB0E15">
      <w:pPr>
        <w:rPr>
          <w:sz w:val="28"/>
        </w:rPr>
      </w:pPr>
      <w:r w:rsidRPr="001C6398">
        <w:rPr>
          <w:sz w:val="28"/>
        </w:rPr>
        <w:t xml:space="preserve">Правительства Ростовской области             </w:t>
      </w:r>
      <w:bookmarkStart w:id="2" w:name="_GoBack"/>
      <w:bookmarkEnd w:id="2"/>
      <w:r w:rsidRPr="001C6398">
        <w:rPr>
          <w:sz w:val="28"/>
        </w:rPr>
        <w:t xml:space="preserve">                               Т.А. Родионченко</w:t>
      </w:r>
    </w:p>
    <w:p w:rsidR="00E641AF" w:rsidRPr="001C6398" w:rsidRDefault="00E641AF" w:rsidP="00FF5E31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bookmarkStart w:id="3" w:name="Par132"/>
      <w:bookmarkStart w:id="4" w:name="Par139"/>
      <w:bookmarkStart w:id="5" w:name="Par140"/>
      <w:bookmarkStart w:id="6" w:name="Par146"/>
      <w:bookmarkStart w:id="7" w:name="Par165"/>
      <w:bookmarkEnd w:id="3"/>
      <w:bookmarkEnd w:id="4"/>
      <w:bookmarkEnd w:id="5"/>
      <w:bookmarkEnd w:id="6"/>
      <w:bookmarkEnd w:id="7"/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6E642D" w:rsidRPr="000E0E8A" w:rsidRDefault="006E642D" w:rsidP="006E642D">
      <w:pPr>
        <w:ind w:left="6237"/>
        <w:jc w:val="center"/>
        <w:rPr>
          <w:color w:val="000000" w:themeColor="text1"/>
          <w:kern w:val="2"/>
          <w:sz w:val="28"/>
          <w:szCs w:val="28"/>
        </w:rPr>
      </w:pP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lastRenderedPageBreak/>
        <w:t>Приложение № 1</w:t>
      </w:r>
    </w:p>
    <w:p w:rsidR="006E642D" w:rsidRPr="000E0E8A" w:rsidRDefault="006E642D" w:rsidP="006E642D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 Порядку отбора проектов инициативного бюджетир</w:t>
      </w:r>
      <w:r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ования на конкурсной основе, их </w:t>
      </w: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реализации и </w:t>
      </w:r>
      <w:proofErr w:type="gramStart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контроля за</w:t>
      </w:r>
      <w:proofErr w:type="gramEnd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6E642D" w:rsidRPr="000E0E8A" w:rsidRDefault="006E642D" w:rsidP="006E642D">
      <w:pPr>
        <w:ind w:left="6237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0E0E8A" w:rsidRDefault="006E642D" w:rsidP="006E642D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ТИПОВАЯ ФОРМА</w:t>
      </w:r>
    </w:p>
    <w:p w:rsidR="006E642D" w:rsidRPr="000E0E8A" w:rsidRDefault="006E642D" w:rsidP="006E642D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описания проекта инициативного бюджетирования</w:t>
      </w:r>
    </w:p>
    <w:p w:rsidR="006E642D" w:rsidRPr="000E0E8A" w:rsidRDefault="006E642D" w:rsidP="006E642D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 участия в конкурсном отборе проектов инициативного бюджетирования</w:t>
      </w:r>
    </w:p>
    <w:p w:rsidR="006E642D" w:rsidRPr="000E0E8A" w:rsidRDefault="006E642D" w:rsidP="006E642D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</w:t>
      </w:r>
    </w:p>
    <w:p w:rsidR="006E642D" w:rsidRPr="003318E1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(наименование местной администрации муниципального района, городского округа) 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1. Наименование проекта инициативного бюджетирования (далее – проект): 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29323E" w:rsidTr="00C06B77">
        <w:tc>
          <w:tcPr>
            <w:tcW w:w="9853" w:type="dxa"/>
            <w:shd w:val="clear" w:color="auto" w:fill="FFFFFF" w:themeFill="background1"/>
          </w:tcPr>
          <w:p w:rsidR="006E642D" w:rsidRPr="0029323E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FFFFFF" w:themeColor="background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(наименование проекта в соответствии с протоколом собрания, </w:t>
      </w:r>
      <w:proofErr w:type="gramEnd"/>
    </w:p>
    <w:p w:rsidR="006E642D" w:rsidRPr="002E68E3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сметной и технической документацией)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 Место реализации проекта: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2.1. Муниципальный район/ городской округ: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2.2. Поселение: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2.3. Населенный пункт: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2.4. Численность населения населенного пункта: 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3.1. Тип объекта: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2E68E3" w:rsidRDefault="006E642D" w:rsidP="006E642D">
      <w:pPr>
        <w:spacing w:line="280" w:lineRule="exact"/>
        <w:jc w:val="both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(типы объектов: 1)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 объект культуры; 2)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библиотечного обслуживания; 3)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физкультуры и сп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орта; 4) объект образования; 5)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</w:t>
      </w: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кт здр</w:t>
      </w:r>
      <w:proofErr w:type="gramEnd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ав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оохранения; 6) объект благоустройства; 7)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туризма; 8) объект элек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тро-, тепло-, газоснабжения; 9)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во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доснабжения, водоотведения; 10)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объект для обеспечения первичных мер безопасности; 11) объект накопления и сбора твердых коммунальных отходов; </w:t>
      </w: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12) автомобильн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ая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дорога и сооружения на ней; 13)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мест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массового отдыха населения; 14)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мест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захоронения; 15)</w:t>
      </w:r>
      <w:r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иной объект)</w:t>
      </w:r>
      <w:proofErr w:type="gramEnd"/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3.2. Адрес объекта (при наличии):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3318E1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4"/>
          <w:vertAlign w:val="superscript"/>
          <w:lang w:eastAsia="en-US"/>
        </w:rPr>
      </w:pPr>
      <w:r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</w:t>
      </w:r>
      <w:r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название района, населенного пункта, улицы, номер дома, при наличии – наименование организации)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3.3. Документы</w:t>
      </w:r>
      <w:r w:rsidRPr="003318E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:</w:t>
      </w:r>
    </w:p>
    <w:p w:rsidR="006E642D" w:rsidRPr="002B1D68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2"/>
        <w:gridCol w:w="5652"/>
        <w:gridCol w:w="1109"/>
        <w:gridCol w:w="2350"/>
      </w:tblGrid>
      <w:tr w:rsidR="006E642D" w:rsidRPr="000E0E8A" w:rsidTr="00C06B77">
        <w:tc>
          <w:tcPr>
            <w:tcW w:w="642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52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Вид документа </w:t>
            </w:r>
          </w:p>
          <w:p w:rsidR="006E642D" w:rsidRPr="000E0E8A" w:rsidRDefault="006E642D" w:rsidP="00C06B77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318E1">
              <w:rPr>
                <w:color w:val="000000" w:themeColor="text1"/>
                <w:sz w:val="28"/>
                <w:szCs w:val="28"/>
              </w:rPr>
              <w:t>(выписка из ЕГРН, свидетельство о праве собственности или иной документ, подтверждающий основание возникновения права владения и (или) пользования и (или) распоряжения объектом недвижимого имущества)</w:t>
            </w:r>
          </w:p>
        </w:tc>
        <w:tc>
          <w:tcPr>
            <w:tcW w:w="1109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50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Номер документа</w:t>
            </w:r>
          </w:p>
        </w:tc>
      </w:tr>
    </w:tbl>
    <w:p w:rsidR="006E642D" w:rsidRPr="002E68E3" w:rsidRDefault="006E642D" w:rsidP="006E64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670"/>
        <w:gridCol w:w="1109"/>
        <w:gridCol w:w="2350"/>
      </w:tblGrid>
      <w:tr w:rsidR="006E642D" w:rsidRPr="000E0E8A" w:rsidTr="00C06B77">
        <w:tc>
          <w:tcPr>
            <w:tcW w:w="624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6E642D" w:rsidRPr="000E0E8A" w:rsidTr="00C06B77">
        <w:tc>
          <w:tcPr>
            <w:tcW w:w="624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24" w:type="dxa"/>
            <w:shd w:val="clear" w:color="auto" w:fill="auto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24" w:type="dxa"/>
            <w:shd w:val="clear" w:color="auto" w:fill="auto"/>
          </w:tcPr>
          <w:p w:rsidR="006E642D" w:rsidRPr="003318E1" w:rsidRDefault="006E642D" w:rsidP="00C06B77">
            <w:pPr>
              <w:rPr>
                <w:rFonts w:eastAsia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2E68E3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*Копия документа прилагается к заявке.</w:t>
      </w:r>
    </w:p>
    <w:p w:rsidR="006E642D" w:rsidRPr="000E0E8A" w:rsidRDefault="006E642D" w:rsidP="006E642D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Информация о вопросе местного значения, в рамках которого реализуется проект.</w:t>
      </w:r>
    </w:p>
    <w:p w:rsidR="006E642D" w:rsidRDefault="006E642D" w:rsidP="006E642D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4.1. Наименование вопроса местного значения, в рамках которого реализуется проект:</w:t>
      </w:r>
    </w:p>
    <w:p w:rsidR="006E642D" w:rsidRPr="000E0E8A" w:rsidRDefault="006E642D" w:rsidP="006E642D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FE1420" w:rsidRDefault="006E642D" w:rsidP="006E642D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(в соответствии с Федеральным законом от 06.10.2003 № 131-ФЗ </w:t>
      </w:r>
      <w:proofErr w:type="gramEnd"/>
    </w:p>
    <w:p w:rsidR="006E642D" w:rsidRPr="00FE1420" w:rsidRDefault="006E642D" w:rsidP="006E642D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«Об общих принципах организации местного самоуправления в Российской Федерации»)</w:t>
      </w:r>
      <w:proofErr w:type="gramEnd"/>
    </w:p>
    <w:p w:rsidR="006E642D" w:rsidRPr="000E0E8A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4.2. Муниципальное образование в Ростовской области, органы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местного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самоуправления которого осуществляют полномочия по решению вопроса местного значения и планируют реализовать проект: </w:t>
      </w:r>
    </w:p>
    <w:p w:rsidR="006E642D" w:rsidRPr="000E0E8A" w:rsidRDefault="006E642D" w:rsidP="006E642D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муниципальный район; </w:t>
      </w:r>
    </w:p>
    <w:p w:rsidR="006E642D" w:rsidRPr="000E0E8A" w:rsidRDefault="006E642D" w:rsidP="006E642D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городской округ; </w:t>
      </w:r>
    </w:p>
    <w:p w:rsidR="006E642D" w:rsidRPr="000E0E8A" w:rsidRDefault="006E642D" w:rsidP="006E642D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городское поселение; </w:t>
      </w:r>
    </w:p>
    <w:p w:rsidR="006E642D" w:rsidRPr="000E0E8A" w:rsidRDefault="006E642D" w:rsidP="006E642D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сельское поселение. </w:t>
      </w:r>
    </w:p>
    <w:p w:rsidR="006E642D" w:rsidRPr="000E0E8A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6E642D" w:rsidRPr="000E0E8A" w:rsidRDefault="006E642D" w:rsidP="006E642D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E642D" w:rsidRPr="000E0E8A" w:rsidRDefault="006E642D" w:rsidP="006E642D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 закон от 28.12.2005 № 436-ЗС «О местном самоуправлении в Ростовской области» (для вопросов местного значения сельских поселений, установленных данным Областным законом);</w:t>
      </w:r>
    </w:p>
    <w:p w:rsidR="006E642D" w:rsidRPr="000E0E8A" w:rsidRDefault="006E642D" w:rsidP="006E642D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3318E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</w:p>
    <w:p w:rsidR="006E642D" w:rsidRPr="002E68E3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 В случае наличия прилагается к заявке.</w:t>
      </w:r>
    </w:p>
    <w:p w:rsidR="006E642D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5. Описание проекта:</w:t>
      </w:r>
    </w:p>
    <w:p w:rsidR="006E642D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5.1. Описание проблемы, на решение которой направлен проект:</w:t>
      </w:r>
    </w:p>
    <w:p w:rsidR="006E642D" w:rsidRPr="000E0E8A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3318E1" w:rsidRDefault="006E642D" w:rsidP="006E642D">
      <w:pPr>
        <w:spacing w:line="230" w:lineRule="auto"/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(коротко суть проблемы, ее негативные социально-экономические последствия, степень неотложности решения и так далее)</w:t>
      </w:r>
    </w:p>
    <w:p w:rsidR="006E642D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5.2.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Ссылка на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файловый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proofErr w:type="spell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менник</w:t>
      </w:r>
      <w:proofErr w:type="spellEnd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или облачное хранилище с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фотографиями, отражающими текущее состояние объекта: </w:t>
      </w:r>
    </w:p>
    <w:p w:rsidR="006E642D" w:rsidRPr="000E0E8A" w:rsidRDefault="006E642D" w:rsidP="006E642D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FE1420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(от трех до пяти фотографий с разных ракурсов)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5.3. Ожидаемые результаты: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FE1420" w:rsidRDefault="006E642D" w:rsidP="006E642D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(указывается прогноз влияния реализации проекта на ситуацию в населенном пункте, </w:t>
      </w:r>
      <w:proofErr w:type="gramEnd"/>
    </w:p>
    <w:p w:rsidR="006E642D" w:rsidRPr="00FE1420" w:rsidRDefault="006E642D" w:rsidP="006E642D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ожидаемый социальный или экономический эффект для муниципального образования)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5.4. Наличие технической, проектной и сметной документации:</w:t>
      </w:r>
    </w:p>
    <w:p w:rsidR="006E642D" w:rsidRPr="000E0E8A" w:rsidRDefault="006E642D" w:rsidP="006E642D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локальные сметы (сводный сметный расчет) на работы (услуги) в рамках проекта, с отметкой об ознакомлении и согласии представителя инициативной группы граждан; </w:t>
      </w:r>
    </w:p>
    <w:p w:rsidR="006E642D" w:rsidRPr="000E0E8A" w:rsidRDefault="006E642D" w:rsidP="006E642D">
      <w:pPr>
        <w:numPr>
          <w:ilvl w:val="0"/>
          <w:numId w:val="3"/>
        </w:num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проектная документация на работы (услуги) в рамках проекта;</w:t>
      </w:r>
    </w:p>
    <w:p w:rsidR="006E642D" w:rsidRDefault="006E642D" w:rsidP="006E642D">
      <w:pPr>
        <w:numPr>
          <w:ilvl w:val="0"/>
          <w:numId w:val="3"/>
        </w:num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 Информация для оценки заявки на участие в конкурсном отборе: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6.1. Количество граждан, принявших участие в выдвижении проекта инициативного бюджетирования (согласно протоколу собрания граждан о выдвижении инициативы):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6.2. Количество </w:t>
      </w:r>
      <w:proofErr w:type="spell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благополучателей</w:t>
      </w:r>
      <w:proofErr w:type="spell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*, которые будут пользоваться результатами реализованного проекта регулярно (не реже одного раза в месяц)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:</w:t>
      </w:r>
    </w:p>
    <w:p w:rsidR="006E642D" w:rsidRPr="00E21BAD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6879"/>
        <w:gridCol w:w="2205"/>
      </w:tblGrid>
      <w:tr w:rsidR="006E642D" w:rsidRPr="000E0E8A" w:rsidTr="00C06B77">
        <w:tc>
          <w:tcPr>
            <w:tcW w:w="66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7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0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человек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)</w:t>
            </w:r>
          </w:p>
        </w:tc>
      </w:tr>
    </w:tbl>
    <w:p w:rsidR="006E642D" w:rsidRPr="002E68E3" w:rsidRDefault="006E642D" w:rsidP="006E64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6879"/>
        <w:gridCol w:w="2205"/>
      </w:tblGrid>
      <w:tr w:rsidR="006E642D" w:rsidRPr="000E0E8A" w:rsidTr="00C06B77">
        <w:tc>
          <w:tcPr>
            <w:tcW w:w="66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0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6E642D" w:rsidRPr="000E0E8A" w:rsidTr="00C06B77">
        <w:tc>
          <w:tcPr>
            <w:tcW w:w="66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79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69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79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69" w:type="dxa"/>
          </w:tcPr>
          <w:p w:rsidR="006E642D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0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642D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2E68E3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*Примеры 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благоуполучателей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: 1) 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ремонта библиотеки – зарегистрированные пользователи библиотеки </w:t>
      </w:r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и трудовой коллектив; 2) </w:t>
      </w:r>
      <w:proofErr w:type="spellStart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ремонта школы – обучающиеся и трудовой коллектив; 3)  </w:t>
      </w:r>
      <w:proofErr w:type="spellStart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установки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детской или спо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ртивной площадки – все жители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в 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зоне пешеходной доступности (радиус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– 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420 метров); 4) 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приобретения диагностического медицинского оборудования – обследуемые пациенты (средняя нагрузка на аппарат в месяц).</w:t>
      </w:r>
    </w:p>
    <w:p w:rsidR="006E642D" w:rsidRPr="000E0E8A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6.3. Использованные каналы информирования о проекте: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телеканалы;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радиостанции;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печатные СМИ;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интернет-СМИ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;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социальные сети;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наружная реклама; </w:t>
      </w:r>
    </w:p>
    <w:p w:rsidR="006E642D" w:rsidRPr="000E0E8A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полиграфическая продукция;</w:t>
      </w:r>
    </w:p>
    <w:p w:rsidR="006E642D" w:rsidRDefault="006E642D" w:rsidP="006E642D">
      <w:pPr>
        <w:widowControl w:val="0"/>
        <w:numPr>
          <w:ilvl w:val="0"/>
          <w:numId w:val="4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иное: ________________________________________________________</w:t>
      </w:r>
    </w:p>
    <w:p w:rsidR="006E642D" w:rsidRPr="00E21BAD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4"/>
          <w:vertAlign w:val="superscript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 xml:space="preserve">                                    </w:t>
      </w:r>
      <w:r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(ук</w:t>
      </w:r>
      <w:r w:rsidRPr="00E21BAD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азать</w:t>
      </w:r>
      <w:r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)</w:t>
      </w:r>
    </w:p>
    <w:p w:rsidR="006E642D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</w:p>
    <w:p w:rsidR="006E642D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Ссылка на </w:t>
      </w:r>
      <w:proofErr w:type="gramStart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файловый</w:t>
      </w:r>
      <w:proofErr w:type="gramEnd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</w:t>
      </w:r>
      <w:proofErr w:type="spellStart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обменник</w:t>
      </w:r>
      <w:proofErr w:type="spellEnd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или облачное хранилище с файлами, подтверждающими использование указанных каналов информирования о проекте: </w:t>
      </w:r>
    </w:p>
    <w:p w:rsidR="006E642D" w:rsidRPr="000E0E8A" w:rsidRDefault="006E642D" w:rsidP="006E642D">
      <w:pPr>
        <w:widowControl w:val="0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Pr="002B1D68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</w:t>
      </w: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скан-копии</w:t>
      </w:r>
      <w:proofErr w:type="gramEnd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, видеофайлы, </w:t>
      </w:r>
      <w:r w:rsidRPr="002B1D68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аудиофайлы, фотографии и тому подобное)</w:t>
      </w:r>
    </w:p>
    <w:p w:rsidR="006E642D" w:rsidRPr="002B1D68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2B1D68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Ссылки на материалы о проекте в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интернет-СМИ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 социальных сетях: </w:t>
      </w:r>
    </w:p>
    <w:p w:rsidR="006E642D" w:rsidRPr="000E0E8A" w:rsidRDefault="006E642D" w:rsidP="006E642D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(адреса соответствующих страниц в информационно-телекоммуникационной </w:t>
      </w:r>
      <w:proofErr w:type="gramEnd"/>
    </w:p>
    <w:p w:rsidR="006E642D" w:rsidRPr="00FE1420" w:rsidRDefault="006E642D" w:rsidP="006E642D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сети «Интернет»)</w:t>
      </w:r>
    </w:p>
    <w:p w:rsidR="006E642D" w:rsidRDefault="006E642D" w:rsidP="006E642D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6.4. Планируемые источники финансирования проекта:</w:t>
      </w:r>
    </w:p>
    <w:p w:rsidR="006E642D" w:rsidRPr="00E21BAD" w:rsidRDefault="006E642D" w:rsidP="006E642D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5079"/>
        <w:gridCol w:w="2017"/>
        <w:gridCol w:w="2018"/>
      </w:tblGrid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Вид источника</w:t>
            </w:r>
            <w:r w:rsidRPr="00E21BAD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Сумма</w:t>
            </w:r>
          </w:p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6E642D" w:rsidRPr="000E0E8A" w:rsidTr="00C06B77">
        <w:tc>
          <w:tcPr>
            <w:tcW w:w="639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079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Средства юридических лиц и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индивидуальных предпринимателей, поступившие в местный бюджет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5718" w:type="dxa"/>
            <w:gridSpan w:val="2"/>
          </w:tcPr>
          <w:p w:rsidR="006E642D" w:rsidRPr="000E0E8A" w:rsidRDefault="006E642D" w:rsidP="00C06B77">
            <w:pPr>
              <w:widowControl w:val="0"/>
              <w:ind w:firstLine="624"/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17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6E642D" w:rsidRPr="000E0E8A" w:rsidRDefault="006E642D" w:rsidP="00C06B77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642D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FE1420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Объем субсидии из областного бюджета не должен превышать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2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proofErr w:type="gramStart"/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млн</w:t>
      </w:r>
      <w:proofErr w:type="gramEnd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рублей.</w:t>
      </w:r>
    </w:p>
    <w:p w:rsidR="006E642D" w:rsidRPr="00FE1420" w:rsidRDefault="006E642D" w:rsidP="006E642D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Объем средств местного бюджета не должен быть ниже уровня, утвержденного постановлением Правительства Ростовской области от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28.12.2011 №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302 «Об уровне софинансирования субсидий местным бюджетам для софинансирования расходных обязательств, возникающих при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выполнении полномочий органов местного самоуправления по вопросам местного значения». </w:t>
      </w:r>
    </w:p>
    <w:p w:rsidR="006E642D" w:rsidRPr="00FE1420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Совокупная доля финансового участия физических и (или) юридических лиц, индивидуальных предпринимател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ей должна составлять не менее 5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процентов.</w:t>
      </w:r>
    </w:p>
    <w:p w:rsidR="006E642D" w:rsidRPr="00313E45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313E4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6.5. Вклад юридических лиц, индивидуальных предпринимателей (при наличии):*</w:t>
      </w:r>
    </w:p>
    <w:p w:rsidR="006E642D" w:rsidRPr="00313E45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7013"/>
        <w:gridCol w:w="2097"/>
      </w:tblGrid>
      <w:tr w:rsidR="006E642D" w:rsidRPr="000E0E8A" w:rsidTr="00C06B77">
        <w:tc>
          <w:tcPr>
            <w:tcW w:w="64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Наименование </w:t>
            </w:r>
          </w:p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юридического лица, фамилия, имя, отчество индивидуального предпринимателя </w:t>
            </w:r>
          </w:p>
        </w:tc>
        <w:tc>
          <w:tcPr>
            <w:tcW w:w="2097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Сумма</w:t>
            </w:r>
          </w:p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6E642D" w:rsidRPr="000E0E8A" w:rsidTr="00C06B77">
        <w:tc>
          <w:tcPr>
            <w:tcW w:w="64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7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6E642D" w:rsidRPr="000E0E8A" w:rsidTr="00C06B77">
        <w:tc>
          <w:tcPr>
            <w:tcW w:w="64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13" w:type="dxa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4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13" w:type="dxa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43" w:type="dxa"/>
          </w:tcPr>
          <w:p w:rsidR="006E642D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13" w:type="dxa"/>
          </w:tcPr>
          <w:p w:rsidR="006E642D" w:rsidRPr="000E0E8A" w:rsidRDefault="006E642D" w:rsidP="00C06B77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97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FE1420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*Детализируется сумма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строки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2.3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 таблицы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подпункта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6.4 пункта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 6. </w:t>
      </w:r>
      <w:proofErr w:type="gramStart"/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Объем средств юридических лиц и индивидуальных предпринимателей (безвозмездных поступлений от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юридических лиц и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индивидуальных предпринимателей) подтверждается гарантийными письмами, копии которых прикладываются к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заявке).</w:t>
      </w:r>
      <w:proofErr w:type="gramEnd"/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6.6. Количество граждан, изъявивших желание принять трудовое участие в реализации проекта (согласно протоколу собрания граждан о выдвижении инициативы):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p w:rsidR="006E642D" w:rsidRPr="002B1D68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5"/>
        <w:gridCol w:w="3003"/>
        <w:gridCol w:w="3003"/>
        <w:gridCol w:w="1526"/>
        <w:gridCol w:w="1526"/>
      </w:tblGrid>
      <w:tr w:rsidR="006E642D" w:rsidRPr="000E0E8A" w:rsidTr="00C06B77">
        <w:tc>
          <w:tcPr>
            <w:tcW w:w="69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именован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ие</w:t>
            </w:r>
          </w:p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формы нефинансового участия</w:t>
            </w:r>
            <w:r w:rsidRPr="001A1135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Количество</w:t>
            </w:r>
          </w:p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(единиц)</w:t>
            </w:r>
          </w:p>
        </w:tc>
      </w:tr>
      <w:tr w:rsidR="006E642D" w:rsidRPr="000E0E8A" w:rsidTr="00C06B77">
        <w:tc>
          <w:tcPr>
            <w:tcW w:w="69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6E642D" w:rsidRPr="000E0E8A" w:rsidTr="00C06B77">
        <w:tc>
          <w:tcPr>
            <w:tcW w:w="69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95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6E642D" w:rsidRPr="000E0E8A" w:rsidTr="00C06B77">
        <w:tc>
          <w:tcPr>
            <w:tcW w:w="695" w:type="dxa"/>
          </w:tcPr>
          <w:p w:rsidR="006E642D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003" w:type="dxa"/>
          </w:tcPr>
          <w:p w:rsidR="006E642D" w:rsidRPr="000E0E8A" w:rsidRDefault="006E642D" w:rsidP="00C06B77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6E642D" w:rsidRPr="000E0E8A" w:rsidRDefault="006E642D" w:rsidP="00C06B77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FE1420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*Примеры нефинансовых форм участия: 1) предоставление материалов; 2) предоставление техники и оборудования; 3) вывоз мусора и тому подобное.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7. Плановая дата окончания реализации проекта: _________________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  <w:r w:rsidRPr="002B1D6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*Не позднее 1 ноября года реализации проекта.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8. Сведения о представител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ях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инициативной группы граждан, представителях органа территориального общественного самоуправления:</w:t>
      </w: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1"/>
        <w:gridCol w:w="2385"/>
        <w:gridCol w:w="2069"/>
      </w:tblGrid>
      <w:tr w:rsidR="006E642D" w:rsidRPr="000E0E8A" w:rsidTr="00C06B77">
        <w:tc>
          <w:tcPr>
            <w:tcW w:w="728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571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инициативной группы, органа территориального общественного самоуправления</w:t>
            </w:r>
          </w:p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38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69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6E642D" w:rsidRPr="000E0E8A" w:rsidTr="00C06B77">
        <w:tc>
          <w:tcPr>
            <w:tcW w:w="728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E642D" w:rsidRPr="000E0E8A" w:rsidTr="00C06B77">
        <w:tc>
          <w:tcPr>
            <w:tcW w:w="728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85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642D" w:rsidRPr="000E0E8A" w:rsidTr="00C06B77">
        <w:tc>
          <w:tcPr>
            <w:tcW w:w="728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85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642D" w:rsidRPr="000E0E8A" w:rsidTr="00C06B77">
        <w:tc>
          <w:tcPr>
            <w:tcW w:w="728" w:type="dxa"/>
          </w:tcPr>
          <w:p w:rsidR="006E642D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571" w:type="dxa"/>
          </w:tcPr>
          <w:p w:rsidR="006E642D" w:rsidRPr="001A1135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A113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385" w:type="dxa"/>
          </w:tcPr>
          <w:p w:rsidR="006E642D" w:rsidRPr="000E0E8A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642D" w:rsidRPr="000E0E8A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8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1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 Сведения о представител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ях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местной администрации муниципального района, городского округа, ответственн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ых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за подготовку документации:</w:t>
      </w:r>
    </w:p>
    <w:p w:rsidR="006E642D" w:rsidRPr="001A1135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1"/>
        <w:gridCol w:w="2385"/>
        <w:gridCol w:w="2069"/>
      </w:tblGrid>
      <w:tr w:rsidR="006E642D" w:rsidRPr="000E0E8A" w:rsidTr="00C06B77">
        <w:tc>
          <w:tcPr>
            <w:tcW w:w="73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2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413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6E642D" w:rsidRPr="000E0E8A" w:rsidTr="00C06B77">
        <w:tc>
          <w:tcPr>
            <w:tcW w:w="73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E642D" w:rsidRPr="000E0E8A" w:rsidTr="00C06B77">
        <w:tc>
          <w:tcPr>
            <w:tcW w:w="73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625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642D" w:rsidRPr="000E0E8A" w:rsidTr="00C06B77">
        <w:tc>
          <w:tcPr>
            <w:tcW w:w="735" w:type="dxa"/>
          </w:tcPr>
          <w:p w:rsidR="006E642D" w:rsidRPr="000E0E8A" w:rsidRDefault="006E642D" w:rsidP="00C06B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625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642D" w:rsidRPr="000E0E8A" w:rsidTr="00C06B77">
        <w:tc>
          <w:tcPr>
            <w:tcW w:w="735" w:type="dxa"/>
          </w:tcPr>
          <w:p w:rsidR="006E642D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25" w:type="dxa"/>
          </w:tcPr>
          <w:p w:rsidR="006E642D" w:rsidRPr="001A1135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A113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3" w:type="dxa"/>
          </w:tcPr>
          <w:p w:rsidR="006E642D" w:rsidRPr="000E0E8A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6E642D" w:rsidRPr="000E0E8A" w:rsidRDefault="006E642D" w:rsidP="00C06B77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9.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Дополнительная информация и комментарии (при необходимости).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6E642D" w:rsidRPr="000E0E8A" w:rsidTr="00C06B77">
        <w:tc>
          <w:tcPr>
            <w:tcW w:w="9853" w:type="dxa"/>
            <w:shd w:val="clear" w:color="auto" w:fill="FFFFFF" w:themeFill="background1"/>
          </w:tcPr>
          <w:p w:rsidR="006E642D" w:rsidRPr="000E0E8A" w:rsidRDefault="006E642D" w:rsidP="00C06B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6E642D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963593" w:rsidRDefault="006E642D" w:rsidP="006E642D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963593">
        <w:rPr>
          <w:rFonts w:eastAsiaTheme="minorHAnsi"/>
          <w:kern w:val="2"/>
          <w:sz w:val="28"/>
          <w:szCs w:val="22"/>
          <w:lang w:eastAsia="en-US"/>
        </w:rPr>
        <w:t xml:space="preserve">Глава администрации 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963593">
        <w:rPr>
          <w:rFonts w:eastAsiaTheme="minorHAnsi"/>
          <w:kern w:val="2"/>
          <w:sz w:val="28"/>
          <w:szCs w:val="22"/>
          <w:lang w:eastAsia="en-US"/>
        </w:rPr>
        <w:t>________________________________________________</w:t>
      </w:r>
      <w:r>
        <w:rPr>
          <w:rFonts w:eastAsiaTheme="minorHAnsi"/>
          <w:kern w:val="2"/>
          <w:sz w:val="28"/>
          <w:szCs w:val="22"/>
          <w:lang w:eastAsia="en-US"/>
        </w:rPr>
        <w:t>_</w:t>
      </w:r>
    </w:p>
    <w:p w:rsidR="006E642D" w:rsidRPr="00FE1420" w:rsidRDefault="006E642D" w:rsidP="006E642D">
      <w:pPr>
        <w:jc w:val="center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                                                      (наименование поселения)</w:t>
      </w:r>
    </w:p>
    <w:p w:rsidR="006E642D" w:rsidRPr="00A50725" w:rsidRDefault="006E642D" w:rsidP="006E642D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6E642D" w:rsidRPr="00963593" w:rsidRDefault="006E642D" w:rsidP="006E642D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«</w:t>
      </w:r>
      <w:r w:rsidRPr="00963593">
        <w:rPr>
          <w:rFonts w:eastAsiaTheme="minorHAnsi"/>
          <w:kern w:val="2"/>
          <w:sz w:val="28"/>
          <w:szCs w:val="22"/>
          <w:lang w:eastAsia="en-US"/>
        </w:rPr>
        <w:t>____</w:t>
      </w:r>
      <w:r>
        <w:rPr>
          <w:rFonts w:eastAsiaTheme="minorHAnsi"/>
          <w:kern w:val="2"/>
          <w:sz w:val="28"/>
          <w:szCs w:val="22"/>
          <w:lang w:eastAsia="en-US"/>
        </w:rPr>
        <w:t xml:space="preserve">»  </w:t>
      </w:r>
      <w:r w:rsidRPr="00963593">
        <w:rPr>
          <w:rFonts w:eastAsiaTheme="minorHAnsi"/>
          <w:kern w:val="2"/>
          <w:sz w:val="28"/>
          <w:szCs w:val="22"/>
          <w:lang w:eastAsia="en-US"/>
        </w:rPr>
        <w:t>_________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 20____</w:t>
      </w:r>
      <w:r w:rsidRPr="00963593">
        <w:rPr>
          <w:rFonts w:eastAsiaTheme="minorHAnsi"/>
          <w:kern w:val="2"/>
          <w:sz w:val="28"/>
          <w:szCs w:val="22"/>
          <w:lang w:eastAsia="en-US"/>
        </w:rPr>
        <w:t xml:space="preserve"> г. </w:t>
      </w:r>
      <w:r w:rsidRPr="00963593">
        <w:rPr>
          <w:rFonts w:eastAsiaTheme="minorHAnsi"/>
          <w:kern w:val="2"/>
          <w:sz w:val="28"/>
          <w:szCs w:val="22"/>
          <w:lang w:eastAsia="en-US"/>
        </w:rPr>
        <w:tab/>
      </w:r>
      <w:r w:rsidRPr="00963593">
        <w:rPr>
          <w:rFonts w:eastAsiaTheme="minorHAnsi"/>
          <w:kern w:val="2"/>
          <w:sz w:val="28"/>
          <w:szCs w:val="22"/>
          <w:lang w:eastAsia="en-US"/>
        </w:rPr>
        <w:tab/>
        <w:t>__________</w:t>
      </w:r>
      <w:r w:rsidRPr="00963593">
        <w:rPr>
          <w:rFonts w:eastAsiaTheme="minorHAnsi"/>
          <w:kern w:val="2"/>
          <w:sz w:val="28"/>
          <w:szCs w:val="22"/>
          <w:lang w:eastAsia="en-US"/>
        </w:rPr>
        <w:tab/>
      </w:r>
      <w:r w:rsidRPr="00963593">
        <w:rPr>
          <w:rFonts w:eastAsiaTheme="minorHAnsi"/>
          <w:kern w:val="2"/>
          <w:sz w:val="28"/>
          <w:szCs w:val="22"/>
          <w:lang w:eastAsia="en-US"/>
        </w:rPr>
        <w:tab/>
        <w:t>_______________________</w:t>
      </w:r>
    </w:p>
    <w:p w:rsidR="006E642D" w:rsidRPr="00FE1420" w:rsidRDefault="006E642D" w:rsidP="006E642D">
      <w:pPr>
        <w:jc w:val="both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            </w:t>
      </w:r>
      <w:r>
        <w:rPr>
          <w:rFonts w:eastAsiaTheme="minorHAnsi"/>
          <w:kern w:val="2"/>
          <w:sz w:val="24"/>
          <w:szCs w:val="22"/>
          <w:lang w:eastAsia="en-US"/>
        </w:rPr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(дата) </w:t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  <w:t xml:space="preserve"> </w:t>
      </w:r>
      <w:r>
        <w:rPr>
          <w:rFonts w:eastAsiaTheme="minorHAnsi"/>
          <w:kern w:val="2"/>
          <w:sz w:val="24"/>
          <w:szCs w:val="22"/>
          <w:lang w:eastAsia="en-US"/>
        </w:rPr>
        <w:t xml:space="preserve">               подпись) </w:t>
      </w:r>
      <w:r>
        <w:rPr>
          <w:rFonts w:eastAsiaTheme="minorHAnsi"/>
          <w:kern w:val="2"/>
          <w:sz w:val="24"/>
          <w:szCs w:val="22"/>
          <w:lang w:eastAsia="en-US"/>
        </w:rPr>
        <w:tab/>
      </w:r>
      <w:r>
        <w:rPr>
          <w:rFonts w:eastAsiaTheme="minorHAnsi"/>
          <w:kern w:val="2"/>
          <w:sz w:val="24"/>
          <w:szCs w:val="22"/>
          <w:lang w:eastAsia="en-US"/>
        </w:rPr>
        <w:tab/>
      </w:r>
      <w:r>
        <w:rPr>
          <w:rFonts w:eastAsiaTheme="minorHAnsi"/>
          <w:kern w:val="2"/>
          <w:sz w:val="24"/>
          <w:szCs w:val="22"/>
          <w:lang w:eastAsia="en-US"/>
        </w:rPr>
        <w:tab/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(Ф.И.О.) </w:t>
      </w:r>
    </w:p>
    <w:p w:rsidR="006E642D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0E0E8A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</w:t>
      </w:r>
    </w:p>
    <w:p w:rsidR="006E642D" w:rsidRPr="00FE1420" w:rsidRDefault="006E642D" w:rsidP="006E642D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                                             (наименование муниципального района или городского округа)</w:t>
      </w:r>
    </w:p>
    <w:p w:rsidR="006E642D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0E0E8A" w:rsidRDefault="006E642D" w:rsidP="006E642D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«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»  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 20__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_ г. 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  <w:t>__________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  <w:t>_______________________</w:t>
      </w:r>
    </w:p>
    <w:p w:rsidR="006E642D" w:rsidRPr="00FE1420" w:rsidRDefault="006E642D" w:rsidP="006E642D">
      <w:pPr>
        <w:jc w:val="both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lastRenderedPageBreak/>
        <w:t xml:space="preserve">            </w:t>
      </w:r>
      <w:r>
        <w:rPr>
          <w:rFonts w:eastAsiaTheme="minorHAnsi"/>
          <w:kern w:val="2"/>
          <w:sz w:val="24"/>
          <w:szCs w:val="22"/>
          <w:lang w:eastAsia="en-US"/>
        </w:rPr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(дата) </w:t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  <w:t xml:space="preserve"> </w:t>
      </w:r>
      <w:r>
        <w:rPr>
          <w:rFonts w:eastAsiaTheme="minorHAnsi"/>
          <w:kern w:val="2"/>
          <w:sz w:val="24"/>
          <w:szCs w:val="22"/>
          <w:lang w:eastAsia="en-US"/>
        </w:rPr>
        <w:t xml:space="preserve">               (подпись) </w:t>
      </w:r>
      <w:r>
        <w:rPr>
          <w:rFonts w:eastAsiaTheme="minorHAnsi"/>
          <w:kern w:val="2"/>
          <w:sz w:val="24"/>
          <w:szCs w:val="22"/>
          <w:lang w:eastAsia="en-US"/>
        </w:rPr>
        <w:tab/>
      </w:r>
      <w:r>
        <w:rPr>
          <w:rFonts w:eastAsiaTheme="minorHAnsi"/>
          <w:kern w:val="2"/>
          <w:sz w:val="24"/>
          <w:szCs w:val="22"/>
          <w:lang w:eastAsia="en-US"/>
        </w:rPr>
        <w:tab/>
      </w:r>
      <w:r>
        <w:rPr>
          <w:rFonts w:eastAsiaTheme="minorHAnsi"/>
          <w:kern w:val="2"/>
          <w:sz w:val="24"/>
          <w:szCs w:val="22"/>
          <w:lang w:eastAsia="en-US"/>
        </w:rPr>
        <w:tab/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(Ф.И.О.) </w:t>
      </w: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E642D" w:rsidRPr="000E0E8A" w:rsidRDefault="006E642D" w:rsidP="006E642D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Примечание. </w:t>
      </w:r>
    </w:p>
    <w:p w:rsidR="006E642D" w:rsidRPr="000E0E8A" w:rsidRDefault="006E642D" w:rsidP="006E642D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Используемое сокращение:</w:t>
      </w:r>
    </w:p>
    <w:p w:rsidR="006E642D" w:rsidRDefault="006E642D" w:rsidP="006E642D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СМИ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– средства массовой информации.</w:t>
      </w: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FE05AA" w:rsidRPr="001C6398" w:rsidRDefault="00FE05AA" w:rsidP="004B38C4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lastRenderedPageBreak/>
        <w:t>Приложение № 2</w:t>
      </w:r>
    </w:p>
    <w:p w:rsidR="004B38C4" w:rsidRPr="001C6398" w:rsidRDefault="004B38C4" w:rsidP="004B38C4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>контроля за</w:t>
      </w:r>
      <w:proofErr w:type="gramEnd"/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ТИПОВАЯ ФОРМА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протокола собрания граждан о выдвижении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инициативы, направленной на решение вопроса местного значения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Протокол № ______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собрания граждан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</w:t>
      </w:r>
    </w:p>
    <w:p w:rsidR="00FE05AA" w:rsidRPr="001C6398" w:rsidRDefault="009A1BC2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proofErr w:type="gramStart"/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наименование территориального общественного самоуправления (в случае</w:t>
      </w:r>
      <w:r w:rsidR="004B38C4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,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если проводится собрание граждан </w:t>
      </w:r>
      <w:proofErr w:type="gramEnd"/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</w:t>
      </w:r>
    </w:p>
    <w:p w:rsidR="00FE05AA" w:rsidRPr="001C6398" w:rsidRDefault="00737BE4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7F7D31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о выдвижении инициативы, направленной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на решение вопроса местного значения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="004B38C4" w:rsidRPr="001C6398">
        <w:rPr>
          <w:rFonts w:eastAsiaTheme="minorHAnsi"/>
          <w:kern w:val="2"/>
          <w:sz w:val="28"/>
          <w:szCs w:val="22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________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Место проведения собрания граждан:____________________________________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Время начала собрания граждан: 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 часов _______ минут.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Время окончания собрания граждан: 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 часов _______ минут.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Председатель собрания: 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4B38C4" w:rsidRPr="001C6398" w:rsidRDefault="004B38C4" w:rsidP="00FE05AA">
      <w:pPr>
        <w:jc w:val="center"/>
        <w:rPr>
          <w:rFonts w:eastAsiaTheme="minorHAnsi"/>
          <w:kern w:val="2"/>
          <w:sz w:val="4"/>
          <w:szCs w:val="28"/>
          <w:lang w:eastAsia="en-US"/>
        </w:rPr>
      </w:pPr>
    </w:p>
    <w:p w:rsidR="00FE05AA" w:rsidRPr="001C6398" w:rsidRDefault="004B38C4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собрания: __________________________________________________.</w:t>
      </w:r>
    </w:p>
    <w:p w:rsidR="004B38C4" w:rsidRPr="001C6398" w:rsidRDefault="004B38C4" w:rsidP="00FE05AA">
      <w:pPr>
        <w:jc w:val="center"/>
        <w:rPr>
          <w:rFonts w:eastAsiaTheme="minorHAnsi"/>
          <w:kern w:val="2"/>
          <w:sz w:val="4"/>
          <w:szCs w:val="28"/>
          <w:lang w:eastAsia="en-US"/>
        </w:rPr>
      </w:pPr>
    </w:p>
    <w:p w:rsidR="00FE05AA" w:rsidRPr="001C6398" w:rsidRDefault="004B38C4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4B38C4" w:rsidRPr="001C6398" w:rsidRDefault="004B38C4" w:rsidP="00FE05AA">
      <w:pPr>
        <w:jc w:val="center"/>
        <w:rPr>
          <w:rFonts w:eastAsiaTheme="minorHAnsi"/>
          <w:kern w:val="2"/>
          <w:sz w:val="4"/>
          <w:szCs w:val="28"/>
          <w:lang w:eastAsia="en-US"/>
        </w:rPr>
      </w:pPr>
    </w:p>
    <w:p w:rsidR="00FE05AA" w:rsidRPr="001C6398" w:rsidRDefault="004B38C4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</w:t>
      </w:r>
      <w:r w:rsidR="009F1FE1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615F00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РЕШИЛИ: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Избрать председателем собрания граждан 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="00615F00">
        <w:rPr>
          <w:rFonts w:eastAsiaTheme="minorHAnsi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9A1BC2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 О формировании повестки дня собрания граждан.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Председателя собрания граждан ____________________</w:t>
      </w:r>
      <w:r w:rsidR="00615F00">
        <w:rPr>
          <w:rFonts w:eastAsiaTheme="minorHAnsi"/>
          <w:kern w:val="2"/>
          <w:sz w:val="28"/>
          <w:szCs w:val="28"/>
          <w:lang w:eastAsia="en-US"/>
        </w:rPr>
        <w:t>______________________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</w:p>
    <w:p w:rsidR="00FE05AA" w:rsidRPr="001C6398" w:rsidRDefault="009A1BC2" w:rsidP="009A1BC2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 Об избрании секретаря собрания граждан.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2. О выдвижении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Об определении представителей инициативной группы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proofErr w:type="gramEnd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E05AA" w:rsidRPr="001C6398" w:rsidRDefault="00FE05AA" w:rsidP="00FE05AA">
      <w:pPr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</w:t>
      </w:r>
      <w:r w:rsidR="004B38C4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сной основе, в том числе сбор и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РЕШИЛИ: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Утвердить предложенную повестку дня собрания граждан.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 По первому вопросу повестки дня собрания граждан: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9F1FE1" w:rsidP="009A1BC2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EA05EC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РЕШИЛИ: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Избрать секретарем собрания граждан 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9A1BC2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3. По второму вопросу повестки дня собрания граждан: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РЕШИЛИ: 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1. Выдвинуть следующую инициативу,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направленную на решение вопроса местного значения</w:t>
      </w:r>
      <w:r w:rsidRPr="001C6398">
        <w:rPr>
          <w:rFonts w:eastAsiaTheme="minorHAnsi"/>
          <w:kern w:val="2"/>
          <w:sz w:val="28"/>
          <w:szCs w:val="28"/>
          <w:lang w:eastAsia="en-US"/>
        </w:rPr>
        <w:t>: ___________________________________________________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____________________________________________________________________.</w:t>
      </w:r>
    </w:p>
    <w:p w:rsidR="00FE05AA" w:rsidRPr="001C6398" w:rsidRDefault="00FE05AA" w:rsidP="009A1BC2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(наименование инициативы,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2. Установить, что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составлять _____________________ тыс. рублей.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 третьему вопросу повестки дня собрания граждан: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E05AA" w:rsidRPr="001C6398" w:rsidRDefault="009F1FE1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9F1FE1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9F1FE1" w:rsidP="00FE05AA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РЕШИЛИ: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FE05AA" w:rsidRPr="001C6398" w:rsidRDefault="00FE05AA" w:rsidP="00FE05AA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295398" w:rsidRDefault="00FE05AA" w:rsidP="00295398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1) 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</w:p>
    <w:p w:rsidR="00FE05AA" w:rsidRPr="001C6398" w:rsidRDefault="00FE05AA" w:rsidP="00295398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;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2) 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;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3) 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 человек (по списку согласно приложению № 2).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По четвертому вопросу повестки дня собрания граждан: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СЛУШАЛИ: ___________________________________________________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84700" w:rsidRPr="001C6398" w:rsidRDefault="00684700" w:rsidP="00684700">
      <w:pPr>
        <w:jc w:val="center"/>
        <w:rPr>
          <w:rFonts w:eastAsiaTheme="minorHAnsi"/>
          <w:kern w:val="2"/>
          <w:sz w:val="6"/>
          <w:szCs w:val="28"/>
          <w:lang w:eastAsia="en-US"/>
        </w:rPr>
      </w:pPr>
    </w:p>
    <w:p w:rsidR="00FE05AA" w:rsidRPr="001C6398" w:rsidRDefault="00684700" w:rsidP="009A1BC2">
      <w:pPr>
        <w:spacing w:line="230" w:lineRule="auto"/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«за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«против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» – _______;</w:t>
      </w:r>
      <w:proofErr w:type="gramEnd"/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«воздержались» – _______.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РЕШИЛИ: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Определить представителей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инициативной группы граждан (представителей органа территориального общественного са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моуправления), ответственных за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направление проекта инициативного бюджетирования </w:t>
      </w:r>
      <w:proofErr w:type="gramStart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proofErr w:type="gramEnd"/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_____________</w:t>
      </w:r>
      <w:r w:rsidR="00EA05EC">
        <w:rPr>
          <w:rFonts w:eastAsiaTheme="minorHAnsi"/>
          <w:kern w:val="2"/>
          <w:sz w:val="28"/>
          <w:szCs w:val="28"/>
          <w:lang w:eastAsia="en-US"/>
        </w:rPr>
        <w:t>___________________________________________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___________________________________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___________________________</w:t>
      </w:r>
      <w:r w:rsidR="009F1FE1" w:rsidRPr="001C6398">
        <w:rPr>
          <w:rFonts w:eastAsiaTheme="minorHAnsi"/>
          <w:kern w:val="2"/>
          <w:sz w:val="28"/>
          <w:szCs w:val="28"/>
          <w:lang w:eastAsia="en-US"/>
        </w:rPr>
        <w:t>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E05AA" w:rsidRPr="001C6398" w:rsidRDefault="00FE05AA" w:rsidP="009A1BC2">
      <w:pPr>
        <w:spacing w:line="230" w:lineRule="auto"/>
        <w:jc w:val="center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а также осуществление иных действий в рамках участия в отборе проектов инициативного бюджетирования на конкурсной основе, в том числе сбор и</w:t>
      </w:r>
      <w:r w:rsidR="009F1FE1"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4571"/>
        <w:gridCol w:w="2386"/>
        <w:gridCol w:w="2069"/>
      </w:tblGrid>
      <w:tr w:rsidR="00FE05AA" w:rsidRPr="001C6398" w:rsidTr="003341E6">
        <w:tc>
          <w:tcPr>
            <w:tcW w:w="734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19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FE05AA" w:rsidRPr="001C6398" w:rsidTr="003341E6">
        <w:tc>
          <w:tcPr>
            <w:tcW w:w="734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FE05AA" w:rsidRPr="001C6398" w:rsidTr="003341E6">
        <w:tc>
          <w:tcPr>
            <w:tcW w:w="734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E05AA" w:rsidRPr="001C6398" w:rsidTr="003341E6">
        <w:tc>
          <w:tcPr>
            <w:tcW w:w="734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05AA" w:rsidRPr="001C6398" w:rsidRDefault="00FE05AA" w:rsidP="009A1BC2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2"/>
          <w:szCs w:val="28"/>
          <w:lang w:eastAsia="en-US"/>
        </w:rPr>
      </w:pP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Председатель собрания граждан: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9A1BC2">
      <w:pPr>
        <w:spacing w:line="230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684700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</w:t>
      </w:r>
      <w:r w:rsidR="003341E6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</w:t>
      </w:r>
      <w:r w:rsidR="00684700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</w:t>
      </w:r>
      <w:r w:rsidR="003341E6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9F1FE1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="003341E6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737BE4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684700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(подпись)                                                        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FE05AA" w:rsidRPr="001C6398" w:rsidRDefault="00FE05AA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собрания граждан:      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9A1BC2">
      <w:pPr>
        <w:spacing w:line="230" w:lineRule="auto"/>
        <w:jc w:val="both"/>
        <w:rPr>
          <w:rFonts w:eastAsiaTheme="minorHAnsi"/>
          <w:kern w:val="2"/>
          <w:sz w:val="6"/>
          <w:szCs w:val="28"/>
          <w:lang w:eastAsia="en-US"/>
        </w:rPr>
      </w:pPr>
    </w:p>
    <w:p w:rsidR="00FE05AA" w:rsidRPr="001C6398" w:rsidRDefault="003341E6" w:rsidP="009A1BC2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</w:t>
      </w:r>
      <w:r w:rsidR="00684700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(подпись)</w:t>
      </w:r>
      <w:r w:rsidR="00684700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</w:t>
      </w:r>
      <w:r w:rsidR="00FE05AA"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(Ф.И.О.)</w:t>
      </w: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lastRenderedPageBreak/>
        <w:t>Приложение № 1</w:t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к протоколу № _____</w:t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1C6398" w:rsidRDefault="00FE05AA" w:rsidP="00FE05AA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СПИСОК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граждан, присутствовавших на собрании граждан о выдвижении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инициативы, направленной на решение вопроса местного значения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10EA5" w:rsidRPr="001C6398" w:rsidRDefault="00A10EA5" w:rsidP="00FE05AA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728"/>
        <w:gridCol w:w="3728"/>
        <w:gridCol w:w="1702"/>
      </w:tblGrid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Подпись</w:t>
            </w: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="00684700" w:rsidRPr="001C6398">
        <w:rPr>
          <w:rFonts w:eastAsiaTheme="minorHAnsi"/>
          <w:kern w:val="2"/>
          <w:sz w:val="28"/>
          <w:szCs w:val="22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________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Председатель собрания граждан: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собрания граждан:      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6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lastRenderedPageBreak/>
        <w:t>Приложение № 2</w:t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к протоколу № _____</w:t>
      </w:r>
    </w:p>
    <w:p w:rsidR="00FE05AA" w:rsidRPr="001C6398" w:rsidRDefault="00FE05AA" w:rsidP="00F059A5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1C6398" w:rsidRDefault="00FE05AA" w:rsidP="00FE05AA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СПИСОК</w:t>
      </w:r>
    </w:p>
    <w:p w:rsidR="00F059A5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граждан, изъявивших желание принять трудовое участие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в</w:t>
      </w:r>
      <w:r w:rsidR="00F059A5"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реализации инициативы, направленной на решение вопроса местного значени</w:t>
      </w:r>
      <w:r w:rsidR="000334EB" w:rsidRPr="001C6398">
        <w:rPr>
          <w:rFonts w:eastAsiaTheme="minorHAnsi"/>
          <w:kern w:val="2"/>
          <w:sz w:val="28"/>
          <w:szCs w:val="22"/>
          <w:lang w:eastAsia="en-US"/>
        </w:rPr>
        <w:t>я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A10EA5" w:rsidRPr="001C6398" w:rsidRDefault="00A10EA5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71"/>
        <w:gridCol w:w="4130"/>
        <w:gridCol w:w="1590"/>
      </w:tblGrid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Подпись</w:t>
            </w: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5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E05AA" w:rsidRPr="001C6398" w:rsidTr="00A10EA5">
        <w:tc>
          <w:tcPr>
            <w:tcW w:w="594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5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E05AA" w:rsidRPr="001C6398" w:rsidRDefault="00FE05AA" w:rsidP="00FE05AA">
      <w:pPr>
        <w:jc w:val="both"/>
        <w:rPr>
          <w:rFonts w:eastAsiaTheme="majorEastAsia"/>
          <w:kern w:val="2"/>
          <w:sz w:val="28"/>
          <w:szCs w:val="24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="00684700" w:rsidRPr="001C6398">
        <w:rPr>
          <w:rFonts w:eastAsiaTheme="minorHAnsi"/>
          <w:kern w:val="2"/>
          <w:sz w:val="28"/>
          <w:szCs w:val="22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________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Председатель собрания граждан: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собрания граждан:       __________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ab/>
        <w:t>_______________________</w:t>
      </w: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6"/>
          <w:szCs w:val="28"/>
          <w:lang w:eastAsia="en-US"/>
        </w:rPr>
      </w:pPr>
    </w:p>
    <w:p w:rsidR="00684700" w:rsidRPr="001C6398" w:rsidRDefault="00684700" w:rsidP="00684700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FE05AA" w:rsidRPr="001C6398" w:rsidRDefault="00FE05AA" w:rsidP="00FE05AA">
      <w:pPr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295398" w:rsidRDefault="00295398" w:rsidP="00295398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>
        <w:rPr>
          <w:rFonts w:eastAsiaTheme="majorEastAsia"/>
          <w:iCs/>
          <w:kern w:val="2"/>
          <w:sz w:val="28"/>
          <w:szCs w:val="28"/>
          <w:lang w:eastAsia="en-US" w:bidi="en-US"/>
        </w:rPr>
        <w:lastRenderedPageBreak/>
        <w:t>Приложение № 2</w:t>
      </w:r>
      <w:r w:rsidRPr="008F28F1">
        <w:rPr>
          <w:rFonts w:eastAsiaTheme="majorEastAsia"/>
          <w:iCs/>
          <w:kern w:val="2"/>
          <w:sz w:val="28"/>
          <w:szCs w:val="28"/>
          <w:vertAlign w:val="superscript"/>
          <w:lang w:eastAsia="en-US" w:bidi="en-US"/>
        </w:rPr>
        <w:t>1</w:t>
      </w:r>
    </w:p>
    <w:p w:rsidR="00295398" w:rsidRDefault="00295398" w:rsidP="00295398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>
        <w:rPr>
          <w:rFonts w:eastAsiaTheme="majorEastAsia"/>
          <w:iCs/>
          <w:kern w:val="2"/>
          <w:sz w:val="28"/>
          <w:szCs w:val="28"/>
          <w:lang w:eastAsia="en-US" w:bidi="en-US"/>
        </w:rPr>
        <w:t>контроля за</w:t>
      </w:r>
      <w:proofErr w:type="gramEnd"/>
      <w:r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295398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Default="00295398" w:rsidP="00295398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ТИПОВАЯ ФОРМА</w:t>
      </w:r>
    </w:p>
    <w:p w:rsidR="00295398" w:rsidRDefault="00295398" w:rsidP="00295398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протокола собрания граждан о выдвижении </w:t>
      </w:r>
    </w:p>
    <w:p w:rsidR="00295398" w:rsidRDefault="00295398" w:rsidP="00295398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инициативы, направленной на решение вопроса местного значения, проведенного в форме заочного голосования</w:t>
      </w:r>
    </w:p>
    <w:p w:rsidR="00295398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Default="00295398" w:rsidP="00295398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Протокол № ______</w:t>
      </w:r>
    </w:p>
    <w:p w:rsidR="00295398" w:rsidRDefault="00295398" w:rsidP="00295398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собрания граждан ____________________________________________________________________</w:t>
      </w:r>
    </w:p>
    <w:p w:rsidR="00295398" w:rsidRPr="00FE1420" w:rsidRDefault="00295398" w:rsidP="00295398">
      <w:pPr>
        <w:jc w:val="center"/>
        <w:rPr>
          <w:rFonts w:eastAsiaTheme="minorHAnsi"/>
          <w:kern w:val="2"/>
          <w:sz w:val="24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FE1420">
        <w:rPr>
          <w:rFonts w:eastAsiaTheme="minorHAnsi"/>
          <w:kern w:val="2"/>
          <w:sz w:val="24"/>
          <w:szCs w:val="28"/>
          <w:lang w:eastAsia="en-US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295398" w:rsidRPr="00272763" w:rsidRDefault="00295398" w:rsidP="00295398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</w:t>
      </w:r>
    </w:p>
    <w:p w:rsidR="00295398" w:rsidRPr="00FE1420" w:rsidRDefault="00295398" w:rsidP="00295398">
      <w:pPr>
        <w:jc w:val="center"/>
        <w:rPr>
          <w:rFonts w:eastAsiaTheme="minorHAnsi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наименование территориального общественного самоуправления (в случае, если проводится </w:t>
      </w:r>
      <w:proofErr w:type="gramEnd"/>
    </w:p>
    <w:p w:rsidR="00295398" w:rsidRPr="00CB6794" w:rsidRDefault="00295398" w:rsidP="00295398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295398" w:rsidRPr="00FE1420" w:rsidRDefault="00295398" w:rsidP="00295398">
      <w:pPr>
        <w:jc w:val="center"/>
        <w:rPr>
          <w:rFonts w:eastAsiaTheme="minorHAnsi"/>
          <w:kern w:val="2"/>
          <w:sz w:val="24"/>
          <w:szCs w:val="24"/>
          <w:lang w:eastAsia="en-US"/>
        </w:rPr>
      </w:pPr>
      <w:r w:rsidRPr="00FE1420">
        <w:rPr>
          <w:rFonts w:eastAsiaTheme="minorHAnsi"/>
          <w:kern w:val="2"/>
          <w:sz w:val="24"/>
          <w:szCs w:val="24"/>
          <w:lang w:eastAsia="en-US"/>
        </w:rPr>
        <w:t>собрание граждан в целях осуществления территориального общественного самоуправления)</w:t>
      </w:r>
    </w:p>
    <w:p w:rsidR="00295398" w:rsidRDefault="00295398" w:rsidP="00295398">
      <w:pPr>
        <w:ind w:firstLine="709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Период проведения голосования:</w:t>
      </w:r>
      <w:r w:rsidRPr="00CB679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>___________________</w:t>
      </w:r>
      <w:r w:rsidRPr="00CB6794">
        <w:rPr>
          <w:rFonts w:eastAsiaTheme="minorHAnsi"/>
          <w:kern w:val="2"/>
          <w:sz w:val="28"/>
          <w:szCs w:val="28"/>
          <w:lang w:eastAsia="en-US"/>
        </w:rPr>
        <w:t>_</w:t>
      </w:r>
      <w:r>
        <w:rPr>
          <w:rFonts w:eastAsiaTheme="minorHAnsi"/>
          <w:kern w:val="2"/>
          <w:sz w:val="28"/>
          <w:szCs w:val="28"/>
          <w:lang w:eastAsia="en-US"/>
        </w:rPr>
        <w:t>______________.</w:t>
      </w:r>
    </w:p>
    <w:p w:rsidR="00295398" w:rsidRDefault="00295398" w:rsidP="002953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По результатам проведенного заочного </w:t>
      </w:r>
      <w:r>
        <w:rPr>
          <w:rFonts w:eastAsiaTheme="minorHAnsi"/>
          <w:sz w:val="28"/>
          <w:szCs w:val="28"/>
          <w:lang w:eastAsia="en-US"/>
        </w:rPr>
        <w:t>голосования решили:</w:t>
      </w:r>
    </w:p>
    <w:p w:rsidR="00295398" w:rsidRDefault="00295398" w:rsidP="00295398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1. Выдвинуть следующую инициативу,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направленную на решение вопроса местного значения</w:t>
      </w:r>
      <w:proofErr w:type="gramStart"/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</w:t>
      </w:r>
      <w:proofErr w:type="gramEnd"/>
    </w:p>
    <w:p w:rsidR="00295398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____________________________________________________________________.</w:t>
      </w:r>
    </w:p>
    <w:p w:rsidR="00295398" w:rsidRPr="00FE1420" w:rsidRDefault="00295398" w:rsidP="00295398">
      <w:pPr>
        <w:ind w:firstLine="709"/>
        <w:jc w:val="center"/>
        <w:rPr>
          <w:rFonts w:eastAsiaTheme="minorHAnsi"/>
          <w:kern w:val="2"/>
          <w:sz w:val="24"/>
          <w:szCs w:val="28"/>
          <w:lang w:eastAsia="en-US"/>
        </w:rPr>
      </w:pP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(наименование инициативы, </w:t>
      </w: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направленной на решение вопроса местного значения</w:t>
      </w:r>
      <w:r w:rsidRPr="00FE1420">
        <w:rPr>
          <w:rFonts w:eastAsiaTheme="minorHAnsi"/>
          <w:kern w:val="2"/>
          <w:sz w:val="24"/>
          <w:szCs w:val="28"/>
          <w:lang w:eastAsia="en-US"/>
        </w:rPr>
        <w:t>)</w:t>
      </w:r>
    </w:p>
    <w:p w:rsidR="00295398" w:rsidRDefault="00295398" w:rsidP="00295398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2. Установить, что </w:t>
      </w:r>
      <w:proofErr w:type="gramStart"/>
      <w:r>
        <w:rPr>
          <w:rFonts w:eastAsiaTheme="minorHAnsi"/>
          <w:kern w:val="2"/>
          <w:sz w:val="28"/>
          <w:szCs w:val="28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>
        <w:rPr>
          <w:rFonts w:eastAsiaTheme="minorHAnsi"/>
          <w:kern w:val="2"/>
          <w:sz w:val="28"/>
          <w:szCs w:val="28"/>
          <w:lang w:eastAsia="en-US"/>
        </w:rPr>
        <w:t xml:space="preserve"> составлять ________________________________________________ тыс. рублей.</w:t>
      </w:r>
    </w:p>
    <w:p w:rsidR="00295398" w:rsidRDefault="00295398" w:rsidP="00295398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Установить, что на реализацию проекта инициативного бюджетирования физическими лицами будет направлено _________тыс. рублей.</w:t>
      </w:r>
    </w:p>
    <w:p w:rsidR="00295398" w:rsidRDefault="00295398" w:rsidP="00295398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Установить, что в нефинансовой форме в целях реализации проекта инициативного бюджетирования будут осуществлены:</w:t>
      </w:r>
    </w:p>
    <w:p w:rsidR="00295398" w:rsidRPr="00CB6794" w:rsidRDefault="00295398" w:rsidP="00295398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1) _____________________________________________________________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____________________________________________________________________;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295398" w:rsidRPr="00CB6794" w:rsidRDefault="00295398" w:rsidP="00295398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2) _____________________________________________________________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____________________________________________________________________;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295398" w:rsidRPr="00CB6794" w:rsidRDefault="00295398" w:rsidP="00295398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3) _____________________________________________________________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____________________________________________________________________.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295398" w:rsidRPr="00C61BD9" w:rsidRDefault="00295398" w:rsidP="00295398">
      <w:pPr>
        <w:spacing w:line="228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 xml:space="preserve">5. Установить, что трудовое участие в реализации проекта инициативного бюджетирования примут </w:t>
      </w:r>
      <w:r>
        <w:rPr>
          <w:rFonts w:eastAsiaTheme="minorHAnsi"/>
          <w:kern w:val="2"/>
          <w:sz w:val="28"/>
          <w:szCs w:val="28"/>
          <w:lang w:eastAsia="en-US"/>
        </w:rPr>
        <w:t>_____ человек.</w:t>
      </w:r>
    </w:p>
    <w:p w:rsidR="00295398" w:rsidRDefault="00295398" w:rsidP="00295398">
      <w:pPr>
        <w:spacing w:line="228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6. Определить представителей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</w:t>
      </w:r>
      <w:proofErr w:type="gramStart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___</w:t>
      </w:r>
      <w:r>
        <w:rPr>
          <w:rFonts w:eastAsiaTheme="minorHAnsi"/>
          <w:kern w:val="2"/>
          <w:sz w:val="28"/>
          <w:szCs w:val="28"/>
          <w:lang w:eastAsia="en-US"/>
        </w:rPr>
        <w:t>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>
        <w:rPr>
          <w:rFonts w:eastAsiaTheme="minorHAnsi"/>
          <w:kern w:val="2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>
        <w:rPr>
          <w:rFonts w:eastAsiaTheme="minorHAnsi"/>
          <w:kern w:val="2"/>
          <w:sz w:val="28"/>
          <w:szCs w:val="28"/>
          <w:lang w:eastAsia="en-US"/>
        </w:rPr>
        <w:t>__________,</w:t>
      </w:r>
    </w:p>
    <w:p w:rsidR="00295398" w:rsidRPr="00FE1420" w:rsidRDefault="00295398" w:rsidP="00295398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местной администрации городского округа, поселения)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4571"/>
        <w:gridCol w:w="2386"/>
        <w:gridCol w:w="2069"/>
      </w:tblGrid>
      <w:tr w:rsidR="00295398" w:rsidTr="00C06B7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Ф.И.О представителей инициативной группы, органа территориального общественного самоуправления</w:t>
            </w:r>
          </w:p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295398" w:rsidTr="00C06B7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95398" w:rsidTr="00C06B7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95398" w:rsidTr="00C06B7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95398" w:rsidTr="00C06B7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112A61" w:rsidRDefault="00295398" w:rsidP="00C06B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Default="00295398" w:rsidP="00C06B77">
            <w:pPr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295398" w:rsidRDefault="00295398" w:rsidP="00295398">
      <w:pPr>
        <w:spacing w:line="228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Default="00295398" w:rsidP="00295398">
      <w:pPr>
        <w:spacing w:line="228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Инициатор (ы) выдвижения инициативы: ________</w:t>
      </w:r>
      <w:r>
        <w:rPr>
          <w:rFonts w:eastAsiaTheme="minorHAnsi"/>
          <w:kern w:val="2"/>
          <w:sz w:val="28"/>
          <w:szCs w:val="28"/>
          <w:lang w:eastAsia="en-US"/>
        </w:rPr>
        <w:tab/>
      </w:r>
      <w:r>
        <w:rPr>
          <w:rFonts w:eastAsiaTheme="minorHAnsi"/>
          <w:kern w:val="2"/>
          <w:sz w:val="28"/>
          <w:szCs w:val="28"/>
          <w:lang w:eastAsia="en-US"/>
        </w:rPr>
        <w:tab/>
        <w:t>_________________</w:t>
      </w:r>
    </w:p>
    <w:p w:rsidR="00295398" w:rsidRDefault="00295398" w:rsidP="00295398">
      <w:pPr>
        <w:spacing w:line="228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295398" w:rsidRPr="00FE1420" w:rsidRDefault="00295398" w:rsidP="00295398">
      <w:pPr>
        <w:spacing w:line="228" w:lineRule="auto"/>
        <w:jc w:val="both"/>
        <w:rPr>
          <w:rFonts w:eastAsiaTheme="minorHAnsi"/>
          <w:kern w:val="2"/>
          <w:sz w:val="24"/>
          <w:szCs w:val="28"/>
          <w:lang w:eastAsia="en-US"/>
        </w:rPr>
      </w:pP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                                                                         </w:t>
      </w:r>
      <w:r>
        <w:rPr>
          <w:rFonts w:eastAsiaTheme="minorHAnsi"/>
          <w:kern w:val="2"/>
          <w:sz w:val="24"/>
          <w:szCs w:val="28"/>
          <w:lang w:eastAsia="en-US"/>
        </w:rPr>
        <w:t xml:space="preserve">   </w:t>
      </w: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  (подпись)                    </w:t>
      </w:r>
      <w:r>
        <w:rPr>
          <w:rFonts w:eastAsiaTheme="minorHAnsi"/>
          <w:kern w:val="2"/>
          <w:sz w:val="24"/>
          <w:szCs w:val="28"/>
          <w:lang w:eastAsia="en-US"/>
        </w:rPr>
        <w:t xml:space="preserve">     </w:t>
      </w: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   (Ф.И.О.)</w:t>
      </w:r>
    </w:p>
    <w:p w:rsidR="00295398" w:rsidRDefault="00295398" w:rsidP="00295398">
      <w:pPr>
        <w:rPr>
          <w:rFonts w:eastAsiaTheme="minorHAnsi"/>
          <w:kern w:val="2"/>
          <w:sz w:val="28"/>
          <w:szCs w:val="28"/>
          <w:vertAlign w:val="superscript"/>
          <w:lang w:eastAsia="en-US"/>
        </w:rPr>
        <w:sectPr w:rsidR="00295398" w:rsidSect="00AF3AAB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br w:type="page"/>
      </w:r>
    </w:p>
    <w:p w:rsidR="00295398" w:rsidRPr="00CF090E" w:rsidRDefault="00295398" w:rsidP="00295398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</w:p>
    <w:p w:rsidR="00295398" w:rsidRPr="00CF090E" w:rsidRDefault="00295398" w:rsidP="00295398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t>к протоколу №___ собрания граждан о выдвижении</w:t>
      </w:r>
    </w:p>
    <w:p w:rsidR="00295398" w:rsidRPr="00CF090E" w:rsidRDefault="00295398" w:rsidP="00295398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t>инициативы, направленной на решение вопроса местного значения, проведенного в форме заочного голосования</w:t>
      </w:r>
    </w:p>
    <w:p w:rsidR="00295398" w:rsidRPr="00250B17" w:rsidRDefault="00295398" w:rsidP="00295398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95398" w:rsidRPr="00250B17" w:rsidRDefault="00295398" w:rsidP="00295398">
      <w:pPr>
        <w:spacing w:line="257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250B17">
        <w:rPr>
          <w:rFonts w:eastAsiaTheme="minorHAnsi"/>
          <w:kern w:val="2"/>
          <w:sz w:val="28"/>
          <w:szCs w:val="28"/>
          <w:lang w:eastAsia="en-US"/>
        </w:rPr>
        <w:t>ТИПОВАЯ ФОРМА</w:t>
      </w:r>
    </w:p>
    <w:p w:rsidR="00295398" w:rsidRPr="00881931" w:rsidRDefault="00295398" w:rsidP="00295398">
      <w:pPr>
        <w:spacing w:line="257" w:lineRule="auto"/>
        <w:jc w:val="center"/>
        <w:rPr>
          <w:sz w:val="28"/>
          <w:szCs w:val="28"/>
        </w:rPr>
      </w:pPr>
      <w:r w:rsidRPr="00881931">
        <w:rPr>
          <w:rFonts w:eastAsiaTheme="minorHAnsi"/>
          <w:kern w:val="2"/>
          <w:sz w:val="28"/>
          <w:szCs w:val="28"/>
          <w:lang w:eastAsia="en-US"/>
        </w:rPr>
        <w:t xml:space="preserve">предложений инициатора (инициаторов) </w:t>
      </w:r>
      <w:r w:rsidRPr="00881931">
        <w:rPr>
          <w:sz w:val="28"/>
          <w:szCs w:val="28"/>
        </w:rPr>
        <w:t xml:space="preserve">выдвижения инициативы, направленной на решение вопроса местного значения </w:t>
      </w:r>
    </w:p>
    <w:p w:rsidR="00295398" w:rsidRPr="00881931" w:rsidRDefault="00295398" w:rsidP="00295398">
      <w:pPr>
        <w:spacing w:line="257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95398" w:rsidRPr="00881931" w:rsidRDefault="00295398" w:rsidP="00295398">
      <w:pPr>
        <w:pStyle w:val="ac"/>
        <w:spacing w:line="257" w:lineRule="auto"/>
        <w:ind w:left="0" w:firstLine="709"/>
        <w:rPr>
          <w:kern w:val="2"/>
          <w:szCs w:val="28"/>
        </w:rPr>
      </w:pPr>
      <w:r w:rsidRPr="00881931">
        <w:rPr>
          <w:rFonts w:cs="Times New Roman"/>
          <w:kern w:val="2"/>
          <w:szCs w:val="28"/>
        </w:rPr>
        <w:t>1.</w:t>
      </w:r>
      <w:r>
        <w:rPr>
          <w:rFonts w:cs="Times New Roman"/>
          <w:kern w:val="2"/>
          <w:szCs w:val="28"/>
        </w:rPr>
        <w:t> </w:t>
      </w:r>
      <w:r w:rsidRPr="00881931">
        <w:rPr>
          <w:rFonts w:cs="Times New Roman"/>
          <w:kern w:val="2"/>
          <w:szCs w:val="28"/>
        </w:rPr>
        <w:t xml:space="preserve">Инициатива, </w:t>
      </w:r>
      <w:r w:rsidRPr="00881931">
        <w:rPr>
          <w:rFonts w:cs="Times New Roman"/>
          <w:color w:val="000000" w:themeColor="text1"/>
          <w:kern w:val="2"/>
          <w:szCs w:val="28"/>
        </w:rPr>
        <w:t>направленная на решение вопроса местного значения</w:t>
      </w:r>
      <w:r w:rsidRPr="00881931">
        <w:rPr>
          <w:rFonts w:cs="Times New Roman"/>
          <w:kern w:val="2"/>
          <w:szCs w:val="28"/>
        </w:rPr>
        <w:t>:</w:t>
      </w:r>
      <w:r>
        <w:rPr>
          <w:rFonts w:cs="Times New Roman"/>
          <w:kern w:val="2"/>
          <w:szCs w:val="28"/>
        </w:rPr>
        <w:t>_______________________________________</w:t>
      </w:r>
      <w:r w:rsidRPr="00881931">
        <w:rPr>
          <w:rFonts w:cs="Times New Roman"/>
          <w:kern w:val="2"/>
          <w:szCs w:val="28"/>
        </w:rPr>
        <w:t xml:space="preserve"> _______________________________________</w:t>
      </w:r>
      <w:r>
        <w:rPr>
          <w:rFonts w:cs="Times New Roman"/>
          <w:kern w:val="2"/>
          <w:szCs w:val="28"/>
        </w:rPr>
        <w:t>_________________</w:t>
      </w:r>
      <w:r w:rsidRPr="00881931">
        <w:rPr>
          <w:kern w:val="2"/>
          <w:szCs w:val="28"/>
        </w:rPr>
        <w:t>________________________________________________</w:t>
      </w:r>
    </w:p>
    <w:p w:rsidR="00295398" w:rsidRPr="00D74409" w:rsidRDefault="00295398" w:rsidP="00295398">
      <w:pPr>
        <w:spacing w:line="257" w:lineRule="auto"/>
        <w:jc w:val="center"/>
        <w:rPr>
          <w:rFonts w:eastAsiaTheme="minorHAnsi"/>
          <w:kern w:val="2"/>
          <w:sz w:val="24"/>
          <w:szCs w:val="28"/>
          <w:lang w:eastAsia="en-US"/>
        </w:rPr>
      </w:pPr>
      <w:r w:rsidRPr="00D74409">
        <w:rPr>
          <w:rFonts w:eastAsiaTheme="minorHAnsi"/>
          <w:kern w:val="2"/>
          <w:sz w:val="24"/>
          <w:szCs w:val="28"/>
          <w:lang w:eastAsia="en-US"/>
        </w:rPr>
        <w:t xml:space="preserve">(наименование инициативы, </w:t>
      </w:r>
      <w:r w:rsidRPr="00D74409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направленной на решение вопроса местного значения</w:t>
      </w:r>
      <w:r w:rsidRPr="00D74409">
        <w:rPr>
          <w:rFonts w:eastAsiaTheme="minorHAnsi"/>
          <w:kern w:val="2"/>
          <w:sz w:val="24"/>
          <w:szCs w:val="28"/>
          <w:lang w:eastAsia="en-US"/>
        </w:rPr>
        <w:t>)</w:t>
      </w:r>
    </w:p>
    <w:p w:rsidR="00295398" w:rsidRPr="00881931" w:rsidRDefault="00295398" w:rsidP="00295398">
      <w:pPr>
        <w:spacing w:line="257" w:lineRule="auto"/>
        <w:ind w:firstLine="709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2. Инициато</w:t>
      </w:r>
      <w:proofErr w:type="gramStart"/>
      <w:r>
        <w:rPr>
          <w:rFonts w:eastAsiaTheme="minorHAnsi"/>
          <w:kern w:val="2"/>
          <w:sz w:val="28"/>
          <w:szCs w:val="28"/>
          <w:lang w:eastAsia="en-US"/>
        </w:rPr>
        <w:t>р</w:t>
      </w:r>
      <w:r w:rsidRPr="00881931">
        <w:rPr>
          <w:rFonts w:eastAsiaTheme="minorHAnsi"/>
          <w:kern w:val="2"/>
          <w:sz w:val="28"/>
          <w:szCs w:val="28"/>
          <w:lang w:eastAsia="en-US"/>
        </w:rPr>
        <w:t>(</w:t>
      </w:r>
      <w:proofErr w:type="gramEnd"/>
      <w:r w:rsidRPr="00881931">
        <w:rPr>
          <w:rFonts w:eastAsiaTheme="minorHAnsi"/>
          <w:kern w:val="2"/>
          <w:sz w:val="28"/>
          <w:szCs w:val="28"/>
          <w:lang w:eastAsia="en-US"/>
        </w:rPr>
        <w:t>ы)____________________________________________________________________________________.</w:t>
      </w:r>
    </w:p>
    <w:p w:rsidR="00295398" w:rsidRPr="00F67697" w:rsidRDefault="00295398" w:rsidP="00295398">
      <w:pPr>
        <w:spacing w:line="257" w:lineRule="auto"/>
        <w:jc w:val="center"/>
        <w:rPr>
          <w:rFonts w:eastAsiaTheme="minorHAnsi"/>
          <w:kern w:val="2"/>
          <w:sz w:val="24"/>
          <w:szCs w:val="24"/>
          <w:lang w:eastAsia="en-US"/>
        </w:rPr>
      </w:pPr>
      <w:r w:rsidRPr="00F67697">
        <w:rPr>
          <w:rFonts w:eastAsiaTheme="minorHAnsi"/>
          <w:kern w:val="2"/>
          <w:sz w:val="24"/>
          <w:szCs w:val="24"/>
          <w:lang w:eastAsia="en-US"/>
        </w:rPr>
        <w:t>(Ф.И.О.</w:t>
      </w:r>
      <w:r>
        <w:rPr>
          <w:rFonts w:eastAsiaTheme="minorHAnsi"/>
          <w:kern w:val="2"/>
          <w:sz w:val="24"/>
          <w:szCs w:val="24"/>
          <w:lang w:eastAsia="en-US"/>
        </w:rPr>
        <w:t>,</w:t>
      </w:r>
      <w:r w:rsidRPr="00F67697">
        <w:rPr>
          <w:rFonts w:eastAsiaTheme="minorHAnsi"/>
          <w:kern w:val="2"/>
          <w:sz w:val="24"/>
          <w:szCs w:val="24"/>
          <w:lang w:eastAsia="en-US"/>
        </w:rPr>
        <w:t xml:space="preserve"> место жительства, телефон)</w:t>
      </w:r>
    </w:p>
    <w:p w:rsidR="00295398" w:rsidRPr="00881931" w:rsidRDefault="00295398" w:rsidP="00295398">
      <w:pPr>
        <w:spacing w:line="257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Ориентировочная </w:t>
      </w:r>
      <w:r w:rsidRPr="00881931">
        <w:rPr>
          <w:rFonts w:eastAsiaTheme="minorHAnsi"/>
          <w:kern w:val="2"/>
          <w:sz w:val="28"/>
          <w:szCs w:val="28"/>
          <w:lang w:eastAsia="en-US"/>
        </w:rPr>
        <w:t xml:space="preserve">стоимость реализации проекта инициативного бюджетирования будет </w:t>
      </w:r>
      <w:r>
        <w:rPr>
          <w:rFonts w:eastAsiaTheme="minorHAnsi"/>
          <w:kern w:val="2"/>
          <w:sz w:val="28"/>
          <w:szCs w:val="28"/>
          <w:lang w:eastAsia="en-US"/>
        </w:rPr>
        <w:t>составлять___________________________________________________________________________________ тыс. рублей.</w:t>
      </w:r>
    </w:p>
    <w:p w:rsidR="00295398" w:rsidRPr="00881931" w:rsidRDefault="00295398" w:rsidP="00295398">
      <w:pPr>
        <w:spacing w:line="257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295398" w:rsidRPr="00881931" w:rsidRDefault="00295398" w:rsidP="00295398">
      <w:pPr>
        <w:spacing w:line="257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</w:rPr>
        <w:t>4.</w:t>
      </w:r>
      <w:r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881931">
        <w:rPr>
          <w:rFonts w:eastAsiaTheme="minorHAnsi"/>
          <w:color w:val="000000" w:themeColor="text1"/>
          <w:kern w:val="2"/>
          <w:sz w:val="28"/>
          <w:szCs w:val="28"/>
        </w:rPr>
        <w:t>Список представителей инициативной группы</w:t>
      </w:r>
      <w:r w:rsidRPr="00881931">
        <w:rPr>
          <w:rFonts w:eastAsiaTheme="minorHAnsi"/>
          <w:kern w:val="2"/>
          <w:sz w:val="28"/>
          <w:szCs w:val="28"/>
        </w:rPr>
        <w:t xml:space="preserve"> </w:t>
      </w:r>
      <w:r w:rsidRPr="00881931">
        <w:rPr>
          <w:rFonts w:eastAsiaTheme="minorHAnsi"/>
          <w:color w:val="000000" w:themeColor="text1"/>
          <w:kern w:val="2"/>
          <w:sz w:val="28"/>
          <w:szCs w:val="28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881931">
        <w:rPr>
          <w:rFonts w:eastAsiaTheme="minorHAnsi"/>
          <w:color w:val="000000" w:themeColor="text1"/>
          <w:kern w:val="2"/>
          <w:sz w:val="28"/>
          <w:szCs w:val="28"/>
        </w:rPr>
        <w:t>в</w:t>
      </w:r>
      <w:proofErr w:type="gramEnd"/>
      <w:r w:rsidRPr="00881931">
        <w:rPr>
          <w:rFonts w:eastAsiaTheme="minorHAnsi"/>
          <w:color w:val="000000" w:themeColor="text1"/>
          <w:kern w:val="2"/>
          <w:sz w:val="28"/>
          <w:szCs w:val="28"/>
        </w:rPr>
        <w:t xml:space="preserve"> _</w:t>
      </w:r>
      <w:r>
        <w:rPr>
          <w:rFonts w:eastAsiaTheme="minorHAnsi"/>
          <w:color w:val="000000" w:themeColor="text1"/>
          <w:kern w:val="2"/>
          <w:sz w:val="28"/>
          <w:szCs w:val="28"/>
        </w:rPr>
        <w:t>__________</w:t>
      </w:r>
    </w:p>
    <w:p w:rsidR="00295398" w:rsidRPr="00881931" w:rsidRDefault="00295398" w:rsidP="00295398">
      <w:pPr>
        <w:spacing w:line="257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  <w:r w:rsidRPr="00881931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_______________________________________________________________________________________________</w:t>
      </w:r>
      <w:r>
        <w:rPr>
          <w:rFonts w:eastAsiaTheme="minorHAnsi"/>
          <w:kern w:val="2"/>
          <w:sz w:val="28"/>
          <w:szCs w:val="28"/>
          <w:lang w:eastAsia="en-US"/>
        </w:rPr>
        <w:t>__</w:t>
      </w:r>
      <w:r w:rsidRPr="00881931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295398" w:rsidRPr="00D74409" w:rsidRDefault="00295398" w:rsidP="00295398">
      <w:pPr>
        <w:spacing w:line="257" w:lineRule="auto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D74409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местной администрации городского округа, поселения)</w:t>
      </w:r>
    </w:p>
    <w:p w:rsidR="00295398" w:rsidRPr="00881931" w:rsidRDefault="00295398" w:rsidP="00295398">
      <w:pPr>
        <w:spacing w:line="257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поддержавших инициативу, направленную на решение вопроса местного значения:</w:t>
      </w:r>
    </w:p>
    <w:p w:rsidR="00295398" w:rsidRPr="00873616" w:rsidRDefault="00295398" w:rsidP="00295398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1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6885"/>
        <w:gridCol w:w="3592"/>
        <w:gridCol w:w="3115"/>
      </w:tblGrid>
      <w:tr w:rsidR="00295398" w:rsidRPr="00873616" w:rsidTr="00C06B7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</w:p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</w:t>
            </w: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инициативной группы, органа территориального общественного самоуправления</w:t>
            </w:r>
          </w:p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295398" w:rsidRPr="00873616" w:rsidTr="00C06B7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295398" w:rsidRPr="00873616" w:rsidTr="00C06B7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95398" w:rsidRPr="00873616" w:rsidTr="00C06B7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95398" w:rsidRPr="00873616" w:rsidTr="00C06B7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8" w:rsidRPr="00873616" w:rsidRDefault="00295398" w:rsidP="00C06B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295398" w:rsidRPr="00873616" w:rsidRDefault="00295398" w:rsidP="00295398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295398" w:rsidRPr="00272763" w:rsidRDefault="00295398" w:rsidP="00295398">
      <w:pPr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>
        <w:rPr>
          <w:rFonts w:eastAsiaTheme="minorHAnsi"/>
          <w:kern w:val="2"/>
          <w:sz w:val="28"/>
          <w:szCs w:val="28"/>
        </w:rPr>
        <w:t>5.</w:t>
      </w:r>
      <w:r w:rsidRPr="00011B39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272763">
        <w:rPr>
          <w:rFonts w:eastAsiaTheme="minorHAnsi"/>
          <w:kern w:val="2"/>
          <w:sz w:val="28"/>
          <w:szCs w:val="28"/>
        </w:rPr>
        <w:t xml:space="preserve">Список граждан, поддержавших инициативу, </w:t>
      </w:r>
      <w:r w:rsidRPr="00272763">
        <w:rPr>
          <w:rFonts w:eastAsiaTheme="minorHAnsi"/>
          <w:color w:val="000000" w:themeColor="text1"/>
          <w:kern w:val="2"/>
          <w:sz w:val="28"/>
          <w:szCs w:val="28"/>
        </w:rPr>
        <w:t>направленную на решение вопроса местного значения:</w:t>
      </w:r>
    </w:p>
    <w:p w:rsidR="00295398" w:rsidRPr="00FD78F4" w:rsidRDefault="00295398" w:rsidP="00295398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2693"/>
        <w:gridCol w:w="1701"/>
        <w:gridCol w:w="3119"/>
        <w:gridCol w:w="1559"/>
        <w:gridCol w:w="1559"/>
        <w:gridCol w:w="1495"/>
      </w:tblGrid>
      <w:tr w:rsidR="00295398" w:rsidRPr="00873616" w:rsidTr="00C06B77">
        <w:trPr>
          <w:trHeight w:val="2270"/>
        </w:trPr>
        <w:tc>
          <w:tcPr>
            <w:tcW w:w="595" w:type="dxa"/>
          </w:tcPr>
          <w:p w:rsidR="00295398" w:rsidRPr="00873616" w:rsidRDefault="00295398" w:rsidP="00C06B77">
            <w:pPr>
              <w:jc w:val="center"/>
            </w:pPr>
            <w:r w:rsidRPr="00873616">
              <w:t>№</w:t>
            </w:r>
          </w:p>
          <w:p w:rsidR="00295398" w:rsidRPr="00873616" w:rsidRDefault="00295398" w:rsidP="00C06B77">
            <w:pPr>
              <w:jc w:val="center"/>
            </w:pPr>
            <w:proofErr w:type="gramStart"/>
            <w:r w:rsidRPr="00873616">
              <w:t>п</w:t>
            </w:r>
            <w:proofErr w:type="gramEnd"/>
            <w:r w:rsidRPr="00873616">
              <w:t>/п</w:t>
            </w:r>
          </w:p>
        </w:tc>
        <w:tc>
          <w:tcPr>
            <w:tcW w:w="2065" w:type="dxa"/>
          </w:tcPr>
          <w:p w:rsidR="00295398" w:rsidRPr="00873616" w:rsidRDefault="00295398" w:rsidP="00C06B77">
            <w:pPr>
              <w:jc w:val="center"/>
            </w:pPr>
            <w:r w:rsidRPr="00873616">
              <w:t>Ф.И.О.</w:t>
            </w:r>
          </w:p>
        </w:tc>
        <w:tc>
          <w:tcPr>
            <w:tcW w:w="2693" w:type="dxa"/>
          </w:tcPr>
          <w:p w:rsidR="00295398" w:rsidRPr="00873616" w:rsidRDefault="00295398" w:rsidP="00C06B77">
            <w:pPr>
              <w:jc w:val="center"/>
            </w:pPr>
            <w:r w:rsidRPr="00873616">
              <w:t>Место жительства</w:t>
            </w:r>
          </w:p>
          <w:p w:rsidR="00295398" w:rsidRPr="00873616" w:rsidRDefault="00295398" w:rsidP="00C06B77">
            <w:pPr>
              <w:jc w:val="center"/>
            </w:pPr>
            <w:r w:rsidRPr="00873616">
              <w:t xml:space="preserve">(наименование муниципального образования, населенного пункта, название улицы, номер дома, квартиры) </w:t>
            </w:r>
          </w:p>
        </w:tc>
        <w:tc>
          <w:tcPr>
            <w:tcW w:w="1701" w:type="dxa"/>
          </w:tcPr>
          <w:p w:rsidR="00295398" w:rsidRPr="00873616" w:rsidRDefault="00295398" w:rsidP="00C06B77">
            <w:pPr>
              <w:jc w:val="center"/>
            </w:pPr>
            <w:r w:rsidRPr="00873616">
              <w:t>Номер телефона</w:t>
            </w:r>
          </w:p>
        </w:tc>
        <w:tc>
          <w:tcPr>
            <w:tcW w:w="3119" w:type="dxa"/>
          </w:tcPr>
          <w:p w:rsidR="00295398" w:rsidRPr="00873616" w:rsidRDefault="00295398" w:rsidP="00C06B77">
            <w:pPr>
              <w:jc w:val="center"/>
            </w:pPr>
            <w:r w:rsidRPr="00873616">
              <w:t>Планируемая форма нефинансового участия граждан</w:t>
            </w:r>
          </w:p>
          <w:p w:rsidR="00295398" w:rsidRPr="00B81A85" w:rsidRDefault="00295398" w:rsidP="00C06B77">
            <w:pPr>
              <w:jc w:val="center"/>
              <w:rPr>
                <w:kern w:val="2"/>
              </w:rPr>
            </w:pPr>
            <w:r w:rsidRPr="00873616">
              <w:t>(</w:t>
            </w:r>
            <w:r>
              <w:rPr>
                <w:kern w:val="2"/>
              </w:rPr>
              <w:t>предоставление материалов, предоставление техники и </w:t>
            </w:r>
            <w:r w:rsidRPr="00873616">
              <w:rPr>
                <w:kern w:val="2"/>
              </w:rPr>
              <w:t>оборудования, вывоз мусора и др.)</w:t>
            </w: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  <w:r w:rsidRPr="00873616">
              <w:t>Плани</w:t>
            </w:r>
            <w:r>
              <w:t>руе</w:t>
            </w:r>
            <w:r>
              <w:softHyphen/>
            </w:r>
            <w:r w:rsidRPr="00873616">
              <w:t xml:space="preserve">мое </w:t>
            </w:r>
          </w:p>
          <w:p w:rsidR="00295398" w:rsidRPr="00873616" w:rsidRDefault="00295398" w:rsidP="00C06B77">
            <w:pPr>
              <w:jc w:val="center"/>
            </w:pPr>
            <w:r>
              <w:t>т</w:t>
            </w:r>
            <w:r w:rsidRPr="00873616">
              <w:t>рудовое участие граждан</w:t>
            </w:r>
          </w:p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  <w:r w:rsidRPr="00873616">
              <w:t>Планируе</w:t>
            </w:r>
            <w:r>
              <w:softHyphen/>
            </w:r>
            <w:r w:rsidRPr="00873616">
              <w:t>мый объем финансо</w:t>
            </w:r>
            <w:r>
              <w:softHyphen/>
            </w:r>
            <w:r w:rsidRPr="00873616">
              <w:t>вого участия граждан</w:t>
            </w:r>
          </w:p>
          <w:p w:rsidR="00295398" w:rsidRPr="00873616" w:rsidRDefault="00295398" w:rsidP="00C06B77">
            <w:pPr>
              <w:jc w:val="center"/>
            </w:pPr>
            <w:r w:rsidRPr="00873616">
              <w:t>(руб</w:t>
            </w:r>
            <w:r>
              <w:t>лей</w:t>
            </w:r>
            <w:r w:rsidRPr="00873616">
              <w:t>)</w:t>
            </w:r>
          </w:p>
        </w:tc>
        <w:tc>
          <w:tcPr>
            <w:tcW w:w="1495" w:type="dxa"/>
          </w:tcPr>
          <w:p w:rsidR="00295398" w:rsidRPr="00873616" w:rsidRDefault="00295398" w:rsidP="00C06B77">
            <w:pPr>
              <w:jc w:val="center"/>
            </w:pPr>
            <w:r w:rsidRPr="00873616">
              <w:t>Подпись</w:t>
            </w:r>
          </w:p>
          <w:p w:rsidR="00295398" w:rsidRPr="00873616" w:rsidRDefault="00295398" w:rsidP="00C06B77">
            <w:pPr>
              <w:jc w:val="center"/>
            </w:pPr>
            <w:r>
              <w:t>г</w:t>
            </w:r>
            <w:r w:rsidRPr="00873616">
              <w:t>ражда</w:t>
            </w:r>
            <w:r>
              <w:softHyphen/>
            </w:r>
            <w:r w:rsidRPr="00873616">
              <w:t>нина</w:t>
            </w:r>
          </w:p>
        </w:tc>
      </w:tr>
      <w:tr w:rsidR="00295398" w:rsidRPr="00873616" w:rsidTr="00C06B77">
        <w:tc>
          <w:tcPr>
            <w:tcW w:w="595" w:type="dxa"/>
          </w:tcPr>
          <w:p w:rsidR="00295398" w:rsidRPr="00873616" w:rsidRDefault="00295398" w:rsidP="00C06B77">
            <w:r>
              <w:t>1</w:t>
            </w:r>
          </w:p>
        </w:tc>
        <w:tc>
          <w:tcPr>
            <w:tcW w:w="2065" w:type="dxa"/>
          </w:tcPr>
          <w:p w:rsidR="00295398" w:rsidRPr="00873616" w:rsidRDefault="00295398" w:rsidP="00C06B7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95398" w:rsidRPr="00873616" w:rsidRDefault="00295398" w:rsidP="00C06B7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5398" w:rsidRPr="00873616" w:rsidRDefault="00295398" w:rsidP="00C06B7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95398" w:rsidRPr="00873616" w:rsidRDefault="00295398" w:rsidP="00C06B7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295398" w:rsidRPr="00873616" w:rsidRDefault="00295398" w:rsidP="00C06B77">
            <w:pPr>
              <w:jc w:val="center"/>
            </w:pPr>
            <w:r>
              <w:t>8</w:t>
            </w:r>
          </w:p>
        </w:tc>
      </w:tr>
      <w:tr w:rsidR="00295398" w:rsidRPr="00873616" w:rsidTr="00C06B77">
        <w:tc>
          <w:tcPr>
            <w:tcW w:w="595" w:type="dxa"/>
          </w:tcPr>
          <w:p w:rsidR="00295398" w:rsidRPr="00873616" w:rsidRDefault="00295398" w:rsidP="00C06B77">
            <w:r>
              <w:t>1.</w:t>
            </w:r>
          </w:p>
        </w:tc>
        <w:tc>
          <w:tcPr>
            <w:tcW w:w="2065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2693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701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311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495" w:type="dxa"/>
          </w:tcPr>
          <w:p w:rsidR="00295398" w:rsidRPr="00873616" w:rsidRDefault="00295398" w:rsidP="00C06B77">
            <w:pPr>
              <w:jc w:val="center"/>
            </w:pPr>
          </w:p>
        </w:tc>
      </w:tr>
      <w:tr w:rsidR="00295398" w:rsidRPr="00873616" w:rsidTr="00C06B77">
        <w:tc>
          <w:tcPr>
            <w:tcW w:w="595" w:type="dxa"/>
          </w:tcPr>
          <w:p w:rsidR="00295398" w:rsidRPr="00873616" w:rsidRDefault="00295398" w:rsidP="00C06B77">
            <w:r>
              <w:t>2.</w:t>
            </w:r>
          </w:p>
        </w:tc>
        <w:tc>
          <w:tcPr>
            <w:tcW w:w="2065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2693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701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311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495" w:type="dxa"/>
          </w:tcPr>
          <w:p w:rsidR="00295398" w:rsidRPr="00873616" w:rsidRDefault="00295398" w:rsidP="00C06B77">
            <w:pPr>
              <w:jc w:val="center"/>
            </w:pPr>
          </w:p>
        </w:tc>
      </w:tr>
      <w:tr w:rsidR="00295398" w:rsidRPr="00873616" w:rsidTr="00C06B77">
        <w:tc>
          <w:tcPr>
            <w:tcW w:w="595" w:type="dxa"/>
          </w:tcPr>
          <w:p w:rsidR="00295398" w:rsidRPr="00873616" w:rsidRDefault="00295398" w:rsidP="00C06B77"/>
        </w:tc>
        <w:tc>
          <w:tcPr>
            <w:tcW w:w="2065" w:type="dxa"/>
          </w:tcPr>
          <w:p w:rsidR="00295398" w:rsidRPr="00873616" w:rsidRDefault="00295398" w:rsidP="00C06B77">
            <w:r>
              <w:t>Всего».</w:t>
            </w:r>
          </w:p>
        </w:tc>
        <w:tc>
          <w:tcPr>
            <w:tcW w:w="2693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701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311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559" w:type="dxa"/>
          </w:tcPr>
          <w:p w:rsidR="00295398" w:rsidRPr="00873616" w:rsidRDefault="00295398" w:rsidP="00C06B77">
            <w:pPr>
              <w:jc w:val="center"/>
            </w:pPr>
          </w:p>
        </w:tc>
        <w:tc>
          <w:tcPr>
            <w:tcW w:w="1495" w:type="dxa"/>
          </w:tcPr>
          <w:p w:rsidR="00295398" w:rsidRPr="00873616" w:rsidRDefault="00295398" w:rsidP="00C06B77">
            <w:pPr>
              <w:jc w:val="center"/>
            </w:pPr>
          </w:p>
        </w:tc>
      </w:tr>
    </w:tbl>
    <w:p w:rsidR="00295398" w:rsidRPr="00011B39" w:rsidRDefault="00295398" w:rsidP="00295398">
      <w:pPr>
        <w:tabs>
          <w:tab w:val="left" w:pos="3672"/>
        </w:tabs>
        <w:jc w:val="center"/>
        <w:rPr>
          <w:rFonts w:eastAsiaTheme="minorHAnsi"/>
          <w:sz w:val="28"/>
          <w:szCs w:val="28"/>
          <w:lang w:eastAsia="en-US"/>
        </w:rPr>
        <w:sectPr w:rsidR="00295398" w:rsidRPr="00011B39" w:rsidSect="000970DC">
          <w:headerReference w:type="first" r:id="rId12"/>
          <w:pgSz w:w="16840" w:h="11907" w:orient="landscape" w:code="9"/>
          <w:pgMar w:top="1701" w:right="1134" w:bottom="567" w:left="1134" w:header="567" w:footer="567" w:gutter="0"/>
          <w:cols w:space="720"/>
          <w:docGrid w:linePitch="272"/>
        </w:sect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</w:p>
    <w:p w:rsidR="00FE05AA" w:rsidRPr="001C6398" w:rsidRDefault="00FE05AA" w:rsidP="00684700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lastRenderedPageBreak/>
        <w:t>Приложение № 3</w:t>
      </w:r>
    </w:p>
    <w:p w:rsidR="00684700" w:rsidRPr="001C6398" w:rsidRDefault="00684700" w:rsidP="00684700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>контроля за</w:t>
      </w:r>
      <w:proofErr w:type="gramEnd"/>
      <w:r w:rsidRPr="001C6398"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FE05AA" w:rsidRPr="001C6398" w:rsidRDefault="00FE05AA" w:rsidP="00FE05AA">
      <w:pPr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</w:p>
    <w:p w:rsidR="00A10EA5" w:rsidRPr="001C6398" w:rsidRDefault="00A10EA5" w:rsidP="00FE05AA">
      <w:pPr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 w:bidi="en-US"/>
        </w:rPr>
      </w:pPr>
      <w:r w:rsidRPr="001C6398">
        <w:rPr>
          <w:rFonts w:eastAsiaTheme="minorHAnsi"/>
          <w:kern w:val="2"/>
          <w:sz w:val="28"/>
          <w:szCs w:val="22"/>
          <w:lang w:eastAsia="en-US" w:bidi="en-US"/>
        </w:rPr>
        <w:t xml:space="preserve">ФОРМА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 w:bidi="en-US"/>
        </w:rPr>
        <w:t xml:space="preserve">журнала учета заявок на участие в 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отборе проектов 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инициативного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бюджетирования на конкурсной основе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817"/>
        <w:gridCol w:w="2385"/>
        <w:gridCol w:w="2183"/>
      </w:tblGrid>
      <w:tr w:rsidR="00FE05AA" w:rsidRPr="001C6398" w:rsidTr="000334EB">
        <w:tc>
          <w:tcPr>
            <w:tcW w:w="2481" w:type="dxa"/>
          </w:tcPr>
          <w:p w:rsidR="00A10EA5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Регистрационный номер заявки </w:t>
            </w:r>
          </w:p>
          <w:p w:rsidR="00A10EA5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на участие </w:t>
            </w:r>
          </w:p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в </w:t>
            </w:r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отборе проектов </w:t>
            </w:r>
            <w:proofErr w:type="gramStart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>инициативного</w:t>
            </w:r>
            <w:proofErr w:type="gramEnd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 бюджетирования на конкурсной основе</w:t>
            </w:r>
          </w:p>
        </w:tc>
        <w:tc>
          <w:tcPr>
            <w:tcW w:w="2817" w:type="dxa"/>
          </w:tcPr>
          <w:p w:rsidR="00A10EA5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Наименование муниципального района, городского округа, направившего заявку на участие </w:t>
            </w:r>
          </w:p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в </w:t>
            </w:r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отборе проектов </w:t>
            </w:r>
            <w:proofErr w:type="gramStart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>инициативного</w:t>
            </w:r>
            <w:proofErr w:type="gramEnd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 бюджетирования на конкурсной основе</w:t>
            </w:r>
          </w:p>
        </w:tc>
        <w:tc>
          <w:tcPr>
            <w:tcW w:w="2385" w:type="dxa"/>
          </w:tcPr>
          <w:p w:rsidR="00A10EA5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Дата поступления заявки </w:t>
            </w:r>
          </w:p>
          <w:p w:rsidR="00A10EA5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на участие </w:t>
            </w:r>
          </w:p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 xml:space="preserve">в </w:t>
            </w:r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отборе проектов </w:t>
            </w:r>
            <w:proofErr w:type="gramStart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>инициативного</w:t>
            </w:r>
            <w:proofErr w:type="gramEnd"/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 бюджетирования на конкурсной основе</w:t>
            </w:r>
          </w:p>
        </w:tc>
        <w:tc>
          <w:tcPr>
            <w:tcW w:w="218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>Краткое описание</w:t>
            </w:r>
            <w:r w:rsidRPr="001C6398">
              <w:rPr>
                <w:rFonts w:ascii="Times New Roman" w:hAnsi="Times New Roman" w:cs="Times New Roman"/>
                <w:kern w:val="2"/>
                <w:sz w:val="28"/>
              </w:rPr>
              <w:t xml:space="preserve"> проекта инициативного бюджетирования</w:t>
            </w:r>
          </w:p>
        </w:tc>
      </w:tr>
      <w:tr w:rsidR="00FE05AA" w:rsidRPr="001C6398" w:rsidTr="000334EB">
        <w:tc>
          <w:tcPr>
            <w:tcW w:w="2481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>1</w:t>
            </w:r>
          </w:p>
        </w:tc>
        <w:tc>
          <w:tcPr>
            <w:tcW w:w="2817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>2</w:t>
            </w:r>
          </w:p>
        </w:tc>
        <w:tc>
          <w:tcPr>
            <w:tcW w:w="238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>3</w:t>
            </w:r>
          </w:p>
        </w:tc>
        <w:tc>
          <w:tcPr>
            <w:tcW w:w="218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  <w:r w:rsidRPr="001C6398">
              <w:rPr>
                <w:rFonts w:ascii="Times New Roman" w:hAnsi="Times New Roman" w:cs="Times New Roman"/>
                <w:kern w:val="2"/>
                <w:sz w:val="28"/>
                <w:lang w:bidi="en-US"/>
              </w:rPr>
              <w:t>4</w:t>
            </w:r>
          </w:p>
        </w:tc>
      </w:tr>
      <w:tr w:rsidR="00FE05AA" w:rsidRPr="001C6398" w:rsidTr="000334EB">
        <w:tc>
          <w:tcPr>
            <w:tcW w:w="248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817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385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183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</w:tr>
      <w:tr w:rsidR="00FE05AA" w:rsidRPr="001C6398" w:rsidTr="000334EB">
        <w:tc>
          <w:tcPr>
            <w:tcW w:w="248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817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385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183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</w:tr>
      <w:tr w:rsidR="00FE05AA" w:rsidRPr="001C6398" w:rsidTr="000334EB">
        <w:tc>
          <w:tcPr>
            <w:tcW w:w="2481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817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385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  <w:tc>
          <w:tcPr>
            <w:tcW w:w="2183" w:type="dxa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lang w:bidi="en-US"/>
              </w:rPr>
            </w:pPr>
          </w:p>
        </w:tc>
      </w:tr>
    </w:tbl>
    <w:p w:rsidR="00FE05AA" w:rsidRPr="001C6398" w:rsidRDefault="00FE05AA" w:rsidP="00FE05AA">
      <w:pPr>
        <w:spacing w:after="200" w:line="276" w:lineRule="auto"/>
        <w:rPr>
          <w:rFonts w:eastAsiaTheme="majorEastAsia"/>
          <w:iCs/>
          <w:kern w:val="2"/>
          <w:sz w:val="28"/>
          <w:szCs w:val="28"/>
          <w:lang w:eastAsia="en-US" w:bidi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B25033" w:rsidRPr="000E0E8A" w:rsidRDefault="00B25033" w:rsidP="00B25033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D977A4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lastRenderedPageBreak/>
        <w:t>Приложение № 4</w:t>
      </w:r>
    </w:p>
    <w:p w:rsidR="00B25033" w:rsidRPr="000E0E8A" w:rsidRDefault="00B25033" w:rsidP="00B25033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контроля за</w:t>
      </w:r>
      <w:proofErr w:type="gramEnd"/>
      <w:r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 </w:t>
      </w: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исполнением проектов инициативного бюджетирования</w:t>
      </w:r>
    </w:p>
    <w:p w:rsidR="00B25033" w:rsidRPr="000E0E8A" w:rsidRDefault="00B25033" w:rsidP="00B25033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25033" w:rsidRPr="000E0E8A" w:rsidRDefault="00B25033" w:rsidP="00B25033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ПОКАЗАТЕЛИ</w:t>
      </w:r>
    </w:p>
    <w:p w:rsidR="00B25033" w:rsidRPr="000E0E8A" w:rsidRDefault="00B25033" w:rsidP="00B25033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оценки критериев проекта инициативного бюджетирования</w:t>
      </w:r>
    </w:p>
    <w:p w:rsidR="00B25033" w:rsidRPr="000E0E8A" w:rsidRDefault="00B25033" w:rsidP="00B25033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B25033" w:rsidRPr="000E0E8A" w:rsidTr="00C06B77">
        <w:trPr>
          <w:trHeight w:val="20"/>
          <w:tblHeader/>
        </w:trPr>
        <w:tc>
          <w:tcPr>
            <w:tcW w:w="2978" w:type="dxa"/>
          </w:tcPr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Наименование критерия </w:t>
            </w:r>
          </w:p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отбора проекта инициативного бюджетирования </w:t>
            </w:r>
          </w:p>
        </w:tc>
        <w:tc>
          <w:tcPr>
            <w:tcW w:w="4278" w:type="dxa"/>
          </w:tcPr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Наименование </w:t>
            </w:r>
          </w:p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показателя оценки </w:t>
            </w:r>
          </w:p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критерия отбора проекта инициативного бюджетирования</w:t>
            </w:r>
          </w:p>
        </w:tc>
        <w:tc>
          <w:tcPr>
            <w:tcW w:w="2497" w:type="dxa"/>
          </w:tcPr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</w:tbl>
    <w:p w:rsidR="00B25033" w:rsidRPr="00FB2234" w:rsidRDefault="00B25033" w:rsidP="00B25033">
      <w:pPr>
        <w:rPr>
          <w:sz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B25033" w:rsidRPr="000E0E8A" w:rsidTr="00C06B77">
        <w:trPr>
          <w:cantSplit/>
          <w:trHeight w:val="20"/>
          <w:tblHeader/>
        </w:trPr>
        <w:tc>
          <w:tcPr>
            <w:tcW w:w="2978" w:type="dxa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B25033" w:rsidRPr="000E0E8A" w:rsidTr="00C06B77">
        <w:trPr>
          <w:cantSplit/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каждые 10 человек,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 более 20 баллов</w:t>
            </w:r>
          </w:p>
        </w:tc>
      </w:tr>
      <w:tr w:rsidR="00B25033" w:rsidRPr="000E0E8A" w:rsidTr="00C06B77">
        <w:trPr>
          <w:cantSplit/>
          <w:trHeight w:val="20"/>
        </w:trPr>
        <w:tc>
          <w:tcPr>
            <w:tcW w:w="2978" w:type="dxa"/>
            <w:vMerge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(человек), которые будут регулярно (не реже одного раза </w:t>
            </w:r>
            <w:proofErr w:type="gramEnd"/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 балл за каждые 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00 человек, </w:t>
            </w:r>
          </w:p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 более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15 баллов</w:t>
            </w:r>
          </w:p>
        </w:tc>
      </w:tr>
      <w:tr w:rsidR="00B25033" w:rsidRPr="000E0E8A" w:rsidTr="00C06B77">
        <w:trPr>
          <w:cantSplit/>
          <w:trHeight w:val="20"/>
        </w:trPr>
        <w:tc>
          <w:tcPr>
            <w:tcW w:w="2978" w:type="dxa"/>
            <w:vMerge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каждый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канал, но не более 5 баллов </w:t>
            </w:r>
          </w:p>
        </w:tc>
      </w:tr>
      <w:tr w:rsidR="00B25033" w:rsidRPr="000E0E8A" w:rsidTr="00C06B77">
        <w:trPr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Степень участия жителей муниципальных образований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Ростовской области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отношение размера участия физических лиц в 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 балл за каждый 1 процент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софинансирования, но не более 25 баллов </w:t>
            </w:r>
          </w:p>
        </w:tc>
      </w:tr>
      <w:tr w:rsidR="00B25033" w:rsidRPr="000E0E8A" w:rsidTr="00C06B77">
        <w:trPr>
          <w:trHeight w:val="20"/>
        </w:trPr>
        <w:tc>
          <w:tcPr>
            <w:tcW w:w="2978" w:type="dxa"/>
            <w:vMerge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отношение размера участия юридических лиц, индивидуальных предпринимателей </w:t>
            </w:r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в </w:t>
            </w:r>
            <w:proofErr w:type="spellStart"/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проекта к стоимости проекта инициативного бюджетирования</w:t>
            </w:r>
          </w:p>
          <w:p w:rsidR="00B25033" w:rsidRPr="007D6641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1 балл за каждые 2 процента</w:t>
            </w:r>
          </w:p>
          <w:p w:rsidR="00B25033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софинансирования,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но не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более 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20 баллов</w:t>
            </w:r>
          </w:p>
        </w:tc>
      </w:tr>
      <w:tr w:rsidR="00B25033" w:rsidRPr="000E0E8A" w:rsidTr="00C06B77">
        <w:trPr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 xml:space="preserve">Степень участия жителей муниципальных образований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Ростовской области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 нефинансовой форме в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каждые 20 человек,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 более 6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баллов</w:t>
            </w:r>
          </w:p>
        </w:tc>
      </w:tr>
      <w:tr w:rsidR="00B25033" w:rsidRPr="000E0E8A" w:rsidTr="00C06B77">
        <w:trPr>
          <w:trHeight w:val="20"/>
        </w:trPr>
        <w:tc>
          <w:tcPr>
            <w:tcW w:w="2978" w:type="dxa"/>
            <w:vMerge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количество нефинансовых форм участия в реализации проекта инициативного бюджетирования (трудовое участие, предоставление строительной техники, материалов и тому подобное) 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каждую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форму нефинансового участия,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 более 3 баллов</w:t>
            </w:r>
          </w:p>
        </w:tc>
      </w:tr>
      <w:tr w:rsidR="00B25033" w:rsidRPr="000E0E8A" w:rsidTr="00C06B77">
        <w:trPr>
          <w:cantSplit/>
          <w:trHeight w:val="20"/>
        </w:trPr>
        <w:tc>
          <w:tcPr>
            <w:tcW w:w="29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технической документации, позволяющей определить стоимость </w:t>
            </w:r>
          </w:p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 возможность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наличие проектно-сметной документации, локальной сметы (сметного расчета), копий смет, расчетов расходов (в зависимости от проекта инициативного бюджетирования)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C06B77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при наличии </w:t>
            </w:r>
          </w:p>
        </w:tc>
      </w:tr>
      <w:tr w:rsidR="00B25033" w:rsidRPr="000E0E8A" w:rsidTr="00C06B77">
        <w:trPr>
          <w:cantSplit/>
          <w:trHeight w:val="20"/>
        </w:trPr>
        <w:tc>
          <w:tcPr>
            <w:tcW w:w="2978" w:type="dxa"/>
          </w:tcPr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права муниципальной собственности </w:t>
            </w:r>
          </w:p>
          <w:p w:rsidR="00B25033" w:rsidRPr="000E0E8A" w:rsidRDefault="00B25033" w:rsidP="00C06B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 объекты, строительство, реконструкцию, капитальный или текущий ремонт которых планируется осуществить в рамках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25033" w:rsidRPr="000E0E8A" w:rsidRDefault="00B25033" w:rsidP="00C06B77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документа, подтверждающего право собственности муниципального образования на объекты, строительство, реконструкцию, капитальный, текущий ремонт </w:t>
            </w:r>
          </w:p>
          <w:p w:rsidR="00B25033" w:rsidRPr="000E0E8A" w:rsidRDefault="00B25033" w:rsidP="00C06B77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или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благоустройство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которых планируется осуществить </w:t>
            </w:r>
          </w:p>
          <w:p w:rsidR="00B25033" w:rsidRPr="000E0E8A" w:rsidRDefault="00B25033" w:rsidP="00C06B77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рамках реализации проектов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инициативного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497" w:type="dxa"/>
            <w:shd w:val="clear" w:color="auto" w:fill="auto"/>
          </w:tcPr>
          <w:p w:rsidR="00B25033" w:rsidRPr="000E0E8A" w:rsidRDefault="00B25033" w:rsidP="00B25033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 баллов при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наличии </w:t>
            </w:r>
          </w:p>
        </w:tc>
      </w:tr>
    </w:tbl>
    <w:p w:rsidR="00B25033" w:rsidRDefault="00B25033" w:rsidP="00B25033">
      <w:pPr>
        <w:ind w:firstLine="709"/>
        <w:jc w:val="right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25033" w:rsidRDefault="00B25033" w:rsidP="00B25033">
      <w:pPr>
        <w:pStyle w:val="ac"/>
        <w:ind w:left="0"/>
        <w:rPr>
          <w:rFonts w:cs="Times New Roman"/>
          <w:color w:val="000000" w:themeColor="text1"/>
          <w:kern w:val="2"/>
          <w:szCs w:val="28"/>
        </w:rPr>
      </w:pPr>
    </w:p>
    <w:p w:rsidR="00B25033" w:rsidRDefault="00B25033" w:rsidP="00B25033">
      <w:pPr>
        <w:pStyle w:val="ac"/>
        <w:ind w:left="0"/>
        <w:rPr>
          <w:rFonts w:cs="Times New Roman"/>
          <w:color w:val="000000" w:themeColor="text1"/>
          <w:kern w:val="2"/>
          <w:szCs w:val="28"/>
        </w:rPr>
      </w:pP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 области</w:t>
      </w:r>
    </w:p>
    <w:p w:rsidR="00F059A5" w:rsidRPr="001C6398" w:rsidRDefault="00F059A5" w:rsidP="00F059A5">
      <w:pPr>
        <w:ind w:left="6237"/>
        <w:jc w:val="center"/>
        <w:rPr>
          <w:sz w:val="28"/>
        </w:rPr>
      </w:pPr>
      <w:r w:rsidRPr="001C6398">
        <w:rPr>
          <w:sz w:val="28"/>
        </w:rPr>
        <w:t xml:space="preserve">от </w:t>
      </w:r>
      <w:r w:rsidR="008D000C">
        <w:rPr>
          <w:sz w:val="28"/>
        </w:rPr>
        <w:t>24.10.2019</w:t>
      </w:r>
      <w:r w:rsidRPr="001C6398">
        <w:rPr>
          <w:sz w:val="28"/>
        </w:rPr>
        <w:t xml:space="preserve"> № </w:t>
      </w:r>
      <w:r w:rsidR="008D000C">
        <w:rPr>
          <w:sz w:val="28"/>
        </w:rPr>
        <w:t>742</w:t>
      </w:r>
    </w:p>
    <w:p w:rsidR="00FE05AA" w:rsidRPr="001C6398" w:rsidRDefault="00FE05AA" w:rsidP="00FE05AA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ПОЛОЖЕНИЕ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об областной комиссии по проведению отбора 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проектов </w:t>
      </w: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бюджетирования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на конкурсной основе</w:t>
      </w:r>
    </w:p>
    <w:p w:rsidR="00FE05AA" w:rsidRPr="001C6398" w:rsidRDefault="00FE05AA" w:rsidP="00FE05AA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trike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Областная комиссия по проведению отбора проектов инициативного бюджетирования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на конкурсной основе (далее – комиссия) является совещательным органом, созданным для 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проведения 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отбора проектов инициативного бюджетирования 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(далее – проекты)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на конкурсной основе</w:t>
      </w:r>
      <w:r w:rsidRPr="001C6398">
        <w:rPr>
          <w:rFonts w:eastAsia="TimesNewRoman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 Комиссия осуществляет следующие функции: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2.1. 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Осуществляет оценку проектов, представленных для участия в отборе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проектов инициативного бюджетирования на конкурсной основе (далее – конкурсный отбор)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, в соответствии с критериями, установленными частью 2 статьи 6 Областного закона от 01.08.2019 № 178-ЗС «Об инициативном бюджетировании в Ростовской области» и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оказателями оценки критериев проекта, установленными приложением № 4 к Порядку отбора проектов инициативного бюджетирования на конкурсной основе, их реализации и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контроля за исполнением</w:t>
      </w:r>
      <w:proofErr w:type="gramEnd"/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проектов 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бюджетирования, утвержденному настоящим постановлением.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2.2. Формирует рейтинг проектов инициативного бюджетирования и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определяет победителей конкурсного отбора.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2.3. Формирует предложения о распределении субсидий между победителями конкурсного отбора.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3. В состав комиссии входят председатель комиссии, заместители председателя комиссии, секретарь и другие члены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4. 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один из заместителей председателя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5. Заседание комиссии считается правомочным, если на нем присутствует более половины ее членов.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Решение комиссии принимается большинством голосов от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присутствующих на заседании членов комиссии путем открытого голосования. В случае равенства голосов голос председательствующего на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заседании комиссии является решающим.</w:t>
      </w:r>
    </w:p>
    <w:p w:rsidR="00FE05AA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6. Решение комиссии оформляется протоколом заседания комиссии, который подписывается председательствующим на заседании комиссии и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секретарем комиссии. </w:t>
      </w:r>
    </w:p>
    <w:p w:rsidR="00E641AF" w:rsidRPr="001C6398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7. 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области.</w:t>
      </w:r>
    </w:p>
    <w:p w:rsidR="00E641AF" w:rsidRPr="001C6398" w:rsidRDefault="00E641AF" w:rsidP="00E641AF">
      <w:pPr>
        <w:spacing w:line="221" w:lineRule="auto"/>
      </w:pPr>
    </w:p>
    <w:p w:rsidR="00E641AF" w:rsidRPr="001C6398" w:rsidRDefault="00E641AF" w:rsidP="00E641AF">
      <w:pPr>
        <w:spacing w:line="221" w:lineRule="auto"/>
      </w:pPr>
    </w:p>
    <w:p w:rsidR="00E641AF" w:rsidRPr="001C6398" w:rsidRDefault="00E641AF" w:rsidP="00E641AF">
      <w:pPr>
        <w:spacing w:line="221" w:lineRule="auto"/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Начальник управления</w:t>
      </w:r>
    </w:p>
    <w:p w:rsidR="00E641AF" w:rsidRPr="001C6398" w:rsidRDefault="00E641AF" w:rsidP="00E641AF">
      <w:pPr>
        <w:spacing w:line="221" w:lineRule="auto"/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lastRenderedPageBreak/>
        <w:t>документационного обеспечения</w:t>
      </w:r>
    </w:p>
    <w:p w:rsidR="00FE05AA" w:rsidRPr="001C6398" w:rsidRDefault="00E641AF" w:rsidP="00E641AF">
      <w:pPr>
        <w:spacing w:line="221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sz w:val="28"/>
        </w:rPr>
        <w:t>Правительства Ростовской области                                                Т.А. Родионченко</w:t>
      </w:r>
    </w:p>
    <w:p w:rsidR="00B25033" w:rsidRDefault="00B25033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5033" w:rsidRDefault="00B25033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5033" w:rsidRDefault="00B25033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Приложение № 3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FE05AA" w:rsidRPr="001C6398" w:rsidRDefault="00FE05AA" w:rsidP="00F059A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 области</w:t>
      </w:r>
    </w:p>
    <w:p w:rsidR="00F059A5" w:rsidRPr="001C6398" w:rsidRDefault="00F059A5" w:rsidP="00F059A5">
      <w:pPr>
        <w:ind w:left="6237"/>
        <w:jc w:val="center"/>
        <w:rPr>
          <w:sz w:val="28"/>
        </w:rPr>
      </w:pPr>
      <w:r w:rsidRPr="001C6398">
        <w:rPr>
          <w:sz w:val="28"/>
        </w:rPr>
        <w:t xml:space="preserve">от </w:t>
      </w:r>
      <w:r w:rsidR="008D000C">
        <w:rPr>
          <w:sz w:val="28"/>
        </w:rPr>
        <w:t>24.10.2019</w:t>
      </w:r>
      <w:r w:rsidRPr="001C6398">
        <w:rPr>
          <w:sz w:val="28"/>
        </w:rPr>
        <w:t xml:space="preserve"> № </w:t>
      </w:r>
      <w:r w:rsidR="008D000C">
        <w:rPr>
          <w:sz w:val="28"/>
        </w:rPr>
        <w:t>742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СОСТАВ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областной комиссии по проведению отбора проектов </w:t>
      </w:r>
    </w:p>
    <w:p w:rsidR="00FE05AA" w:rsidRPr="001C6398" w:rsidRDefault="00FE05AA" w:rsidP="00FE05AA">
      <w:pPr>
        <w:autoSpaceDE w:val="0"/>
        <w:autoSpaceDN w:val="0"/>
        <w:adjustRightInd w:val="0"/>
        <w:jc w:val="center"/>
        <w:rPr>
          <w:rFonts w:eastAsia="TimesNewRoman"/>
          <w:kern w:val="2"/>
          <w:sz w:val="28"/>
          <w:szCs w:val="28"/>
          <w:lang w:eastAsia="en-US"/>
        </w:rPr>
      </w:pP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бюджетирования на конкурсной основе</w:t>
      </w:r>
    </w:p>
    <w:p w:rsidR="00FE05AA" w:rsidRPr="001C6398" w:rsidRDefault="00FE05AA" w:rsidP="00FE05AA">
      <w:pPr>
        <w:jc w:val="both"/>
        <w:rPr>
          <w:rFonts w:eastAsia="TimesNewRoman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24"/>
        <w:gridCol w:w="6095"/>
      </w:tblGrid>
      <w:tr w:rsidR="00FE05AA" w:rsidRPr="001C6398" w:rsidTr="00684700">
        <w:trPr>
          <w:cantSplit/>
        </w:trPr>
        <w:tc>
          <w:tcPr>
            <w:tcW w:w="1677" w:type="pct"/>
            <w:hideMark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Рудой</w:t>
            </w:r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Василий Владимирович</w:t>
            </w:r>
          </w:p>
        </w:tc>
        <w:tc>
          <w:tcPr>
            <w:tcW w:w="216" w:type="pct"/>
            <w:hideMark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  <w:hideMark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заместитель Губернатора Ростовской области, председатель областной комиссии 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Федотова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Лилия Вадимовна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заместитель Губернатора Ростовской области – министр финансов,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заместитель п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редседателя областной комиссии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Сивак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Дмитрий Сергеевич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560591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225E37">
              <w:rPr>
                <w:bCs/>
                <w:sz w:val="28"/>
                <w:szCs w:val="28"/>
              </w:rPr>
              <w:t>начальник управления по взаимодействию с органами местного самоуправления Правительства Ростовской области, секретарь областной комиссии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Аракелян 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Самвел</w:t>
            </w:r>
            <w:proofErr w:type="spell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Рубенович</w:t>
            </w:r>
            <w:proofErr w:type="spellEnd"/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proofErr w:type="spellStart"/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Балина</w:t>
            </w:r>
            <w:proofErr w:type="spellEnd"/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</w:t>
            </w:r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Лариса Валентиновна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министр общего и профессионального образо</w:t>
            </w:r>
            <w:r w:rsidR="00684700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softHyphen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вания Ростовской области</w:t>
            </w:r>
          </w:p>
        </w:tc>
      </w:tr>
      <w:tr w:rsidR="00B25033" w:rsidRPr="001C6398" w:rsidTr="00684700">
        <w:trPr>
          <w:cantSplit/>
        </w:trPr>
        <w:tc>
          <w:tcPr>
            <w:tcW w:w="1677" w:type="pct"/>
          </w:tcPr>
          <w:p w:rsidR="00B25033" w:rsidRPr="001C6398" w:rsidRDefault="00B25033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>Беликов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>Дмитри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й</w:t>
            </w: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Сергеевич</w:t>
            </w:r>
          </w:p>
        </w:tc>
        <w:tc>
          <w:tcPr>
            <w:tcW w:w="216" w:type="pct"/>
          </w:tcPr>
          <w:p w:rsidR="00B25033" w:rsidRPr="001C6398" w:rsidRDefault="00B25033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>–</w:t>
            </w:r>
          </w:p>
        </w:tc>
        <w:tc>
          <w:tcPr>
            <w:tcW w:w="3107" w:type="pct"/>
          </w:tcPr>
          <w:p w:rsidR="00B25033" w:rsidRPr="001C6398" w:rsidRDefault="00B25033" w:rsidP="00B25033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>заместител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ь</w:t>
            </w:r>
            <w:r w:rsidRPr="00B25033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министра жилищно-коммунального хозяйства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Дмитриева 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Анна Анатольевна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министр культуры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Иванов </w:t>
            </w:r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министр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транспорта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t xml:space="preserve">Косачев </w:t>
            </w:r>
            <w:r w:rsidR="002454CB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t>Александр Сергеевич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A10EA5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spacing w:val="-4"/>
                <w:kern w:val="2"/>
                <w:sz w:val="28"/>
                <w:szCs w:val="22"/>
                <w:lang w:eastAsia="en-US"/>
              </w:rPr>
              <w:t>председатель комитета Законодательного Собрания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Ростовской области по законодательству, государственному строительству, местному само</w:t>
            </w:r>
            <w:r w:rsidR="00684700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softHyphen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управлению и правопорядку (по</w:t>
            </w:r>
            <w:r w:rsidR="00A10EA5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 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согласованию)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t>Куц</w:t>
            </w:r>
            <w:r w:rsidR="002454CB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  <w:t>Сергей Викторович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министр строительства, архитектуры и террито</w:t>
            </w:r>
            <w:r w:rsidR="00684700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softHyphen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риального развития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rPr>
                <w:rFonts w:eastAsiaTheme="minorHAnsi"/>
                <w:kern w:val="2"/>
                <w:sz w:val="28"/>
                <w:szCs w:val="22"/>
                <w:shd w:val="clear" w:color="auto" w:fill="FFFFFF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Лескин 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Юрий Юрьевич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председатель комитета по молодежной политике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lastRenderedPageBreak/>
              <w:t xml:space="preserve">Мананкина </w:t>
            </w:r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216" w:type="pct"/>
            <w:hideMark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A10EA5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spacing w:val="-4"/>
                <w:kern w:val="2"/>
                <w:sz w:val="28"/>
                <w:szCs w:val="22"/>
                <w:lang w:eastAsia="en-US"/>
              </w:rPr>
              <w:t>председатель комитета Законодательного Собрания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</w:t>
            </w:r>
            <w:r w:rsidRPr="001C6398">
              <w:rPr>
                <w:rFonts w:eastAsiaTheme="minorHAnsi"/>
                <w:spacing w:val="-6"/>
                <w:kern w:val="2"/>
                <w:sz w:val="28"/>
                <w:szCs w:val="22"/>
                <w:lang w:eastAsia="en-US"/>
              </w:rPr>
              <w:t>Ростовской области по образованию, науке, культуре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и информационной политике (по</w:t>
            </w:r>
            <w:r w:rsidR="00A10EA5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 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согласованию)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Панов </w:t>
            </w:r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Сергей Петрович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684700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директор департамента по предупреждению и</w:t>
            </w:r>
            <w:r w:rsidR="00684700"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 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ликвидации чрезвычайных ситуаций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proofErr w:type="spellStart"/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Рачаловский</w:t>
            </w:r>
            <w:proofErr w:type="spellEnd"/>
            <w:r w:rsidR="002454CB">
              <w:rPr>
                <w:rFonts w:eastAsiaTheme="minorHAnsi"/>
                <w:kern w:val="2"/>
                <w:sz w:val="28"/>
                <w:szCs w:val="28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министр сельского хозяйства и продовольствия Ростовской области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Сорокин </w:t>
            </w:r>
            <w:r w:rsidR="002454CB">
              <w:rPr>
                <w:rFonts w:eastAsiaTheme="minorHAnsi"/>
                <w:kern w:val="2"/>
                <w:sz w:val="28"/>
                <w:szCs w:val="22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Игорь Николаевич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FE05AA" w:rsidRPr="001C6398" w:rsidRDefault="001C6398" w:rsidP="001C6398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заместитель Губернатора Ростовской области </w:t>
            </w:r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–</w:t>
            </w:r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м</w:t>
            </w:r>
            <w:proofErr w:type="gramEnd"/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инистр промышленности и энергетики </w:t>
            </w:r>
          </w:p>
        </w:tc>
      </w:tr>
      <w:tr w:rsidR="00FE05AA" w:rsidRPr="001C6398" w:rsidTr="00684700">
        <w:trPr>
          <w:cantSplit/>
        </w:trPr>
        <w:tc>
          <w:tcPr>
            <w:tcW w:w="1677" w:type="pct"/>
          </w:tcPr>
          <w:p w:rsidR="00FE05AA" w:rsidRPr="001C6398" w:rsidRDefault="00FE05AA" w:rsidP="00FE05AA">
            <w:pPr>
              <w:widowControl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proofErr w:type="spellStart"/>
            <w:r w:rsidRPr="001C6398">
              <w:rPr>
                <w:rFonts w:eastAsiaTheme="minorHAnsi"/>
                <w:kern w:val="2"/>
                <w:sz w:val="28"/>
                <w:szCs w:val="28"/>
                <w:shd w:val="clear" w:color="auto" w:fill="FFFFFF"/>
                <w:lang w:eastAsia="en-US"/>
              </w:rPr>
              <w:t>Стенякина</w:t>
            </w:r>
            <w:proofErr w:type="spellEnd"/>
            <w:r w:rsidRPr="001C6398">
              <w:rPr>
                <w:rFonts w:eastAsiaTheme="minorHAnsi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454CB">
              <w:rPr>
                <w:rFonts w:eastAsiaTheme="minorHAnsi"/>
                <w:kern w:val="2"/>
                <w:sz w:val="28"/>
                <w:szCs w:val="28"/>
                <w:shd w:val="clear" w:color="auto" w:fill="FFFFFF"/>
                <w:lang w:eastAsia="en-US"/>
              </w:rPr>
              <w:br/>
            </w:r>
            <w:r w:rsidRPr="001C6398">
              <w:rPr>
                <w:rFonts w:eastAsiaTheme="minorHAnsi"/>
                <w:kern w:val="2"/>
                <w:sz w:val="28"/>
                <w:szCs w:val="28"/>
                <w:shd w:val="clear" w:color="auto" w:fill="FFFFFF"/>
                <w:lang w:eastAsia="en-US"/>
              </w:rPr>
              <w:t>Екатерина Петровна</w:t>
            </w:r>
          </w:p>
        </w:tc>
        <w:tc>
          <w:tcPr>
            <w:tcW w:w="216" w:type="pct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07" w:type="pct"/>
          </w:tcPr>
          <w:p w:rsidR="00E641AF" w:rsidRPr="001C6398" w:rsidRDefault="00FE05AA" w:rsidP="00684700">
            <w:pPr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1C6398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 xml:space="preserve">председатель комитета Законодательного Собрания 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Ростовской области по взаимодействию с</w:t>
            </w:r>
            <w:r w:rsidR="00684700"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 </w:t>
            </w:r>
            <w:r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>общественными объединениями, молодежной политике, физической культуре, спорту и туризму</w:t>
            </w:r>
            <w:r w:rsidR="007F7D31" w:rsidRPr="001C6398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(по</w:t>
            </w:r>
            <w:r w:rsidR="007F7D31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 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согласованию)</w:t>
            </w:r>
          </w:p>
        </w:tc>
      </w:tr>
    </w:tbl>
    <w:p w:rsidR="00781D1F" w:rsidRPr="001C6398" w:rsidRDefault="00781D1F" w:rsidP="00781D1F">
      <w:pPr>
        <w:rPr>
          <w:rFonts w:eastAsiaTheme="minorHAnsi"/>
          <w:kern w:val="2"/>
          <w:sz w:val="28"/>
          <w:szCs w:val="28"/>
          <w:lang w:eastAsia="en-US"/>
        </w:rPr>
      </w:pPr>
    </w:p>
    <w:p w:rsidR="00781D1F" w:rsidRPr="001C6398" w:rsidRDefault="00781D1F" w:rsidP="00781D1F">
      <w:pPr>
        <w:rPr>
          <w:rFonts w:eastAsiaTheme="minorHAnsi"/>
          <w:kern w:val="2"/>
          <w:sz w:val="28"/>
          <w:szCs w:val="28"/>
          <w:lang w:eastAsia="en-US"/>
        </w:rPr>
      </w:pPr>
    </w:p>
    <w:p w:rsidR="00781D1F" w:rsidRPr="001C6398" w:rsidRDefault="00781D1F" w:rsidP="00781D1F">
      <w:pPr>
        <w:rPr>
          <w:rFonts w:eastAsiaTheme="minorHAnsi"/>
          <w:kern w:val="2"/>
          <w:sz w:val="28"/>
          <w:szCs w:val="28"/>
          <w:lang w:eastAsia="en-US"/>
        </w:rPr>
      </w:pPr>
    </w:p>
    <w:p w:rsidR="00781D1F" w:rsidRPr="001C6398" w:rsidRDefault="00781D1F" w:rsidP="00781D1F">
      <w:pPr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Начальник управления</w:t>
      </w:r>
    </w:p>
    <w:p w:rsidR="00781D1F" w:rsidRPr="001C6398" w:rsidRDefault="00781D1F" w:rsidP="00781D1F">
      <w:pPr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документационного обеспечения</w:t>
      </w:r>
    </w:p>
    <w:p w:rsidR="00781D1F" w:rsidRPr="001C6398" w:rsidRDefault="00781D1F" w:rsidP="00781D1F">
      <w:pPr>
        <w:rPr>
          <w:sz w:val="28"/>
        </w:rPr>
      </w:pPr>
      <w:r w:rsidRPr="001C6398">
        <w:rPr>
          <w:sz w:val="28"/>
        </w:rPr>
        <w:t>Правительства Ростовской области                                                Т.А. Родионченко</w:t>
      </w:r>
    </w:p>
    <w:p w:rsidR="00781D1F" w:rsidRPr="001C6398" w:rsidRDefault="00781D1F" w:rsidP="00781D1F">
      <w:pPr>
        <w:rPr>
          <w:rFonts w:eastAsiaTheme="minorHAnsi"/>
          <w:kern w:val="2"/>
          <w:sz w:val="28"/>
          <w:szCs w:val="28"/>
          <w:lang w:eastAsia="en-US"/>
        </w:rPr>
      </w:pPr>
    </w:p>
    <w:p w:rsidR="00FE05AA" w:rsidRPr="001C6398" w:rsidRDefault="00FE05AA" w:rsidP="00FE05AA">
      <w:pPr>
        <w:spacing w:after="200" w:line="276" w:lineRule="auto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br w:type="page"/>
      </w: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4</w:t>
      </w: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 постановлению</w:t>
      </w: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FE05AA" w:rsidRPr="001C6398" w:rsidRDefault="00FE05AA" w:rsidP="00E641AF">
      <w:pPr>
        <w:spacing w:line="21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Ростовской области</w:t>
      </w:r>
    </w:p>
    <w:p w:rsidR="00F059A5" w:rsidRPr="001C6398" w:rsidRDefault="00F059A5" w:rsidP="00E641AF">
      <w:pPr>
        <w:spacing w:line="216" w:lineRule="auto"/>
        <w:ind w:left="6237"/>
        <w:jc w:val="center"/>
        <w:rPr>
          <w:sz w:val="28"/>
        </w:rPr>
      </w:pPr>
      <w:r w:rsidRPr="001C6398">
        <w:rPr>
          <w:sz w:val="28"/>
        </w:rPr>
        <w:t xml:space="preserve">от </w:t>
      </w:r>
      <w:r w:rsidR="008D000C">
        <w:rPr>
          <w:sz w:val="28"/>
        </w:rPr>
        <w:t>24.10.2019</w:t>
      </w:r>
      <w:r w:rsidRPr="001C6398">
        <w:rPr>
          <w:sz w:val="28"/>
        </w:rPr>
        <w:t xml:space="preserve"> № </w:t>
      </w:r>
      <w:r w:rsidR="008D000C">
        <w:rPr>
          <w:sz w:val="28"/>
        </w:rPr>
        <w:t>742</w:t>
      </w:r>
    </w:p>
    <w:p w:rsidR="00FE05AA" w:rsidRPr="001C6398" w:rsidRDefault="00FE05AA" w:rsidP="00E641AF">
      <w:pPr>
        <w:spacing w:line="216" w:lineRule="auto"/>
        <w:jc w:val="both"/>
        <w:rPr>
          <w:rFonts w:eastAsiaTheme="minorHAnsi"/>
          <w:kern w:val="2"/>
          <w:lang w:eastAsia="en-US"/>
        </w:rPr>
      </w:pPr>
    </w:p>
    <w:p w:rsidR="00FE05AA" w:rsidRPr="001C6398" w:rsidRDefault="00FE05AA" w:rsidP="00E641AF">
      <w:pPr>
        <w:spacing w:line="21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ТИПОВОЕ 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положение о муниципальной комиссии </w:t>
      </w: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по проведению отбора 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проектов </w:t>
      </w:r>
      <w:proofErr w:type="gramStart"/>
      <w:r w:rsidRPr="001C6398">
        <w:rPr>
          <w:rFonts w:eastAsia="TimesNewRoman"/>
          <w:kern w:val="2"/>
          <w:sz w:val="28"/>
          <w:szCs w:val="28"/>
          <w:lang w:eastAsia="en-US"/>
        </w:rPr>
        <w:t>инициативного</w:t>
      </w:r>
      <w:proofErr w:type="gramEnd"/>
      <w:r w:rsidRPr="001C6398">
        <w:rPr>
          <w:rFonts w:eastAsia="TimesNewRoman"/>
          <w:kern w:val="2"/>
          <w:sz w:val="28"/>
          <w:szCs w:val="28"/>
          <w:lang w:eastAsia="en-US"/>
        </w:rPr>
        <w:t xml:space="preserve"> бюджетирования на конкурсной основе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="TimesNewRoman"/>
          <w:kern w:val="2"/>
          <w:sz w:val="28"/>
          <w:szCs w:val="28"/>
          <w:lang w:eastAsia="en-US"/>
        </w:rPr>
        <w:t>________________________________________</w:t>
      </w:r>
    </w:p>
    <w:p w:rsidR="00FE05AA" w:rsidRPr="001C6398" w:rsidRDefault="00FE05AA" w:rsidP="00E641AF">
      <w:pPr>
        <w:spacing w:line="216" w:lineRule="auto"/>
        <w:jc w:val="center"/>
        <w:rPr>
          <w:rFonts w:eastAsia="TimesNewRoman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="TimesNewRoman"/>
          <w:kern w:val="2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FE05AA" w:rsidRPr="001C6398" w:rsidRDefault="00FE05AA" w:rsidP="00E641AF">
      <w:pPr>
        <w:spacing w:line="216" w:lineRule="auto"/>
        <w:jc w:val="both"/>
        <w:rPr>
          <w:rFonts w:eastAsiaTheme="minorHAnsi"/>
          <w:kern w:val="2"/>
          <w:sz w:val="12"/>
          <w:lang w:eastAsia="en-US"/>
        </w:rPr>
      </w:pP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1. 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Настоящее Положение в соответствии с частью 1 статьи 5 Областного закона от 01.08.2019 № 178-ЗС «Об инициативном бюджетировании в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Ростовской области» определяет порядок организации работы муниципальной комиссии </w:t>
      </w:r>
      <w:r w:rsidRPr="001C6398">
        <w:rPr>
          <w:rFonts w:eastAsia="TimesNewRoman"/>
          <w:kern w:val="2"/>
          <w:sz w:val="28"/>
          <w:szCs w:val="28"/>
          <w:lang w:eastAsia="en-US"/>
        </w:rPr>
        <w:t>по проведению отбора проектов инициативного бюджетирования на</w:t>
      </w:r>
      <w:r w:rsidR="00A10EA5" w:rsidRPr="001C6398">
        <w:rPr>
          <w:rFonts w:eastAsia="TimesNewRoman"/>
          <w:kern w:val="2"/>
          <w:sz w:val="28"/>
          <w:szCs w:val="28"/>
          <w:lang w:eastAsia="en-US"/>
        </w:rPr>
        <w:t> </w:t>
      </w:r>
      <w:r w:rsidRPr="001C6398">
        <w:rPr>
          <w:rFonts w:eastAsia="TimesNewRoman"/>
          <w:kern w:val="2"/>
          <w:sz w:val="28"/>
          <w:szCs w:val="28"/>
          <w:lang w:eastAsia="en-US"/>
        </w:rPr>
        <w:t>конкурсной основе (далее – комиссия).</w:t>
      </w:r>
      <w:proofErr w:type="gramEnd"/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 Комиссия выполняет следующие функции: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2.1. 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Осуществляет прием проектов инициативного бюджетирования (далее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–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проект), направляемых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органами территориального общественного самоуправления либо лицами, уполномоченными решениями собраний граждан.</w:t>
      </w:r>
      <w:proofErr w:type="gramEnd"/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2.2. Проводит отбор проектов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 учетом критериев и требований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, установленных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статьей 4, частью 2 статьи 6 Областного закона от 01.08.2019 №</w:t>
      </w:r>
      <w:r w:rsidR="00A10EA5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178-ЗС «Об</w:t>
      </w:r>
      <w:r w:rsidR="007F7D31" w:rsidRPr="001C6398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1C6398">
        <w:rPr>
          <w:rFonts w:eastAsiaTheme="minorHAnsi"/>
          <w:kern w:val="2"/>
          <w:sz w:val="28"/>
          <w:szCs w:val="28"/>
          <w:lang w:eastAsia="en-US"/>
        </w:rPr>
        <w:t>инициативном</w:t>
      </w:r>
      <w:proofErr w:type="gramEnd"/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бюджетировании», пунктами 5, 15, 18 Порядка отбора проектов инициативного бюджетирования на конкурсной основе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,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их реализации и контроля за исполнением проектов инициативного бюджетирования, утвержденного постановлением Правительства Ростовской области от ____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______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 № ___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__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2.3. Направляет отобранные проекты в местную администрацию городского округа, муниципального района, на территории которого </w:t>
      </w:r>
      <w:r w:rsidRPr="001C639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осуществлялось выдвижение проектов</w:t>
      </w:r>
      <w:r w:rsidRPr="001C639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3. В состав комиссии входят председатель комиссии, заместитель председателя комиссии, секретарь и иные члены комиссии.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 </w:t>
      </w:r>
    </w:p>
    <w:p w:rsidR="00FE05AA" w:rsidRPr="001C6398" w:rsidRDefault="00FE05AA" w:rsidP="00E641AF">
      <w:pPr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4. Формой работы комиссии являются заседания комиссии. 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Заседание комиссии является правомочным, если на нем присутствует более половины членов комиссии.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Решение комиссии прин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>имается большинством голосов от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присутствующих на заседании членов комиссии путем открытого голосования. В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1C6398">
        <w:rPr>
          <w:rFonts w:eastAsiaTheme="minorHAnsi"/>
          <w:kern w:val="2"/>
          <w:sz w:val="28"/>
          <w:szCs w:val="28"/>
          <w:lang w:eastAsia="en-US"/>
        </w:rPr>
        <w:t>случае равенства голосов</w:t>
      </w:r>
      <w:r w:rsidR="00684700" w:rsidRPr="001C6398">
        <w:rPr>
          <w:rFonts w:eastAsiaTheme="minorHAnsi"/>
          <w:kern w:val="2"/>
          <w:sz w:val="28"/>
          <w:szCs w:val="28"/>
          <w:lang w:eastAsia="en-US"/>
        </w:rPr>
        <w:t xml:space="preserve"> голос председательствующего на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>заседании комиссии является решающим.</w:t>
      </w:r>
    </w:p>
    <w:p w:rsidR="00FE05AA" w:rsidRPr="001C6398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E641AF" w:rsidRPr="001C6398" w:rsidRDefault="00E641AF" w:rsidP="00E641AF">
      <w:pPr>
        <w:spacing w:line="216" w:lineRule="auto"/>
      </w:pPr>
    </w:p>
    <w:p w:rsidR="00684700" w:rsidRPr="001C6398" w:rsidRDefault="00684700" w:rsidP="00E641AF">
      <w:pPr>
        <w:spacing w:line="216" w:lineRule="auto"/>
      </w:pPr>
    </w:p>
    <w:p w:rsidR="00E641AF" w:rsidRPr="001C6398" w:rsidRDefault="00E641AF" w:rsidP="00E641AF">
      <w:pPr>
        <w:spacing w:line="216" w:lineRule="auto"/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t>Начальник управления</w:t>
      </w:r>
    </w:p>
    <w:p w:rsidR="00E641AF" w:rsidRPr="001C6398" w:rsidRDefault="00E641AF" w:rsidP="00E641AF">
      <w:pPr>
        <w:spacing w:line="216" w:lineRule="auto"/>
        <w:ind w:right="5551"/>
        <w:jc w:val="center"/>
        <w:rPr>
          <w:sz w:val="28"/>
          <w:szCs w:val="28"/>
        </w:rPr>
      </w:pPr>
      <w:r w:rsidRPr="001C6398">
        <w:rPr>
          <w:sz w:val="28"/>
          <w:szCs w:val="28"/>
        </w:rPr>
        <w:lastRenderedPageBreak/>
        <w:t>документационного обеспечения</w:t>
      </w:r>
    </w:p>
    <w:p w:rsidR="00E641AF" w:rsidRPr="001C6398" w:rsidRDefault="00E641AF" w:rsidP="00E641AF">
      <w:pPr>
        <w:spacing w:line="216" w:lineRule="auto"/>
        <w:rPr>
          <w:sz w:val="28"/>
        </w:rPr>
      </w:pPr>
      <w:r w:rsidRPr="001C6398">
        <w:rPr>
          <w:sz w:val="28"/>
        </w:rPr>
        <w:t>Правительства Ростовской области                                                Т.А. Родионченко</w:t>
      </w:r>
    </w:p>
    <w:sectPr w:rsidR="00E641AF" w:rsidRPr="001C6398" w:rsidSect="000D458A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C4" w:rsidRDefault="008552C4">
      <w:r>
        <w:separator/>
      </w:r>
    </w:p>
  </w:endnote>
  <w:endnote w:type="continuationSeparator" w:id="0">
    <w:p w:rsidR="008552C4" w:rsidRDefault="008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Pr="008B7CD7" w:rsidRDefault="00295398" w:rsidP="00DE338D">
    <w:pPr>
      <w:pStyle w:val="a5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DC5815">
      <w:rPr>
        <w:noProof/>
        <w:lang w:val="en-US"/>
      </w:rPr>
      <w:t>C:\_Doc\1\p742_red519.docx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Pr="008B7CD7" w:rsidRDefault="00295398" w:rsidP="00DE338D">
    <w:pPr>
      <w:pStyle w:val="a5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DC5815">
      <w:rPr>
        <w:noProof/>
        <w:lang w:val="en-US"/>
      </w:rPr>
      <w:t>C:\_Doc\1\p742_red519.docx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A5" w:rsidRDefault="00AB76A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6A5" w:rsidRDefault="00AB76A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A5" w:rsidRDefault="00AB76A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815">
      <w:rPr>
        <w:rStyle w:val="a9"/>
        <w:noProof/>
      </w:rPr>
      <w:t>36</w:t>
    </w:r>
    <w:r>
      <w:rPr>
        <w:rStyle w:val="a9"/>
      </w:rPr>
      <w:fldChar w:fldCharType="end"/>
    </w:r>
  </w:p>
  <w:p w:rsidR="00AB76A5" w:rsidRPr="000D458A" w:rsidRDefault="00AB76A5" w:rsidP="005C5FF3">
    <w:pPr>
      <w:pStyle w:val="a5"/>
      <w:ind w:right="360"/>
      <w:rPr>
        <w:lang w:val="en-US"/>
      </w:rPr>
    </w:pPr>
    <w:r>
      <w:fldChar w:fldCharType="begin"/>
    </w:r>
    <w:r w:rsidRPr="000D458A">
      <w:rPr>
        <w:lang w:val="en-US"/>
      </w:rPr>
      <w:instrText xml:space="preserve"> FILENAME \p </w:instrText>
    </w:r>
    <w:r>
      <w:fldChar w:fldCharType="separate"/>
    </w:r>
    <w:r w:rsidR="00DC5815">
      <w:rPr>
        <w:noProof/>
        <w:lang w:val="en-US"/>
      </w:rPr>
      <w:t>C:\_Doc\1\p742_red519.docx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C4" w:rsidRDefault="008552C4">
      <w:r>
        <w:separator/>
      </w:r>
    </w:p>
  </w:footnote>
  <w:footnote w:type="continuationSeparator" w:id="0">
    <w:p w:rsidR="008552C4" w:rsidRDefault="0085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235"/>
      <w:docPartObj>
        <w:docPartGallery w:val="Page Numbers (Top of Page)"/>
        <w:docPartUnique/>
      </w:docPartObj>
    </w:sdtPr>
    <w:sdtContent>
      <w:p w:rsidR="00295398" w:rsidRDefault="002953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8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5398" w:rsidRDefault="0029539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Pr="000748FC" w:rsidRDefault="00295398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A"/>
    <w:rsid w:val="000334EB"/>
    <w:rsid w:val="00050C68"/>
    <w:rsid w:val="0005372C"/>
    <w:rsid w:val="00054D8B"/>
    <w:rsid w:val="000559D5"/>
    <w:rsid w:val="00060F3C"/>
    <w:rsid w:val="0007010B"/>
    <w:rsid w:val="00072B08"/>
    <w:rsid w:val="000808D6"/>
    <w:rsid w:val="000A53BF"/>
    <w:rsid w:val="000A726F"/>
    <w:rsid w:val="000B4002"/>
    <w:rsid w:val="000B66C7"/>
    <w:rsid w:val="000C430D"/>
    <w:rsid w:val="000D458A"/>
    <w:rsid w:val="000F2B40"/>
    <w:rsid w:val="000F5B6A"/>
    <w:rsid w:val="00104E0D"/>
    <w:rsid w:val="0010504A"/>
    <w:rsid w:val="00116BFA"/>
    <w:rsid w:val="00125DE3"/>
    <w:rsid w:val="00146A0A"/>
    <w:rsid w:val="00153B21"/>
    <w:rsid w:val="001B2D1C"/>
    <w:rsid w:val="001C1D98"/>
    <w:rsid w:val="001C6398"/>
    <w:rsid w:val="001D2690"/>
    <w:rsid w:val="001F4BE3"/>
    <w:rsid w:val="001F6D02"/>
    <w:rsid w:val="00213097"/>
    <w:rsid w:val="002454CB"/>
    <w:rsid w:val="002504E8"/>
    <w:rsid w:val="00254382"/>
    <w:rsid w:val="00262AD8"/>
    <w:rsid w:val="0027031E"/>
    <w:rsid w:val="0028703B"/>
    <w:rsid w:val="0029539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921D8"/>
    <w:rsid w:val="003B2193"/>
    <w:rsid w:val="00407B71"/>
    <w:rsid w:val="00425061"/>
    <w:rsid w:val="0043686A"/>
    <w:rsid w:val="00441069"/>
    <w:rsid w:val="004424DF"/>
    <w:rsid w:val="00444636"/>
    <w:rsid w:val="00453869"/>
    <w:rsid w:val="004711EC"/>
    <w:rsid w:val="004733DC"/>
    <w:rsid w:val="00474B67"/>
    <w:rsid w:val="00480BC7"/>
    <w:rsid w:val="004871AA"/>
    <w:rsid w:val="004B38C4"/>
    <w:rsid w:val="004B6A5C"/>
    <w:rsid w:val="004B7137"/>
    <w:rsid w:val="004D7761"/>
    <w:rsid w:val="004E78FD"/>
    <w:rsid w:val="004F7011"/>
    <w:rsid w:val="00515D9C"/>
    <w:rsid w:val="00531FBD"/>
    <w:rsid w:val="0053366A"/>
    <w:rsid w:val="00560591"/>
    <w:rsid w:val="00565108"/>
    <w:rsid w:val="00587BF6"/>
    <w:rsid w:val="005C5FF3"/>
    <w:rsid w:val="00611679"/>
    <w:rsid w:val="00613D7D"/>
    <w:rsid w:val="00615F00"/>
    <w:rsid w:val="006564DB"/>
    <w:rsid w:val="00660EE3"/>
    <w:rsid w:val="00676B57"/>
    <w:rsid w:val="00684700"/>
    <w:rsid w:val="006E642D"/>
    <w:rsid w:val="0070376A"/>
    <w:rsid w:val="007120F8"/>
    <w:rsid w:val="007219F0"/>
    <w:rsid w:val="00737BE4"/>
    <w:rsid w:val="007730B1"/>
    <w:rsid w:val="00781D1F"/>
    <w:rsid w:val="00782222"/>
    <w:rsid w:val="007936ED"/>
    <w:rsid w:val="007B6388"/>
    <w:rsid w:val="007C0A5F"/>
    <w:rsid w:val="007F7D31"/>
    <w:rsid w:val="00803F3C"/>
    <w:rsid w:val="00804CFE"/>
    <w:rsid w:val="00811C94"/>
    <w:rsid w:val="00811CF1"/>
    <w:rsid w:val="008438D7"/>
    <w:rsid w:val="008552C4"/>
    <w:rsid w:val="00860E5A"/>
    <w:rsid w:val="00867AB6"/>
    <w:rsid w:val="00871AF9"/>
    <w:rsid w:val="008A26EE"/>
    <w:rsid w:val="008B6AD3"/>
    <w:rsid w:val="008B77CB"/>
    <w:rsid w:val="008D000C"/>
    <w:rsid w:val="00910044"/>
    <w:rsid w:val="009122B1"/>
    <w:rsid w:val="00913129"/>
    <w:rsid w:val="00917C70"/>
    <w:rsid w:val="009228DF"/>
    <w:rsid w:val="00924E84"/>
    <w:rsid w:val="00947FCC"/>
    <w:rsid w:val="00965079"/>
    <w:rsid w:val="00985A10"/>
    <w:rsid w:val="00986AE7"/>
    <w:rsid w:val="009A1BC2"/>
    <w:rsid w:val="009F1FE1"/>
    <w:rsid w:val="00A061D7"/>
    <w:rsid w:val="00A10EA5"/>
    <w:rsid w:val="00A2061A"/>
    <w:rsid w:val="00A30E81"/>
    <w:rsid w:val="00A34804"/>
    <w:rsid w:val="00A67B50"/>
    <w:rsid w:val="00A92B16"/>
    <w:rsid w:val="00A941CF"/>
    <w:rsid w:val="00AB76A5"/>
    <w:rsid w:val="00AE2601"/>
    <w:rsid w:val="00B00C5A"/>
    <w:rsid w:val="00B22F6A"/>
    <w:rsid w:val="00B25033"/>
    <w:rsid w:val="00B27AF8"/>
    <w:rsid w:val="00B31114"/>
    <w:rsid w:val="00B35935"/>
    <w:rsid w:val="00B37E63"/>
    <w:rsid w:val="00B444A2"/>
    <w:rsid w:val="00B62CFB"/>
    <w:rsid w:val="00B72D61"/>
    <w:rsid w:val="00B8231A"/>
    <w:rsid w:val="00BB0E15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37C3"/>
    <w:rsid w:val="00CB43C1"/>
    <w:rsid w:val="00CD077D"/>
    <w:rsid w:val="00CE5183"/>
    <w:rsid w:val="00D00358"/>
    <w:rsid w:val="00D021C0"/>
    <w:rsid w:val="00D02EDD"/>
    <w:rsid w:val="00D13E83"/>
    <w:rsid w:val="00D410D6"/>
    <w:rsid w:val="00D73323"/>
    <w:rsid w:val="00DA590E"/>
    <w:rsid w:val="00DA6D61"/>
    <w:rsid w:val="00DB4D6B"/>
    <w:rsid w:val="00DC2302"/>
    <w:rsid w:val="00DC5815"/>
    <w:rsid w:val="00DC7E27"/>
    <w:rsid w:val="00DE50C1"/>
    <w:rsid w:val="00DF0868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626F"/>
    <w:rsid w:val="00EA05EC"/>
    <w:rsid w:val="00EC40AD"/>
    <w:rsid w:val="00EC6062"/>
    <w:rsid w:val="00ED123A"/>
    <w:rsid w:val="00ED72D3"/>
    <w:rsid w:val="00EF29AB"/>
    <w:rsid w:val="00EF56AF"/>
    <w:rsid w:val="00F02C40"/>
    <w:rsid w:val="00F059A5"/>
    <w:rsid w:val="00F1595D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E5DA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link w:val="ad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f">
    <w:name w:val="Subtitle"/>
    <w:basedOn w:val="a"/>
    <w:next w:val="a"/>
    <w:link w:val="af0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d">
    <w:name w:val="Абзац списка Знак"/>
    <w:link w:val="ac"/>
    <w:uiPriority w:val="34"/>
    <w:locked/>
    <w:rsid w:val="00072B08"/>
    <w:rPr>
      <w:rFonts w:eastAsiaTheme="minorHAnsi" w:cstheme="minorBidi"/>
      <w:sz w:val="28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295398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2953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link w:val="ad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f">
    <w:name w:val="Subtitle"/>
    <w:basedOn w:val="a"/>
    <w:next w:val="a"/>
    <w:link w:val="af0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d">
    <w:name w:val="Абзац списка Знак"/>
    <w:link w:val="ac"/>
    <w:uiPriority w:val="34"/>
    <w:locked/>
    <w:rsid w:val="00072B08"/>
    <w:rPr>
      <w:rFonts w:eastAsiaTheme="minorHAnsi" w:cstheme="minorBidi"/>
      <w:sz w:val="28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295398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2953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194</TotalTime>
  <Pages>36</Pages>
  <Words>8637</Words>
  <Characters>49232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___</cp:lastModifiedBy>
  <cp:revision>88</cp:revision>
  <cp:lastPrinted>2020-06-15T13:54:00Z</cp:lastPrinted>
  <dcterms:created xsi:type="dcterms:W3CDTF">2019-10-15T14:13:00Z</dcterms:created>
  <dcterms:modified xsi:type="dcterms:W3CDTF">2020-06-15T13:57:00Z</dcterms:modified>
</cp:coreProperties>
</file>