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3" w:rsidRDefault="007402F3" w:rsidP="00AA0F92">
      <w:pPr>
        <w:autoSpaceDE w:val="0"/>
        <w:autoSpaceDN w:val="0"/>
        <w:spacing w:after="0" w:line="216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386966" w:rsidRDefault="00386966" w:rsidP="00AA0F92">
      <w:pPr>
        <w:autoSpaceDE w:val="0"/>
        <w:autoSpaceDN w:val="0"/>
        <w:spacing w:after="0" w:line="216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ПРИЛОЖЕНИЕ</w:t>
      </w:r>
    </w:p>
    <w:p w:rsidR="00536302" w:rsidRDefault="00536302" w:rsidP="00AA0F92">
      <w:pPr>
        <w:autoSpaceDE w:val="0"/>
        <w:autoSpaceDN w:val="0"/>
        <w:spacing w:after="0" w:line="216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000D7" w:rsidRPr="00F000D7" w:rsidRDefault="00714FF9" w:rsidP="00F000D7">
      <w:pPr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F000D7" w:rsidRPr="00F000D7">
        <w:rPr>
          <w:rFonts w:ascii="Times New Roman" w:hAnsi="Times New Roman"/>
          <w:sz w:val="24"/>
          <w:szCs w:val="24"/>
        </w:rPr>
        <w:t>риказу «       »_______________2021 г. №____</w:t>
      </w:r>
    </w:p>
    <w:p w:rsidR="00A55B92" w:rsidRPr="00A55B92" w:rsidRDefault="00A55B92" w:rsidP="00536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B92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:rsidR="00536302" w:rsidRPr="00A55B92" w:rsidRDefault="00536302" w:rsidP="00A55B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55B92">
        <w:rPr>
          <w:rFonts w:ascii="Times New Roman" w:hAnsi="Times New Roman"/>
          <w:b/>
          <w:szCs w:val="28"/>
        </w:rPr>
        <w:t xml:space="preserve"> </w:t>
      </w:r>
      <w:proofErr w:type="gramStart"/>
      <w:r w:rsidRPr="00A55B92">
        <w:rPr>
          <w:rFonts w:ascii="Times New Roman" w:hAnsi="Times New Roman"/>
          <w:b/>
          <w:szCs w:val="28"/>
        </w:rPr>
        <w:t>закупаемых</w:t>
      </w:r>
      <w:proofErr w:type="gramEnd"/>
      <w:r w:rsidRPr="00A55B92">
        <w:rPr>
          <w:rFonts w:ascii="Times New Roman" w:hAnsi="Times New Roman"/>
          <w:b/>
          <w:szCs w:val="28"/>
        </w:rPr>
        <w:t xml:space="preserve"> Управлением здравоохранения г. Волгодонска </w:t>
      </w:r>
    </w:p>
    <w:p w:rsidR="00536302" w:rsidRPr="00A55B92" w:rsidRDefault="00536302" w:rsidP="00A55B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55B92">
        <w:rPr>
          <w:rFonts w:ascii="Times New Roman" w:hAnsi="Times New Roman"/>
          <w:b/>
          <w:szCs w:val="28"/>
        </w:rPr>
        <w:t xml:space="preserve">и подведомственными муниципальными учреждениями здравоохранения </w:t>
      </w:r>
    </w:p>
    <w:p w:rsidR="00536302" w:rsidRPr="00A55B92" w:rsidRDefault="00F000D7" w:rsidP="00A55B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55B92">
        <w:rPr>
          <w:rFonts w:ascii="Times New Roman" w:hAnsi="Times New Roman"/>
          <w:b/>
          <w:szCs w:val="28"/>
        </w:rPr>
        <w:t>отдельных видов товаров, работ, услуг, их потребительские свойства (в том числе качество)</w:t>
      </w:r>
    </w:p>
    <w:p w:rsidR="00F000D7" w:rsidRPr="00A55B92" w:rsidRDefault="00F000D7" w:rsidP="00A55B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55B92">
        <w:rPr>
          <w:rFonts w:ascii="Times New Roman" w:hAnsi="Times New Roman"/>
          <w:b/>
          <w:szCs w:val="28"/>
        </w:rPr>
        <w:t xml:space="preserve"> и иные характеристики</w:t>
      </w:r>
      <w:r w:rsidR="00536302" w:rsidRPr="00A55B92">
        <w:rPr>
          <w:rFonts w:ascii="Times New Roman" w:hAnsi="Times New Roman"/>
          <w:b/>
          <w:szCs w:val="28"/>
        </w:rPr>
        <w:t xml:space="preserve"> </w:t>
      </w:r>
      <w:r w:rsidRPr="00A55B92">
        <w:rPr>
          <w:rFonts w:ascii="Times New Roman" w:hAnsi="Times New Roman"/>
          <w:b/>
          <w:szCs w:val="28"/>
        </w:rPr>
        <w:t xml:space="preserve">(в том числе предельные цены товаров, работ, услуг) к ним </w:t>
      </w:r>
    </w:p>
    <w:p w:rsidR="00554B6C" w:rsidRPr="00E35DC1" w:rsidRDefault="00554B6C" w:rsidP="00011BF2">
      <w:pPr>
        <w:pStyle w:val="ConsPlusTitle"/>
        <w:jc w:val="center"/>
        <w:rPr>
          <w:sz w:val="20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102" w:type="dxa"/>
          <w:right w:w="62" w:type="dxa"/>
        </w:tblCellMar>
        <w:tblLook w:val="0200"/>
      </w:tblPr>
      <w:tblGrid>
        <w:gridCol w:w="249"/>
        <w:gridCol w:w="866"/>
        <w:gridCol w:w="2114"/>
        <w:gridCol w:w="469"/>
        <w:gridCol w:w="1043"/>
        <w:gridCol w:w="2486"/>
        <w:gridCol w:w="1578"/>
        <w:gridCol w:w="2379"/>
        <w:gridCol w:w="2300"/>
        <w:gridCol w:w="1276"/>
        <w:gridCol w:w="992"/>
      </w:tblGrid>
      <w:tr w:rsidR="00197D27" w:rsidRPr="00C55D66" w:rsidTr="008D1FEF">
        <w:trPr>
          <w:trHeight w:val="588"/>
          <w:tblHeader/>
        </w:trPr>
        <w:tc>
          <w:tcPr>
            <w:tcW w:w="7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C55D66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ОКПД </w:t>
              </w:r>
            </w:hyperlink>
          </w:p>
        </w:tc>
        <w:tc>
          <w:tcPr>
            <w:tcW w:w="67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480" w:type="pct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</w:p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290" w:type="pct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</w:t>
            </w:r>
            <w:r w:rsidR="003E216D"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к потребительским свойствам</w:t>
            </w:r>
          </w:p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(в том числе качеству) и иным характеристикам, утве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жденные Правительством Ростовской области</w:t>
            </w:r>
          </w:p>
        </w:tc>
        <w:tc>
          <w:tcPr>
            <w:tcW w:w="220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жденные </w:t>
            </w:r>
            <w:r w:rsidR="001D71A6"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министерством здравоохранения Ростовской области</w:t>
            </w:r>
          </w:p>
        </w:tc>
      </w:tr>
      <w:tr w:rsidR="00FA483D" w:rsidRPr="00C55D66" w:rsidTr="008D1FEF">
        <w:trPr>
          <w:trHeight w:val="1021"/>
          <w:tblHeader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C55D66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ОКЕИ </w:t>
              </w:r>
            </w:hyperlink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характер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стики</w:t>
            </w: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12CE" w:rsidRPr="00C55D66" w:rsidRDefault="00011BF2" w:rsidP="002277C9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обоснование </w:t>
            </w:r>
            <w:r w:rsidR="003E216D"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тклонения значения хара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теристики</w:t>
            </w:r>
            <w:r w:rsidR="00605E44"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от утвержденной Правительством Ростовской 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011BF2" w:rsidRPr="00C55D66" w:rsidRDefault="007F1450" w:rsidP="0022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функци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нальное н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значение </w:t>
            </w:r>
            <w:hyperlink r:id="rId10" w:history="1">
              <w:r w:rsidRPr="00C55D66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&lt;1&gt; </w:t>
              </w:r>
            </w:hyperlink>
          </w:p>
        </w:tc>
      </w:tr>
      <w:tr w:rsidR="00FA483D" w:rsidRPr="00C55D66" w:rsidTr="008D1FEF">
        <w:trPr>
          <w:trHeight w:val="218"/>
          <w:tblHeader/>
        </w:trPr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ind w:left="253" w:hanging="25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ind w:left="114" w:hanging="11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234A3" w:rsidRPr="00C55D66" w:rsidRDefault="00D234A3" w:rsidP="00DD5F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5075" w:rsidRPr="00C55D66" w:rsidTr="00536302">
        <w:trPr>
          <w:trHeight w:val="643"/>
        </w:trPr>
        <w:tc>
          <w:tcPr>
            <w:tcW w:w="5000" w:type="pct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A5075" w:rsidRPr="00C55D66" w:rsidRDefault="00AA5075" w:rsidP="002277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N 2 к Правилам определения требований к закупаемым муниципальными органами города Волгодонска и подведомственными им муниципальными казенными учреждениями города Волгодонска и муниципальными бюджетными учреждениями города Волгодонска, муниципальными унитарными предприятиями гор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да Волгодонска отдельным видам товаров, работ, услуг (в том числе предельные цены товаров, работ, услуг), утвержденным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постановлением Администрации города Волгодонска от 28.12.2015 № 2857 </w:t>
            </w:r>
          </w:p>
        </w:tc>
      </w:tr>
      <w:tr w:rsidR="00714FF9" w:rsidRPr="00C55D66" w:rsidTr="00714FF9">
        <w:trPr>
          <w:trHeight w:val="411"/>
        </w:trPr>
        <w:tc>
          <w:tcPr>
            <w:tcW w:w="7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67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55D66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бильного телефонного апп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рата, электронные записные книжки и аналогичная ко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пьютерная техника.</w:t>
            </w:r>
          </w:p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 ноутбуки,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Диагональ экрана не более 18",тип экрана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IPS</w:t>
            </w:r>
          </w:p>
        </w:tc>
        <w:tc>
          <w:tcPr>
            <w:tcW w:w="40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346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10 кг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34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процессор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сора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процессор двух или четырех ядерный, </w:t>
            </w:r>
          </w:p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3,5 ГГц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размер оперативной памяти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16 Гб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объем накопителя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1 Тб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23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13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поддержка 3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, 4G сетей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Дискретный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13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24 часов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714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хуже, чем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Windows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iOS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предустановленное программное обеспечение 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предустановленное программное обеспечение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Default="00714FF9" w:rsidP="00714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 офисного программн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го обеспечения. Программное обеспечение закупается в соо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ветствии с постановлением Правительства РФ №1236 от 16.11.2015.</w:t>
            </w:r>
          </w:p>
          <w:p w:rsidR="00714FF9" w:rsidRPr="00C55D66" w:rsidRDefault="00714FF9" w:rsidP="00714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104"/>
        </w:trPr>
        <w:tc>
          <w:tcPr>
            <w:tcW w:w="79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редельная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не более 54 900,00 рублей -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 государс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венных должностей гражда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ской службы Ростовской о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ласти категории «Руководит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ли»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8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Диагональ экрана не более 17",тип экрана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IPS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13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55D66">
                <w:rPr>
                  <w:rFonts w:ascii="Times New Roman" w:hAnsi="Times New Roman"/>
                  <w:sz w:val="16"/>
                  <w:szCs w:val="16"/>
                </w:rPr>
                <w:t>10 кг</w:t>
              </w:r>
            </w:smartTag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378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процессор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сора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процессор двух или четырех ядерный,</w:t>
            </w:r>
          </w:p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3,0 ГГц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размер оперативной памяти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8 Гб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объем накопителя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1 Тб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поддержка 3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, 4G сетей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Дискретный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24 часов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353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хуже, чем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Windows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iOS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предустановленное программное обеспечение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 офисного программн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го обеспечения.</w:t>
            </w:r>
          </w:p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Программное обеспечение зак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пается в соответствии с пост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новлением Правительства РФ №1236 от 16.11.2015.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Default="00714FF9" w:rsidP="002277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не более 52 000,00  рублей –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для Высшей группы, Главной группы, Ведущей группы должностей  и категории "Руководители"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 подведомственных учре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ж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дений</w:t>
            </w:r>
          </w:p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Диагональ экрана не более 16", тип экрана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TFT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IPS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вес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55D66">
                <w:rPr>
                  <w:rFonts w:ascii="Times New Roman" w:hAnsi="Times New Roman"/>
                  <w:sz w:val="16"/>
                  <w:szCs w:val="16"/>
                </w:rPr>
                <w:t>10 кг</w:t>
              </w:r>
            </w:smartTag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процессор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процессора, частота проце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сора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процессор двух или четырех ядерный, </w:t>
            </w:r>
          </w:p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2,5 ГГц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af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8 Гб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1 Тб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218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поддержка 3</w:t>
            </w:r>
            <w:r w:rsidRPr="00C55D6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, 4G сетей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6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Дискретный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8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24 часов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хуже, чем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Windows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iOS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3E6349">
        <w:trPr>
          <w:trHeight w:val="1246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предустановленное программное обеспечение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 офисного программн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го обеспечения</w:t>
            </w:r>
          </w:p>
          <w:p w:rsidR="00714FF9" w:rsidRPr="00C55D66" w:rsidRDefault="00714FF9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Программное обеспечение зак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пается в соответствии с пост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новлением Правительства РФ №1236 от 16.11.2015.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4FF9" w:rsidRPr="00C55D66" w:rsidTr="00714FF9">
        <w:trPr>
          <w:trHeight w:val="1350"/>
        </w:trPr>
        <w:tc>
          <w:tcPr>
            <w:tcW w:w="79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не более 50 000,00 рублей - для 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Должн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стей категорий "помощники (советники)", "специалисты", «обеспечивающие специал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сты» и сотрудники  подведо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ственных  учреждений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14FF9" w:rsidRPr="00C55D66" w:rsidRDefault="00714FF9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1D80" w:rsidRPr="00C55D66" w:rsidTr="00714FF9">
        <w:trPr>
          <w:trHeight w:val="436"/>
        </w:trPr>
        <w:tc>
          <w:tcPr>
            <w:tcW w:w="7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</w:rPr>
              <w:t>26.20.15</w:t>
            </w:r>
          </w:p>
        </w:tc>
        <w:tc>
          <w:tcPr>
            <w:tcW w:w="67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чие, содержащие или не 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держащие в одном корпусе одно или два из следующих устрой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ств дл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я автоматич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ской обработки данных: з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поминающие устройства, устройства ввода, устройства вывода. Пояснения по тр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буемой продукции: компь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ю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теры персональные настол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ные, рабочие станции вывода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proofErr w:type="gram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моноблок/системный блок и монитор)</w:t>
            </w:r>
            <w:proofErr w:type="gramEnd"/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тип моноблок/системный блок и монитор)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Тип – моноблок или системный блок и монитор </w:t>
            </w:r>
          </w:p>
          <w:p w:rsidR="00714FF9" w:rsidRPr="00C55D66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1D80" w:rsidRPr="00C55D66" w:rsidTr="00714FF9">
        <w:trPr>
          <w:trHeight w:val="17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экрана/монитора 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размер экрана/монитора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Диагональ экрана - не более  27”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1D80" w:rsidRPr="00C55D66" w:rsidTr="00714FF9">
        <w:trPr>
          <w:trHeight w:val="15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тип процессора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Центральный процессор 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1D80" w:rsidRPr="00C55D66" w:rsidTr="00714FF9">
        <w:trPr>
          <w:trHeight w:val="186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64D73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D64D7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Не более 4 ГГц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51D80" w:rsidRPr="00C55D66" w:rsidRDefault="00351D80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18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Не более 16 ГБ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36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Не более 1 000 ГБ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40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HDD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или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4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3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38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Наличие операционной системы MS 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225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FA483D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Не хуже, чем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Windows</w:t>
            </w:r>
            <w:proofErr w:type="spellEnd"/>
          </w:p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пакета офисного пр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о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граммного обеспечения. </w:t>
            </w:r>
          </w:p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Программное обеспечение зак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пается  в соответствии с пост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новлением Правительства РФ №1236 от 16.11.2015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95E" w:rsidRPr="00C55D66" w:rsidTr="00714FF9">
        <w:trPr>
          <w:trHeight w:val="1462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FA483D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 w:rsidR="00DE0F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FA483D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предельная </w:t>
            </w:r>
            <w:r w:rsidR="00DE0F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Предельная цена - не более 50 728,00  рублей. </w:t>
            </w:r>
          </w:p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Категории «Руководители», «Специалисты», «Обеспеч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и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вающие специалисты»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и с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трудники подведомственных  учреждений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65C" w:rsidRPr="00C55D66" w:rsidTr="00714FF9">
        <w:trPr>
          <w:trHeight w:val="739"/>
        </w:trPr>
        <w:tc>
          <w:tcPr>
            <w:tcW w:w="79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17763" w:rsidRDefault="00E17763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671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spacing w:after="0" w:line="216" w:lineRule="auto"/>
              <w:rPr>
                <w:rFonts w:ascii="Times New Roman" w:hAnsi="Times New Roman"/>
                <w:i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щие в одном корпусе запом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нающие устройства. Поясн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ния по требуемой продукции: принтеры, сканеры</w:t>
            </w:r>
          </w:p>
        </w:tc>
        <w:tc>
          <w:tcPr>
            <w:tcW w:w="149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Pr="00C55D66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714FF9" w:rsidRDefault="00714FF9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E17763" w:rsidRDefault="00E177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81249E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</w:t>
            </w:r>
            <w:r w:rsidR="00AE265C"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убль</w:t>
            </w: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693374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</w:t>
            </w:r>
            <w:r w:rsidR="00AE265C"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убль</w:t>
            </w:r>
          </w:p>
          <w:p w:rsidR="00366584" w:rsidRPr="00693374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93374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93374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93374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93374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</w:t>
            </w:r>
            <w:r w:rsidR="00366584"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убль</w:t>
            </w: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C55D66" w:rsidRDefault="0036658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метод печати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струный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/лазерный - для</w:t>
            </w:r>
            <w:r w:rsidR="00E177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принтера/</w:t>
            </w:r>
            <w:proofErr w:type="spellStart"/>
            <w:r w:rsidR="00E17763">
              <w:rPr>
                <w:rFonts w:ascii="Times New Roman" w:hAnsi="Times New Roman"/>
                <w:sz w:val="16"/>
                <w:szCs w:val="16"/>
                <w:lang w:eastAsia="ru-RU"/>
              </w:rPr>
              <w:t>многофункцио-нального</w:t>
            </w:r>
            <w:proofErr w:type="spellEnd"/>
            <w:r w:rsidR="00E177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устройства), разрешение сканирования (для скан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ра/многофункционального устро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ства)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,ц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ветность (цветной/черно-белый), максимальный формат, скорость печати/сканирования 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01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метод печати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струный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/лазерный - для принтера/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многофункцио-нального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устройства), разреш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ние сканирования (для скан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ра/многофункционального ус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ройства)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,ц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ветность (цве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ной/черно-белый), максимальный формат, скорость печ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ти/сканирования  наличие допо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нительных модулей и интерфе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сов (сетевой интерфейс, устро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ства чтения карт памяти и т.д.)</w:t>
            </w:r>
          </w:p>
        </w:tc>
        <w:tc>
          <w:tcPr>
            <w:tcW w:w="730" w:type="pct"/>
            <w:vMerge w:val="restart"/>
            <w:tcBorders>
              <w:top w:val="nil"/>
            </w:tcBorders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A4 (монохромная лазерная п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чать)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Скорость печати не более 40 стр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.А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4/мин ,разрешение печати не более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, 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личие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интерфейсов:USB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– обязательное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 возможное значение</w:t>
            </w:r>
          </w:p>
          <w:p w:rsidR="00E17763" w:rsidRDefault="00E1776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возможное значение 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ind w:left="329" w:hanging="329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не более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  18 530,00 рублей.</w:t>
            </w:r>
          </w:p>
          <w:p w:rsidR="00AE265C" w:rsidRPr="006D2A63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D2A63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714FF9" w:rsidRDefault="00714FF9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A3 (монохромная лазерная п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чать).</w:t>
            </w:r>
          </w:p>
          <w:p w:rsidR="00366584" w:rsidRPr="006D2A63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Скорость печати не более </w:t>
            </w:r>
          </w:p>
          <w:p w:rsidR="00366584" w:rsidRPr="006D2A63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40 стр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.А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4/мин., разрешение печати не более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 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 более 40 000,00  рублей.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A4 (цветная лазерная печать).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Скорость цветной печати не более 40 стр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.А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4/мин., разреш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ние печати не более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. 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не более  12 580,00,00 рублей.</w:t>
            </w:r>
          </w:p>
          <w:p w:rsidR="00AE265C" w:rsidRPr="006D2A63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D2A63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A3 (цветная лазерная печать).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Скорость цветной печати не более 40 стр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.А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4/мин., разреш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ние печати не более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.  </w:t>
            </w:r>
          </w:p>
          <w:p w:rsidR="00E17763" w:rsidRDefault="00E1776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714FF9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LAN (RJ45) – возможное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зна</w:t>
            </w:r>
            <w:proofErr w:type="spellEnd"/>
          </w:p>
          <w:p w:rsidR="00714FF9" w:rsidRDefault="00714FF9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  <w:proofErr w:type="spellEnd"/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не более 85 000,00 рублей.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</w:t>
            </w: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 (цветная струйная печать).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Скорость цветной печати не более 40 стр. А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/мин., разр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шение цветной печати не более 5760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1200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</w:t>
            </w:r>
          </w:p>
          <w:p w:rsidR="00AE265C" w:rsidRPr="006D2A63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не более 15 000,00 рублей. </w:t>
            </w:r>
          </w:p>
          <w:p w:rsidR="00366584" w:rsidRPr="006D2A63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366584" w:rsidRPr="006D2A63" w:rsidRDefault="0036658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Для принтеров формата A3 (цветная струйная печать).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Скорость печати не более 40 стр</w:t>
            </w: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.А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4/мин., разрешение печ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ти не более 9600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x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2400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dpi</w:t>
            </w:r>
            <w:proofErr w:type="spellEnd"/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81249E" w:rsidRPr="00C55D66" w:rsidRDefault="0081249E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81249E" w:rsidRPr="00C55D66" w:rsidRDefault="0081249E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536302" w:rsidRDefault="00536302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7763" w:rsidRDefault="00E1776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</w:t>
            </w:r>
            <w:r w:rsidR="00E17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цена 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не более 35 000,00 рублей.</w:t>
            </w:r>
          </w:p>
          <w:p w:rsidR="00AE265C" w:rsidRPr="00C55D66" w:rsidRDefault="00AE265C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E265C" w:rsidRPr="00C55D66" w:rsidRDefault="00AE265C" w:rsidP="00DE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Сканер протяжный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: формат А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, до 60 стр./мин. при разр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шении не менее 200dpi, разр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шение до 600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E265C" w:rsidRPr="00C55D66" w:rsidRDefault="00AE265C" w:rsidP="00DE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 не более</w:t>
            </w:r>
          </w:p>
          <w:p w:rsidR="00AE265C" w:rsidRDefault="00AE265C" w:rsidP="00DE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46 907,00 рублей.</w:t>
            </w:r>
          </w:p>
          <w:p w:rsidR="00DE0FEC" w:rsidRPr="00C55D66" w:rsidRDefault="00DE0FEC" w:rsidP="002277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br w:type="page"/>
              <w:t>Сканер планшетный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: формат А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разрешение не менее 1200 на 1200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, время сканиров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ния A4 при 300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не более 16 сек., </w:t>
            </w:r>
          </w:p>
          <w:p w:rsidR="00DE0FEC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 не более 12 000,00 рублей </w:t>
            </w:r>
          </w:p>
          <w:p w:rsidR="00DE0FEC" w:rsidRDefault="00DE0FE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Наличие интерфейсов: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USB – обязательное значение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LAN (RJ45) – возможное зн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а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чение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Чтение карт памяти: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возможное значение</w:t>
            </w:r>
          </w:p>
          <w:p w:rsidR="00AE265C" w:rsidRPr="00DE0FEC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Wi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</w:t>
            </w:r>
            <w:proofErr w:type="spell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Fi</w:t>
            </w:r>
            <w:proofErr w:type="spell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:  возможное значение  </w:t>
            </w: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цена  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не более 35 000,00 рублей.</w:t>
            </w:r>
          </w:p>
          <w:p w:rsidR="00AE265C" w:rsidRPr="00C55D66" w:rsidRDefault="00AE265C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66584" w:rsidRPr="00C55D66" w:rsidRDefault="00AE265C" w:rsidP="00DE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Сканер протяжный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: формат А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, до 60 стр./мин. при разр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шении не менее 200dpi, разр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шение до 600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E265C" w:rsidRPr="00C55D66" w:rsidRDefault="00AE265C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 не более</w:t>
            </w:r>
          </w:p>
          <w:p w:rsidR="00AE265C" w:rsidRDefault="00AE265C" w:rsidP="002277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46 907,00 рублей.</w:t>
            </w:r>
          </w:p>
          <w:p w:rsidR="00DE0FEC" w:rsidRPr="00C55D66" w:rsidRDefault="00DE0FEC" w:rsidP="002277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br w:type="page"/>
              <w:t>Сканер планшетный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: формат А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разрешение не менее 1200 на 1200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, время сканиров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ния A4 при 300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dpi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не более 16 сек., </w:t>
            </w:r>
          </w:p>
          <w:p w:rsidR="00AE265C" w:rsidRPr="00C55D66" w:rsidRDefault="00AE265C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 не более 12 000,00 рублей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65C" w:rsidRPr="00C55D66" w:rsidTr="00714FF9">
        <w:trPr>
          <w:trHeight w:val="264"/>
        </w:trPr>
        <w:tc>
          <w:tcPr>
            <w:tcW w:w="79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E265C" w:rsidRPr="00C55D66" w:rsidRDefault="00AE265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483D" w:rsidRPr="00C55D66" w:rsidTr="00714FF9"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5595E" w:rsidRPr="00C55D66">
                <w:rPr>
                  <w:rFonts w:ascii="Times New Roman" w:hAnsi="Times New Roman" w:cs="Times New Roman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ная передающая с приемными устройствами. Пояснения по 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требуемой продукции: тел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фоны мобильные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A5595E" w:rsidRPr="00C55D66" w:rsidRDefault="00366584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val="en-US" w:eastAsia="ru-RU"/>
              </w:rPr>
              <w:t>383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B4C06" w:rsidRDefault="00FB4C0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E0FEC" w:rsidRPr="00C55D66" w:rsidRDefault="00DE0FE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FE45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тип устройства (тел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фон/смартфон), поддерживаемые стандарты, операционная система,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время работы, метод управления (сенсорный/кнопочный), количес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во SIM-карт, наличие модулей и интерфейсов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ры) из расчета на одного абонента (одну единицу трафика) в течение всего срока службы, </w:t>
            </w:r>
          </w:p>
          <w:p w:rsidR="00FE4532" w:rsidRDefault="00FE4532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</w:t>
            </w:r>
            <w:r w:rsidR="00DE0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тип устройства (тел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фон/смартфон),</w:t>
            </w:r>
            <w:r w:rsidR="00FB4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поддерживаемые стандарты,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операционная система,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время работы,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метод управления (сенсо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ный/кнопочный),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количество SIM-карт,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A5595E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USB, GPS),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A5595E" w:rsidP="00FE45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стоимость годового владения оборудованием (включая догов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ры технической поддержки, 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служивания, сервисные догов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ры) из расчета на одного абоне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та (одну единицу трафика) в 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чение всего срока службы, </w:t>
            </w:r>
          </w:p>
          <w:p w:rsidR="00A5595E" w:rsidRPr="00C55D66" w:rsidRDefault="00A5595E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</w:t>
            </w:r>
            <w:r w:rsidR="00DE0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B4C06" w:rsidRDefault="00A5595E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53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Смартфон                                   </w:t>
            </w:r>
            <w:r w:rsidR="00FB4C06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="00A5595E" w:rsidRPr="00FE4532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GSM</w:t>
            </w:r>
            <w:r w:rsidR="00A5595E" w:rsidRPr="00FE4532">
              <w:rPr>
                <w:rFonts w:ascii="Times New Roman" w:hAnsi="Times New Roman"/>
                <w:sz w:val="16"/>
                <w:szCs w:val="16"/>
              </w:rPr>
              <w:t xml:space="preserve"> 850/900/1800/1900, UMTS 850/900/1900/2100</w:t>
            </w:r>
          </w:p>
          <w:p w:rsidR="00FB4C06" w:rsidRDefault="00FE4532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семейства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OS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5595E" w:rsidRPr="00FE4532">
              <w:rPr>
                <w:rFonts w:ascii="Times New Roman" w:hAnsi="Times New Roman"/>
                <w:sz w:val="16"/>
                <w:szCs w:val="16"/>
              </w:rPr>
              <w:t>о 3-х суток в режи</w:t>
            </w:r>
            <w:r>
              <w:rPr>
                <w:rFonts w:ascii="Times New Roman" w:hAnsi="Times New Roman"/>
                <w:sz w:val="16"/>
                <w:szCs w:val="16"/>
              </w:rPr>
              <w:t>ме ожидания</w:t>
            </w:r>
            <w:r w:rsidR="00FE453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E4532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сенсорный</w:t>
            </w:r>
            <w:r w:rsidR="00FB4C0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FB4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B4C06" w:rsidRDefault="00FB4C0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FE4532" w:rsidRDefault="00FE4532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B4C06">
              <w:rPr>
                <w:rFonts w:ascii="Times New Roman" w:hAnsi="Times New Roman"/>
                <w:sz w:val="16"/>
                <w:szCs w:val="16"/>
              </w:rPr>
              <w:t>аличие всех</w:t>
            </w:r>
          </w:p>
          <w:p w:rsidR="00FB4C06" w:rsidRDefault="00FB4C06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FB4C06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6000 руб.</w:t>
            </w:r>
            <w:r w:rsidR="00A5595E" w:rsidRPr="00C55D6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</w:p>
          <w:p w:rsidR="00A5595E" w:rsidRPr="00C55D66" w:rsidRDefault="00A5595E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A5595E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10000 руб.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483D" w:rsidRPr="00C55D66" w:rsidTr="00714FF9">
        <w:trPr>
          <w:trHeight w:val="252"/>
        </w:trPr>
        <w:tc>
          <w:tcPr>
            <w:tcW w:w="79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75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5595E" w:rsidRPr="00C55D66">
                <w:rPr>
                  <w:rFonts w:ascii="Times New Roman" w:hAnsi="Times New Roman" w:cs="Times New Roman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671" w:type="pct"/>
            <w:tcBorders>
              <w:top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A5595E" w:rsidRPr="00C55D66" w:rsidRDefault="00A5595E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95E" w:rsidRPr="00C55D66" w:rsidRDefault="00A5595E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A5595E" w:rsidRPr="00C55D66" w:rsidRDefault="00A5595E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A5595E" w:rsidRPr="00C55D66" w:rsidRDefault="00A5595E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A5595E" w:rsidRPr="00C55D66" w:rsidRDefault="00A5595E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DE0FEC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A5595E" w:rsidRPr="00C55D66">
              <w:rPr>
                <w:rFonts w:ascii="Times New Roman" w:hAnsi="Times New Roman"/>
                <w:sz w:val="16"/>
                <w:szCs w:val="16"/>
              </w:rPr>
              <w:t xml:space="preserve">редельная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595E" w:rsidRPr="00C55D66">
              <w:rPr>
                <w:rFonts w:ascii="Times New Roman" w:hAnsi="Times New Roman"/>
                <w:sz w:val="16"/>
                <w:szCs w:val="16"/>
              </w:rPr>
              <w:t>цена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400 л"/>
              </w:smartTagPr>
              <w:r w:rsidRPr="00C55D66">
                <w:rPr>
                  <w:rFonts w:ascii="Times New Roman" w:hAnsi="Times New Roman"/>
                  <w:sz w:val="16"/>
                  <w:szCs w:val="16"/>
                </w:rPr>
                <w:t>400 л</w:t>
              </w:r>
            </w:smartTag>
            <w:r w:rsidRPr="00C55D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A5595E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Предельная </w:t>
            </w:r>
            <w:r w:rsidR="00DE0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цена 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 более  15 000 000,00 рублей</w:t>
            </w:r>
          </w:p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При установлении предельных значений показателей для транспортных средств учит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ы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вать:</w:t>
            </w:r>
          </w:p>
          <w:p w:rsidR="00A5595E" w:rsidRPr="00C55D66" w:rsidRDefault="00A5595E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-специфику деятельности гос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дарственных учреждений, ок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зывающих влияние на функци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нальные особенности  требу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мых транспортных средств;</w:t>
            </w:r>
          </w:p>
          <w:p w:rsidR="00A5595E" w:rsidRPr="00C55D66" w:rsidRDefault="00A5595E" w:rsidP="002277C9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-обновление автопарка приор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тетно автомобилями, произв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денными на территории России </w:t>
            </w: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(в рамках соответствующих поручений Правительства РФ);</w:t>
            </w:r>
          </w:p>
          <w:p w:rsidR="00A5595E" w:rsidRPr="00C55D66" w:rsidRDefault="00A5595E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 ограничение предельных х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рактеристик по мощности транспортных средств, испол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зуемых </w:t>
            </w:r>
            <w:proofErr w:type="spellStart"/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предпочтитель</w:t>
            </w:r>
            <w:proofErr w:type="spellEnd"/>
            <w:r w:rsidR="002D4B24" w:rsidRPr="00C55D66">
              <w:rPr>
                <w:rFonts w:ascii="Times New Roman" w:hAnsi="Times New Roman"/>
                <w:sz w:val="16"/>
                <w:szCs w:val="16"/>
              </w:rPr>
              <w:t xml:space="preserve"> но</w:t>
            </w:r>
            <w:proofErr w:type="gramEnd"/>
            <w:r w:rsidR="002D4B24" w:rsidRPr="00C55D6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8D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B24" w:rsidRPr="00C55D66">
              <w:rPr>
                <w:rFonts w:ascii="Times New Roman" w:hAnsi="Times New Roman"/>
                <w:sz w:val="16"/>
                <w:szCs w:val="16"/>
              </w:rPr>
              <w:t>городских условиях.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5595E" w:rsidRPr="00C55D66" w:rsidRDefault="00A5595E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4B24" w:rsidRPr="00C55D66" w:rsidTr="00714FF9">
        <w:trPr>
          <w:trHeight w:val="234"/>
        </w:trPr>
        <w:tc>
          <w:tcPr>
            <w:tcW w:w="7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D4B24" w:rsidRPr="00C55D66">
                <w:rPr>
                  <w:rFonts w:ascii="Times New Roman" w:hAnsi="Times New Roman" w:cs="Times New Roman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ганием, с рабочим объемом цилиндров не более 1500 см</w:t>
            </w:r>
            <w:r w:rsidRPr="00C55D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4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2D4B24" w:rsidRPr="00C55D66" w:rsidRDefault="002D4B24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B24" w:rsidRPr="00C55D66" w:rsidRDefault="002D4B24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B24" w:rsidRPr="00C55D66" w:rsidRDefault="002D4B24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D4B24" w:rsidRPr="00C55D66" w:rsidRDefault="002D4B2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B24" w:rsidRPr="00C55D66" w:rsidRDefault="002D4B2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2D4B24" w:rsidRPr="00C55D66" w:rsidRDefault="002D4B24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2D4B24" w:rsidRPr="00C55D66" w:rsidRDefault="002D4B24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4052" w:rsidRPr="00C55D66" w:rsidRDefault="00A74052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4B24" w:rsidRPr="00C55D66" w:rsidRDefault="008D1FEF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D4B24" w:rsidRPr="00C55D66">
              <w:rPr>
                <w:rFonts w:ascii="Times New Roman" w:hAnsi="Times New Roman"/>
                <w:sz w:val="16"/>
                <w:szCs w:val="16"/>
              </w:rPr>
              <w:t>редельная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B24"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74052" w:rsidRPr="00C55D66" w:rsidRDefault="00A74052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DB7AF3" w:rsidRPr="00C55D66" w:rsidRDefault="00A74052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2,5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-д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ля в</w:t>
            </w:r>
            <w:r w:rsidR="002D4B24" w:rsidRPr="00C55D66">
              <w:rPr>
                <w:rFonts w:ascii="Times New Roman" w:hAnsi="Times New Roman"/>
                <w:sz w:val="16"/>
                <w:szCs w:val="16"/>
              </w:rPr>
              <w:t>ысшая, главная группа должностей муниципальной службы</w:t>
            </w:r>
          </w:p>
          <w:p w:rsidR="00A74052" w:rsidRPr="00C55D66" w:rsidRDefault="00A74052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едущая группа должностей муниц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пальной службы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74052" w:rsidRPr="00C55D66" w:rsidRDefault="00A74052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1,5 млн.-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старшая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младшая группа должностей муниципальной службы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D4B24" w:rsidRPr="00C55D66" w:rsidRDefault="002D4B24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7AF3" w:rsidRPr="00C55D66" w:rsidTr="00714FF9">
        <w:trPr>
          <w:trHeight w:val="201"/>
        </w:trPr>
        <w:tc>
          <w:tcPr>
            <w:tcW w:w="7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DB7AF3" w:rsidRPr="00C55D66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ганием, с рабочим объемом цилиндров более 1500 см</w:t>
            </w:r>
            <w:r w:rsidRPr="00C55D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4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DB7AF3" w:rsidRPr="00C55D66" w:rsidRDefault="00DB7AF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8D1FEF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>редельная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2,5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-д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ля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ысшая, главная группа должностей муниципальной службы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едущая группа должностей муниц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пальной службы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1,5 млн.-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старшая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младшая группа должностей муниципальной службы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7AF3" w:rsidRPr="00C55D66" w:rsidTr="00714FF9">
        <w:trPr>
          <w:trHeight w:val="1730"/>
        </w:trPr>
        <w:tc>
          <w:tcPr>
            <w:tcW w:w="7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F97B53" w:rsidP="002277C9">
            <w:pPr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DB7AF3" w:rsidRPr="00C55D66">
                <w:rPr>
                  <w:rFonts w:ascii="Times New Roman" w:hAnsi="Times New Roman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8D1FE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Средства транспортные с поршневым двигателем вну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реннего сгорания с восплам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полудизелем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), новые</w:t>
            </w:r>
          </w:p>
        </w:tc>
        <w:tc>
          <w:tcPr>
            <w:tcW w:w="14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DB7AF3" w:rsidRPr="00C55D66" w:rsidRDefault="00DB7AF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8D1FEF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>редельная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2,5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-д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ля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ысшая, главная группа должностей муниципальной службы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едущая группа должностей муниц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пальной службы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1,5 млн.-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старшая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младшая группа должностей муниципальной службы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7AF3" w:rsidRPr="00C55D66" w:rsidTr="00714FF9">
        <w:trPr>
          <w:trHeight w:val="2498"/>
        </w:trPr>
        <w:tc>
          <w:tcPr>
            <w:tcW w:w="7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8D1FE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4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D1FEF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8D1FEF" w:rsidRDefault="008D1FEF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  <w:p w:rsidR="00DB7AF3" w:rsidRPr="00C55D66" w:rsidRDefault="00DB7AF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мощность двигателя, </w:t>
            </w: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8D1FEF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>редельная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2,5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-д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ля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ысшая, главная группа должностей муниципальной службы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2,0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proofErr w:type="spellEnd"/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едущая группа должностей муниц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пальной службы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B7AF3" w:rsidRPr="00C55D66" w:rsidRDefault="00DB7AF3" w:rsidP="002277C9">
            <w:pPr>
              <w:autoSpaceDE w:val="0"/>
              <w:autoSpaceDN w:val="0"/>
              <w:spacing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1,5 млн.-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старшая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, младшая группа должностей муниципальной службы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7AF3" w:rsidRPr="00C55D66" w:rsidTr="00714FF9"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телем внутреннего сгорания с воспламенением от сжатия (дизелем или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</w:t>
            </w: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536302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  <w:r w:rsidR="00DB7AF3" w:rsidRPr="00C55D66">
              <w:rPr>
                <w:rFonts w:ascii="Times New Roman" w:hAnsi="Times New Roman" w:cs="Times New Roman"/>
                <w:sz w:val="16"/>
                <w:szCs w:val="16"/>
              </w:rPr>
              <w:t>ная сила</w:t>
            </w: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D1FEF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:rsidR="008D1FEF" w:rsidRDefault="008D1FEF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8D1FEF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7AF3" w:rsidRPr="00C55D66">
              <w:rPr>
                <w:rFonts w:ascii="Times New Roman" w:hAnsi="Times New Roman"/>
                <w:sz w:val="16"/>
                <w:szCs w:val="16"/>
              </w:rPr>
              <w:t>редельная цена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440 л"/>
              </w:smartTagPr>
              <w:r w:rsidRPr="00C55D66">
                <w:rPr>
                  <w:rFonts w:ascii="Times New Roman" w:hAnsi="Times New Roman"/>
                  <w:sz w:val="16"/>
                  <w:szCs w:val="16"/>
                </w:rPr>
                <w:t>440 л</w:t>
              </w:r>
            </w:smartTag>
            <w:r w:rsidRPr="00C55D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Предельная цена н</w:t>
            </w: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е более 4 200 000,00 рублей</w:t>
            </w:r>
          </w:p>
          <w:p w:rsidR="00DB7AF3" w:rsidRPr="00C55D66" w:rsidRDefault="00DB7AF3" w:rsidP="002277C9">
            <w:pPr>
              <w:spacing w:after="0" w:line="240" w:lineRule="auto"/>
              <w:ind w:firstLine="459"/>
              <w:rPr>
                <w:rFonts w:ascii="Times New Roman" w:hAnsi="Times New Roman"/>
                <w:sz w:val="16"/>
                <w:szCs w:val="16"/>
              </w:rPr>
            </w:pPr>
          </w:p>
          <w:p w:rsidR="00DB7AF3" w:rsidRPr="00C55D66" w:rsidRDefault="00DB7AF3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При установлении предельных значений показателей для транспортных сре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едлаг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ется учитывать:</w:t>
            </w:r>
          </w:p>
          <w:p w:rsidR="00DB7AF3" w:rsidRPr="00C55D66" w:rsidRDefault="00DB7AF3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 специфику деятельности, гос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дарственных учреждений, ок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зывающих влияние на функци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нальные особенности  требу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мых транспортных средств;</w:t>
            </w:r>
          </w:p>
          <w:p w:rsidR="00DB7AF3" w:rsidRPr="00C55D66" w:rsidRDefault="00DB7AF3" w:rsidP="002277C9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 обновление автопарка приор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тетно автомобилями, произв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денными на территории России (в рамках соответствующих поручений Правительства РФ);</w:t>
            </w:r>
          </w:p>
          <w:p w:rsidR="008D1FEF" w:rsidRDefault="00DB7AF3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- ограничение предельных х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рактеристик по мощности транспортных средств, испол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зуемых предпочтительно в г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родских условиях.</w:t>
            </w: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1FEF" w:rsidRPr="008D1FEF" w:rsidRDefault="008D1FEF" w:rsidP="002277C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7AF3" w:rsidRPr="00C55D66" w:rsidRDefault="00DB7AF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252"/>
        </w:trPr>
        <w:tc>
          <w:tcPr>
            <w:tcW w:w="7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7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67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паемой продукции: мебель для сидения, преимуществе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но с металлическим каркасом</w:t>
            </w: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Главная, ведущая </w:t>
            </w:r>
            <w:r w:rsidR="00FB4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C55D6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должностей муниципальной службы, директор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2578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венный) мех, искусс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венная замша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рофибра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), ткань, 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кожа натуральная, искусстве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217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Старшая, младшая  группа должностей муниципальной службы, заместитель директора, главный бухгалтер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251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623871" w:rsidRDefault="00623871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венный) мех, искусс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венная замша (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рофибра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), ткань, 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  <w:p w:rsidR="00FB4C06" w:rsidRDefault="00FB4C0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C06" w:rsidRDefault="00FB4C0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C06" w:rsidRDefault="00FB4C0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C06" w:rsidRPr="00C55D66" w:rsidRDefault="00FB4C0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венная замша (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), ткань, нетканые материалы </w:t>
            </w:r>
            <w:proofErr w:type="gramEnd"/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18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служащие, работники учреждений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687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Материал (метал),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обивочные</w:t>
            </w:r>
            <w:proofErr w:type="gramEnd"/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623871" w:rsidRPr="00C55D66" w:rsidRDefault="0062387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Материа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л(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металл), обивочные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ткань,</w:t>
            </w:r>
          </w:p>
          <w:p w:rsidR="00623871" w:rsidRPr="00C55D66" w:rsidRDefault="0062387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3871" w:rsidRPr="00C55D66" w:rsidTr="00714FF9">
        <w:trPr>
          <w:trHeight w:val="335"/>
        </w:trPr>
        <w:tc>
          <w:tcPr>
            <w:tcW w:w="7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DD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DD5FC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67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8D1FE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Мебель деревянная для оф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сов. Пояснения по закупа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мой продукции: мебель для сидения, преимущественно с деревянным каркасом</w:t>
            </w:r>
          </w:p>
          <w:p w:rsidR="00623871" w:rsidRPr="00C55D66" w:rsidRDefault="00623871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 xml:space="preserve">Главная, ведущая </w:t>
            </w:r>
            <w:r w:rsidR="00FB4C06"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должностей муниципальной службы, директор</w:t>
            </w:r>
          </w:p>
        </w:tc>
        <w:tc>
          <w:tcPr>
            <w:tcW w:w="40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23871" w:rsidRPr="00C55D66" w:rsidRDefault="00623871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0CCC" w:rsidRPr="00C55D66" w:rsidTr="00714FF9">
        <w:trPr>
          <w:trHeight w:val="251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D1FEF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предельное значение: массив древесины "ценных" пород (твердолиственных и тропических). Во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з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мягко</w:t>
            </w:r>
            <w:r w:rsidR="008D1FEF">
              <w:rPr>
                <w:rFonts w:ascii="Times New Roman" w:hAnsi="Times New Roman"/>
                <w:sz w:val="16"/>
                <w:szCs w:val="16"/>
              </w:rPr>
              <w:t>листв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енных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пород: </w:t>
            </w: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береза, лиственница, сосна, ель</w:t>
            </w: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венный) мех, искусс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венная замша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рофибра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), ткань, 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мягкол</w:t>
            </w:r>
            <w:r w:rsidR="00536302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с</w:t>
            </w:r>
            <w:r w:rsidR="00536302">
              <w:rPr>
                <w:rFonts w:ascii="Times New Roman" w:hAnsi="Times New Roman"/>
                <w:sz w:val="16"/>
                <w:szCs w:val="16"/>
              </w:rPr>
              <w:t>т-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венных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пород</w:t>
            </w: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:б</w:t>
            </w:r>
            <w:proofErr w:type="gramEnd"/>
            <w:r w:rsidRPr="00C55D66">
              <w:rPr>
                <w:rFonts w:ascii="Times New Roman" w:hAnsi="Times New Roman"/>
                <w:sz w:val="16"/>
                <w:szCs w:val="16"/>
              </w:rPr>
              <w:t>ереза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, листве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ница, сосна, ель</w:t>
            </w: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C06" w:rsidRDefault="00FB4C06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55D66">
              <w:rPr>
                <w:rFonts w:ascii="Times New Roman" w:hAnsi="Times New Roman"/>
                <w:sz w:val="16"/>
                <w:szCs w:val="16"/>
              </w:rPr>
              <w:t>кожа натуральная, искусстве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ная кожа, мебельный (искусс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венный) мех, искусственная замша (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130CCC" w:rsidRPr="00C55D66" w:rsidRDefault="00130CCC" w:rsidP="008D1F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130CCC" w:rsidRPr="00C55D66" w:rsidRDefault="00130CC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6A0C" w:rsidRPr="00C55D66" w:rsidTr="00714FF9">
        <w:trPr>
          <w:trHeight w:val="167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Старшая, младшая  группа должностей муниципальной службы, заместитель директора, главный бухгалтер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6A0C" w:rsidRPr="00C55D66" w:rsidTr="00FB4C06">
        <w:trPr>
          <w:trHeight w:val="39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значение: древесина хвойных и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ткань.</w:t>
            </w:r>
          </w:p>
          <w:p w:rsidR="008D1FEF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возможное значение: нетканые материалы</w:t>
            </w: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мягкол</w:t>
            </w:r>
            <w:r w:rsidR="005363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ткань, нетканые материалы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6A0C" w:rsidRPr="00C55D66" w:rsidTr="00714FF9">
        <w:trPr>
          <w:trHeight w:val="117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75" w:type="pct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b/>
                <w:sz w:val="16"/>
                <w:szCs w:val="16"/>
              </w:rPr>
              <w:t>Технические служащие, работники учреждений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6A0C" w:rsidRPr="00C55D66" w:rsidTr="00714FF9">
        <w:trPr>
          <w:trHeight w:val="2574"/>
        </w:trPr>
        <w:tc>
          <w:tcPr>
            <w:tcW w:w="7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C55D66">
              <w:rPr>
                <w:rFonts w:ascii="Times New Roman" w:hAnsi="Times New Roman"/>
                <w:sz w:val="16"/>
                <w:szCs w:val="16"/>
              </w:rPr>
              <w:t xml:space="preserve"> пород: береза, лис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венница, сосна, ель</w:t>
            </w:r>
          </w:p>
          <w:p w:rsidR="00216A0C" w:rsidRPr="00C55D66" w:rsidRDefault="00216A0C" w:rsidP="00FB4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6A0C" w:rsidRPr="00C55D66" w:rsidRDefault="00216A0C" w:rsidP="00FB4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7A1" w:rsidRDefault="00CF77A1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мягкол</w:t>
            </w:r>
            <w:r w:rsidR="00CF77A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  <w:p w:rsidR="00216A0C" w:rsidRPr="00C55D66" w:rsidRDefault="00216A0C" w:rsidP="002277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7A1" w:rsidRDefault="00CF77A1" w:rsidP="002277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ткань, нетканые материалы</w:t>
            </w:r>
          </w:p>
        </w:tc>
        <w:tc>
          <w:tcPr>
            <w:tcW w:w="40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6A0C" w:rsidRPr="00C55D66" w:rsidTr="00714FF9"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DD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DD5FC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F97B53" w:rsidP="002277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216A0C" w:rsidRPr="00C55D66">
                <w:rPr>
                  <w:rFonts w:ascii="Times New Roman" w:hAnsi="Times New Roman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теле. Пояснения по требуемой продукции: системы управл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ния базами данных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стоимость годового владения пр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ры) из расчета на одного пользов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теля в течение всего срока службы</w:t>
            </w:r>
          </w:p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общая сумма выплат по лиценз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онным и иным договорам (незав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симо от вида договора), отчисл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ний в пользу иностранных юрид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ческих и физических лиц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висные договоры) из расчета на одного пользователя в течение всего срока службы</w:t>
            </w:r>
          </w:p>
          <w:p w:rsidR="00216A0C" w:rsidRPr="00C55D66" w:rsidRDefault="00216A0C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онным и иным договорам (нез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висимо от вида договора), отчи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лений в пользу иностранных юридических и физических лиц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A0C" w:rsidRPr="00C55D66" w:rsidRDefault="00216A0C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16A0C" w:rsidRPr="00C55D66" w:rsidRDefault="00216A0C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5D66" w:rsidRPr="00C55D66" w:rsidTr="00714FF9"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DD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DD5FC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55D66" w:rsidRPr="00C55D66">
                <w:rPr>
                  <w:rFonts w:ascii="Times New Roman" w:hAnsi="Times New Roman" w:cs="Times New Roman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вышения эффективности бизнеса и приложения для домашнего пользования, отдельно реализуемые. Поя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ции: офисные приложения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совместимость с системами межв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домственного электронного док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ментооборота (МЭДО) (да/нет)</w:t>
            </w:r>
          </w:p>
          <w:p w:rsidR="00C55D66" w:rsidRP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 графические возмо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ж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ности приложения</w:t>
            </w:r>
          </w:p>
          <w:p w:rsidR="00FA5394" w:rsidRPr="00C55D66" w:rsidRDefault="00FA5394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5D66" w:rsidRP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жений, содержащих персональные данные (да/нет)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совместимость с системами ме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ж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 xml:space="preserve">ведомственного электронного документооборота (МЭДО) </w:t>
            </w:r>
          </w:p>
          <w:p w:rsidR="00C55D66" w:rsidRP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5D66" w:rsidRDefault="00C55D66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 графические во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з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можности приложения</w:t>
            </w:r>
          </w:p>
          <w:p w:rsidR="00FA5394" w:rsidRPr="00C55D66" w:rsidRDefault="00FA5394" w:rsidP="00FB4C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5D66" w:rsidRPr="00C55D66" w:rsidRDefault="00C55D6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кону "О персональных данных" приложений, содержащих перс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нальные данные (да/нет)</w:t>
            </w:r>
          </w:p>
          <w:p w:rsidR="00C55D66" w:rsidRPr="00C55D66" w:rsidRDefault="00C55D6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FB4C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текстовые и графические файлы, электронные таблицы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394" w:rsidRDefault="00FA539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394" w:rsidRDefault="00FA539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5D66" w:rsidRPr="00C55D66" w:rsidTr="00714FF9"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DD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DD5FC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55D66" w:rsidRPr="00C55D66">
                <w:rPr>
                  <w:rFonts w:ascii="Times New Roman" w:hAnsi="Times New Roman" w:cs="Times New Roman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яснения по требуемой пр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дукции: средства обеспечения информационной безопасн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формации в составе средств обе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печения информационной безопа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 систем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кри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тоалгоритмов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формации в составе средств обеспечения информационной безопасности систем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 Р.34.10-2012</w:t>
            </w:r>
          </w:p>
          <w:p w:rsidR="00C55D66" w:rsidRPr="00C55D66" w:rsidRDefault="00C55D66" w:rsidP="002277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sz w:val="16"/>
                <w:szCs w:val="16"/>
              </w:rPr>
            </w:pPr>
            <w:r w:rsidRPr="00C55D66">
              <w:rPr>
                <w:rFonts w:ascii="Times New Roman" w:hAnsi="Times New Roman"/>
                <w:sz w:val="16"/>
                <w:szCs w:val="16"/>
              </w:rPr>
              <w:t>интерфейс конфигурирования средства информационной без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/>
                <w:sz w:val="16"/>
                <w:szCs w:val="16"/>
              </w:rPr>
              <w:t>пасности на русском языке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5D66" w:rsidRPr="00C55D66" w:rsidTr="00714FF9">
        <w:trPr>
          <w:trHeight w:val="1386"/>
        </w:trPr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DD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DD5FC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55D66" w:rsidRPr="00C55D66">
                <w:rPr>
                  <w:rFonts w:ascii="Times New Roman" w:hAnsi="Times New Roman" w:cs="Times New Roman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ния процессами организации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стров учета, содержащих функции по ведению бухгалтерской док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соответствуют российским стандартам систем бухгалтерского учета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стров учета, содержащих фун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бухгалтерской документации, которые соотве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ствуют российским стандартам систем бухгалтерского учета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ской документации, которые соответствуют российским стандартам систем бухгалте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5D66" w:rsidRPr="00C55D66" w:rsidTr="00714FF9">
        <w:trPr>
          <w:trHeight w:val="1665"/>
        </w:trPr>
        <w:tc>
          <w:tcPr>
            <w:tcW w:w="7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F97B5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55D66" w:rsidRPr="00C55D66">
                <w:rPr>
                  <w:rFonts w:ascii="Times New Roman" w:hAnsi="Times New Roman" w:cs="Times New Roman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67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тернет"</w:t>
            </w:r>
          </w:p>
        </w:tc>
        <w:tc>
          <w:tcPr>
            <w:tcW w:w="501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ния в информационно-телекоммуникационной сети "Интернет"</w:t>
            </w:r>
          </w:p>
        </w:tc>
        <w:tc>
          <w:tcPr>
            <w:tcW w:w="730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20Мбит/сек.</w:t>
            </w:r>
          </w:p>
        </w:tc>
        <w:tc>
          <w:tcPr>
            <w:tcW w:w="40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77C9" w:rsidRPr="00C55D66" w:rsidTr="00CF77A1">
        <w:trPr>
          <w:trHeight w:val="535"/>
        </w:trPr>
        <w:tc>
          <w:tcPr>
            <w:tcW w:w="5000" w:type="pct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F77A1" w:rsidRPr="00CF77A1" w:rsidRDefault="002277C9" w:rsidP="00CF77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296" w:right="24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7A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FA539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  <w:r w:rsidRPr="00CF77A1">
              <w:rPr>
                <w:rFonts w:ascii="Times New Roman" w:hAnsi="Times New Roman"/>
                <w:b/>
                <w:sz w:val="16"/>
                <w:szCs w:val="16"/>
              </w:rPr>
              <w:t xml:space="preserve">        Дополнительный перечень отдельных видов товаров, работ, услуг, определенный Управлением здравоохранения </w:t>
            </w:r>
            <w:proofErr w:type="gramStart"/>
            <w:r w:rsidRPr="00CF77A1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CF77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CF77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77A1">
              <w:rPr>
                <w:rFonts w:ascii="Times New Roman" w:hAnsi="Times New Roman"/>
                <w:b/>
                <w:sz w:val="16"/>
                <w:szCs w:val="16"/>
              </w:rPr>
              <w:t>Волгодонска</w:t>
            </w:r>
          </w:p>
        </w:tc>
      </w:tr>
      <w:tr w:rsidR="006D2A63" w:rsidRPr="00D63F40" w:rsidTr="00CF77A1">
        <w:trPr>
          <w:trHeight w:val="605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19.20.21.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Дизельное топливо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; дм³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 Р-52368-2005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D2A6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Классификационный код экол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гического класса топлива - опр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деляющего требования безопа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 топлива для Российской Федерации, в соответствии с Решением Комиссии Таможенн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 союза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от 18.10.2011 № 826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выше К5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2A63" w:rsidRPr="00D63F40" w:rsidTr="00CF77A1">
        <w:trPr>
          <w:trHeight w:val="338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19.20.21.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Бензин АИ92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; дм³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 Р-51105-97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D2A6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Классификационный код экол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гического класса топлива - опр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деляющего требования безопа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 топлива для Российской Федерации, в соответствии с Решением Комиссии Таможенн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 союза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от 18.10.2011 № 826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выше К5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5D66" w:rsidRPr="00D63F40" w:rsidTr="00CF77A1">
        <w:trPr>
          <w:trHeight w:val="394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19.20.21.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Бензин АИ95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proofErr w:type="gramStart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</w:t>
            </w:r>
            <w:proofErr w:type="gramEnd"/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; дм³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 Р-51866-2002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55D66" w:rsidRPr="00D63F40" w:rsidTr="00CF77A1">
        <w:trPr>
          <w:trHeight w:val="735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Классификационный код экол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гического класса топлива - опр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деляющего требования безопа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 топлива для Российской Федерации, в соответствии с Решением Комиссии Таможенн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 союза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от 18.10.2011 № 826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выше К5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55D66" w:rsidRPr="00D63F40" w:rsidTr="00CF77A1">
        <w:trPr>
          <w:trHeight w:val="735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   21.20.10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средства, включенные в перечень жи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ненно необходимых и ва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нейших лекарственных пр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паратов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111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112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161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306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778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872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8751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миллилитр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литр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миллиграмм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грамм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упаковка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флакон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коробка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МНН, лекарственные формы, (дозировка, формы выпуска, фасовка) в соответствии с П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РЕЧНЕМ ЖИЗНЕННО НЕО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ХОДИМЫХ И ВАЖНЕЙШИХ ЛЕКАРСТВЕННЫХ ПРЕПАР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ТОВ ДЛЯ МЕДИЦИНСКОГО ПРИМЕНЕНИЯ,  утвержденным распоряжением Правительства Российской Федерации</w:t>
            </w:r>
          </w:p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Предельные цены на лекарстве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ные препараты (по МНН с учетом формы выпуска, дозировки и 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фасовки) согласно Государстве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ному реестру предельных отп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скных цен, с учетом НДС (10%)  и оптовых региональных надб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вок, утвержденных Постановл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нием Региональной службы по тарифам Ростовской области.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55D66" w:rsidRPr="00D63F40" w:rsidTr="00CF77A1">
        <w:trPr>
          <w:trHeight w:val="735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Автомобили скорой</w:t>
            </w:r>
            <w:r w:rsidR="00E17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 мед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цинской помощи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2251</w:t>
            </w: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</w:t>
            </w:r>
            <w:r w:rsidR="006D2A63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Лошадиная сила</w:t>
            </w: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Комплектация по ГОСТ </w:t>
            </w:r>
            <w:proofErr w:type="gramStart"/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 52567-2006</w:t>
            </w:r>
          </w:p>
          <w:p w:rsidR="00FA5394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Оснащенность медицинским оборудованием в соответствии с приказом МЗ РФ </w:t>
            </w:r>
          </w:p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Предельная цена (без медици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ского оборудования)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FA5394" w:rsidRDefault="00FA539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D63F40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3F4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130 л.</w:t>
            </w:r>
            <w:proofErr w:type="gramStart"/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63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394" w:rsidRDefault="00FA5394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более 3 000 000,00 рублей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55D66" w:rsidRPr="00D63F40" w:rsidTr="00CF77A1">
        <w:trPr>
          <w:trHeight w:val="735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71.12.19.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ментации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714FF9" w:rsidRDefault="00714FF9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55D66" w:rsidRPr="00C55D66" w:rsidRDefault="00C55D66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Требования к проектной док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ментации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соответствие 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ГОСТ </w:t>
            </w: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21.1101-2013, требов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ниям законодательства в обла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ти градостроительной деятел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ности, нормативным актам в области проектирования и строительства, а также заданию на проектирование</w:t>
            </w: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66" w:rsidRPr="00C55D66" w:rsidRDefault="00C55D66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Стоимость проектных работ не должна превышать стоимость, определенную по справочникам базовых цен на проектные и изыскательские работы в соо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ветствии с постановлением Правительства Ростовской 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ласти от 04.10.2012 № 945 «Об утверждении Порядка организ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ции и финансирования из обл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стного бюджета работ по стро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тельству, реконструкции, кап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тальному ремонту объектов, а также ремонту автомобильных дорог»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C55D66" w:rsidRPr="00C55D66" w:rsidRDefault="00C55D66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D2A63" w:rsidRPr="00D63F40" w:rsidTr="00CF77A1">
        <w:trPr>
          <w:trHeight w:val="735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Продукты пищевые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в части ограничений, установленных в отношении отдельных продуктов питания для отдельных категорий контингента, обслуживаемого  государственными учреждениями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D2A63" w:rsidRPr="00D63F40" w:rsidTr="00CF77A1">
        <w:trPr>
          <w:trHeight w:val="522"/>
        </w:trPr>
        <w:tc>
          <w:tcPr>
            <w:tcW w:w="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ГОСТам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, дейс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вующим на территории Росси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2A6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 продуктов по ра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фасовке,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Упаковке, обработке, размерам и срокам годности техническому заданию, проработанному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всоо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ветствием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действующими но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мами, характеру и способу тран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портировки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6D2A63" w:rsidRPr="00C55D66" w:rsidRDefault="006D2A6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D2A63" w:rsidRPr="00C55D66" w:rsidRDefault="006D2A6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 ограничениям, установленным федеральными нормативными правовыми акт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ми, по стране происхождения товаров (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санкционные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продукты питания).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Наличие сертификата (если товар  сертифицируется), подтве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ждающего качество товаров, санитарно-гигиенические серт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фикаты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Наличие  упаковки и маркировки  в соответствии с действующими стандартами и техническими условиями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более розничных</w:t>
            </w:r>
            <w:proofErr w:type="gram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цен соо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ветствующих категорий проду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ции, сложившихся на реги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нальном рынке на момент фо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мирования начальной (макс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мальной) цены контракта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96.01.19.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Услуги по стирке белья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</w:t>
            </w:r>
            <w:r w:rsidR="00E17763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илограмм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ГОСТ Р52058-2003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«Технологии обработки белья в медицинских учреждениях»  МУ 3.5.736-99 РФ. (Утв. Федерал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ным центром </w:t>
            </w: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госсанэпиднадзора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Минздрава РФ 1999г.)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735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 2.1.3.1375-03 «Гигиен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ческие требования к размещению, устройству, оборудованию и эксплуатации больниц, родил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ных домов и других лечебных стационаров» (Утв. Главным государственным санитарным врачом РФ, Первым заместителем Министерства здравоохранения РФ Г.Г. Онищенко 6 июня 2003г.).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594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E17763" w:rsidRPr="00C55D66" w:rsidRDefault="00E17763" w:rsidP="00E17763">
            <w:pP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Лошадиная сила</w:t>
            </w: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FA5394">
        <w:trPr>
          <w:trHeight w:val="252"/>
        </w:trPr>
        <w:tc>
          <w:tcPr>
            <w:tcW w:w="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Не более 2 500 000,00 рублей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FC3" w:rsidRPr="00D63F40" w:rsidTr="00CF77A1">
        <w:trPr>
          <w:trHeight w:val="4416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71.12.12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Услуги по инженерно-техническому проектиров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нию зданий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DD5FC3" w:rsidRPr="00C55D66" w:rsidRDefault="00DD5FC3" w:rsidP="00227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 w:rsidRPr="00C55D66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Требования к проектной док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ментации 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  <w:r w:rsidR="00714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цена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соответствие 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ГОСТ </w:t>
            </w:r>
            <w:proofErr w:type="gramStart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55D66">
              <w:rPr>
                <w:rFonts w:ascii="Times New Roman" w:hAnsi="Times New Roman" w:cs="Times New Roman"/>
                <w:sz w:val="16"/>
                <w:szCs w:val="16"/>
              </w:rPr>
              <w:t xml:space="preserve"> 21.1101-2013, требов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ниям законодательства в обла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ти градостроительной деятел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ности, нормативным актам в области проектирования и строительства, а также заданию на проектирование</w:t>
            </w: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C3" w:rsidRPr="00C55D66" w:rsidRDefault="00DD5FC3" w:rsidP="00227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Стоимость проектных работ не должна превышать стоимость, определенную по справочникам базовых цен на проектные и изыскательские работы в соо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ветствии с постановлением Правительства Ростовской 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ласти от 04.10.2012 № 945 «Об утверждении Порядка организ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ции и финансирования из обл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стного бюджета работ по стро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тельству, реконструкции, кап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5D66">
              <w:rPr>
                <w:rFonts w:ascii="Times New Roman" w:hAnsi="Times New Roman" w:cs="Times New Roman"/>
                <w:sz w:val="16"/>
                <w:szCs w:val="16"/>
              </w:rPr>
              <w:t>тальному ремонту объектов, а также ремонту автомобильных дорог»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D5FC3" w:rsidRPr="00C55D66" w:rsidRDefault="00DD5FC3" w:rsidP="002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5D6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733EA5" w:rsidRDefault="00733EA5" w:rsidP="00C55D66">
      <w:pPr>
        <w:widowControl w:val="0"/>
        <w:rPr>
          <w:rFonts w:ascii="Times New Roman" w:hAnsi="Times New Roman"/>
          <w:b/>
          <w:sz w:val="24"/>
          <w:szCs w:val="24"/>
        </w:rPr>
      </w:pPr>
    </w:p>
    <w:sectPr w:rsidR="00733EA5" w:rsidSect="00351D80">
      <w:headerReference w:type="even" r:id="rId21"/>
      <w:footerReference w:type="even" r:id="rId22"/>
      <w:footerReference w:type="default" r:id="rId23"/>
      <w:pgSz w:w="16838" w:h="11906" w:orient="landscape"/>
      <w:pgMar w:top="360" w:right="458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F0" w:rsidRDefault="00B460F0" w:rsidP="006E47FB">
      <w:pPr>
        <w:spacing w:after="0" w:line="240" w:lineRule="auto"/>
      </w:pPr>
      <w:r>
        <w:separator/>
      </w:r>
    </w:p>
  </w:endnote>
  <w:endnote w:type="continuationSeparator" w:id="0">
    <w:p w:rsidR="00B460F0" w:rsidRDefault="00B460F0" w:rsidP="006E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6" w:rsidRDefault="00F97B53" w:rsidP="000B40D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5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5D66" w:rsidRDefault="00C55D6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964"/>
      <w:docPartObj>
        <w:docPartGallery w:val="Page Numbers (Bottom of Page)"/>
        <w:docPartUnique/>
      </w:docPartObj>
    </w:sdtPr>
    <w:sdtContent>
      <w:p w:rsidR="00C55D66" w:rsidRDefault="00F97B53">
        <w:pPr>
          <w:pStyle w:val="ac"/>
          <w:jc w:val="right"/>
        </w:pPr>
        <w:fldSimple w:instr=" PAGE   \* MERGEFORMAT ">
          <w:r w:rsidR="00A55B9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F0" w:rsidRDefault="00B460F0" w:rsidP="006E47FB">
      <w:pPr>
        <w:spacing w:after="0" w:line="240" w:lineRule="auto"/>
      </w:pPr>
      <w:r>
        <w:separator/>
      </w:r>
    </w:p>
  </w:footnote>
  <w:footnote w:type="continuationSeparator" w:id="0">
    <w:p w:rsidR="00B460F0" w:rsidRDefault="00B460F0" w:rsidP="006E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6" w:rsidRDefault="00F97B53" w:rsidP="000B40D3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5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5D66" w:rsidRDefault="00C55D66" w:rsidP="00EB120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5C03"/>
    <w:multiLevelType w:val="hybridMultilevel"/>
    <w:tmpl w:val="A1EC766A"/>
    <w:lvl w:ilvl="0" w:tplc="5DD655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C4"/>
    <w:rsid w:val="00002EE3"/>
    <w:rsid w:val="00005305"/>
    <w:rsid w:val="00006CA2"/>
    <w:rsid w:val="00010902"/>
    <w:rsid w:val="00011BF2"/>
    <w:rsid w:val="00011FBE"/>
    <w:rsid w:val="00022014"/>
    <w:rsid w:val="000240BB"/>
    <w:rsid w:val="00035BD3"/>
    <w:rsid w:val="00036BEA"/>
    <w:rsid w:val="0004516A"/>
    <w:rsid w:val="00061FA0"/>
    <w:rsid w:val="0007159A"/>
    <w:rsid w:val="00071BD9"/>
    <w:rsid w:val="00073E3F"/>
    <w:rsid w:val="0008193E"/>
    <w:rsid w:val="00081C16"/>
    <w:rsid w:val="00081E9B"/>
    <w:rsid w:val="00086781"/>
    <w:rsid w:val="000962EC"/>
    <w:rsid w:val="00096927"/>
    <w:rsid w:val="000A10F6"/>
    <w:rsid w:val="000A2F9E"/>
    <w:rsid w:val="000A6F17"/>
    <w:rsid w:val="000B0722"/>
    <w:rsid w:val="000B2769"/>
    <w:rsid w:val="000B40D3"/>
    <w:rsid w:val="000B4C46"/>
    <w:rsid w:val="000C1A9E"/>
    <w:rsid w:val="000C29D0"/>
    <w:rsid w:val="000D3850"/>
    <w:rsid w:val="000D55BE"/>
    <w:rsid w:val="000E4B73"/>
    <w:rsid w:val="000F26C6"/>
    <w:rsid w:val="000F5C88"/>
    <w:rsid w:val="000F78B8"/>
    <w:rsid w:val="001038D9"/>
    <w:rsid w:val="00106FBE"/>
    <w:rsid w:val="001078AA"/>
    <w:rsid w:val="001208EF"/>
    <w:rsid w:val="00120F7F"/>
    <w:rsid w:val="0012291E"/>
    <w:rsid w:val="00125D94"/>
    <w:rsid w:val="00130CCC"/>
    <w:rsid w:val="0013105D"/>
    <w:rsid w:val="00135D12"/>
    <w:rsid w:val="00141452"/>
    <w:rsid w:val="00142C5B"/>
    <w:rsid w:val="00142FC6"/>
    <w:rsid w:val="001500E0"/>
    <w:rsid w:val="001608FC"/>
    <w:rsid w:val="00162539"/>
    <w:rsid w:val="00170C6D"/>
    <w:rsid w:val="001863D6"/>
    <w:rsid w:val="001864F8"/>
    <w:rsid w:val="00191A1C"/>
    <w:rsid w:val="0019256B"/>
    <w:rsid w:val="00193222"/>
    <w:rsid w:val="00194C30"/>
    <w:rsid w:val="00197D27"/>
    <w:rsid w:val="00197E01"/>
    <w:rsid w:val="001A165F"/>
    <w:rsid w:val="001A2124"/>
    <w:rsid w:val="001A567E"/>
    <w:rsid w:val="001A66C6"/>
    <w:rsid w:val="001B1396"/>
    <w:rsid w:val="001C1D14"/>
    <w:rsid w:val="001C4D9D"/>
    <w:rsid w:val="001C530C"/>
    <w:rsid w:val="001D2EE7"/>
    <w:rsid w:val="001D71A6"/>
    <w:rsid w:val="001E29B2"/>
    <w:rsid w:val="001E2AB7"/>
    <w:rsid w:val="001E6BB1"/>
    <w:rsid w:val="001F3318"/>
    <w:rsid w:val="001F6166"/>
    <w:rsid w:val="00206088"/>
    <w:rsid w:val="002133CF"/>
    <w:rsid w:val="00216487"/>
    <w:rsid w:val="002165BA"/>
    <w:rsid w:val="00216611"/>
    <w:rsid w:val="00216A0C"/>
    <w:rsid w:val="00216FF5"/>
    <w:rsid w:val="0022242C"/>
    <w:rsid w:val="002230F6"/>
    <w:rsid w:val="002240AE"/>
    <w:rsid w:val="0022737B"/>
    <w:rsid w:val="002277C9"/>
    <w:rsid w:val="00232443"/>
    <w:rsid w:val="00235007"/>
    <w:rsid w:val="00237025"/>
    <w:rsid w:val="00247052"/>
    <w:rsid w:val="002524D9"/>
    <w:rsid w:val="0025759B"/>
    <w:rsid w:val="00261924"/>
    <w:rsid w:val="0026335F"/>
    <w:rsid w:val="002703FC"/>
    <w:rsid w:val="00276F48"/>
    <w:rsid w:val="002820B2"/>
    <w:rsid w:val="00282F88"/>
    <w:rsid w:val="00293323"/>
    <w:rsid w:val="0029699F"/>
    <w:rsid w:val="00296B1B"/>
    <w:rsid w:val="002A5D36"/>
    <w:rsid w:val="002A5D3D"/>
    <w:rsid w:val="002B3145"/>
    <w:rsid w:val="002B3592"/>
    <w:rsid w:val="002B4B10"/>
    <w:rsid w:val="002C3BB0"/>
    <w:rsid w:val="002C5416"/>
    <w:rsid w:val="002C57AA"/>
    <w:rsid w:val="002D2305"/>
    <w:rsid w:val="002D2AA2"/>
    <w:rsid w:val="002D3153"/>
    <w:rsid w:val="002D4B24"/>
    <w:rsid w:val="002D5A32"/>
    <w:rsid w:val="002D722A"/>
    <w:rsid w:val="002E0CD2"/>
    <w:rsid w:val="002E1D79"/>
    <w:rsid w:val="002E3278"/>
    <w:rsid w:val="002E390E"/>
    <w:rsid w:val="002E6801"/>
    <w:rsid w:val="002F08D9"/>
    <w:rsid w:val="002F1B9B"/>
    <w:rsid w:val="002F2608"/>
    <w:rsid w:val="002F2D77"/>
    <w:rsid w:val="002F3847"/>
    <w:rsid w:val="002F71FD"/>
    <w:rsid w:val="00300068"/>
    <w:rsid w:val="003105B4"/>
    <w:rsid w:val="003113ED"/>
    <w:rsid w:val="003178FE"/>
    <w:rsid w:val="00317D13"/>
    <w:rsid w:val="00321795"/>
    <w:rsid w:val="003235E2"/>
    <w:rsid w:val="00323CE3"/>
    <w:rsid w:val="00325F67"/>
    <w:rsid w:val="0033408D"/>
    <w:rsid w:val="00336975"/>
    <w:rsid w:val="00341674"/>
    <w:rsid w:val="00351D80"/>
    <w:rsid w:val="00357023"/>
    <w:rsid w:val="00357338"/>
    <w:rsid w:val="00360CDB"/>
    <w:rsid w:val="003611FC"/>
    <w:rsid w:val="0036554B"/>
    <w:rsid w:val="00366584"/>
    <w:rsid w:val="003723D0"/>
    <w:rsid w:val="003737E0"/>
    <w:rsid w:val="00374835"/>
    <w:rsid w:val="00386966"/>
    <w:rsid w:val="003A1500"/>
    <w:rsid w:val="003A1BD4"/>
    <w:rsid w:val="003A22CE"/>
    <w:rsid w:val="003C27BF"/>
    <w:rsid w:val="003C3687"/>
    <w:rsid w:val="003D0B78"/>
    <w:rsid w:val="003E216D"/>
    <w:rsid w:val="003F1107"/>
    <w:rsid w:val="003F3857"/>
    <w:rsid w:val="003F4D47"/>
    <w:rsid w:val="003F5AE3"/>
    <w:rsid w:val="003F736E"/>
    <w:rsid w:val="003F78C1"/>
    <w:rsid w:val="00407A68"/>
    <w:rsid w:val="004103E5"/>
    <w:rsid w:val="00410B81"/>
    <w:rsid w:val="004112FE"/>
    <w:rsid w:val="00415FB6"/>
    <w:rsid w:val="00416BF3"/>
    <w:rsid w:val="00421843"/>
    <w:rsid w:val="00424814"/>
    <w:rsid w:val="00427B43"/>
    <w:rsid w:val="00435473"/>
    <w:rsid w:val="00436D27"/>
    <w:rsid w:val="00440FB1"/>
    <w:rsid w:val="00441962"/>
    <w:rsid w:val="00441CBD"/>
    <w:rsid w:val="0044415A"/>
    <w:rsid w:val="00444664"/>
    <w:rsid w:val="00444AA5"/>
    <w:rsid w:val="0045245E"/>
    <w:rsid w:val="00456685"/>
    <w:rsid w:val="00457305"/>
    <w:rsid w:val="004623C7"/>
    <w:rsid w:val="004629E3"/>
    <w:rsid w:val="0046366E"/>
    <w:rsid w:val="004671DF"/>
    <w:rsid w:val="004677ED"/>
    <w:rsid w:val="00480641"/>
    <w:rsid w:val="00483AF3"/>
    <w:rsid w:val="00483E61"/>
    <w:rsid w:val="00493DC3"/>
    <w:rsid w:val="004B01C5"/>
    <w:rsid w:val="004B3A6E"/>
    <w:rsid w:val="004C7FCB"/>
    <w:rsid w:val="004E1EAE"/>
    <w:rsid w:val="004E368F"/>
    <w:rsid w:val="004E3A03"/>
    <w:rsid w:val="004E7FE2"/>
    <w:rsid w:val="004F5526"/>
    <w:rsid w:val="004F689E"/>
    <w:rsid w:val="0050767B"/>
    <w:rsid w:val="00520A50"/>
    <w:rsid w:val="0052574A"/>
    <w:rsid w:val="0053197A"/>
    <w:rsid w:val="00536302"/>
    <w:rsid w:val="00537F84"/>
    <w:rsid w:val="00544C03"/>
    <w:rsid w:val="005452EB"/>
    <w:rsid w:val="005509FB"/>
    <w:rsid w:val="00551D8F"/>
    <w:rsid w:val="005542AD"/>
    <w:rsid w:val="00554B6C"/>
    <w:rsid w:val="00563C32"/>
    <w:rsid w:val="00570179"/>
    <w:rsid w:val="00574F5F"/>
    <w:rsid w:val="00584437"/>
    <w:rsid w:val="00584A60"/>
    <w:rsid w:val="005854A7"/>
    <w:rsid w:val="005871EA"/>
    <w:rsid w:val="0059130F"/>
    <w:rsid w:val="00595B1E"/>
    <w:rsid w:val="00595CFF"/>
    <w:rsid w:val="005A02A8"/>
    <w:rsid w:val="005A06BD"/>
    <w:rsid w:val="005A2AE1"/>
    <w:rsid w:val="005A61E0"/>
    <w:rsid w:val="005A722B"/>
    <w:rsid w:val="005B3BDF"/>
    <w:rsid w:val="005C015E"/>
    <w:rsid w:val="005C28D8"/>
    <w:rsid w:val="005C43DA"/>
    <w:rsid w:val="005C5132"/>
    <w:rsid w:val="005C667D"/>
    <w:rsid w:val="005D4F22"/>
    <w:rsid w:val="005D7572"/>
    <w:rsid w:val="005E13D2"/>
    <w:rsid w:val="005E7831"/>
    <w:rsid w:val="005F23B6"/>
    <w:rsid w:val="005F25CA"/>
    <w:rsid w:val="005F4C98"/>
    <w:rsid w:val="005F76B3"/>
    <w:rsid w:val="005F7EC3"/>
    <w:rsid w:val="00605E44"/>
    <w:rsid w:val="00606857"/>
    <w:rsid w:val="00611058"/>
    <w:rsid w:val="00612CAC"/>
    <w:rsid w:val="006214BB"/>
    <w:rsid w:val="00622765"/>
    <w:rsid w:val="00623871"/>
    <w:rsid w:val="00630CB1"/>
    <w:rsid w:val="0063217D"/>
    <w:rsid w:val="00632292"/>
    <w:rsid w:val="00632A1E"/>
    <w:rsid w:val="00633755"/>
    <w:rsid w:val="00636045"/>
    <w:rsid w:val="00637156"/>
    <w:rsid w:val="00660DF5"/>
    <w:rsid w:val="0066220B"/>
    <w:rsid w:val="006724FC"/>
    <w:rsid w:val="00672656"/>
    <w:rsid w:val="00680B46"/>
    <w:rsid w:val="00683EC2"/>
    <w:rsid w:val="0068785D"/>
    <w:rsid w:val="0069334F"/>
    <w:rsid w:val="00693374"/>
    <w:rsid w:val="006942DA"/>
    <w:rsid w:val="006A0C21"/>
    <w:rsid w:val="006A1A05"/>
    <w:rsid w:val="006A3B91"/>
    <w:rsid w:val="006A3E80"/>
    <w:rsid w:val="006B04D1"/>
    <w:rsid w:val="006B2830"/>
    <w:rsid w:val="006B2D41"/>
    <w:rsid w:val="006C3333"/>
    <w:rsid w:val="006C7B46"/>
    <w:rsid w:val="006D12CE"/>
    <w:rsid w:val="006D2A63"/>
    <w:rsid w:val="006D585A"/>
    <w:rsid w:val="006D781D"/>
    <w:rsid w:val="006E049E"/>
    <w:rsid w:val="006E47FB"/>
    <w:rsid w:val="006E7F09"/>
    <w:rsid w:val="006F1B60"/>
    <w:rsid w:val="007019DD"/>
    <w:rsid w:val="007031DB"/>
    <w:rsid w:val="007047A5"/>
    <w:rsid w:val="00704B8F"/>
    <w:rsid w:val="00707A4F"/>
    <w:rsid w:val="0071470C"/>
    <w:rsid w:val="00714FF9"/>
    <w:rsid w:val="007165C1"/>
    <w:rsid w:val="00716F03"/>
    <w:rsid w:val="00733EA5"/>
    <w:rsid w:val="007400C3"/>
    <w:rsid w:val="007402F3"/>
    <w:rsid w:val="0074036A"/>
    <w:rsid w:val="00741AAE"/>
    <w:rsid w:val="00746A96"/>
    <w:rsid w:val="0075035D"/>
    <w:rsid w:val="0075040C"/>
    <w:rsid w:val="00751709"/>
    <w:rsid w:val="007552A9"/>
    <w:rsid w:val="00757FA7"/>
    <w:rsid w:val="007605FA"/>
    <w:rsid w:val="0076753B"/>
    <w:rsid w:val="00772487"/>
    <w:rsid w:val="00780CF8"/>
    <w:rsid w:val="00785936"/>
    <w:rsid w:val="007875BE"/>
    <w:rsid w:val="007969A0"/>
    <w:rsid w:val="00796E45"/>
    <w:rsid w:val="007A156F"/>
    <w:rsid w:val="007A33B5"/>
    <w:rsid w:val="007A56BF"/>
    <w:rsid w:val="007B3786"/>
    <w:rsid w:val="007C0BF4"/>
    <w:rsid w:val="007D16D9"/>
    <w:rsid w:val="007D5B19"/>
    <w:rsid w:val="007D64D3"/>
    <w:rsid w:val="007D6AC1"/>
    <w:rsid w:val="007E3FA9"/>
    <w:rsid w:val="007E71BD"/>
    <w:rsid w:val="007F1450"/>
    <w:rsid w:val="007F1FD6"/>
    <w:rsid w:val="007F48A2"/>
    <w:rsid w:val="00802B64"/>
    <w:rsid w:val="008031F5"/>
    <w:rsid w:val="00806826"/>
    <w:rsid w:val="0081249E"/>
    <w:rsid w:val="00815172"/>
    <w:rsid w:val="00816BD2"/>
    <w:rsid w:val="00817A4C"/>
    <w:rsid w:val="0082298D"/>
    <w:rsid w:val="0083191D"/>
    <w:rsid w:val="00841ABA"/>
    <w:rsid w:val="00843B8A"/>
    <w:rsid w:val="00845290"/>
    <w:rsid w:val="00847F15"/>
    <w:rsid w:val="008534A3"/>
    <w:rsid w:val="00861C88"/>
    <w:rsid w:val="008628CF"/>
    <w:rsid w:val="00862A46"/>
    <w:rsid w:val="00871D99"/>
    <w:rsid w:val="008728A4"/>
    <w:rsid w:val="00876C90"/>
    <w:rsid w:val="00880D7D"/>
    <w:rsid w:val="00883AAC"/>
    <w:rsid w:val="008944E6"/>
    <w:rsid w:val="008A46D3"/>
    <w:rsid w:val="008A4A35"/>
    <w:rsid w:val="008B3893"/>
    <w:rsid w:val="008B3EF3"/>
    <w:rsid w:val="008B6260"/>
    <w:rsid w:val="008C3B80"/>
    <w:rsid w:val="008C5103"/>
    <w:rsid w:val="008C5AF2"/>
    <w:rsid w:val="008C64B6"/>
    <w:rsid w:val="008D1FEF"/>
    <w:rsid w:val="008D3150"/>
    <w:rsid w:val="008D5CE1"/>
    <w:rsid w:val="008D7150"/>
    <w:rsid w:val="008E4A26"/>
    <w:rsid w:val="008E5E6B"/>
    <w:rsid w:val="008E6060"/>
    <w:rsid w:val="008F1D07"/>
    <w:rsid w:val="008F211F"/>
    <w:rsid w:val="008F4A09"/>
    <w:rsid w:val="008F65F5"/>
    <w:rsid w:val="00901EC5"/>
    <w:rsid w:val="0090561F"/>
    <w:rsid w:val="00905A7E"/>
    <w:rsid w:val="0090694F"/>
    <w:rsid w:val="00906995"/>
    <w:rsid w:val="00907F32"/>
    <w:rsid w:val="009113AF"/>
    <w:rsid w:val="00920440"/>
    <w:rsid w:val="00924719"/>
    <w:rsid w:val="00940941"/>
    <w:rsid w:val="0094308B"/>
    <w:rsid w:val="009472D4"/>
    <w:rsid w:val="00951DD9"/>
    <w:rsid w:val="00952EE4"/>
    <w:rsid w:val="00953E9A"/>
    <w:rsid w:val="0096058B"/>
    <w:rsid w:val="00960E42"/>
    <w:rsid w:val="00963262"/>
    <w:rsid w:val="00966100"/>
    <w:rsid w:val="009666B0"/>
    <w:rsid w:val="0097020A"/>
    <w:rsid w:val="00972A8D"/>
    <w:rsid w:val="0097330F"/>
    <w:rsid w:val="00982807"/>
    <w:rsid w:val="00984787"/>
    <w:rsid w:val="00995060"/>
    <w:rsid w:val="00995279"/>
    <w:rsid w:val="009A6C5E"/>
    <w:rsid w:val="009A7D8D"/>
    <w:rsid w:val="009B5F88"/>
    <w:rsid w:val="009C36E3"/>
    <w:rsid w:val="009C3C8D"/>
    <w:rsid w:val="009C569B"/>
    <w:rsid w:val="009C64D6"/>
    <w:rsid w:val="009D2105"/>
    <w:rsid w:val="009D5B0E"/>
    <w:rsid w:val="009E296D"/>
    <w:rsid w:val="009E5DCF"/>
    <w:rsid w:val="009F22BC"/>
    <w:rsid w:val="009F4392"/>
    <w:rsid w:val="009F572B"/>
    <w:rsid w:val="00A03DAB"/>
    <w:rsid w:val="00A0606B"/>
    <w:rsid w:val="00A07B0F"/>
    <w:rsid w:val="00A1754D"/>
    <w:rsid w:val="00A2458D"/>
    <w:rsid w:val="00A25B5C"/>
    <w:rsid w:val="00A26F1A"/>
    <w:rsid w:val="00A5595E"/>
    <w:rsid w:val="00A55B92"/>
    <w:rsid w:val="00A574F7"/>
    <w:rsid w:val="00A62D4A"/>
    <w:rsid w:val="00A63FE5"/>
    <w:rsid w:val="00A71EBD"/>
    <w:rsid w:val="00A74052"/>
    <w:rsid w:val="00A77BBF"/>
    <w:rsid w:val="00A822D6"/>
    <w:rsid w:val="00A82495"/>
    <w:rsid w:val="00A83DE4"/>
    <w:rsid w:val="00A929EC"/>
    <w:rsid w:val="00A92B99"/>
    <w:rsid w:val="00AA0F92"/>
    <w:rsid w:val="00AA5075"/>
    <w:rsid w:val="00AB088A"/>
    <w:rsid w:val="00AB3742"/>
    <w:rsid w:val="00AC14BF"/>
    <w:rsid w:val="00AD00A1"/>
    <w:rsid w:val="00AD2298"/>
    <w:rsid w:val="00AE1600"/>
    <w:rsid w:val="00AE265C"/>
    <w:rsid w:val="00AE54D3"/>
    <w:rsid w:val="00AE7B55"/>
    <w:rsid w:val="00AF3B3D"/>
    <w:rsid w:val="00AF6E26"/>
    <w:rsid w:val="00AF7D9D"/>
    <w:rsid w:val="00AF7F99"/>
    <w:rsid w:val="00AF7FB1"/>
    <w:rsid w:val="00B062A6"/>
    <w:rsid w:val="00B10B44"/>
    <w:rsid w:val="00B16AA0"/>
    <w:rsid w:val="00B30C4A"/>
    <w:rsid w:val="00B352B6"/>
    <w:rsid w:val="00B3783B"/>
    <w:rsid w:val="00B44A44"/>
    <w:rsid w:val="00B44B2B"/>
    <w:rsid w:val="00B45B70"/>
    <w:rsid w:val="00B460F0"/>
    <w:rsid w:val="00B475E3"/>
    <w:rsid w:val="00B72779"/>
    <w:rsid w:val="00B74C4A"/>
    <w:rsid w:val="00B75154"/>
    <w:rsid w:val="00B77331"/>
    <w:rsid w:val="00B82C2A"/>
    <w:rsid w:val="00B8455D"/>
    <w:rsid w:val="00B91219"/>
    <w:rsid w:val="00B9293D"/>
    <w:rsid w:val="00B95CF2"/>
    <w:rsid w:val="00B96644"/>
    <w:rsid w:val="00BA06EA"/>
    <w:rsid w:val="00BA2A4F"/>
    <w:rsid w:val="00BA4380"/>
    <w:rsid w:val="00BA551A"/>
    <w:rsid w:val="00BB69FF"/>
    <w:rsid w:val="00BC279A"/>
    <w:rsid w:val="00BC7CF0"/>
    <w:rsid w:val="00BD0795"/>
    <w:rsid w:val="00BD0814"/>
    <w:rsid w:val="00BD3459"/>
    <w:rsid w:val="00BD7A96"/>
    <w:rsid w:val="00BE0BEA"/>
    <w:rsid w:val="00BE6811"/>
    <w:rsid w:val="00BF3D76"/>
    <w:rsid w:val="00BF4207"/>
    <w:rsid w:val="00C0014F"/>
    <w:rsid w:val="00C0540B"/>
    <w:rsid w:val="00C062D0"/>
    <w:rsid w:val="00C10744"/>
    <w:rsid w:val="00C11DEF"/>
    <w:rsid w:val="00C13866"/>
    <w:rsid w:val="00C14BD7"/>
    <w:rsid w:val="00C14EC9"/>
    <w:rsid w:val="00C16F42"/>
    <w:rsid w:val="00C26282"/>
    <w:rsid w:val="00C35716"/>
    <w:rsid w:val="00C422D9"/>
    <w:rsid w:val="00C43652"/>
    <w:rsid w:val="00C451B6"/>
    <w:rsid w:val="00C55D66"/>
    <w:rsid w:val="00C56499"/>
    <w:rsid w:val="00C604EE"/>
    <w:rsid w:val="00C73E39"/>
    <w:rsid w:val="00C84AD0"/>
    <w:rsid w:val="00C85627"/>
    <w:rsid w:val="00C9193F"/>
    <w:rsid w:val="00C91A53"/>
    <w:rsid w:val="00C9242D"/>
    <w:rsid w:val="00C95F5E"/>
    <w:rsid w:val="00C960FB"/>
    <w:rsid w:val="00CA0889"/>
    <w:rsid w:val="00CB174A"/>
    <w:rsid w:val="00CB284A"/>
    <w:rsid w:val="00CB32B5"/>
    <w:rsid w:val="00CB7839"/>
    <w:rsid w:val="00CC018B"/>
    <w:rsid w:val="00CC1302"/>
    <w:rsid w:val="00CC7C40"/>
    <w:rsid w:val="00CD5F99"/>
    <w:rsid w:val="00CD7731"/>
    <w:rsid w:val="00CE77C0"/>
    <w:rsid w:val="00CF1E57"/>
    <w:rsid w:val="00CF77A1"/>
    <w:rsid w:val="00D11630"/>
    <w:rsid w:val="00D156B6"/>
    <w:rsid w:val="00D22981"/>
    <w:rsid w:val="00D234A3"/>
    <w:rsid w:val="00D240B6"/>
    <w:rsid w:val="00D2638C"/>
    <w:rsid w:val="00D31196"/>
    <w:rsid w:val="00D32797"/>
    <w:rsid w:val="00D34BAE"/>
    <w:rsid w:val="00D3787A"/>
    <w:rsid w:val="00D420DB"/>
    <w:rsid w:val="00D430C4"/>
    <w:rsid w:val="00D50F2C"/>
    <w:rsid w:val="00D56227"/>
    <w:rsid w:val="00D57B76"/>
    <w:rsid w:val="00D60174"/>
    <w:rsid w:val="00D601E7"/>
    <w:rsid w:val="00D61842"/>
    <w:rsid w:val="00D6291C"/>
    <w:rsid w:val="00D643B0"/>
    <w:rsid w:val="00D6473E"/>
    <w:rsid w:val="00D64D73"/>
    <w:rsid w:val="00D65DE7"/>
    <w:rsid w:val="00D66632"/>
    <w:rsid w:val="00D74AD7"/>
    <w:rsid w:val="00D75981"/>
    <w:rsid w:val="00D809A1"/>
    <w:rsid w:val="00D81B5F"/>
    <w:rsid w:val="00D91482"/>
    <w:rsid w:val="00D91A3E"/>
    <w:rsid w:val="00D94663"/>
    <w:rsid w:val="00D96670"/>
    <w:rsid w:val="00DA08F2"/>
    <w:rsid w:val="00DA09B2"/>
    <w:rsid w:val="00DB251C"/>
    <w:rsid w:val="00DB3C94"/>
    <w:rsid w:val="00DB7AF3"/>
    <w:rsid w:val="00DC3C6E"/>
    <w:rsid w:val="00DD1A20"/>
    <w:rsid w:val="00DD3702"/>
    <w:rsid w:val="00DD3798"/>
    <w:rsid w:val="00DD5FC3"/>
    <w:rsid w:val="00DE04CD"/>
    <w:rsid w:val="00DE0FEC"/>
    <w:rsid w:val="00DE1593"/>
    <w:rsid w:val="00DE335C"/>
    <w:rsid w:val="00DE4A7A"/>
    <w:rsid w:val="00DE7683"/>
    <w:rsid w:val="00DF34FA"/>
    <w:rsid w:val="00DF760D"/>
    <w:rsid w:val="00E0511B"/>
    <w:rsid w:val="00E058D0"/>
    <w:rsid w:val="00E100FE"/>
    <w:rsid w:val="00E16062"/>
    <w:rsid w:val="00E17763"/>
    <w:rsid w:val="00E21CC4"/>
    <w:rsid w:val="00E22CD9"/>
    <w:rsid w:val="00E25EAF"/>
    <w:rsid w:val="00E267D4"/>
    <w:rsid w:val="00E2723C"/>
    <w:rsid w:val="00E328D9"/>
    <w:rsid w:val="00E33596"/>
    <w:rsid w:val="00E3473E"/>
    <w:rsid w:val="00E35DC1"/>
    <w:rsid w:val="00E37C4B"/>
    <w:rsid w:val="00E414EB"/>
    <w:rsid w:val="00E433B5"/>
    <w:rsid w:val="00E44A09"/>
    <w:rsid w:val="00E570F9"/>
    <w:rsid w:val="00E61688"/>
    <w:rsid w:val="00E6402D"/>
    <w:rsid w:val="00E67A7C"/>
    <w:rsid w:val="00E7524F"/>
    <w:rsid w:val="00E800B7"/>
    <w:rsid w:val="00E806E4"/>
    <w:rsid w:val="00E82141"/>
    <w:rsid w:val="00E84002"/>
    <w:rsid w:val="00E849D8"/>
    <w:rsid w:val="00E8522E"/>
    <w:rsid w:val="00E9107D"/>
    <w:rsid w:val="00E91AC6"/>
    <w:rsid w:val="00E921F3"/>
    <w:rsid w:val="00EA15DA"/>
    <w:rsid w:val="00EA5860"/>
    <w:rsid w:val="00EB120A"/>
    <w:rsid w:val="00EC579F"/>
    <w:rsid w:val="00EC5E32"/>
    <w:rsid w:val="00EC7849"/>
    <w:rsid w:val="00EC7950"/>
    <w:rsid w:val="00ED0D8B"/>
    <w:rsid w:val="00ED1864"/>
    <w:rsid w:val="00ED6AE6"/>
    <w:rsid w:val="00EE1C77"/>
    <w:rsid w:val="00EF3257"/>
    <w:rsid w:val="00EF69B4"/>
    <w:rsid w:val="00F000D7"/>
    <w:rsid w:val="00F00B9A"/>
    <w:rsid w:val="00F04865"/>
    <w:rsid w:val="00F05BF3"/>
    <w:rsid w:val="00F13306"/>
    <w:rsid w:val="00F170EA"/>
    <w:rsid w:val="00F2267E"/>
    <w:rsid w:val="00F22745"/>
    <w:rsid w:val="00F22C3E"/>
    <w:rsid w:val="00F25F73"/>
    <w:rsid w:val="00F3482C"/>
    <w:rsid w:val="00F35ACA"/>
    <w:rsid w:val="00F37275"/>
    <w:rsid w:val="00F37A74"/>
    <w:rsid w:val="00F4463D"/>
    <w:rsid w:val="00F45B26"/>
    <w:rsid w:val="00F46200"/>
    <w:rsid w:val="00F47B61"/>
    <w:rsid w:val="00F509B6"/>
    <w:rsid w:val="00F53DB0"/>
    <w:rsid w:val="00F61844"/>
    <w:rsid w:val="00F73AF0"/>
    <w:rsid w:val="00F84792"/>
    <w:rsid w:val="00F87BF1"/>
    <w:rsid w:val="00F900C7"/>
    <w:rsid w:val="00F90588"/>
    <w:rsid w:val="00F96017"/>
    <w:rsid w:val="00F97B53"/>
    <w:rsid w:val="00FA0C79"/>
    <w:rsid w:val="00FA483D"/>
    <w:rsid w:val="00FA5394"/>
    <w:rsid w:val="00FA5640"/>
    <w:rsid w:val="00FA78AA"/>
    <w:rsid w:val="00FB00F4"/>
    <w:rsid w:val="00FB4C06"/>
    <w:rsid w:val="00FB5A5B"/>
    <w:rsid w:val="00FB6999"/>
    <w:rsid w:val="00FC64A7"/>
    <w:rsid w:val="00FC7B10"/>
    <w:rsid w:val="00FD7D24"/>
    <w:rsid w:val="00FD7D4A"/>
    <w:rsid w:val="00FE4532"/>
    <w:rsid w:val="00FE612F"/>
    <w:rsid w:val="00FF67A0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430C4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D430C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locked/>
    <w:rsid w:val="00D430C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4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30C4"/>
    <w:rPr>
      <w:rFonts w:ascii="Tahoma" w:hAnsi="Tahoma" w:cs="Tahoma"/>
      <w:sz w:val="16"/>
      <w:szCs w:val="16"/>
    </w:rPr>
  </w:style>
  <w:style w:type="character" w:styleId="a8">
    <w:name w:val="Hyperlink"/>
    <w:semiHidden/>
    <w:rsid w:val="00232443"/>
    <w:rPr>
      <w:rFonts w:cs="Times New Roman"/>
      <w:color w:val="0000FF"/>
      <w:u w:val="single"/>
    </w:rPr>
  </w:style>
  <w:style w:type="character" w:customStyle="1" w:styleId="product-specvalue-inner1">
    <w:name w:val="product-spec__value-inner1"/>
    <w:rsid w:val="00096927"/>
    <w:rPr>
      <w:rFonts w:cs="Times New Roman"/>
    </w:rPr>
  </w:style>
  <w:style w:type="character" w:customStyle="1" w:styleId="product-specname-inner1">
    <w:name w:val="product-spec__name-inner1"/>
    <w:rsid w:val="0009692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21795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605FA"/>
    <w:pPr>
      <w:ind w:left="720"/>
      <w:contextualSpacing/>
    </w:pPr>
  </w:style>
  <w:style w:type="table" w:styleId="a9">
    <w:name w:val="Table Grid"/>
    <w:basedOn w:val="a1"/>
    <w:rsid w:val="00871D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6E47FB"/>
    <w:rPr>
      <w:rFonts w:cs="Times New Roman"/>
    </w:rPr>
  </w:style>
  <w:style w:type="paragraph" w:styleId="ac">
    <w:name w:val="footer"/>
    <w:basedOn w:val="a"/>
    <w:link w:val="ad"/>
    <w:uiPriority w:val="99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E47FB"/>
    <w:rPr>
      <w:rFonts w:cs="Times New Roman"/>
    </w:rPr>
  </w:style>
  <w:style w:type="paragraph" w:customStyle="1" w:styleId="ConsPlusTitle">
    <w:name w:val="ConsPlusTitle"/>
    <w:rsid w:val="00011B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e">
    <w:name w:val="page number"/>
    <w:basedOn w:val="a0"/>
    <w:rsid w:val="00EB120A"/>
  </w:style>
  <w:style w:type="paragraph" w:customStyle="1" w:styleId="ConsPlusCell">
    <w:name w:val="ConsPlusCell"/>
    <w:rsid w:val="00B9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F000D7"/>
    <w:rPr>
      <w:rFonts w:eastAsia="Times New Roman" w:cs="Calibri"/>
      <w:sz w:val="22"/>
      <w:szCs w:val="22"/>
      <w:lang w:eastAsia="en-US"/>
    </w:rPr>
  </w:style>
  <w:style w:type="paragraph" w:styleId="af">
    <w:name w:val="Document Map"/>
    <w:basedOn w:val="a"/>
    <w:link w:val="af0"/>
    <w:semiHidden/>
    <w:unhideWhenUsed/>
    <w:rsid w:val="00B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BC279A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Emphasis"/>
    <w:basedOn w:val="a0"/>
    <w:qFormat/>
    <w:locked/>
    <w:rsid w:val="00BC279A"/>
    <w:rPr>
      <w:i/>
      <w:iCs/>
    </w:rPr>
  </w:style>
  <w:style w:type="paragraph" w:styleId="af2">
    <w:name w:val="No Spacing"/>
    <w:uiPriority w:val="1"/>
    <w:qFormat/>
    <w:rsid w:val="00BC279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430C4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D430C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locked/>
    <w:rsid w:val="00D430C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D4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30C4"/>
    <w:rPr>
      <w:rFonts w:ascii="Tahoma" w:hAnsi="Tahoma" w:cs="Tahoma"/>
      <w:sz w:val="16"/>
      <w:szCs w:val="16"/>
    </w:rPr>
  </w:style>
  <w:style w:type="character" w:styleId="a8">
    <w:name w:val="Hyperlink"/>
    <w:semiHidden/>
    <w:rsid w:val="00232443"/>
    <w:rPr>
      <w:rFonts w:cs="Times New Roman"/>
      <w:color w:val="0000FF"/>
      <w:u w:val="single"/>
    </w:rPr>
  </w:style>
  <w:style w:type="character" w:customStyle="1" w:styleId="product-specvalue-inner1">
    <w:name w:val="product-spec__value-inner1"/>
    <w:rsid w:val="00096927"/>
    <w:rPr>
      <w:rFonts w:cs="Times New Roman"/>
    </w:rPr>
  </w:style>
  <w:style w:type="character" w:customStyle="1" w:styleId="product-specname-inner1">
    <w:name w:val="product-spec__name-inner1"/>
    <w:rsid w:val="00096927"/>
    <w:rPr>
      <w:rFonts w:cs="Times New Roman"/>
    </w:rPr>
  </w:style>
  <w:style w:type="paragraph" w:customStyle="1" w:styleId="ConsPlusNormal">
    <w:name w:val="ConsPlusNormal"/>
    <w:rsid w:val="00321795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605FA"/>
    <w:pPr>
      <w:ind w:left="720"/>
      <w:contextualSpacing/>
    </w:pPr>
  </w:style>
  <w:style w:type="table" w:styleId="a9">
    <w:name w:val="Table Grid"/>
    <w:basedOn w:val="a1"/>
    <w:rsid w:val="00871D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6E47FB"/>
    <w:rPr>
      <w:rFonts w:cs="Times New Roman"/>
    </w:rPr>
  </w:style>
  <w:style w:type="paragraph" w:styleId="ac">
    <w:name w:val="footer"/>
    <w:basedOn w:val="a"/>
    <w:link w:val="ad"/>
    <w:rsid w:val="006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6E47FB"/>
    <w:rPr>
      <w:rFonts w:cs="Times New Roman"/>
    </w:rPr>
  </w:style>
  <w:style w:type="paragraph" w:customStyle="1" w:styleId="ConsPlusTitle">
    <w:name w:val="ConsPlusTitle"/>
    <w:rsid w:val="00011BF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e">
    <w:name w:val="page number"/>
    <w:basedOn w:val="a0"/>
    <w:rsid w:val="00EB120A"/>
  </w:style>
  <w:style w:type="paragraph" w:customStyle="1" w:styleId="ConsPlusCell">
    <w:name w:val="ConsPlusCell"/>
    <w:rsid w:val="00B9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07448BEAFB0F84E9B72F0B961BCB5D734C3EC68CD985A05U914F" TargetMode="External"/><Relationship Id="rId13" Type="http://schemas.openxmlformats.org/officeDocument/2006/relationships/hyperlink" Target="consultantplus://offline/ref=EBD0D8EB08E4DAB82A79F51E330D0BC1CF370F8FFF0F87A4C5C8054FFC82B76C065D95EF3087C9BE556BA8122EACAB8950D689AC79BAC9FDV7R7G" TargetMode="External"/><Relationship Id="rId18" Type="http://schemas.openxmlformats.org/officeDocument/2006/relationships/hyperlink" Target="consultantplus://offline/ref=EBD0D8EB08E4DAB82A79F51E330D0BC1CF370F8FFF0F87A4C5C8054FFC82B76C065D95EF3185CCB7576BA8122EACAB8950D689AC79BAC9FDV7R7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0345CFA4AD29258F5D2EF1797FF17575FFE70C633227EDB398419014805841C7696B3AB02553BE3pCF" TargetMode="External"/><Relationship Id="rId17" Type="http://schemas.openxmlformats.org/officeDocument/2006/relationships/hyperlink" Target="consultantplus://offline/ref=EBD0D8EB08E4DAB82A79F51E330D0BC1CF370F8FFF0F87A4C5C8054FFC82B76C065D95EF3185CCB8576BA8122EACAB8950D689AC79BAC9FDV7R7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0D8EB08E4DAB82A79F51E330D0BC1CF370F8FFF0F87A4C5C8054FFC82B76C065D95EF3185CCB9576BA8122EACAB8950D689AC79BAC9FDV7R7G" TargetMode="External"/><Relationship Id="rId20" Type="http://schemas.openxmlformats.org/officeDocument/2006/relationships/hyperlink" Target="consultantplus://offline/ref=EBD0D8EB08E4DAB82A79F51E330D0BC1CF370F8FFF0F87A4C5C8054FFC82B76C065D95EF3185C9BC536BA8122EACAB8950D689AC79BAC9FDV7R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C37A7A4B44D67DA7E5765AC5DC03B79B028B754E22B15CB1142D5983197F4B162EF56056D039697A7A86F9513423FB7AB788F9EA255C6DDG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D0D8EB08E4DAB82A79F51E330D0BC1CF370F8FFF0F87A4C5C8054FFC82B76C065D95EF3087C9BD576BA8122EACAB8950D689AC79BAC9FDV7R7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BA47329D7A62D343DACB4545322E65A66DABF6D0511C419A82CDCE9727F8384A7A931ECD37827C5452E133BV3F" TargetMode="External"/><Relationship Id="rId19" Type="http://schemas.openxmlformats.org/officeDocument/2006/relationships/hyperlink" Target="consultantplus://offline/ref=EBD0D8EB08E4DAB82A79F51E330D0BC1CF370F8FFF0F87A4C5C8054FFC82B76C065D95EF3185CCB7536BA8122EACAB8950D689AC79BAC9FDV7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5FE129E12EE7E2245F33C692A4814E0764CBBADBCF84E9B72F0B961BCB5D734C3EC68CD985A05U915F" TargetMode="External"/><Relationship Id="rId14" Type="http://schemas.openxmlformats.org/officeDocument/2006/relationships/hyperlink" Target="consultantplus://offline/ref=EBD0D8EB08E4DAB82A79F51E330D0BC1CF370F8FFF0F87A4C5C8054FFC82B76C065D95EF3087C9BE516BA8122EACAB8950D689AC79BAC9FDV7R7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A085-857B-46F3-88DD-6C7F82D1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19</Pages>
  <Words>3340</Words>
  <Characters>27566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30845</CharactersWithSpaces>
  <SharedDoc>false</SharedDoc>
  <HLinks>
    <vt:vector size="36" baseType="variant"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consultantplus://offline/ref=5760345CFA4AD29258F5D2EF1797FF17575FFE70C633227EDB398419014805841C7696B3AB02553BE3pCF</vt:lpwstr>
      </vt:variant>
      <vt:variant>
        <vt:lpwstr/>
      </vt:variant>
      <vt:variant>
        <vt:i4>2424868</vt:i4>
      </vt:variant>
      <vt:variant>
        <vt:i4>15</vt:i4>
      </vt:variant>
      <vt:variant>
        <vt:i4>0</vt:i4>
      </vt:variant>
      <vt:variant>
        <vt:i4>5</vt:i4>
      </vt:variant>
      <vt:variant>
        <vt:lpwstr>http://classifikators.ru/okpd/26.20.15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consultantplus://offline/ref=2C112832F90BDE6A9BC0E1142320F9527D9D35D7782997BE573919672A0455338FC3E0A4119A3D0DF523DCyAU3F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consultantplus://offline/ref=3BA47329D7A62D343DACB4545322E65A66DABF6D0511C419A82CDCE9727F8384A7A931ECD37827C5452E133BV3F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consultantplus://offline/ref=4265FE129E12EE7E2245F33C692A4814E0764CBBADBCF84E9B72F0B961BCB5D734C3EC68CD985A05U915F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consultantplus://offline/ref=4265FE129E12EE7E2245F33C692A4814E07448BEAFB0F84E9B72F0B961BCB5D734C3EC68CD985A05U914F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Акопян Александр Андреевич</dc:creator>
  <cp:lastModifiedBy>Иванова</cp:lastModifiedBy>
  <cp:revision>17</cp:revision>
  <cp:lastPrinted>2021-03-31T13:33:00Z</cp:lastPrinted>
  <dcterms:created xsi:type="dcterms:W3CDTF">2021-03-12T14:13:00Z</dcterms:created>
  <dcterms:modified xsi:type="dcterms:W3CDTF">2021-03-31T13:33:00Z</dcterms:modified>
</cp:coreProperties>
</file>